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67FB" w14:textId="77777777" w:rsidR="000F232A" w:rsidRPr="00EC353A" w:rsidRDefault="000F232A" w:rsidP="005810C2">
      <w:pPr>
        <w:widowControl w:val="0"/>
        <w:autoSpaceDE w:val="0"/>
        <w:autoSpaceDN w:val="0"/>
        <w:adjustRightInd w:val="0"/>
        <w:jc w:val="right"/>
        <w:rPr>
          <w:rFonts w:cs="Arial"/>
          <w:bCs/>
          <w:sz w:val="48"/>
          <w:szCs w:val="48"/>
        </w:rPr>
      </w:pPr>
    </w:p>
    <w:p w14:paraId="4D1EF3B5" w14:textId="77777777" w:rsidR="00607627" w:rsidRPr="00607627" w:rsidRDefault="00000000" w:rsidP="00607627">
      <w:pPr>
        <w:widowControl w:val="0"/>
        <w:autoSpaceDE w:val="0"/>
        <w:autoSpaceDN w:val="0"/>
        <w:adjustRightInd w:val="0"/>
        <w:jc w:val="center"/>
        <w:rPr>
          <w:rFonts w:cs="Arial"/>
          <w:sz w:val="26"/>
          <w:szCs w:val="26"/>
        </w:rPr>
      </w:pPr>
      <w:r>
        <w:rPr>
          <w:rFonts w:cs="Arial"/>
          <w:b/>
          <w:bCs/>
          <w:sz w:val="26"/>
          <w:szCs w:val="26"/>
        </w:rPr>
        <w:t>LĒMUMS</w:t>
      </w:r>
    </w:p>
    <w:p w14:paraId="37783355" w14:textId="77777777" w:rsidR="00607627" w:rsidRPr="00607627" w:rsidRDefault="00000000" w:rsidP="00607627">
      <w:pPr>
        <w:widowControl w:val="0"/>
        <w:autoSpaceDE w:val="0"/>
        <w:autoSpaceDN w:val="0"/>
        <w:adjustRightInd w:val="0"/>
        <w:jc w:val="center"/>
        <w:rPr>
          <w:rFonts w:cs="Arial"/>
          <w:sz w:val="26"/>
          <w:szCs w:val="26"/>
        </w:rPr>
      </w:pPr>
      <w:r>
        <w:rPr>
          <w:rFonts w:cs="Arial"/>
          <w:sz w:val="26"/>
          <w:szCs w:val="26"/>
        </w:rPr>
        <w:t>Liepājā</w:t>
      </w:r>
    </w:p>
    <w:p w14:paraId="19560FC9" w14:textId="77777777" w:rsidR="00607627" w:rsidRDefault="00607627" w:rsidP="00607627">
      <w:pPr>
        <w:widowControl w:val="0"/>
        <w:autoSpaceDE w:val="0"/>
        <w:autoSpaceDN w:val="0"/>
        <w:adjustRightInd w:val="0"/>
        <w:jc w:val="center"/>
        <w:rPr>
          <w:rFonts w:cs="Arial"/>
          <w:sz w:val="20"/>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FE56D6" w14:paraId="77BB1F6E" w14:textId="77777777" w:rsidTr="00672D1B">
        <w:tc>
          <w:tcPr>
            <w:tcW w:w="4788" w:type="dxa"/>
            <w:tcBorders>
              <w:top w:val="nil"/>
              <w:left w:val="nil"/>
              <w:bottom w:val="nil"/>
              <w:right w:val="nil"/>
            </w:tcBorders>
          </w:tcPr>
          <w:p w14:paraId="15A84593" w14:textId="77777777" w:rsidR="00672D1B" w:rsidRPr="00EC353A" w:rsidRDefault="00000000" w:rsidP="00EC353A">
            <w:pPr>
              <w:widowControl w:val="0"/>
              <w:autoSpaceDE w:val="0"/>
              <w:autoSpaceDN w:val="0"/>
              <w:adjustRightInd w:val="0"/>
              <w:rPr>
                <w:rFonts w:cs="Arial"/>
                <w:szCs w:val="22"/>
              </w:rPr>
            </w:pPr>
            <w:r w:rsidRPr="00EC353A">
              <w:rPr>
                <w:rFonts w:cs="Arial"/>
                <w:szCs w:val="22"/>
              </w:rPr>
              <w:t>2023. gada 15. jūnijā</w:t>
            </w:r>
          </w:p>
        </w:tc>
        <w:tc>
          <w:tcPr>
            <w:tcW w:w="3717" w:type="dxa"/>
            <w:tcBorders>
              <w:top w:val="nil"/>
              <w:left w:val="nil"/>
              <w:bottom w:val="nil"/>
              <w:right w:val="nil"/>
            </w:tcBorders>
          </w:tcPr>
          <w:p w14:paraId="7381CAAD" w14:textId="77777777" w:rsidR="00672D1B" w:rsidRPr="00EC353A" w:rsidRDefault="00000000" w:rsidP="00EC353A">
            <w:pPr>
              <w:widowControl w:val="0"/>
              <w:autoSpaceDE w:val="0"/>
              <w:autoSpaceDN w:val="0"/>
              <w:adjustRightInd w:val="0"/>
              <w:jc w:val="center"/>
              <w:rPr>
                <w:rFonts w:cs="Arial"/>
                <w:color w:val="000000"/>
                <w:szCs w:val="22"/>
              </w:rPr>
            </w:pPr>
            <w:r w:rsidRPr="00EC353A">
              <w:rPr>
                <w:rFonts w:cs="Arial"/>
                <w:color w:val="000000"/>
                <w:szCs w:val="22"/>
              </w:rPr>
              <w:t xml:space="preserve">                                Nr.210/7</w:t>
            </w:r>
          </w:p>
          <w:p w14:paraId="55494A7A" w14:textId="77777777" w:rsidR="00672D1B" w:rsidRPr="00EC353A" w:rsidRDefault="00000000" w:rsidP="00EC353A">
            <w:pPr>
              <w:widowControl w:val="0"/>
              <w:autoSpaceDE w:val="0"/>
              <w:autoSpaceDN w:val="0"/>
              <w:adjustRightInd w:val="0"/>
              <w:jc w:val="right"/>
              <w:rPr>
                <w:rFonts w:cs="Arial"/>
                <w:szCs w:val="22"/>
              </w:rPr>
            </w:pPr>
            <w:r w:rsidRPr="00EC353A">
              <w:rPr>
                <w:rFonts w:cs="Arial"/>
                <w:color w:val="000000"/>
                <w:szCs w:val="22"/>
              </w:rPr>
              <w:t>(prot. Nr.7, 34.</w:t>
            </w:r>
            <w:r w:rsidRPr="00EC353A">
              <w:rPr>
                <w:rFonts w:cs="Arial"/>
                <w:color w:val="000000"/>
                <w:sz w:val="20"/>
                <w:szCs w:val="20"/>
                <w:shd w:val="clear" w:color="auto" w:fill="FFFFFF"/>
              </w:rPr>
              <w:t>§)</w:t>
            </w:r>
          </w:p>
        </w:tc>
      </w:tr>
    </w:tbl>
    <w:p w14:paraId="60B1BB7D" w14:textId="77777777" w:rsidR="00EC353A" w:rsidRPr="00EC353A" w:rsidRDefault="00EC353A" w:rsidP="00EC353A">
      <w:pPr>
        <w:widowControl w:val="0"/>
        <w:autoSpaceDE w:val="0"/>
        <w:autoSpaceDN w:val="0"/>
        <w:adjustRightInd w:val="0"/>
        <w:jc w:val="both"/>
        <w:rPr>
          <w:rFonts w:cs="Arial"/>
          <w:sz w:val="14"/>
          <w:szCs w:val="14"/>
        </w:rPr>
      </w:pPr>
    </w:p>
    <w:p w14:paraId="1D72A66B" w14:textId="77777777" w:rsidR="00EC353A" w:rsidRPr="00EC353A" w:rsidRDefault="00000000" w:rsidP="00EC353A">
      <w:pPr>
        <w:widowControl w:val="0"/>
        <w:autoSpaceDE w:val="0"/>
        <w:autoSpaceDN w:val="0"/>
        <w:adjustRightInd w:val="0"/>
        <w:jc w:val="both"/>
        <w:rPr>
          <w:rFonts w:cs="Arial"/>
          <w:szCs w:val="22"/>
        </w:rPr>
      </w:pPr>
      <w:r w:rsidRPr="00EC353A">
        <w:rPr>
          <w:rFonts w:cs="Arial"/>
          <w:szCs w:val="22"/>
        </w:rPr>
        <w:t xml:space="preserve">Par zemesgabala Tīklu ielā 15A </w:t>
      </w:r>
    </w:p>
    <w:p w14:paraId="526721F3" w14:textId="77777777" w:rsidR="00EC353A" w:rsidRPr="00EC353A" w:rsidRDefault="00000000" w:rsidP="00EC353A">
      <w:pPr>
        <w:widowControl w:val="0"/>
        <w:autoSpaceDE w:val="0"/>
        <w:autoSpaceDN w:val="0"/>
        <w:adjustRightInd w:val="0"/>
        <w:jc w:val="both"/>
        <w:rPr>
          <w:rFonts w:cs="Arial"/>
          <w:szCs w:val="22"/>
        </w:rPr>
      </w:pPr>
      <w:r w:rsidRPr="00EC353A">
        <w:rPr>
          <w:rFonts w:cs="Arial"/>
          <w:noProof/>
          <w:szCs w:val="22"/>
        </w:rPr>
        <w:t>nomu</w:t>
      </w:r>
    </w:p>
    <w:p w14:paraId="598E4144" w14:textId="77777777" w:rsidR="00EC353A" w:rsidRPr="00EC353A" w:rsidRDefault="00EC353A" w:rsidP="00EC353A">
      <w:pPr>
        <w:widowControl w:val="0"/>
        <w:autoSpaceDE w:val="0"/>
        <w:autoSpaceDN w:val="0"/>
        <w:adjustRightInd w:val="0"/>
        <w:jc w:val="both"/>
        <w:rPr>
          <w:rFonts w:cs="Arial"/>
          <w:noProof/>
          <w:sz w:val="34"/>
          <w:szCs w:val="34"/>
        </w:rPr>
      </w:pPr>
    </w:p>
    <w:p w14:paraId="416AAD50" w14:textId="77777777" w:rsidR="00EC353A" w:rsidRPr="00EC353A" w:rsidRDefault="00000000" w:rsidP="00EC353A">
      <w:pPr>
        <w:widowControl w:val="0"/>
        <w:autoSpaceDE w:val="0"/>
        <w:autoSpaceDN w:val="0"/>
        <w:adjustRightInd w:val="0"/>
        <w:ind w:firstLine="708"/>
        <w:jc w:val="both"/>
        <w:rPr>
          <w:rFonts w:cs="Arial"/>
          <w:noProof/>
          <w:szCs w:val="22"/>
        </w:rPr>
      </w:pPr>
      <w:r w:rsidRPr="00EC353A">
        <w:rPr>
          <w:rFonts w:cs="Arial"/>
          <w:noProof/>
          <w:szCs w:val="22"/>
        </w:rPr>
        <w:t>Uz Liepājas valstspilsētas pašvaldībai piederoša zemesgabala Tīklu ielā 15A atrodas ēku (būvju) nekustamais īpašums – garāžas. Pamatojoties uz Pašvaldību likuma 73. panta ceturto daļu, Ministru kabineta 2018. gada 19. jūnija noteikumu Nr.350 "Publiskas personas zemes nomas un apbūves tiesības noteikumi" 7., 8., 9. un 17. punktu, Pievienotās vērtības nodokļa likuma 52. panta pirmās daļas 26. punktu un pārējas noteikumu 40. punktu, Liepājas valstspilsētas pašvaldības domes 2022. gada 18.</w:t>
      </w:r>
      <w:r w:rsidR="00672D1B">
        <w:rPr>
          <w:rFonts w:cs="Arial"/>
          <w:noProof/>
          <w:szCs w:val="22"/>
        </w:rPr>
        <w:t> </w:t>
      </w:r>
      <w:r w:rsidRPr="00EC353A">
        <w:rPr>
          <w:rFonts w:cs="Arial"/>
          <w:noProof/>
          <w:szCs w:val="22"/>
        </w:rPr>
        <w:t xml:space="preserve">augusta lēmumu Nr.318/12 </w:t>
      </w:r>
      <w:r w:rsidRPr="00EC353A">
        <w:rPr>
          <w:rFonts w:cs="Arial"/>
          <w:szCs w:val="22"/>
        </w:rPr>
        <w:t>"</w:t>
      </w:r>
      <w:r w:rsidRPr="00EC353A">
        <w:rPr>
          <w:rFonts w:cs="Arial"/>
          <w:noProof/>
          <w:szCs w:val="22"/>
        </w:rPr>
        <w:t>Par zemes vienību piekritību Liepājas valstspilsētas pašvaldībai</w:t>
      </w:r>
      <w:r w:rsidRPr="00EC353A">
        <w:rPr>
          <w:rFonts w:cs="Arial"/>
          <w:szCs w:val="22"/>
        </w:rPr>
        <w:t>"</w:t>
      </w:r>
      <w:r w:rsidRPr="00EC353A">
        <w:rPr>
          <w:rFonts w:cs="Arial"/>
          <w:noProof/>
          <w:szCs w:val="22"/>
        </w:rPr>
        <w:t xml:space="preserve">, izskatot garāžu īpašnieku kooperatīvās sabiedrības </w:t>
      </w:r>
      <w:r w:rsidRPr="00EC353A">
        <w:rPr>
          <w:rFonts w:cs="Arial"/>
          <w:szCs w:val="22"/>
        </w:rPr>
        <w:t>"</w:t>
      </w:r>
      <w:r w:rsidRPr="00EC353A">
        <w:rPr>
          <w:rFonts w:cs="Arial"/>
          <w:noProof/>
          <w:szCs w:val="22"/>
        </w:rPr>
        <w:t>LIEPĀJAS VOLGA</w:t>
      </w:r>
      <w:r w:rsidRPr="00EC353A">
        <w:rPr>
          <w:rFonts w:cs="Arial"/>
          <w:szCs w:val="22"/>
        </w:rPr>
        <w:t>"</w:t>
      </w:r>
      <w:r w:rsidRPr="00EC353A">
        <w:rPr>
          <w:rFonts w:cs="Arial"/>
          <w:noProof/>
          <w:szCs w:val="22"/>
        </w:rPr>
        <w:t xml:space="preserve">  2023. gada 10. maija iesniegumu, Liepājas valstspilsētas pašvaldības Nekustamo īpašumu jautājumu konsultatīvās komisijas 2023. gada 22. maija priekšlikumu (sēdes protokols Nr.10) un Liepājas valstspilsētas pašvaldības</w:t>
      </w:r>
      <w:r w:rsidRPr="00EC353A">
        <w:rPr>
          <w:rFonts w:cs="Arial"/>
          <w:szCs w:val="22"/>
        </w:rPr>
        <w:t xml:space="preserve"> domes pastāvīgās Pilsētas attīstības komitejas 2023. gada 8. jūnija lēmumu (sēdes protokols Nr.6), </w:t>
      </w:r>
      <w:r w:rsidRPr="00EC353A">
        <w:rPr>
          <w:rFonts w:cs="Arial"/>
          <w:noProof/>
          <w:szCs w:val="22"/>
        </w:rPr>
        <w:t xml:space="preserve">Liepājas valstspilsētas pašvaldības dome </w:t>
      </w:r>
      <w:r w:rsidRPr="00EC353A">
        <w:rPr>
          <w:rFonts w:cs="Arial"/>
          <w:b/>
          <w:noProof/>
          <w:szCs w:val="22"/>
        </w:rPr>
        <w:t>nolemj</w:t>
      </w:r>
      <w:r w:rsidRPr="00EC353A">
        <w:rPr>
          <w:rFonts w:cs="Arial"/>
          <w:b/>
          <w:bCs/>
          <w:noProof/>
          <w:szCs w:val="22"/>
        </w:rPr>
        <w:t>:</w:t>
      </w:r>
    </w:p>
    <w:p w14:paraId="3487A736" w14:textId="77777777" w:rsidR="00EC353A" w:rsidRPr="00EC353A" w:rsidRDefault="00EC353A" w:rsidP="00EC353A">
      <w:pPr>
        <w:widowControl w:val="0"/>
        <w:autoSpaceDE w:val="0"/>
        <w:autoSpaceDN w:val="0"/>
        <w:adjustRightInd w:val="0"/>
        <w:jc w:val="both"/>
        <w:rPr>
          <w:rFonts w:cs="Arial"/>
          <w:noProof/>
          <w:szCs w:val="22"/>
        </w:rPr>
      </w:pPr>
    </w:p>
    <w:p w14:paraId="53269197" w14:textId="77777777" w:rsidR="00EC353A" w:rsidRPr="00EC353A" w:rsidRDefault="00000000" w:rsidP="00EC353A">
      <w:pPr>
        <w:widowControl w:val="0"/>
        <w:autoSpaceDE w:val="0"/>
        <w:autoSpaceDN w:val="0"/>
        <w:adjustRightInd w:val="0"/>
        <w:ind w:firstLine="708"/>
        <w:jc w:val="both"/>
        <w:rPr>
          <w:rFonts w:cs="Arial"/>
          <w:noProof/>
          <w:szCs w:val="22"/>
        </w:rPr>
      </w:pPr>
      <w:r w:rsidRPr="00EC353A">
        <w:rPr>
          <w:rFonts w:cs="Arial"/>
          <w:noProof/>
          <w:szCs w:val="22"/>
        </w:rPr>
        <w:t xml:space="preserve">1. Iznomāt garāžu īpašnieku kooperatīvajai sabiedrībai </w:t>
      </w:r>
      <w:r w:rsidRPr="00EC353A">
        <w:rPr>
          <w:rFonts w:cs="Arial"/>
          <w:szCs w:val="22"/>
        </w:rPr>
        <w:t>"</w:t>
      </w:r>
      <w:r w:rsidRPr="00EC353A">
        <w:rPr>
          <w:rFonts w:cs="Arial"/>
          <w:noProof/>
          <w:szCs w:val="22"/>
        </w:rPr>
        <w:t>LIEPĀJAS VOLGA</w:t>
      </w:r>
      <w:r w:rsidRPr="00EC353A">
        <w:rPr>
          <w:rFonts w:cs="Arial"/>
          <w:szCs w:val="22"/>
        </w:rPr>
        <w:t>"</w:t>
      </w:r>
      <w:r w:rsidRPr="00EC353A">
        <w:rPr>
          <w:rFonts w:cs="Arial"/>
          <w:noProof/>
          <w:szCs w:val="22"/>
        </w:rPr>
        <w:t xml:space="preserve"> (reģistrācijas Nr.</w:t>
      </w:r>
      <w:r w:rsidRPr="00EC353A">
        <w:t>42103015888</w:t>
      </w:r>
      <w:r w:rsidRPr="00EC353A">
        <w:rPr>
          <w:rFonts w:cs="Arial"/>
          <w:noProof/>
          <w:szCs w:val="22"/>
        </w:rPr>
        <w:t>; juridiskā adrese: Tīklu iela 15, Liepāja) zemesgabalu Liepājā Tīklu ielā 15A (kadastra apzīmējums 1700 011 0331) 3256 kv.m platībā (pielikumā) ēku (būvju) nekustamā īpašuma – garāžu (kadastra apzīmējums                      1700 011 0331 001 – 1700 011 0331 005) – apsaimniekošanai un uzturēšanai no lēmuma pieņemšanas dienas uz 5 (pieciem) gadiem.</w:t>
      </w:r>
    </w:p>
    <w:p w14:paraId="09AC38EE" w14:textId="77777777" w:rsidR="00EC353A" w:rsidRPr="00EC353A" w:rsidRDefault="00EC353A" w:rsidP="00EC353A">
      <w:pPr>
        <w:widowControl w:val="0"/>
        <w:autoSpaceDE w:val="0"/>
        <w:autoSpaceDN w:val="0"/>
        <w:adjustRightInd w:val="0"/>
        <w:ind w:firstLine="708"/>
        <w:jc w:val="both"/>
        <w:rPr>
          <w:rFonts w:cs="Arial"/>
          <w:noProof/>
          <w:szCs w:val="22"/>
        </w:rPr>
      </w:pPr>
    </w:p>
    <w:p w14:paraId="2F10CB98" w14:textId="77777777" w:rsidR="00EC353A" w:rsidRPr="00EC353A" w:rsidRDefault="00000000" w:rsidP="00EC353A">
      <w:pPr>
        <w:widowControl w:val="0"/>
        <w:autoSpaceDE w:val="0"/>
        <w:autoSpaceDN w:val="0"/>
        <w:adjustRightInd w:val="0"/>
        <w:ind w:firstLine="708"/>
        <w:jc w:val="both"/>
        <w:rPr>
          <w:rFonts w:cs="Arial"/>
          <w:noProof/>
          <w:szCs w:val="22"/>
        </w:rPr>
      </w:pPr>
      <w:r w:rsidRPr="00EC353A">
        <w:rPr>
          <w:rFonts w:cs="Arial"/>
          <w:noProof/>
          <w:szCs w:val="22"/>
        </w:rPr>
        <w:t>2. Liepājas pilsētas pašvaldības iestādei "Nekustamā īpašuma pārvalde" sagatavot līguma projektu par lēmuma 1. punktā minētā zemesgabala Tīklu ielā 15A (kadastra apzīmējums 1700 011 0331) iznomāšanu, iekļaujot tajā šādus nosacījumus:</w:t>
      </w:r>
    </w:p>
    <w:p w14:paraId="325F447C" w14:textId="77777777" w:rsidR="00EC353A" w:rsidRPr="00EC353A" w:rsidRDefault="00000000" w:rsidP="00EC353A">
      <w:pPr>
        <w:widowControl w:val="0"/>
        <w:autoSpaceDE w:val="0"/>
        <w:autoSpaceDN w:val="0"/>
        <w:adjustRightInd w:val="0"/>
        <w:ind w:firstLine="708"/>
        <w:jc w:val="both"/>
        <w:rPr>
          <w:rFonts w:cs="Arial"/>
          <w:szCs w:val="22"/>
        </w:rPr>
      </w:pPr>
      <w:r w:rsidRPr="00EC353A">
        <w:rPr>
          <w:rFonts w:cs="Arial"/>
          <w:noProof/>
          <w:szCs w:val="22"/>
        </w:rPr>
        <w:t>2.1. Liepājas valstspilsētas pašvaldība ne</w:t>
      </w:r>
      <w:r w:rsidRPr="00EC353A">
        <w:rPr>
          <w:rFonts w:cs="Arial"/>
          <w:szCs w:val="22"/>
        </w:rPr>
        <w:t>atbild par nomnieka ieguldījumiem un izdevumiem, apsaimniekojot iznomāto zemesgabalu;</w:t>
      </w:r>
    </w:p>
    <w:p w14:paraId="0BD320B7" w14:textId="77777777" w:rsidR="00EC353A" w:rsidRPr="00EC353A" w:rsidRDefault="00000000" w:rsidP="00EC353A">
      <w:pPr>
        <w:widowControl w:val="0"/>
        <w:autoSpaceDE w:val="0"/>
        <w:autoSpaceDN w:val="0"/>
        <w:adjustRightInd w:val="0"/>
        <w:ind w:firstLine="708"/>
        <w:jc w:val="both"/>
        <w:rPr>
          <w:rFonts w:cs="Arial"/>
          <w:szCs w:val="22"/>
        </w:rPr>
      </w:pPr>
      <w:r w:rsidRPr="00EC353A">
        <w:rPr>
          <w:rFonts w:cs="Arial"/>
          <w:szCs w:val="22"/>
        </w:rPr>
        <w:t>2.2. nomnieks maksā nomas maksu 1,5% apmērā no zemesgabala kadastrālās vērtības gadā;</w:t>
      </w:r>
    </w:p>
    <w:p w14:paraId="3D9AD3E3" w14:textId="77777777" w:rsidR="00EC353A" w:rsidRPr="00EC353A" w:rsidRDefault="00000000" w:rsidP="00EC353A">
      <w:pPr>
        <w:widowControl w:val="0"/>
        <w:autoSpaceDE w:val="0"/>
        <w:autoSpaceDN w:val="0"/>
        <w:adjustRightInd w:val="0"/>
        <w:ind w:firstLine="708"/>
        <w:jc w:val="both"/>
        <w:rPr>
          <w:rFonts w:cs="Arial"/>
          <w:szCs w:val="22"/>
        </w:rPr>
      </w:pPr>
      <w:r w:rsidRPr="00EC353A">
        <w:rPr>
          <w:rFonts w:cs="Arial"/>
          <w:szCs w:val="22"/>
        </w:rPr>
        <w:t>2.3. nomnieks papildus nomas maksai nemaksā valstī noteikto pievienotās vērtības nodokli;</w:t>
      </w:r>
    </w:p>
    <w:p w14:paraId="77BF8946" w14:textId="77777777" w:rsidR="00EC353A" w:rsidRPr="00EC353A" w:rsidRDefault="00000000" w:rsidP="00EC353A">
      <w:pPr>
        <w:widowControl w:val="0"/>
        <w:autoSpaceDE w:val="0"/>
        <w:autoSpaceDN w:val="0"/>
        <w:adjustRightInd w:val="0"/>
        <w:ind w:firstLine="708"/>
        <w:jc w:val="both"/>
        <w:rPr>
          <w:rFonts w:cs="Arial"/>
          <w:szCs w:val="22"/>
        </w:rPr>
      </w:pPr>
      <w:r w:rsidRPr="00EC353A">
        <w:rPr>
          <w:rFonts w:cs="Arial"/>
          <w:szCs w:val="22"/>
        </w:rPr>
        <w:t>2.4. nomnieks šā līguma darbības laikā maksā visus nodokļus un nodevas, kas paredzēti vai tiks paredzēti Latvijas Republikas normatīvajos aktos un kas attiecas uz iznomāto zemesgabalu;</w:t>
      </w:r>
    </w:p>
    <w:p w14:paraId="0A022C28" w14:textId="77777777" w:rsidR="00EC353A" w:rsidRPr="00EC353A" w:rsidRDefault="00000000" w:rsidP="00EC353A">
      <w:pPr>
        <w:widowControl w:val="0"/>
        <w:autoSpaceDE w:val="0"/>
        <w:autoSpaceDN w:val="0"/>
        <w:adjustRightInd w:val="0"/>
        <w:ind w:firstLine="708"/>
        <w:jc w:val="both"/>
        <w:rPr>
          <w:rFonts w:cs="Arial"/>
          <w:szCs w:val="22"/>
        </w:rPr>
      </w:pPr>
      <w:r w:rsidRPr="00EC353A">
        <w:rPr>
          <w:rFonts w:cs="Arial"/>
          <w:szCs w:val="22"/>
        </w:rPr>
        <w:t>2.5. nomnieks atbild par visu zemesgabalā esošo pazemes un virszemes inženiertehnisko apgādes tīklu saglabāšanu, kā arī nodrošina ekspluatācijas dienestu darbiniekiem iespēju brīvi piekļūt inženiertehniskās apgādes tīkliem;</w:t>
      </w:r>
    </w:p>
    <w:p w14:paraId="1064B966" w14:textId="77777777" w:rsidR="00EC353A" w:rsidRPr="00EC353A" w:rsidRDefault="00000000" w:rsidP="00EC353A">
      <w:pPr>
        <w:widowControl w:val="0"/>
        <w:autoSpaceDE w:val="0"/>
        <w:autoSpaceDN w:val="0"/>
        <w:adjustRightInd w:val="0"/>
        <w:ind w:firstLine="708"/>
        <w:jc w:val="both"/>
        <w:rPr>
          <w:rFonts w:cs="Arial"/>
          <w:szCs w:val="22"/>
        </w:rPr>
      </w:pPr>
      <w:r w:rsidRPr="00EC353A">
        <w:rPr>
          <w:rFonts w:cs="Arial"/>
          <w:szCs w:val="22"/>
        </w:rPr>
        <w:t xml:space="preserve">2.6. nomnieks atbilstoši Liepājas pilsētas domes 2020. gada 17. decembra saistošajiem noteikumiem Nr.47 "Liepājas pilsētas pašvaldības teritorijas kopšanas un </w:t>
      </w:r>
      <w:r w:rsidRPr="00EC353A">
        <w:rPr>
          <w:rFonts w:cs="Arial"/>
          <w:szCs w:val="22"/>
        </w:rPr>
        <w:lastRenderedPageBreak/>
        <w:t>būvju uzturēšanas saistošie noteikumi" un citiem kārtību regulējošiem noteikumiem nodrošina iznomātās vietas un tās apkārtnes uzkopšanu.</w:t>
      </w:r>
    </w:p>
    <w:p w14:paraId="032940BF" w14:textId="77777777" w:rsidR="00EC353A" w:rsidRPr="00EC353A" w:rsidRDefault="00EC353A" w:rsidP="00EC353A">
      <w:pPr>
        <w:widowControl w:val="0"/>
        <w:autoSpaceDE w:val="0"/>
        <w:autoSpaceDN w:val="0"/>
        <w:adjustRightInd w:val="0"/>
        <w:jc w:val="both"/>
        <w:rPr>
          <w:rFonts w:cs="Arial"/>
          <w:sz w:val="10"/>
          <w:szCs w:val="10"/>
        </w:rPr>
      </w:pPr>
    </w:p>
    <w:p w14:paraId="60A585D3" w14:textId="77777777" w:rsidR="00EC353A" w:rsidRPr="00EC353A" w:rsidRDefault="00000000" w:rsidP="00EC353A">
      <w:pPr>
        <w:widowControl w:val="0"/>
        <w:autoSpaceDE w:val="0"/>
        <w:autoSpaceDN w:val="0"/>
        <w:adjustRightInd w:val="0"/>
        <w:jc w:val="both"/>
        <w:rPr>
          <w:rFonts w:cs="Arial"/>
          <w:szCs w:val="22"/>
        </w:rPr>
      </w:pPr>
      <w:r w:rsidRPr="00EC353A">
        <w:rPr>
          <w:rFonts w:cs="Arial"/>
          <w:szCs w:val="22"/>
        </w:rPr>
        <w:tab/>
        <w:t>3. Nomniekam jāmaksā maksa par zemesgabala Tīklu ielā 15A faktisko lietošanu par laika posmu no 2022. gada 19. augusta līdz lēmuma par zemesgabala iznomāšanu pieņemšanas dienai.</w:t>
      </w:r>
    </w:p>
    <w:p w14:paraId="490BD076" w14:textId="77777777" w:rsidR="00EC353A" w:rsidRPr="00EC353A" w:rsidRDefault="00EC353A" w:rsidP="00EC353A">
      <w:pPr>
        <w:widowControl w:val="0"/>
        <w:autoSpaceDE w:val="0"/>
        <w:autoSpaceDN w:val="0"/>
        <w:adjustRightInd w:val="0"/>
        <w:ind w:firstLine="708"/>
        <w:jc w:val="both"/>
        <w:rPr>
          <w:rFonts w:cs="Arial"/>
          <w:sz w:val="10"/>
          <w:szCs w:val="10"/>
        </w:rPr>
      </w:pPr>
    </w:p>
    <w:p w14:paraId="6549236B" w14:textId="77777777" w:rsidR="00EC353A" w:rsidRPr="00EC353A" w:rsidRDefault="00000000" w:rsidP="00EC353A">
      <w:pPr>
        <w:widowControl w:val="0"/>
        <w:autoSpaceDE w:val="0"/>
        <w:autoSpaceDN w:val="0"/>
        <w:adjustRightInd w:val="0"/>
        <w:ind w:firstLine="708"/>
        <w:jc w:val="both"/>
        <w:rPr>
          <w:rFonts w:cs="Arial"/>
          <w:szCs w:val="22"/>
        </w:rPr>
      </w:pPr>
      <w:r w:rsidRPr="00EC353A">
        <w:rPr>
          <w:rFonts w:cs="Arial"/>
          <w:szCs w:val="22"/>
        </w:rPr>
        <w:t>4. Lēmuma 1. punktā minētajam zemesgabalam kadastra vērtēšanas vajadzībām noteikt lietošanas mērķi – transporta līdzekļu garāžu apbūve (kods 11 04).</w:t>
      </w:r>
    </w:p>
    <w:p w14:paraId="41E0B6EF" w14:textId="77777777" w:rsidR="00EC353A" w:rsidRPr="00EC353A" w:rsidRDefault="00EC353A" w:rsidP="00EC353A">
      <w:pPr>
        <w:widowControl w:val="0"/>
        <w:autoSpaceDE w:val="0"/>
        <w:autoSpaceDN w:val="0"/>
        <w:adjustRightInd w:val="0"/>
        <w:ind w:firstLine="708"/>
        <w:jc w:val="both"/>
        <w:rPr>
          <w:rFonts w:cs="Arial"/>
          <w:sz w:val="10"/>
          <w:szCs w:val="10"/>
        </w:rPr>
      </w:pPr>
    </w:p>
    <w:p w14:paraId="64D6BA5A" w14:textId="77777777" w:rsidR="00EC353A" w:rsidRPr="00EC353A" w:rsidRDefault="00000000" w:rsidP="00EC353A">
      <w:pPr>
        <w:widowControl w:val="0"/>
        <w:autoSpaceDE w:val="0"/>
        <w:autoSpaceDN w:val="0"/>
        <w:adjustRightInd w:val="0"/>
        <w:ind w:firstLine="708"/>
        <w:jc w:val="both"/>
        <w:rPr>
          <w:rFonts w:cs="Arial"/>
          <w:szCs w:val="22"/>
        </w:rPr>
      </w:pPr>
      <w:r w:rsidRPr="00EC353A">
        <w:rPr>
          <w:rFonts w:cs="Arial"/>
          <w:szCs w:val="22"/>
        </w:rPr>
        <w:tab/>
        <w:t>5. Pilnvarot Liepājas pilsētas pašvaldības iestādes "Nekustamā īpašuma pārvalde</w:t>
      </w:r>
      <w:bookmarkStart w:id="0" w:name="_Hlk136414567"/>
      <w:r w:rsidRPr="00EC353A">
        <w:rPr>
          <w:rFonts w:cs="Arial"/>
          <w:szCs w:val="22"/>
        </w:rPr>
        <w:t>"</w:t>
      </w:r>
      <w:bookmarkEnd w:id="0"/>
      <w:r w:rsidRPr="00EC353A">
        <w:rPr>
          <w:rFonts w:cs="Arial"/>
          <w:szCs w:val="22"/>
        </w:rPr>
        <w:t xml:space="preserve"> vadītāju parakstīt zemes nomas līgumu.</w:t>
      </w:r>
    </w:p>
    <w:p w14:paraId="1CB7EC22" w14:textId="77777777" w:rsidR="00EC353A" w:rsidRPr="00EC353A" w:rsidRDefault="00EC353A" w:rsidP="00EC353A">
      <w:pPr>
        <w:widowControl w:val="0"/>
        <w:autoSpaceDE w:val="0"/>
        <w:autoSpaceDN w:val="0"/>
        <w:adjustRightInd w:val="0"/>
        <w:jc w:val="both"/>
        <w:rPr>
          <w:rFonts w:cs="Arial"/>
          <w:sz w:val="10"/>
          <w:szCs w:val="10"/>
        </w:rPr>
      </w:pPr>
    </w:p>
    <w:p w14:paraId="56EA9B3C" w14:textId="77777777" w:rsidR="00EC353A" w:rsidRPr="00EC353A" w:rsidRDefault="00000000" w:rsidP="00EC353A">
      <w:pPr>
        <w:ind w:firstLine="708"/>
        <w:jc w:val="both"/>
        <w:rPr>
          <w:rFonts w:cs="Arial"/>
          <w:noProof/>
          <w:szCs w:val="22"/>
        </w:rPr>
      </w:pPr>
      <w:r w:rsidRPr="00EC353A">
        <w:rPr>
          <w:rFonts w:cs="Arial"/>
          <w:szCs w:val="22"/>
        </w:rPr>
        <w:t xml:space="preserve">6. Gadījumā, ja </w:t>
      </w:r>
      <w:r w:rsidRPr="00EC353A">
        <w:rPr>
          <w:rFonts w:cs="Arial"/>
          <w:noProof/>
          <w:szCs w:val="22"/>
        </w:rPr>
        <w:t xml:space="preserve">garāžu īpašnieku kooperatīvā sabiedrība </w:t>
      </w:r>
      <w:r w:rsidRPr="00EC353A">
        <w:rPr>
          <w:rFonts w:cs="Arial"/>
          <w:szCs w:val="22"/>
        </w:rPr>
        <w:t>"</w:t>
      </w:r>
      <w:r w:rsidRPr="00EC353A">
        <w:rPr>
          <w:rFonts w:cs="Arial"/>
          <w:noProof/>
          <w:szCs w:val="22"/>
        </w:rPr>
        <w:t>LIEPĀJAS VOLGA</w:t>
      </w:r>
      <w:r w:rsidRPr="00EC353A">
        <w:rPr>
          <w:rFonts w:cs="Arial"/>
          <w:szCs w:val="22"/>
        </w:rPr>
        <w:t>"</w:t>
      </w:r>
      <w:r w:rsidRPr="00EC353A">
        <w:rPr>
          <w:rFonts w:cs="Arial"/>
          <w:noProof/>
          <w:szCs w:val="22"/>
        </w:rPr>
        <w:t xml:space="preserve"> </w:t>
      </w:r>
      <w:r w:rsidRPr="00EC353A">
        <w:rPr>
          <w:rFonts w:cs="Arial"/>
          <w:szCs w:val="22"/>
        </w:rPr>
        <w:t>viena</w:t>
      </w:r>
      <w:r w:rsidRPr="00EC353A">
        <w:rPr>
          <w:rFonts w:cs="Arial"/>
          <w:noProof/>
          <w:szCs w:val="22"/>
        </w:rPr>
        <w:t xml:space="preserve"> mēneša laikā no lēmuma pieņemšanas dienas atsakās noslēgt zemes nomas līgumu, lēmums zaudē spēku un zemes nomas maksāšanas pienākums iestājas, pamatojoties uz normatīvajos aktos noteiktā kārtībā iesniegtu maksāšanas paziņojumu vai rēķinu.</w:t>
      </w:r>
    </w:p>
    <w:p w14:paraId="01522032" w14:textId="77777777" w:rsidR="00EC353A" w:rsidRPr="00EC353A" w:rsidRDefault="00EC353A" w:rsidP="00EC353A">
      <w:pPr>
        <w:widowControl w:val="0"/>
        <w:autoSpaceDE w:val="0"/>
        <w:autoSpaceDN w:val="0"/>
        <w:adjustRightInd w:val="0"/>
        <w:ind w:firstLine="708"/>
        <w:jc w:val="both"/>
        <w:rPr>
          <w:rFonts w:cs="Arial"/>
          <w:noProof/>
          <w:sz w:val="10"/>
          <w:szCs w:val="10"/>
        </w:rPr>
      </w:pPr>
    </w:p>
    <w:p w14:paraId="46A9D802" w14:textId="77777777" w:rsidR="00EC353A" w:rsidRPr="00EC353A" w:rsidRDefault="00000000" w:rsidP="00EC353A">
      <w:pPr>
        <w:widowControl w:val="0"/>
        <w:autoSpaceDE w:val="0"/>
        <w:autoSpaceDN w:val="0"/>
        <w:adjustRightInd w:val="0"/>
        <w:ind w:firstLine="708"/>
        <w:jc w:val="both"/>
        <w:rPr>
          <w:rFonts w:cs="Arial"/>
          <w:szCs w:val="22"/>
        </w:rPr>
      </w:pPr>
      <w:r w:rsidRPr="00EC353A">
        <w:rPr>
          <w:rFonts w:cs="Arial"/>
          <w:noProof/>
          <w:szCs w:val="22"/>
        </w:rPr>
        <w:t>7. Liepājas valstspilsētas</w:t>
      </w:r>
      <w:r w:rsidRPr="00EC353A">
        <w:rPr>
          <w:rFonts w:cs="Arial"/>
          <w:szCs w:val="22"/>
        </w:rPr>
        <w:t xml:space="preserve"> pašvaldības izpilddirektora vietniekam (īpašumu jautājumos) kontrolēt lēmuma izpildi.</w:t>
      </w:r>
    </w:p>
    <w:p w14:paraId="7CD0A741" w14:textId="77777777" w:rsidR="00EC353A" w:rsidRPr="00EC353A" w:rsidRDefault="00EC353A" w:rsidP="00EC353A">
      <w:pPr>
        <w:widowControl w:val="0"/>
        <w:autoSpaceDE w:val="0"/>
        <w:autoSpaceDN w:val="0"/>
        <w:adjustRightInd w:val="0"/>
        <w:ind w:firstLine="708"/>
        <w:jc w:val="both"/>
        <w:rPr>
          <w:rFonts w:cs="Arial"/>
          <w:noProof/>
          <w:szCs w:val="22"/>
        </w:rPr>
      </w:pPr>
    </w:p>
    <w:p w14:paraId="6BAD6ECF" w14:textId="77777777" w:rsidR="00EC353A" w:rsidRPr="00EC353A" w:rsidRDefault="00EC353A" w:rsidP="00EC353A">
      <w:pPr>
        <w:widowControl w:val="0"/>
        <w:autoSpaceDE w:val="0"/>
        <w:autoSpaceDN w:val="0"/>
        <w:adjustRightInd w:val="0"/>
        <w:jc w:val="both"/>
        <w:rPr>
          <w:rFonts w:cs="Arial"/>
          <w:szCs w:val="14"/>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FE56D6" w14:paraId="6C8BDFCF" w14:textId="77777777" w:rsidTr="00EC353A">
        <w:tc>
          <w:tcPr>
            <w:tcW w:w="5644" w:type="dxa"/>
            <w:gridSpan w:val="2"/>
            <w:tcBorders>
              <w:top w:val="nil"/>
              <w:left w:val="nil"/>
              <w:bottom w:val="nil"/>
              <w:right w:val="nil"/>
            </w:tcBorders>
          </w:tcPr>
          <w:p w14:paraId="7780E153" w14:textId="77777777" w:rsidR="00EC353A" w:rsidRPr="00EC353A" w:rsidRDefault="00000000" w:rsidP="00EC353A">
            <w:pPr>
              <w:widowControl w:val="0"/>
              <w:autoSpaceDE w:val="0"/>
              <w:autoSpaceDN w:val="0"/>
              <w:adjustRightInd w:val="0"/>
              <w:rPr>
                <w:rFonts w:cs="Arial"/>
                <w:szCs w:val="22"/>
              </w:rPr>
            </w:pPr>
            <w:r w:rsidRPr="00EC353A">
              <w:rPr>
                <w:rFonts w:cs="Arial"/>
                <w:szCs w:val="22"/>
              </w:rPr>
              <w:t>Priekšsēdētājs</w:t>
            </w:r>
          </w:p>
        </w:tc>
        <w:tc>
          <w:tcPr>
            <w:tcW w:w="2921" w:type="dxa"/>
            <w:tcBorders>
              <w:top w:val="nil"/>
              <w:left w:val="nil"/>
              <w:bottom w:val="nil"/>
              <w:right w:val="nil"/>
            </w:tcBorders>
          </w:tcPr>
          <w:p w14:paraId="26511D2C" w14:textId="77777777" w:rsidR="00EC353A" w:rsidRPr="00EC353A" w:rsidRDefault="00000000" w:rsidP="00EC353A">
            <w:pPr>
              <w:widowControl w:val="0"/>
              <w:autoSpaceDE w:val="0"/>
              <w:autoSpaceDN w:val="0"/>
              <w:adjustRightInd w:val="0"/>
              <w:jc w:val="right"/>
              <w:rPr>
                <w:rFonts w:cs="Arial"/>
                <w:szCs w:val="22"/>
              </w:rPr>
            </w:pPr>
            <w:r w:rsidRPr="00EC353A">
              <w:rPr>
                <w:rFonts w:cs="Arial"/>
                <w:szCs w:val="22"/>
              </w:rPr>
              <w:t>Gunārs Ansiņš</w:t>
            </w:r>
          </w:p>
          <w:p w14:paraId="10D8E9BE" w14:textId="77777777" w:rsidR="00EC353A" w:rsidRPr="00EC353A" w:rsidRDefault="00EC353A" w:rsidP="00EC353A">
            <w:pPr>
              <w:widowControl w:val="0"/>
              <w:autoSpaceDE w:val="0"/>
              <w:autoSpaceDN w:val="0"/>
              <w:adjustRightInd w:val="0"/>
              <w:jc w:val="right"/>
              <w:rPr>
                <w:rFonts w:cs="Arial"/>
                <w:sz w:val="8"/>
                <w:szCs w:val="22"/>
              </w:rPr>
            </w:pPr>
          </w:p>
        </w:tc>
      </w:tr>
      <w:tr w:rsidR="00FE56D6" w14:paraId="500BF191" w14:textId="77777777" w:rsidTr="00EC353A">
        <w:tc>
          <w:tcPr>
            <w:tcW w:w="1336" w:type="dxa"/>
            <w:tcBorders>
              <w:top w:val="nil"/>
              <w:left w:val="nil"/>
              <w:bottom w:val="nil"/>
              <w:right w:val="nil"/>
            </w:tcBorders>
          </w:tcPr>
          <w:p w14:paraId="4D15F478" w14:textId="77777777" w:rsidR="00EC353A" w:rsidRPr="00EC353A" w:rsidRDefault="00000000" w:rsidP="00EC353A">
            <w:pPr>
              <w:widowControl w:val="0"/>
              <w:autoSpaceDE w:val="0"/>
              <w:autoSpaceDN w:val="0"/>
              <w:adjustRightInd w:val="0"/>
              <w:rPr>
                <w:rFonts w:cs="Arial"/>
                <w:szCs w:val="22"/>
              </w:rPr>
            </w:pPr>
            <w:r w:rsidRPr="00EC353A">
              <w:rPr>
                <w:rFonts w:cs="Arial"/>
                <w:szCs w:val="22"/>
              </w:rPr>
              <w:t>Nosūtāms:</w:t>
            </w:r>
          </w:p>
        </w:tc>
        <w:tc>
          <w:tcPr>
            <w:tcW w:w="7229" w:type="dxa"/>
            <w:gridSpan w:val="2"/>
            <w:tcBorders>
              <w:top w:val="nil"/>
              <w:left w:val="nil"/>
              <w:bottom w:val="nil"/>
              <w:right w:val="nil"/>
            </w:tcBorders>
          </w:tcPr>
          <w:p w14:paraId="5E508B90" w14:textId="77777777" w:rsidR="00EC353A" w:rsidRPr="00EC353A" w:rsidRDefault="00000000" w:rsidP="00EC353A">
            <w:pPr>
              <w:widowControl w:val="0"/>
              <w:autoSpaceDE w:val="0"/>
              <w:autoSpaceDN w:val="0"/>
              <w:adjustRightInd w:val="0"/>
              <w:jc w:val="both"/>
              <w:rPr>
                <w:rFonts w:cs="Arial"/>
                <w:szCs w:val="22"/>
              </w:rPr>
            </w:pPr>
            <w:r w:rsidRPr="00EC353A">
              <w:rPr>
                <w:rFonts w:cs="Arial"/>
                <w:szCs w:val="22"/>
              </w:rPr>
              <w:t>Nekustamā īpašuma pārvaldei, nomniekam</w:t>
            </w:r>
          </w:p>
          <w:p w14:paraId="530709B3" w14:textId="77777777" w:rsidR="00EC353A" w:rsidRPr="00EC353A" w:rsidRDefault="00EC353A" w:rsidP="00EC353A">
            <w:pPr>
              <w:widowControl w:val="0"/>
              <w:autoSpaceDE w:val="0"/>
              <w:autoSpaceDN w:val="0"/>
              <w:adjustRightInd w:val="0"/>
              <w:jc w:val="both"/>
              <w:rPr>
                <w:rFonts w:cs="Arial"/>
                <w:szCs w:val="22"/>
              </w:rPr>
            </w:pPr>
          </w:p>
        </w:tc>
      </w:tr>
    </w:tbl>
    <w:p w14:paraId="753F23D6" w14:textId="77777777" w:rsidR="00EC353A" w:rsidRPr="00EC353A" w:rsidRDefault="00EC353A" w:rsidP="00EC353A">
      <w:pPr>
        <w:widowControl w:val="0"/>
        <w:autoSpaceDE w:val="0"/>
        <w:autoSpaceDN w:val="0"/>
        <w:adjustRightInd w:val="0"/>
        <w:jc w:val="both"/>
        <w:rPr>
          <w:rFonts w:cs="Arial"/>
          <w:szCs w:val="22"/>
        </w:rPr>
      </w:pPr>
    </w:p>
    <w:p w14:paraId="124EB29E" w14:textId="77777777" w:rsidR="00EC353A" w:rsidRDefault="00EC353A" w:rsidP="00607627">
      <w:pPr>
        <w:widowControl w:val="0"/>
        <w:autoSpaceDE w:val="0"/>
        <w:autoSpaceDN w:val="0"/>
        <w:adjustRightInd w:val="0"/>
        <w:jc w:val="center"/>
        <w:rPr>
          <w:rFonts w:cs="Arial"/>
          <w:sz w:val="20"/>
          <w:szCs w:val="20"/>
        </w:rPr>
      </w:pPr>
    </w:p>
    <w:sectPr w:rsidR="00EC353A" w:rsidSect="00C16640">
      <w:headerReference w:type="default" r:id="rId8"/>
      <w:footerReference w:type="default" r:id="rId9"/>
      <w:headerReference w:type="first" r:id="rId10"/>
      <w:footerReference w:type="first" r:id="rId11"/>
      <w:pgSz w:w="11906" w:h="16838"/>
      <w:pgMar w:top="1134" w:right="1700" w:bottom="993"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9A40" w14:textId="77777777" w:rsidR="000A54FD" w:rsidRDefault="000A54FD">
      <w:r>
        <w:separator/>
      </w:r>
    </w:p>
  </w:endnote>
  <w:endnote w:type="continuationSeparator" w:id="0">
    <w:p w14:paraId="6A8EAB32" w14:textId="77777777" w:rsidR="000A54FD" w:rsidRDefault="000A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4217" w14:textId="77777777" w:rsidR="00E90D4C" w:rsidRPr="00765476" w:rsidRDefault="00E90D4C" w:rsidP="006E5122">
    <w:pPr>
      <w:pStyle w:val="Kjene"/>
      <w:jc w:val="both"/>
    </w:pPr>
  </w:p>
  <w:p w14:paraId="36B03C01" w14:textId="77777777" w:rsidR="00FE56D6" w:rsidRDefault="00000000">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7FF6" w14:textId="77777777" w:rsidR="00FE56D6" w:rsidRDefault="00000000">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6B64" w14:textId="77777777" w:rsidR="000A54FD" w:rsidRDefault="000A54FD">
      <w:r>
        <w:separator/>
      </w:r>
    </w:p>
  </w:footnote>
  <w:footnote w:type="continuationSeparator" w:id="0">
    <w:p w14:paraId="7B9B9971" w14:textId="77777777" w:rsidR="000A54FD" w:rsidRDefault="000A5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02F7"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5301"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35FD2261" wp14:editId="4B1CC552">
          <wp:extent cx="666115" cy="755650"/>
          <wp:effectExtent l="0" t="0" r="635" b="6350"/>
          <wp:docPr id="1431187082" name="Attēls 143118708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650793"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11210F01" w14:textId="77777777" w:rsidR="00EB209C" w:rsidRPr="00356E0F" w:rsidRDefault="00000000" w:rsidP="00356E0F">
    <w:pPr>
      <w:pStyle w:val="Galvene"/>
      <w:spacing w:before="120"/>
      <w:jc w:val="center"/>
      <w:rPr>
        <w:rFonts w:ascii="Arial" w:hAnsi="Arial" w:cs="Arial"/>
        <w:b/>
      </w:rPr>
    </w:pPr>
    <w:r w:rsidRPr="00607627">
      <w:rPr>
        <w:rFonts w:ascii="Arial" w:hAnsi="Arial" w:cs="Arial"/>
        <w:b/>
      </w:rPr>
      <w:t>L</w:t>
    </w:r>
    <w:r>
      <w:rPr>
        <w:rFonts w:ascii="Arial" w:hAnsi="Arial" w:cs="Arial"/>
        <w:b/>
      </w:rPr>
      <w:t xml:space="preserve">iepājas valstspilsētas pašvaldības </w:t>
    </w:r>
    <w:r w:rsidR="00175BFA">
      <w:rPr>
        <w:rFonts w:ascii="Arial" w:hAnsi="Arial" w:cs="Arial"/>
        <w:b/>
      </w:rPr>
      <w:t>dome</w:t>
    </w:r>
  </w:p>
  <w:p w14:paraId="3C495156"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63C21E04"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29364902">
      <w:numFmt w:val="bullet"/>
      <w:lvlText w:val="-"/>
      <w:lvlJc w:val="left"/>
      <w:pPr>
        <w:ind w:left="720" w:hanging="360"/>
      </w:pPr>
      <w:rPr>
        <w:rFonts w:ascii="Times New Roman" w:eastAsia="Calibri" w:hAnsi="Times New Roman" w:cs="Times New Roman" w:hint="default"/>
        <w:color w:val="1F497D"/>
      </w:rPr>
    </w:lvl>
    <w:lvl w:ilvl="1" w:tplc="65387B30">
      <w:start w:val="1"/>
      <w:numFmt w:val="bullet"/>
      <w:lvlText w:val="o"/>
      <w:lvlJc w:val="left"/>
      <w:pPr>
        <w:ind w:left="1440" w:hanging="360"/>
      </w:pPr>
      <w:rPr>
        <w:rFonts w:ascii="Courier New" w:hAnsi="Courier New" w:cs="Courier New" w:hint="default"/>
      </w:rPr>
    </w:lvl>
    <w:lvl w:ilvl="2" w:tplc="3C3299D6">
      <w:start w:val="1"/>
      <w:numFmt w:val="bullet"/>
      <w:lvlText w:val=""/>
      <w:lvlJc w:val="left"/>
      <w:pPr>
        <w:ind w:left="2160" w:hanging="360"/>
      </w:pPr>
      <w:rPr>
        <w:rFonts w:ascii="Wingdings" w:hAnsi="Wingdings" w:hint="default"/>
      </w:rPr>
    </w:lvl>
    <w:lvl w:ilvl="3" w:tplc="28CECAAE">
      <w:start w:val="1"/>
      <w:numFmt w:val="bullet"/>
      <w:lvlText w:val=""/>
      <w:lvlJc w:val="left"/>
      <w:pPr>
        <w:ind w:left="2880" w:hanging="360"/>
      </w:pPr>
      <w:rPr>
        <w:rFonts w:ascii="Symbol" w:hAnsi="Symbol" w:hint="default"/>
      </w:rPr>
    </w:lvl>
    <w:lvl w:ilvl="4" w:tplc="3022E870">
      <w:start w:val="1"/>
      <w:numFmt w:val="bullet"/>
      <w:lvlText w:val="o"/>
      <w:lvlJc w:val="left"/>
      <w:pPr>
        <w:ind w:left="3600" w:hanging="360"/>
      </w:pPr>
      <w:rPr>
        <w:rFonts w:ascii="Courier New" w:hAnsi="Courier New" w:cs="Courier New" w:hint="default"/>
      </w:rPr>
    </w:lvl>
    <w:lvl w:ilvl="5" w:tplc="CEB80CBE">
      <w:start w:val="1"/>
      <w:numFmt w:val="bullet"/>
      <w:lvlText w:val=""/>
      <w:lvlJc w:val="left"/>
      <w:pPr>
        <w:ind w:left="4320" w:hanging="360"/>
      </w:pPr>
      <w:rPr>
        <w:rFonts w:ascii="Wingdings" w:hAnsi="Wingdings" w:hint="default"/>
      </w:rPr>
    </w:lvl>
    <w:lvl w:ilvl="6" w:tplc="0F046040">
      <w:start w:val="1"/>
      <w:numFmt w:val="bullet"/>
      <w:lvlText w:val=""/>
      <w:lvlJc w:val="left"/>
      <w:pPr>
        <w:ind w:left="5040" w:hanging="360"/>
      </w:pPr>
      <w:rPr>
        <w:rFonts w:ascii="Symbol" w:hAnsi="Symbol" w:hint="default"/>
      </w:rPr>
    </w:lvl>
    <w:lvl w:ilvl="7" w:tplc="FBEAC984">
      <w:start w:val="1"/>
      <w:numFmt w:val="bullet"/>
      <w:lvlText w:val="o"/>
      <w:lvlJc w:val="left"/>
      <w:pPr>
        <w:ind w:left="5760" w:hanging="360"/>
      </w:pPr>
      <w:rPr>
        <w:rFonts w:ascii="Courier New" w:hAnsi="Courier New" w:cs="Courier New" w:hint="default"/>
      </w:rPr>
    </w:lvl>
    <w:lvl w:ilvl="8" w:tplc="7654E786">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6DAE3DDC">
      <w:start w:val="1"/>
      <w:numFmt w:val="bullet"/>
      <w:lvlText w:val=""/>
      <w:lvlJc w:val="left"/>
      <w:pPr>
        <w:ind w:left="720" w:hanging="360"/>
      </w:pPr>
      <w:rPr>
        <w:rFonts w:ascii="Symbol" w:hAnsi="Symbol" w:hint="default"/>
      </w:rPr>
    </w:lvl>
    <w:lvl w:ilvl="1" w:tplc="7CF682E8" w:tentative="1">
      <w:start w:val="1"/>
      <w:numFmt w:val="bullet"/>
      <w:lvlText w:val="o"/>
      <w:lvlJc w:val="left"/>
      <w:pPr>
        <w:ind w:left="1440" w:hanging="360"/>
      </w:pPr>
      <w:rPr>
        <w:rFonts w:ascii="Courier New" w:hAnsi="Courier New" w:cs="Courier New" w:hint="default"/>
      </w:rPr>
    </w:lvl>
    <w:lvl w:ilvl="2" w:tplc="9976E31C" w:tentative="1">
      <w:start w:val="1"/>
      <w:numFmt w:val="bullet"/>
      <w:lvlText w:val=""/>
      <w:lvlJc w:val="left"/>
      <w:pPr>
        <w:ind w:left="2160" w:hanging="360"/>
      </w:pPr>
      <w:rPr>
        <w:rFonts w:ascii="Wingdings" w:hAnsi="Wingdings" w:hint="default"/>
      </w:rPr>
    </w:lvl>
    <w:lvl w:ilvl="3" w:tplc="4E24380E" w:tentative="1">
      <w:start w:val="1"/>
      <w:numFmt w:val="bullet"/>
      <w:lvlText w:val=""/>
      <w:lvlJc w:val="left"/>
      <w:pPr>
        <w:ind w:left="2880" w:hanging="360"/>
      </w:pPr>
      <w:rPr>
        <w:rFonts w:ascii="Symbol" w:hAnsi="Symbol" w:hint="default"/>
      </w:rPr>
    </w:lvl>
    <w:lvl w:ilvl="4" w:tplc="BDBC4E9C" w:tentative="1">
      <w:start w:val="1"/>
      <w:numFmt w:val="bullet"/>
      <w:lvlText w:val="o"/>
      <w:lvlJc w:val="left"/>
      <w:pPr>
        <w:ind w:left="3600" w:hanging="360"/>
      </w:pPr>
      <w:rPr>
        <w:rFonts w:ascii="Courier New" w:hAnsi="Courier New" w:cs="Courier New" w:hint="default"/>
      </w:rPr>
    </w:lvl>
    <w:lvl w:ilvl="5" w:tplc="13645374" w:tentative="1">
      <w:start w:val="1"/>
      <w:numFmt w:val="bullet"/>
      <w:lvlText w:val=""/>
      <w:lvlJc w:val="left"/>
      <w:pPr>
        <w:ind w:left="4320" w:hanging="360"/>
      </w:pPr>
      <w:rPr>
        <w:rFonts w:ascii="Wingdings" w:hAnsi="Wingdings" w:hint="default"/>
      </w:rPr>
    </w:lvl>
    <w:lvl w:ilvl="6" w:tplc="12B034A2" w:tentative="1">
      <w:start w:val="1"/>
      <w:numFmt w:val="bullet"/>
      <w:lvlText w:val=""/>
      <w:lvlJc w:val="left"/>
      <w:pPr>
        <w:ind w:left="5040" w:hanging="360"/>
      </w:pPr>
      <w:rPr>
        <w:rFonts w:ascii="Symbol" w:hAnsi="Symbol" w:hint="default"/>
      </w:rPr>
    </w:lvl>
    <w:lvl w:ilvl="7" w:tplc="A76A3AD4" w:tentative="1">
      <w:start w:val="1"/>
      <w:numFmt w:val="bullet"/>
      <w:lvlText w:val="o"/>
      <w:lvlJc w:val="left"/>
      <w:pPr>
        <w:ind w:left="5760" w:hanging="360"/>
      </w:pPr>
      <w:rPr>
        <w:rFonts w:ascii="Courier New" w:hAnsi="Courier New" w:cs="Courier New" w:hint="default"/>
      </w:rPr>
    </w:lvl>
    <w:lvl w:ilvl="8" w:tplc="5DFC176E"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1DA0D598">
      <w:start w:val="1"/>
      <w:numFmt w:val="bullet"/>
      <w:lvlText w:val=""/>
      <w:lvlJc w:val="left"/>
      <w:pPr>
        <w:ind w:left="720" w:hanging="360"/>
      </w:pPr>
      <w:rPr>
        <w:rFonts w:ascii="Symbol" w:hAnsi="Symbol" w:hint="default"/>
      </w:rPr>
    </w:lvl>
    <w:lvl w:ilvl="1" w:tplc="BDAE5C14" w:tentative="1">
      <w:start w:val="1"/>
      <w:numFmt w:val="bullet"/>
      <w:lvlText w:val="o"/>
      <w:lvlJc w:val="left"/>
      <w:pPr>
        <w:ind w:left="1440" w:hanging="360"/>
      </w:pPr>
      <w:rPr>
        <w:rFonts w:ascii="Courier New" w:hAnsi="Courier New" w:cs="Courier New" w:hint="default"/>
      </w:rPr>
    </w:lvl>
    <w:lvl w:ilvl="2" w:tplc="BD0275F8" w:tentative="1">
      <w:start w:val="1"/>
      <w:numFmt w:val="bullet"/>
      <w:lvlText w:val=""/>
      <w:lvlJc w:val="left"/>
      <w:pPr>
        <w:ind w:left="2160" w:hanging="360"/>
      </w:pPr>
      <w:rPr>
        <w:rFonts w:ascii="Wingdings" w:hAnsi="Wingdings" w:hint="default"/>
      </w:rPr>
    </w:lvl>
    <w:lvl w:ilvl="3" w:tplc="0772EE0C" w:tentative="1">
      <w:start w:val="1"/>
      <w:numFmt w:val="bullet"/>
      <w:lvlText w:val=""/>
      <w:lvlJc w:val="left"/>
      <w:pPr>
        <w:ind w:left="2880" w:hanging="360"/>
      </w:pPr>
      <w:rPr>
        <w:rFonts w:ascii="Symbol" w:hAnsi="Symbol" w:hint="default"/>
      </w:rPr>
    </w:lvl>
    <w:lvl w:ilvl="4" w:tplc="EA683594" w:tentative="1">
      <w:start w:val="1"/>
      <w:numFmt w:val="bullet"/>
      <w:lvlText w:val="o"/>
      <w:lvlJc w:val="left"/>
      <w:pPr>
        <w:ind w:left="3600" w:hanging="360"/>
      </w:pPr>
      <w:rPr>
        <w:rFonts w:ascii="Courier New" w:hAnsi="Courier New" w:cs="Courier New" w:hint="default"/>
      </w:rPr>
    </w:lvl>
    <w:lvl w:ilvl="5" w:tplc="B91E5EBC" w:tentative="1">
      <w:start w:val="1"/>
      <w:numFmt w:val="bullet"/>
      <w:lvlText w:val=""/>
      <w:lvlJc w:val="left"/>
      <w:pPr>
        <w:ind w:left="4320" w:hanging="360"/>
      </w:pPr>
      <w:rPr>
        <w:rFonts w:ascii="Wingdings" w:hAnsi="Wingdings" w:hint="default"/>
      </w:rPr>
    </w:lvl>
    <w:lvl w:ilvl="6" w:tplc="E4FC33EA" w:tentative="1">
      <w:start w:val="1"/>
      <w:numFmt w:val="bullet"/>
      <w:lvlText w:val=""/>
      <w:lvlJc w:val="left"/>
      <w:pPr>
        <w:ind w:left="5040" w:hanging="360"/>
      </w:pPr>
      <w:rPr>
        <w:rFonts w:ascii="Symbol" w:hAnsi="Symbol" w:hint="default"/>
      </w:rPr>
    </w:lvl>
    <w:lvl w:ilvl="7" w:tplc="E47E485C" w:tentative="1">
      <w:start w:val="1"/>
      <w:numFmt w:val="bullet"/>
      <w:lvlText w:val="o"/>
      <w:lvlJc w:val="left"/>
      <w:pPr>
        <w:ind w:left="5760" w:hanging="360"/>
      </w:pPr>
      <w:rPr>
        <w:rFonts w:ascii="Courier New" w:hAnsi="Courier New" w:cs="Courier New" w:hint="default"/>
      </w:rPr>
    </w:lvl>
    <w:lvl w:ilvl="8" w:tplc="7884C2D8"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DD2EB2AC">
      <w:start w:val="1"/>
      <w:numFmt w:val="bullet"/>
      <w:lvlText w:val=""/>
      <w:lvlJc w:val="left"/>
      <w:pPr>
        <w:ind w:left="804" w:hanging="360"/>
      </w:pPr>
      <w:rPr>
        <w:rFonts w:ascii="Symbol" w:hAnsi="Symbol" w:hint="default"/>
      </w:rPr>
    </w:lvl>
    <w:lvl w:ilvl="1" w:tplc="F714585E" w:tentative="1">
      <w:start w:val="1"/>
      <w:numFmt w:val="bullet"/>
      <w:lvlText w:val="o"/>
      <w:lvlJc w:val="left"/>
      <w:pPr>
        <w:ind w:left="1524" w:hanging="360"/>
      </w:pPr>
      <w:rPr>
        <w:rFonts w:ascii="Courier New" w:hAnsi="Courier New" w:cs="Courier New" w:hint="default"/>
      </w:rPr>
    </w:lvl>
    <w:lvl w:ilvl="2" w:tplc="71C8898A" w:tentative="1">
      <w:start w:val="1"/>
      <w:numFmt w:val="bullet"/>
      <w:lvlText w:val=""/>
      <w:lvlJc w:val="left"/>
      <w:pPr>
        <w:ind w:left="2244" w:hanging="360"/>
      </w:pPr>
      <w:rPr>
        <w:rFonts w:ascii="Wingdings" w:hAnsi="Wingdings" w:hint="default"/>
      </w:rPr>
    </w:lvl>
    <w:lvl w:ilvl="3" w:tplc="E3B885F8" w:tentative="1">
      <w:start w:val="1"/>
      <w:numFmt w:val="bullet"/>
      <w:lvlText w:val=""/>
      <w:lvlJc w:val="left"/>
      <w:pPr>
        <w:ind w:left="2964" w:hanging="360"/>
      </w:pPr>
      <w:rPr>
        <w:rFonts w:ascii="Symbol" w:hAnsi="Symbol" w:hint="default"/>
      </w:rPr>
    </w:lvl>
    <w:lvl w:ilvl="4" w:tplc="FCE2FB6C" w:tentative="1">
      <w:start w:val="1"/>
      <w:numFmt w:val="bullet"/>
      <w:lvlText w:val="o"/>
      <w:lvlJc w:val="left"/>
      <w:pPr>
        <w:ind w:left="3684" w:hanging="360"/>
      </w:pPr>
      <w:rPr>
        <w:rFonts w:ascii="Courier New" w:hAnsi="Courier New" w:cs="Courier New" w:hint="default"/>
      </w:rPr>
    </w:lvl>
    <w:lvl w:ilvl="5" w:tplc="107A5FA4" w:tentative="1">
      <w:start w:val="1"/>
      <w:numFmt w:val="bullet"/>
      <w:lvlText w:val=""/>
      <w:lvlJc w:val="left"/>
      <w:pPr>
        <w:ind w:left="4404" w:hanging="360"/>
      </w:pPr>
      <w:rPr>
        <w:rFonts w:ascii="Wingdings" w:hAnsi="Wingdings" w:hint="default"/>
      </w:rPr>
    </w:lvl>
    <w:lvl w:ilvl="6" w:tplc="A5AE8854" w:tentative="1">
      <w:start w:val="1"/>
      <w:numFmt w:val="bullet"/>
      <w:lvlText w:val=""/>
      <w:lvlJc w:val="left"/>
      <w:pPr>
        <w:ind w:left="5124" w:hanging="360"/>
      </w:pPr>
      <w:rPr>
        <w:rFonts w:ascii="Symbol" w:hAnsi="Symbol" w:hint="default"/>
      </w:rPr>
    </w:lvl>
    <w:lvl w:ilvl="7" w:tplc="A3662F7A" w:tentative="1">
      <w:start w:val="1"/>
      <w:numFmt w:val="bullet"/>
      <w:lvlText w:val="o"/>
      <w:lvlJc w:val="left"/>
      <w:pPr>
        <w:ind w:left="5844" w:hanging="360"/>
      </w:pPr>
      <w:rPr>
        <w:rFonts w:ascii="Courier New" w:hAnsi="Courier New" w:cs="Courier New" w:hint="default"/>
      </w:rPr>
    </w:lvl>
    <w:lvl w:ilvl="8" w:tplc="E9423E16"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F3768168">
      <w:start w:val="1"/>
      <w:numFmt w:val="bullet"/>
      <w:lvlText w:val=""/>
      <w:lvlJc w:val="left"/>
      <w:pPr>
        <w:ind w:left="804" w:hanging="360"/>
      </w:pPr>
      <w:rPr>
        <w:rFonts w:ascii="Wingdings" w:hAnsi="Wingdings" w:hint="default"/>
      </w:rPr>
    </w:lvl>
    <w:lvl w:ilvl="1" w:tplc="0E145CC0" w:tentative="1">
      <w:start w:val="1"/>
      <w:numFmt w:val="bullet"/>
      <w:lvlText w:val="o"/>
      <w:lvlJc w:val="left"/>
      <w:pPr>
        <w:ind w:left="1524" w:hanging="360"/>
      </w:pPr>
      <w:rPr>
        <w:rFonts w:ascii="Courier New" w:hAnsi="Courier New" w:cs="Courier New" w:hint="default"/>
      </w:rPr>
    </w:lvl>
    <w:lvl w:ilvl="2" w:tplc="AD3C4D24" w:tentative="1">
      <w:start w:val="1"/>
      <w:numFmt w:val="bullet"/>
      <w:lvlText w:val=""/>
      <w:lvlJc w:val="left"/>
      <w:pPr>
        <w:ind w:left="2244" w:hanging="360"/>
      </w:pPr>
      <w:rPr>
        <w:rFonts w:ascii="Wingdings" w:hAnsi="Wingdings" w:hint="default"/>
      </w:rPr>
    </w:lvl>
    <w:lvl w:ilvl="3" w:tplc="D5A236A2" w:tentative="1">
      <w:start w:val="1"/>
      <w:numFmt w:val="bullet"/>
      <w:lvlText w:val=""/>
      <w:lvlJc w:val="left"/>
      <w:pPr>
        <w:ind w:left="2964" w:hanging="360"/>
      </w:pPr>
      <w:rPr>
        <w:rFonts w:ascii="Symbol" w:hAnsi="Symbol" w:hint="default"/>
      </w:rPr>
    </w:lvl>
    <w:lvl w:ilvl="4" w:tplc="2C88E598" w:tentative="1">
      <w:start w:val="1"/>
      <w:numFmt w:val="bullet"/>
      <w:lvlText w:val="o"/>
      <w:lvlJc w:val="left"/>
      <w:pPr>
        <w:ind w:left="3684" w:hanging="360"/>
      </w:pPr>
      <w:rPr>
        <w:rFonts w:ascii="Courier New" w:hAnsi="Courier New" w:cs="Courier New" w:hint="default"/>
      </w:rPr>
    </w:lvl>
    <w:lvl w:ilvl="5" w:tplc="B69E7F3A" w:tentative="1">
      <w:start w:val="1"/>
      <w:numFmt w:val="bullet"/>
      <w:lvlText w:val=""/>
      <w:lvlJc w:val="left"/>
      <w:pPr>
        <w:ind w:left="4404" w:hanging="360"/>
      </w:pPr>
      <w:rPr>
        <w:rFonts w:ascii="Wingdings" w:hAnsi="Wingdings" w:hint="default"/>
      </w:rPr>
    </w:lvl>
    <w:lvl w:ilvl="6" w:tplc="6F7A029E" w:tentative="1">
      <w:start w:val="1"/>
      <w:numFmt w:val="bullet"/>
      <w:lvlText w:val=""/>
      <w:lvlJc w:val="left"/>
      <w:pPr>
        <w:ind w:left="5124" w:hanging="360"/>
      </w:pPr>
      <w:rPr>
        <w:rFonts w:ascii="Symbol" w:hAnsi="Symbol" w:hint="default"/>
      </w:rPr>
    </w:lvl>
    <w:lvl w:ilvl="7" w:tplc="E288FBB8" w:tentative="1">
      <w:start w:val="1"/>
      <w:numFmt w:val="bullet"/>
      <w:lvlText w:val="o"/>
      <w:lvlJc w:val="left"/>
      <w:pPr>
        <w:ind w:left="5844" w:hanging="360"/>
      </w:pPr>
      <w:rPr>
        <w:rFonts w:ascii="Courier New" w:hAnsi="Courier New" w:cs="Courier New" w:hint="default"/>
      </w:rPr>
    </w:lvl>
    <w:lvl w:ilvl="8" w:tplc="51FEE578"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DDE05ACE">
      <w:start w:val="1"/>
      <w:numFmt w:val="bullet"/>
      <w:lvlText w:val=""/>
      <w:lvlJc w:val="left"/>
      <w:pPr>
        <w:ind w:left="1080" w:hanging="360"/>
      </w:pPr>
      <w:rPr>
        <w:rFonts w:ascii="Symbol" w:hAnsi="Symbol" w:hint="default"/>
      </w:rPr>
    </w:lvl>
    <w:lvl w:ilvl="1" w:tplc="0C08F9E2" w:tentative="1">
      <w:start w:val="1"/>
      <w:numFmt w:val="bullet"/>
      <w:lvlText w:val="o"/>
      <w:lvlJc w:val="left"/>
      <w:pPr>
        <w:ind w:left="1800" w:hanging="360"/>
      </w:pPr>
      <w:rPr>
        <w:rFonts w:ascii="Courier New" w:hAnsi="Courier New" w:cs="Courier New" w:hint="default"/>
      </w:rPr>
    </w:lvl>
    <w:lvl w:ilvl="2" w:tplc="2064FCA8" w:tentative="1">
      <w:start w:val="1"/>
      <w:numFmt w:val="bullet"/>
      <w:lvlText w:val=""/>
      <w:lvlJc w:val="left"/>
      <w:pPr>
        <w:ind w:left="2520" w:hanging="360"/>
      </w:pPr>
      <w:rPr>
        <w:rFonts w:ascii="Wingdings" w:hAnsi="Wingdings" w:hint="default"/>
      </w:rPr>
    </w:lvl>
    <w:lvl w:ilvl="3" w:tplc="4B545AF4" w:tentative="1">
      <w:start w:val="1"/>
      <w:numFmt w:val="bullet"/>
      <w:lvlText w:val=""/>
      <w:lvlJc w:val="left"/>
      <w:pPr>
        <w:ind w:left="3240" w:hanging="360"/>
      </w:pPr>
      <w:rPr>
        <w:rFonts w:ascii="Symbol" w:hAnsi="Symbol" w:hint="default"/>
      </w:rPr>
    </w:lvl>
    <w:lvl w:ilvl="4" w:tplc="9DCAE7FA" w:tentative="1">
      <w:start w:val="1"/>
      <w:numFmt w:val="bullet"/>
      <w:lvlText w:val="o"/>
      <w:lvlJc w:val="left"/>
      <w:pPr>
        <w:ind w:left="3960" w:hanging="360"/>
      </w:pPr>
      <w:rPr>
        <w:rFonts w:ascii="Courier New" w:hAnsi="Courier New" w:cs="Courier New" w:hint="default"/>
      </w:rPr>
    </w:lvl>
    <w:lvl w:ilvl="5" w:tplc="FDF08AB4" w:tentative="1">
      <w:start w:val="1"/>
      <w:numFmt w:val="bullet"/>
      <w:lvlText w:val=""/>
      <w:lvlJc w:val="left"/>
      <w:pPr>
        <w:ind w:left="4680" w:hanging="360"/>
      </w:pPr>
      <w:rPr>
        <w:rFonts w:ascii="Wingdings" w:hAnsi="Wingdings" w:hint="default"/>
      </w:rPr>
    </w:lvl>
    <w:lvl w:ilvl="6" w:tplc="B6ECED4C" w:tentative="1">
      <w:start w:val="1"/>
      <w:numFmt w:val="bullet"/>
      <w:lvlText w:val=""/>
      <w:lvlJc w:val="left"/>
      <w:pPr>
        <w:ind w:left="5400" w:hanging="360"/>
      </w:pPr>
      <w:rPr>
        <w:rFonts w:ascii="Symbol" w:hAnsi="Symbol" w:hint="default"/>
      </w:rPr>
    </w:lvl>
    <w:lvl w:ilvl="7" w:tplc="3370C286" w:tentative="1">
      <w:start w:val="1"/>
      <w:numFmt w:val="bullet"/>
      <w:lvlText w:val="o"/>
      <w:lvlJc w:val="left"/>
      <w:pPr>
        <w:ind w:left="6120" w:hanging="360"/>
      </w:pPr>
      <w:rPr>
        <w:rFonts w:ascii="Courier New" w:hAnsi="Courier New" w:cs="Courier New" w:hint="default"/>
      </w:rPr>
    </w:lvl>
    <w:lvl w:ilvl="8" w:tplc="0002B424"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509017DA">
      <w:start w:val="1"/>
      <w:numFmt w:val="bullet"/>
      <w:lvlText w:val=""/>
      <w:lvlJc w:val="left"/>
      <w:pPr>
        <w:ind w:left="720" w:hanging="360"/>
      </w:pPr>
      <w:rPr>
        <w:rFonts w:ascii="Symbol" w:hAnsi="Symbol" w:hint="default"/>
      </w:rPr>
    </w:lvl>
    <w:lvl w:ilvl="1" w:tplc="79ECDF16" w:tentative="1">
      <w:start w:val="1"/>
      <w:numFmt w:val="bullet"/>
      <w:lvlText w:val="o"/>
      <w:lvlJc w:val="left"/>
      <w:pPr>
        <w:ind w:left="1440" w:hanging="360"/>
      </w:pPr>
      <w:rPr>
        <w:rFonts w:ascii="Courier New" w:hAnsi="Courier New" w:cs="Courier New" w:hint="default"/>
      </w:rPr>
    </w:lvl>
    <w:lvl w:ilvl="2" w:tplc="E6A26F16" w:tentative="1">
      <w:start w:val="1"/>
      <w:numFmt w:val="bullet"/>
      <w:lvlText w:val=""/>
      <w:lvlJc w:val="left"/>
      <w:pPr>
        <w:ind w:left="2160" w:hanging="360"/>
      </w:pPr>
      <w:rPr>
        <w:rFonts w:ascii="Wingdings" w:hAnsi="Wingdings" w:hint="default"/>
      </w:rPr>
    </w:lvl>
    <w:lvl w:ilvl="3" w:tplc="3984EE48" w:tentative="1">
      <w:start w:val="1"/>
      <w:numFmt w:val="bullet"/>
      <w:lvlText w:val=""/>
      <w:lvlJc w:val="left"/>
      <w:pPr>
        <w:ind w:left="2880" w:hanging="360"/>
      </w:pPr>
      <w:rPr>
        <w:rFonts w:ascii="Symbol" w:hAnsi="Symbol" w:hint="default"/>
      </w:rPr>
    </w:lvl>
    <w:lvl w:ilvl="4" w:tplc="DCCC0D40" w:tentative="1">
      <w:start w:val="1"/>
      <w:numFmt w:val="bullet"/>
      <w:lvlText w:val="o"/>
      <w:lvlJc w:val="left"/>
      <w:pPr>
        <w:ind w:left="3600" w:hanging="360"/>
      </w:pPr>
      <w:rPr>
        <w:rFonts w:ascii="Courier New" w:hAnsi="Courier New" w:cs="Courier New" w:hint="default"/>
      </w:rPr>
    </w:lvl>
    <w:lvl w:ilvl="5" w:tplc="B9DE258E" w:tentative="1">
      <w:start w:val="1"/>
      <w:numFmt w:val="bullet"/>
      <w:lvlText w:val=""/>
      <w:lvlJc w:val="left"/>
      <w:pPr>
        <w:ind w:left="4320" w:hanging="360"/>
      </w:pPr>
      <w:rPr>
        <w:rFonts w:ascii="Wingdings" w:hAnsi="Wingdings" w:hint="default"/>
      </w:rPr>
    </w:lvl>
    <w:lvl w:ilvl="6" w:tplc="1504B12A" w:tentative="1">
      <w:start w:val="1"/>
      <w:numFmt w:val="bullet"/>
      <w:lvlText w:val=""/>
      <w:lvlJc w:val="left"/>
      <w:pPr>
        <w:ind w:left="5040" w:hanging="360"/>
      </w:pPr>
      <w:rPr>
        <w:rFonts w:ascii="Symbol" w:hAnsi="Symbol" w:hint="default"/>
      </w:rPr>
    </w:lvl>
    <w:lvl w:ilvl="7" w:tplc="156E5F2A" w:tentative="1">
      <w:start w:val="1"/>
      <w:numFmt w:val="bullet"/>
      <w:lvlText w:val="o"/>
      <w:lvlJc w:val="left"/>
      <w:pPr>
        <w:ind w:left="5760" w:hanging="360"/>
      </w:pPr>
      <w:rPr>
        <w:rFonts w:ascii="Courier New" w:hAnsi="Courier New" w:cs="Courier New" w:hint="default"/>
      </w:rPr>
    </w:lvl>
    <w:lvl w:ilvl="8" w:tplc="61463046"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1A5203B0">
      <w:start w:val="1"/>
      <w:numFmt w:val="bullet"/>
      <w:lvlText w:val=""/>
      <w:lvlJc w:val="left"/>
      <w:pPr>
        <w:ind w:left="720" w:hanging="360"/>
      </w:pPr>
      <w:rPr>
        <w:rFonts w:ascii="Symbol" w:hAnsi="Symbol" w:hint="default"/>
      </w:rPr>
    </w:lvl>
    <w:lvl w:ilvl="1" w:tplc="CB4EF83E" w:tentative="1">
      <w:start w:val="1"/>
      <w:numFmt w:val="bullet"/>
      <w:lvlText w:val="o"/>
      <w:lvlJc w:val="left"/>
      <w:pPr>
        <w:ind w:left="1440" w:hanging="360"/>
      </w:pPr>
      <w:rPr>
        <w:rFonts w:ascii="Courier New" w:hAnsi="Courier New" w:cs="Courier New" w:hint="default"/>
      </w:rPr>
    </w:lvl>
    <w:lvl w:ilvl="2" w:tplc="0C742256" w:tentative="1">
      <w:start w:val="1"/>
      <w:numFmt w:val="bullet"/>
      <w:lvlText w:val=""/>
      <w:lvlJc w:val="left"/>
      <w:pPr>
        <w:ind w:left="2160" w:hanging="360"/>
      </w:pPr>
      <w:rPr>
        <w:rFonts w:ascii="Wingdings" w:hAnsi="Wingdings" w:hint="default"/>
      </w:rPr>
    </w:lvl>
    <w:lvl w:ilvl="3" w:tplc="C756CBFA" w:tentative="1">
      <w:start w:val="1"/>
      <w:numFmt w:val="bullet"/>
      <w:lvlText w:val=""/>
      <w:lvlJc w:val="left"/>
      <w:pPr>
        <w:ind w:left="2880" w:hanging="360"/>
      </w:pPr>
      <w:rPr>
        <w:rFonts w:ascii="Symbol" w:hAnsi="Symbol" w:hint="default"/>
      </w:rPr>
    </w:lvl>
    <w:lvl w:ilvl="4" w:tplc="F0B4AFE2" w:tentative="1">
      <w:start w:val="1"/>
      <w:numFmt w:val="bullet"/>
      <w:lvlText w:val="o"/>
      <w:lvlJc w:val="left"/>
      <w:pPr>
        <w:ind w:left="3600" w:hanging="360"/>
      </w:pPr>
      <w:rPr>
        <w:rFonts w:ascii="Courier New" w:hAnsi="Courier New" w:cs="Courier New" w:hint="default"/>
      </w:rPr>
    </w:lvl>
    <w:lvl w:ilvl="5" w:tplc="006C9476" w:tentative="1">
      <w:start w:val="1"/>
      <w:numFmt w:val="bullet"/>
      <w:lvlText w:val=""/>
      <w:lvlJc w:val="left"/>
      <w:pPr>
        <w:ind w:left="4320" w:hanging="360"/>
      </w:pPr>
      <w:rPr>
        <w:rFonts w:ascii="Wingdings" w:hAnsi="Wingdings" w:hint="default"/>
      </w:rPr>
    </w:lvl>
    <w:lvl w:ilvl="6" w:tplc="DD9A20FA" w:tentative="1">
      <w:start w:val="1"/>
      <w:numFmt w:val="bullet"/>
      <w:lvlText w:val=""/>
      <w:lvlJc w:val="left"/>
      <w:pPr>
        <w:ind w:left="5040" w:hanging="360"/>
      </w:pPr>
      <w:rPr>
        <w:rFonts w:ascii="Symbol" w:hAnsi="Symbol" w:hint="default"/>
      </w:rPr>
    </w:lvl>
    <w:lvl w:ilvl="7" w:tplc="5BF2AED4" w:tentative="1">
      <w:start w:val="1"/>
      <w:numFmt w:val="bullet"/>
      <w:lvlText w:val="o"/>
      <w:lvlJc w:val="left"/>
      <w:pPr>
        <w:ind w:left="5760" w:hanging="360"/>
      </w:pPr>
      <w:rPr>
        <w:rFonts w:ascii="Courier New" w:hAnsi="Courier New" w:cs="Courier New" w:hint="default"/>
      </w:rPr>
    </w:lvl>
    <w:lvl w:ilvl="8" w:tplc="8B1E78BA" w:tentative="1">
      <w:start w:val="1"/>
      <w:numFmt w:val="bullet"/>
      <w:lvlText w:val=""/>
      <w:lvlJc w:val="left"/>
      <w:pPr>
        <w:ind w:left="6480" w:hanging="360"/>
      </w:pPr>
      <w:rPr>
        <w:rFonts w:ascii="Wingdings" w:hAnsi="Wingdings" w:hint="default"/>
      </w:rPr>
    </w:lvl>
  </w:abstractNum>
  <w:abstractNum w:abstractNumId="9" w15:restartNumberingAfterBreak="0">
    <w:nsid w:val="34E867A3"/>
    <w:multiLevelType w:val="hybridMultilevel"/>
    <w:tmpl w:val="17407832"/>
    <w:lvl w:ilvl="0" w:tplc="357415F4">
      <w:start w:val="1"/>
      <w:numFmt w:val="decimal"/>
      <w:lvlText w:val="%1."/>
      <w:lvlJc w:val="left"/>
      <w:pPr>
        <w:ind w:left="1068" w:hanging="360"/>
      </w:pPr>
      <w:rPr>
        <w:rFonts w:hint="default"/>
      </w:rPr>
    </w:lvl>
    <w:lvl w:ilvl="1" w:tplc="9292560E" w:tentative="1">
      <w:start w:val="1"/>
      <w:numFmt w:val="lowerLetter"/>
      <w:lvlText w:val="%2."/>
      <w:lvlJc w:val="left"/>
      <w:pPr>
        <w:ind w:left="1788" w:hanging="360"/>
      </w:pPr>
    </w:lvl>
    <w:lvl w:ilvl="2" w:tplc="D18C8A08" w:tentative="1">
      <w:start w:val="1"/>
      <w:numFmt w:val="lowerRoman"/>
      <w:lvlText w:val="%3."/>
      <w:lvlJc w:val="right"/>
      <w:pPr>
        <w:ind w:left="2508" w:hanging="180"/>
      </w:pPr>
    </w:lvl>
    <w:lvl w:ilvl="3" w:tplc="CC0807F4" w:tentative="1">
      <w:start w:val="1"/>
      <w:numFmt w:val="decimal"/>
      <w:lvlText w:val="%4."/>
      <w:lvlJc w:val="left"/>
      <w:pPr>
        <w:ind w:left="3228" w:hanging="360"/>
      </w:pPr>
    </w:lvl>
    <w:lvl w:ilvl="4" w:tplc="581EFE74" w:tentative="1">
      <w:start w:val="1"/>
      <w:numFmt w:val="lowerLetter"/>
      <w:lvlText w:val="%5."/>
      <w:lvlJc w:val="left"/>
      <w:pPr>
        <w:ind w:left="3948" w:hanging="360"/>
      </w:pPr>
    </w:lvl>
    <w:lvl w:ilvl="5" w:tplc="7728A502" w:tentative="1">
      <w:start w:val="1"/>
      <w:numFmt w:val="lowerRoman"/>
      <w:lvlText w:val="%6."/>
      <w:lvlJc w:val="right"/>
      <w:pPr>
        <w:ind w:left="4668" w:hanging="180"/>
      </w:pPr>
    </w:lvl>
    <w:lvl w:ilvl="6" w:tplc="B76427A2" w:tentative="1">
      <w:start w:val="1"/>
      <w:numFmt w:val="decimal"/>
      <w:lvlText w:val="%7."/>
      <w:lvlJc w:val="left"/>
      <w:pPr>
        <w:ind w:left="5388" w:hanging="360"/>
      </w:pPr>
    </w:lvl>
    <w:lvl w:ilvl="7" w:tplc="D48C7578" w:tentative="1">
      <w:start w:val="1"/>
      <w:numFmt w:val="lowerLetter"/>
      <w:lvlText w:val="%8."/>
      <w:lvlJc w:val="left"/>
      <w:pPr>
        <w:ind w:left="6108" w:hanging="360"/>
      </w:pPr>
    </w:lvl>
    <w:lvl w:ilvl="8" w:tplc="03AAD9E2" w:tentative="1">
      <w:start w:val="1"/>
      <w:numFmt w:val="lowerRoman"/>
      <w:lvlText w:val="%9."/>
      <w:lvlJc w:val="right"/>
      <w:pPr>
        <w:ind w:left="6828" w:hanging="180"/>
      </w:pPr>
    </w:lvl>
  </w:abstractNum>
  <w:abstractNum w:abstractNumId="10" w15:restartNumberingAfterBreak="0">
    <w:nsid w:val="6ADF3704"/>
    <w:multiLevelType w:val="hybridMultilevel"/>
    <w:tmpl w:val="00D42F46"/>
    <w:lvl w:ilvl="0" w:tplc="1E7E4294">
      <w:start w:val="3"/>
      <w:numFmt w:val="decimal"/>
      <w:lvlText w:val="%1."/>
      <w:lvlJc w:val="left"/>
      <w:pPr>
        <w:ind w:left="1068" w:hanging="360"/>
      </w:pPr>
      <w:rPr>
        <w:rFonts w:hint="default"/>
      </w:rPr>
    </w:lvl>
    <w:lvl w:ilvl="1" w:tplc="9446E988" w:tentative="1">
      <w:start w:val="1"/>
      <w:numFmt w:val="lowerLetter"/>
      <w:lvlText w:val="%2."/>
      <w:lvlJc w:val="left"/>
      <w:pPr>
        <w:ind w:left="1788" w:hanging="360"/>
      </w:pPr>
    </w:lvl>
    <w:lvl w:ilvl="2" w:tplc="A3740E68" w:tentative="1">
      <w:start w:val="1"/>
      <w:numFmt w:val="lowerRoman"/>
      <w:lvlText w:val="%3."/>
      <w:lvlJc w:val="right"/>
      <w:pPr>
        <w:ind w:left="2508" w:hanging="180"/>
      </w:pPr>
    </w:lvl>
    <w:lvl w:ilvl="3" w:tplc="11F435AA" w:tentative="1">
      <w:start w:val="1"/>
      <w:numFmt w:val="decimal"/>
      <w:lvlText w:val="%4."/>
      <w:lvlJc w:val="left"/>
      <w:pPr>
        <w:ind w:left="3228" w:hanging="360"/>
      </w:pPr>
    </w:lvl>
    <w:lvl w:ilvl="4" w:tplc="2700702C" w:tentative="1">
      <w:start w:val="1"/>
      <w:numFmt w:val="lowerLetter"/>
      <w:lvlText w:val="%5."/>
      <w:lvlJc w:val="left"/>
      <w:pPr>
        <w:ind w:left="3948" w:hanging="360"/>
      </w:pPr>
    </w:lvl>
    <w:lvl w:ilvl="5" w:tplc="A48AB5D2" w:tentative="1">
      <w:start w:val="1"/>
      <w:numFmt w:val="lowerRoman"/>
      <w:lvlText w:val="%6."/>
      <w:lvlJc w:val="right"/>
      <w:pPr>
        <w:ind w:left="4668" w:hanging="180"/>
      </w:pPr>
    </w:lvl>
    <w:lvl w:ilvl="6" w:tplc="BC5EED68" w:tentative="1">
      <w:start w:val="1"/>
      <w:numFmt w:val="decimal"/>
      <w:lvlText w:val="%7."/>
      <w:lvlJc w:val="left"/>
      <w:pPr>
        <w:ind w:left="5388" w:hanging="360"/>
      </w:pPr>
    </w:lvl>
    <w:lvl w:ilvl="7" w:tplc="4BB4B770" w:tentative="1">
      <w:start w:val="1"/>
      <w:numFmt w:val="lowerLetter"/>
      <w:lvlText w:val="%8."/>
      <w:lvlJc w:val="left"/>
      <w:pPr>
        <w:ind w:left="6108" w:hanging="360"/>
      </w:pPr>
    </w:lvl>
    <w:lvl w:ilvl="8" w:tplc="B518E8D6" w:tentative="1">
      <w:start w:val="1"/>
      <w:numFmt w:val="lowerRoman"/>
      <w:lvlText w:val="%9."/>
      <w:lvlJc w:val="right"/>
      <w:pPr>
        <w:ind w:left="6828" w:hanging="180"/>
      </w:pPr>
    </w:lvl>
  </w:abstractNum>
  <w:abstractNum w:abstractNumId="11" w15:restartNumberingAfterBreak="0">
    <w:nsid w:val="7CAF1B6C"/>
    <w:multiLevelType w:val="hybridMultilevel"/>
    <w:tmpl w:val="50E8609A"/>
    <w:lvl w:ilvl="0" w:tplc="EEDE3F32">
      <w:start w:val="1"/>
      <w:numFmt w:val="bullet"/>
      <w:lvlText w:val=""/>
      <w:lvlJc w:val="left"/>
      <w:pPr>
        <w:ind w:left="804" w:hanging="360"/>
      </w:pPr>
      <w:rPr>
        <w:rFonts w:ascii="Symbol" w:hAnsi="Symbol" w:hint="default"/>
      </w:rPr>
    </w:lvl>
    <w:lvl w:ilvl="1" w:tplc="DBF04A28" w:tentative="1">
      <w:start w:val="1"/>
      <w:numFmt w:val="bullet"/>
      <w:lvlText w:val="o"/>
      <w:lvlJc w:val="left"/>
      <w:pPr>
        <w:ind w:left="1524" w:hanging="360"/>
      </w:pPr>
      <w:rPr>
        <w:rFonts w:ascii="Courier New" w:hAnsi="Courier New" w:cs="Courier New" w:hint="default"/>
      </w:rPr>
    </w:lvl>
    <w:lvl w:ilvl="2" w:tplc="5D68F868" w:tentative="1">
      <w:start w:val="1"/>
      <w:numFmt w:val="bullet"/>
      <w:lvlText w:val=""/>
      <w:lvlJc w:val="left"/>
      <w:pPr>
        <w:ind w:left="2244" w:hanging="360"/>
      </w:pPr>
      <w:rPr>
        <w:rFonts w:ascii="Wingdings" w:hAnsi="Wingdings" w:hint="default"/>
      </w:rPr>
    </w:lvl>
    <w:lvl w:ilvl="3" w:tplc="36EC51B6" w:tentative="1">
      <w:start w:val="1"/>
      <w:numFmt w:val="bullet"/>
      <w:lvlText w:val=""/>
      <w:lvlJc w:val="left"/>
      <w:pPr>
        <w:ind w:left="2964" w:hanging="360"/>
      </w:pPr>
      <w:rPr>
        <w:rFonts w:ascii="Symbol" w:hAnsi="Symbol" w:hint="default"/>
      </w:rPr>
    </w:lvl>
    <w:lvl w:ilvl="4" w:tplc="12CA21A0" w:tentative="1">
      <w:start w:val="1"/>
      <w:numFmt w:val="bullet"/>
      <w:lvlText w:val="o"/>
      <w:lvlJc w:val="left"/>
      <w:pPr>
        <w:ind w:left="3684" w:hanging="360"/>
      </w:pPr>
      <w:rPr>
        <w:rFonts w:ascii="Courier New" w:hAnsi="Courier New" w:cs="Courier New" w:hint="default"/>
      </w:rPr>
    </w:lvl>
    <w:lvl w:ilvl="5" w:tplc="46D48F9C" w:tentative="1">
      <w:start w:val="1"/>
      <w:numFmt w:val="bullet"/>
      <w:lvlText w:val=""/>
      <w:lvlJc w:val="left"/>
      <w:pPr>
        <w:ind w:left="4404" w:hanging="360"/>
      </w:pPr>
      <w:rPr>
        <w:rFonts w:ascii="Wingdings" w:hAnsi="Wingdings" w:hint="default"/>
      </w:rPr>
    </w:lvl>
    <w:lvl w:ilvl="6" w:tplc="C602E61C" w:tentative="1">
      <w:start w:val="1"/>
      <w:numFmt w:val="bullet"/>
      <w:lvlText w:val=""/>
      <w:lvlJc w:val="left"/>
      <w:pPr>
        <w:ind w:left="5124" w:hanging="360"/>
      </w:pPr>
      <w:rPr>
        <w:rFonts w:ascii="Symbol" w:hAnsi="Symbol" w:hint="default"/>
      </w:rPr>
    </w:lvl>
    <w:lvl w:ilvl="7" w:tplc="63A4E7DE" w:tentative="1">
      <w:start w:val="1"/>
      <w:numFmt w:val="bullet"/>
      <w:lvlText w:val="o"/>
      <w:lvlJc w:val="left"/>
      <w:pPr>
        <w:ind w:left="5844" w:hanging="360"/>
      </w:pPr>
      <w:rPr>
        <w:rFonts w:ascii="Courier New" w:hAnsi="Courier New" w:cs="Courier New" w:hint="default"/>
      </w:rPr>
    </w:lvl>
    <w:lvl w:ilvl="8" w:tplc="BDD8B39A" w:tentative="1">
      <w:start w:val="1"/>
      <w:numFmt w:val="bullet"/>
      <w:lvlText w:val=""/>
      <w:lvlJc w:val="left"/>
      <w:pPr>
        <w:ind w:left="6564" w:hanging="360"/>
      </w:pPr>
      <w:rPr>
        <w:rFonts w:ascii="Wingdings" w:hAnsi="Wingdings" w:hint="default"/>
      </w:rPr>
    </w:lvl>
  </w:abstractNum>
  <w:num w:numId="1" w16cid:durableId="1736392502">
    <w:abstractNumId w:val="7"/>
  </w:num>
  <w:num w:numId="2" w16cid:durableId="931085128">
    <w:abstractNumId w:val="8"/>
  </w:num>
  <w:num w:numId="3" w16cid:durableId="412699963">
    <w:abstractNumId w:val="0"/>
  </w:num>
  <w:num w:numId="4" w16cid:durableId="1712656999">
    <w:abstractNumId w:val="1"/>
  </w:num>
  <w:num w:numId="5" w16cid:durableId="1310398652">
    <w:abstractNumId w:val="2"/>
  </w:num>
  <w:num w:numId="6" w16cid:durableId="1377656881">
    <w:abstractNumId w:val="6"/>
  </w:num>
  <w:num w:numId="7" w16cid:durableId="1300189979">
    <w:abstractNumId w:val="3"/>
  </w:num>
  <w:num w:numId="8" w16cid:durableId="64183534">
    <w:abstractNumId w:val="11"/>
  </w:num>
  <w:num w:numId="9" w16cid:durableId="327174531">
    <w:abstractNumId w:val="5"/>
  </w:num>
  <w:num w:numId="10" w16cid:durableId="898589421">
    <w:abstractNumId w:val="4"/>
  </w:num>
  <w:num w:numId="11" w16cid:durableId="231014402">
    <w:abstractNumId w:val="11"/>
  </w:num>
  <w:num w:numId="12" w16cid:durableId="1481464800">
    <w:abstractNumId w:val="5"/>
  </w:num>
  <w:num w:numId="13" w16cid:durableId="402217953">
    <w:abstractNumId w:val="9"/>
  </w:num>
  <w:num w:numId="14" w16cid:durableId="14085011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3B86"/>
    <w:rsid w:val="00005318"/>
    <w:rsid w:val="0001269C"/>
    <w:rsid w:val="000148CA"/>
    <w:rsid w:val="00020C1F"/>
    <w:rsid w:val="000212D5"/>
    <w:rsid w:val="00021796"/>
    <w:rsid w:val="000246E3"/>
    <w:rsid w:val="00032900"/>
    <w:rsid w:val="00046F67"/>
    <w:rsid w:val="00051438"/>
    <w:rsid w:val="00052C2D"/>
    <w:rsid w:val="000667F2"/>
    <w:rsid w:val="00067C8C"/>
    <w:rsid w:val="00070CC8"/>
    <w:rsid w:val="00074D17"/>
    <w:rsid w:val="0007583C"/>
    <w:rsid w:val="00082FB7"/>
    <w:rsid w:val="00083723"/>
    <w:rsid w:val="000858AA"/>
    <w:rsid w:val="000A1CBC"/>
    <w:rsid w:val="000A54FD"/>
    <w:rsid w:val="000A6CFF"/>
    <w:rsid w:val="000B7112"/>
    <w:rsid w:val="000C6C0F"/>
    <w:rsid w:val="000C6F96"/>
    <w:rsid w:val="000D173B"/>
    <w:rsid w:val="000D44F2"/>
    <w:rsid w:val="000D60B6"/>
    <w:rsid w:val="000E2068"/>
    <w:rsid w:val="000E3B1D"/>
    <w:rsid w:val="000E6954"/>
    <w:rsid w:val="000F232A"/>
    <w:rsid w:val="000F5CE6"/>
    <w:rsid w:val="000F761E"/>
    <w:rsid w:val="001002D7"/>
    <w:rsid w:val="00116EAC"/>
    <w:rsid w:val="00120BDB"/>
    <w:rsid w:val="00126735"/>
    <w:rsid w:val="00133187"/>
    <w:rsid w:val="00133287"/>
    <w:rsid w:val="0013367A"/>
    <w:rsid w:val="00135F4F"/>
    <w:rsid w:val="00137A06"/>
    <w:rsid w:val="00141201"/>
    <w:rsid w:val="00142C09"/>
    <w:rsid w:val="00142F26"/>
    <w:rsid w:val="00155DC8"/>
    <w:rsid w:val="00160FB9"/>
    <w:rsid w:val="00165C38"/>
    <w:rsid w:val="00170F74"/>
    <w:rsid w:val="0017391A"/>
    <w:rsid w:val="0017483F"/>
    <w:rsid w:val="00175BFA"/>
    <w:rsid w:val="00175E06"/>
    <w:rsid w:val="00175F38"/>
    <w:rsid w:val="001839B7"/>
    <w:rsid w:val="00183F4A"/>
    <w:rsid w:val="00190FFF"/>
    <w:rsid w:val="00193F8A"/>
    <w:rsid w:val="001979CE"/>
    <w:rsid w:val="001A0F4A"/>
    <w:rsid w:val="001A2F50"/>
    <w:rsid w:val="001A42AB"/>
    <w:rsid w:val="001B0DCB"/>
    <w:rsid w:val="001C5833"/>
    <w:rsid w:val="001D64EF"/>
    <w:rsid w:val="001E01A3"/>
    <w:rsid w:val="001E10BE"/>
    <w:rsid w:val="001E6C76"/>
    <w:rsid w:val="001F0C1D"/>
    <w:rsid w:val="001F5879"/>
    <w:rsid w:val="001F5CCB"/>
    <w:rsid w:val="001F5D9A"/>
    <w:rsid w:val="00200FA6"/>
    <w:rsid w:val="00203942"/>
    <w:rsid w:val="002042DB"/>
    <w:rsid w:val="00204B33"/>
    <w:rsid w:val="00205A7A"/>
    <w:rsid w:val="002062A9"/>
    <w:rsid w:val="00207817"/>
    <w:rsid w:val="002172D6"/>
    <w:rsid w:val="00220318"/>
    <w:rsid w:val="00222639"/>
    <w:rsid w:val="002249DD"/>
    <w:rsid w:val="00225594"/>
    <w:rsid w:val="00226326"/>
    <w:rsid w:val="00232C7E"/>
    <w:rsid w:val="00241932"/>
    <w:rsid w:val="0024293C"/>
    <w:rsid w:val="00242DBA"/>
    <w:rsid w:val="00243168"/>
    <w:rsid w:val="00243A92"/>
    <w:rsid w:val="00253EA0"/>
    <w:rsid w:val="00254F88"/>
    <w:rsid w:val="00257BFD"/>
    <w:rsid w:val="00264CAB"/>
    <w:rsid w:val="002652A2"/>
    <w:rsid w:val="0027232D"/>
    <w:rsid w:val="00277C93"/>
    <w:rsid w:val="002809D3"/>
    <w:rsid w:val="00290F67"/>
    <w:rsid w:val="00295DBD"/>
    <w:rsid w:val="002A06E2"/>
    <w:rsid w:val="002A30A3"/>
    <w:rsid w:val="002A4B70"/>
    <w:rsid w:val="002A71F7"/>
    <w:rsid w:val="002B011F"/>
    <w:rsid w:val="002B6C46"/>
    <w:rsid w:val="002B7BA3"/>
    <w:rsid w:val="002C7382"/>
    <w:rsid w:val="002D0A52"/>
    <w:rsid w:val="002D6C54"/>
    <w:rsid w:val="002E1235"/>
    <w:rsid w:val="002E73F8"/>
    <w:rsid w:val="002F35CA"/>
    <w:rsid w:val="002F47DA"/>
    <w:rsid w:val="002F63C1"/>
    <w:rsid w:val="002F78D4"/>
    <w:rsid w:val="002F7A7B"/>
    <w:rsid w:val="00302A1F"/>
    <w:rsid w:val="00303760"/>
    <w:rsid w:val="00304E53"/>
    <w:rsid w:val="003051CA"/>
    <w:rsid w:val="00310D7B"/>
    <w:rsid w:val="00317160"/>
    <w:rsid w:val="00320E6D"/>
    <w:rsid w:val="0033228A"/>
    <w:rsid w:val="00335FE5"/>
    <w:rsid w:val="00336E01"/>
    <w:rsid w:val="0033774C"/>
    <w:rsid w:val="00337C9D"/>
    <w:rsid w:val="003418D6"/>
    <w:rsid w:val="0034552B"/>
    <w:rsid w:val="00355E70"/>
    <w:rsid w:val="00356E0F"/>
    <w:rsid w:val="003627B9"/>
    <w:rsid w:val="0036696F"/>
    <w:rsid w:val="00367417"/>
    <w:rsid w:val="00367AF4"/>
    <w:rsid w:val="00370AC9"/>
    <w:rsid w:val="00370B76"/>
    <w:rsid w:val="0037754B"/>
    <w:rsid w:val="00383A00"/>
    <w:rsid w:val="00393190"/>
    <w:rsid w:val="00393422"/>
    <w:rsid w:val="003A4354"/>
    <w:rsid w:val="003A49AF"/>
    <w:rsid w:val="003A4D06"/>
    <w:rsid w:val="003B1036"/>
    <w:rsid w:val="003B6651"/>
    <w:rsid w:val="003C3979"/>
    <w:rsid w:val="003C4C2B"/>
    <w:rsid w:val="003E185F"/>
    <w:rsid w:val="003F68B7"/>
    <w:rsid w:val="003F70F4"/>
    <w:rsid w:val="0040098B"/>
    <w:rsid w:val="00400F9C"/>
    <w:rsid w:val="00402C18"/>
    <w:rsid w:val="004115A4"/>
    <w:rsid w:val="00414154"/>
    <w:rsid w:val="00414C84"/>
    <w:rsid w:val="00415ABF"/>
    <w:rsid w:val="00416C1B"/>
    <w:rsid w:val="00424F1F"/>
    <w:rsid w:val="00426CAC"/>
    <w:rsid w:val="00426CD6"/>
    <w:rsid w:val="00426D9B"/>
    <w:rsid w:val="00436C14"/>
    <w:rsid w:val="0044260F"/>
    <w:rsid w:val="00443BDD"/>
    <w:rsid w:val="004450CB"/>
    <w:rsid w:val="00451FAD"/>
    <w:rsid w:val="00471357"/>
    <w:rsid w:val="00480FCA"/>
    <w:rsid w:val="00483745"/>
    <w:rsid w:val="00486A8E"/>
    <w:rsid w:val="00487404"/>
    <w:rsid w:val="0048766F"/>
    <w:rsid w:val="004975A3"/>
    <w:rsid w:val="004A447D"/>
    <w:rsid w:val="004A4FE5"/>
    <w:rsid w:val="004B4A7F"/>
    <w:rsid w:val="004B7633"/>
    <w:rsid w:val="004C02D4"/>
    <w:rsid w:val="004C166C"/>
    <w:rsid w:val="004C1D1E"/>
    <w:rsid w:val="004C2DC0"/>
    <w:rsid w:val="004D07E4"/>
    <w:rsid w:val="004D4550"/>
    <w:rsid w:val="004E2EB0"/>
    <w:rsid w:val="004E6652"/>
    <w:rsid w:val="004E6E05"/>
    <w:rsid w:val="004F24EE"/>
    <w:rsid w:val="004F2CE8"/>
    <w:rsid w:val="0051023D"/>
    <w:rsid w:val="00511BC3"/>
    <w:rsid w:val="00512D8B"/>
    <w:rsid w:val="00513C45"/>
    <w:rsid w:val="00516FE2"/>
    <w:rsid w:val="00521221"/>
    <w:rsid w:val="005232BD"/>
    <w:rsid w:val="00527B0B"/>
    <w:rsid w:val="00533CFC"/>
    <w:rsid w:val="00537741"/>
    <w:rsid w:val="00543085"/>
    <w:rsid w:val="00543B29"/>
    <w:rsid w:val="005460C4"/>
    <w:rsid w:val="00546419"/>
    <w:rsid w:val="0055068B"/>
    <w:rsid w:val="00553AE3"/>
    <w:rsid w:val="00562702"/>
    <w:rsid w:val="00563D75"/>
    <w:rsid w:val="0056464C"/>
    <w:rsid w:val="00564768"/>
    <w:rsid w:val="00570EF0"/>
    <w:rsid w:val="00570F86"/>
    <w:rsid w:val="005810C2"/>
    <w:rsid w:val="00582A55"/>
    <w:rsid w:val="00586F34"/>
    <w:rsid w:val="005A0117"/>
    <w:rsid w:val="005A2099"/>
    <w:rsid w:val="005B33BE"/>
    <w:rsid w:val="005B5B18"/>
    <w:rsid w:val="005D3BF3"/>
    <w:rsid w:val="005D5BFB"/>
    <w:rsid w:val="005E0637"/>
    <w:rsid w:val="005F5AA8"/>
    <w:rsid w:val="0060323C"/>
    <w:rsid w:val="00607627"/>
    <w:rsid w:val="00616BBA"/>
    <w:rsid w:val="006172F6"/>
    <w:rsid w:val="006233E9"/>
    <w:rsid w:val="00623618"/>
    <w:rsid w:val="00625C89"/>
    <w:rsid w:val="00633DE3"/>
    <w:rsid w:val="006345F5"/>
    <w:rsid w:val="00640C99"/>
    <w:rsid w:val="00646647"/>
    <w:rsid w:val="00650894"/>
    <w:rsid w:val="00652C82"/>
    <w:rsid w:val="00652DDC"/>
    <w:rsid w:val="0065382A"/>
    <w:rsid w:val="00655062"/>
    <w:rsid w:val="0066129B"/>
    <w:rsid w:val="00661894"/>
    <w:rsid w:val="00665022"/>
    <w:rsid w:val="00667B79"/>
    <w:rsid w:val="00672B91"/>
    <w:rsid w:val="00672D1B"/>
    <w:rsid w:val="00672E78"/>
    <w:rsid w:val="006770F7"/>
    <w:rsid w:val="006776EA"/>
    <w:rsid w:val="0068443A"/>
    <w:rsid w:val="00685EC7"/>
    <w:rsid w:val="006865EC"/>
    <w:rsid w:val="00686A00"/>
    <w:rsid w:val="0069129C"/>
    <w:rsid w:val="0069314B"/>
    <w:rsid w:val="00693FFF"/>
    <w:rsid w:val="00694433"/>
    <w:rsid w:val="006951DC"/>
    <w:rsid w:val="00695284"/>
    <w:rsid w:val="006A0E36"/>
    <w:rsid w:val="006C69D2"/>
    <w:rsid w:val="006D0D39"/>
    <w:rsid w:val="006D4FBC"/>
    <w:rsid w:val="006D5EF7"/>
    <w:rsid w:val="006D632F"/>
    <w:rsid w:val="006E5122"/>
    <w:rsid w:val="006E6BCE"/>
    <w:rsid w:val="006E7097"/>
    <w:rsid w:val="006F7D94"/>
    <w:rsid w:val="00704F88"/>
    <w:rsid w:val="00710081"/>
    <w:rsid w:val="0072778E"/>
    <w:rsid w:val="00735911"/>
    <w:rsid w:val="00741F55"/>
    <w:rsid w:val="007440C5"/>
    <w:rsid w:val="007530E9"/>
    <w:rsid w:val="00765476"/>
    <w:rsid w:val="0076570B"/>
    <w:rsid w:val="007657E6"/>
    <w:rsid w:val="00772B80"/>
    <w:rsid w:val="007769AB"/>
    <w:rsid w:val="00780DE5"/>
    <w:rsid w:val="00783EF5"/>
    <w:rsid w:val="007A1270"/>
    <w:rsid w:val="007A4C24"/>
    <w:rsid w:val="007A61BE"/>
    <w:rsid w:val="007B661C"/>
    <w:rsid w:val="007C03CF"/>
    <w:rsid w:val="007C0545"/>
    <w:rsid w:val="007C184C"/>
    <w:rsid w:val="007D2A66"/>
    <w:rsid w:val="007D47E3"/>
    <w:rsid w:val="007E114D"/>
    <w:rsid w:val="007E130B"/>
    <w:rsid w:val="007F17A7"/>
    <w:rsid w:val="008008CD"/>
    <w:rsid w:val="00802ABB"/>
    <w:rsid w:val="00805589"/>
    <w:rsid w:val="00810744"/>
    <w:rsid w:val="00814145"/>
    <w:rsid w:val="00814871"/>
    <w:rsid w:val="00814E16"/>
    <w:rsid w:val="00820B2D"/>
    <w:rsid w:val="00823D06"/>
    <w:rsid w:val="0083083F"/>
    <w:rsid w:val="008344AD"/>
    <w:rsid w:val="00842C2C"/>
    <w:rsid w:val="00844638"/>
    <w:rsid w:val="00845A19"/>
    <w:rsid w:val="00847485"/>
    <w:rsid w:val="00854856"/>
    <w:rsid w:val="00856B89"/>
    <w:rsid w:val="00863A03"/>
    <w:rsid w:val="00864702"/>
    <w:rsid w:val="00876669"/>
    <w:rsid w:val="00887E07"/>
    <w:rsid w:val="008928FB"/>
    <w:rsid w:val="00896E7E"/>
    <w:rsid w:val="008B10F6"/>
    <w:rsid w:val="008B4511"/>
    <w:rsid w:val="008C4DC0"/>
    <w:rsid w:val="008C6BE1"/>
    <w:rsid w:val="008E3AD1"/>
    <w:rsid w:val="008F2302"/>
    <w:rsid w:val="008F3CFD"/>
    <w:rsid w:val="008F6D32"/>
    <w:rsid w:val="00910861"/>
    <w:rsid w:val="00914C9A"/>
    <w:rsid w:val="00920C55"/>
    <w:rsid w:val="0092169B"/>
    <w:rsid w:val="0092513C"/>
    <w:rsid w:val="009258C8"/>
    <w:rsid w:val="009349E7"/>
    <w:rsid w:val="00935A78"/>
    <w:rsid w:val="00936DB7"/>
    <w:rsid w:val="00937989"/>
    <w:rsid w:val="00941C5B"/>
    <w:rsid w:val="00943B9B"/>
    <w:rsid w:val="00943CC4"/>
    <w:rsid w:val="009440E9"/>
    <w:rsid w:val="009515F7"/>
    <w:rsid w:val="00953BB3"/>
    <w:rsid w:val="009540A3"/>
    <w:rsid w:val="00955BFB"/>
    <w:rsid w:val="00957658"/>
    <w:rsid w:val="00962597"/>
    <w:rsid w:val="009641AD"/>
    <w:rsid w:val="00965736"/>
    <w:rsid w:val="00974ADE"/>
    <w:rsid w:val="0097753A"/>
    <w:rsid w:val="00983168"/>
    <w:rsid w:val="009931B0"/>
    <w:rsid w:val="00993B83"/>
    <w:rsid w:val="00993E99"/>
    <w:rsid w:val="009A231C"/>
    <w:rsid w:val="009A3836"/>
    <w:rsid w:val="009A5617"/>
    <w:rsid w:val="009B5659"/>
    <w:rsid w:val="009B650A"/>
    <w:rsid w:val="009B7FC5"/>
    <w:rsid w:val="009C7D67"/>
    <w:rsid w:val="009D2242"/>
    <w:rsid w:val="009D6800"/>
    <w:rsid w:val="009D713C"/>
    <w:rsid w:val="009E365C"/>
    <w:rsid w:val="009E47EB"/>
    <w:rsid w:val="009E55F9"/>
    <w:rsid w:val="009E77A0"/>
    <w:rsid w:val="009F0075"/>
    <w:rsid w:val="009F674C"/>
    <w:rsid w:val="00A02E57"/>
    <w:rsid w:val="00A04216"/>
    <w:rsid w:val="00A229E0"/>
    <w:rsid w:val="00A27DB1"/>
    <w:rsid w:val="00A43292"/>
    <w:rsid w:val="00A55CAE"/>
    <w:rsid w:val="00A56EAF"/>
    <w:rsid w:val="00A614BE"/>
    <w:rsid w:val="00A6242D"/>
    <w:rsid w:val="00A64469"/>
    <w:rsid w:val="00A66D04"/>
    <w:rsid w:val="00A76739"/>
    <w:rsid w:val="00A8500B"/>
    <w:rsid w:val="00A90E5F"/>
    <w:rsid w:val="00A92E31"/>
    <w:rsid w:val="00A93F4E"/>
    <w:rsid w:val="00AA2F5E"/>
    <w:rsid w:val="00AA61B4"/>
    <w:rsid w:val="00AB2727"/>
    <w:rsid w:val="00AB2E62"/>
    <w:rsid w:val="00AB31C1"/>
    <w:rsid w:val="00AB6E2E"/>
    <w:rsid w:val="00AB7C86"/>
    <w:rsid w:val="00AD2C42"/>
    <w:rsid w:val="00AE13C4"/>
    <w:rsid w:val="00AE1A32"/>
    <w:rsid w:val="00AE2B0F"/>
    <w:rsid w:val="00AE2B38"/>
    <w:rsid w:val="00AE3706"/>
    <w:rsid w:val="00B036EC"/>
    <w:rsid w:val="00B06E11"/>
    <w:rsid w:val="00B108D7"/>
    <w:rsid w:val="00B123C2"/>
    <w:rsid w:val="00B15588"/>
    <w:rsid w:val="00B24F1B"/>
    <w:rsid w:val="00B25192"/>
    <w:rsid w:val="00B2779D"/>
    <w:rsid w:val="00B3052B"/>
    <w:rsid w:val="00B32B9D"/>
    <w:rsid w:val="00B33072"/>
    <w:rsid w:val="00B4129D"/>
    <w:rsid w:val="00B43134"/>
    <w:rsid w:val="00B464BF"/>
    <w:rsid w:val="00B46B00"/>
    <w:rsid w:val="00B47C2F"/>
    <w:rsid w:val="00B51DD6"/>
    <w:rsid w:val="00B52A2E"/>
    <w:rsid w:val="00B56C5D"/>
    <w:rsid w:val="00B56E82"/>
    <w:rsid w:val="00B5730F"/>
    <w:rsid w:val="00B737BC"/>
    <w:rsid w:val="00B83018"/>
    <w:rsid w:val="00B85D68"/>
    <w:rsid w:val="00B92FED"/>
    <w:rsid w:val="00B96D9D"/>
    <w:rsid w:val="00B97A1E"/>
    <w:rsid w:val="00BA19DA"/>
    <w:rsid w:val="00BA4554"/>
    <w:rsid w:val="00BA5774"/>
    <w:rsid w:val="00BA5F95"/>
    <w:rsid w:val="00BB020C"/>
    <w:rsid w:val="00BB5AF4"/>
    <w:rsid w:val="00BD56A5"/>
    <w:rsid w:val="00BD6798"/>
    <w:rsid w:val="00BD72FA"/>
    <w:rsid w:val="00BE5541"/>
    <w:rsid w:val="00BE6206"/>
    <w:rsid w:val="00BE7219"/>
    <w:rsid w:val="00BF1EB5"/>
    <w:rsid w:val="00BF5887"/>
    <w:rsid w:val="00BF6D66"/>
    <w:rsid w:val="00C02AC6"/>
    <w:rsid w:val="00C02B03"/>
    <w:rsid w:val="00C04D48"/>
    <w:rsid w:val="00C16640"/>
    <w:rsid w:val="00C26F1E"/>
    <w:rsid w:val="00C3041D"/>
    <w:rsid w:val="00C30662"/>
    <w:rsid w:val="00C313D8"/>
    <w:rsid w:val="00C3622A"/>
    <w:rsid w:val="00C42A17"/>
    <w:rsid w:val="00C446CD"/>
    <w:rsid w:val="00C47E80"/>
    <w:rsid w:val="00C6394C"/>
    <w:rsid w:val="00C71E16"/>
    <w:rsid w:val="00C72644"/>
    <w:rsid w:val="00C81D0A"/>
    <w:rsid w:val="00C839B4"/>
    <w:rsid w:val="00C84E3E"/>
    <w:rsid w:val="00C923A7"/>
    <w:rsid w:val="00C96EE9"/>
    <w:rsid w:val="00CA1250"/>
    <w:rsid w:val="00CA1FEC"/>
    <w:rsid w:val="00CA2BE6"/>
    <w:rsid w:val="00CA3645"/>
    <w:rsid w:val="00CA4BAD"/>
    <w:rsid w:val="00CA70B1"/>
    <w:rsid w:val="00CA74EB"/>
    <w:rsid w:val="00CB239C"/>
    <w:rsid w:val="00CB3E48"/>
    <w:rsid w:val="00CB7C80"/>
    <w:rsid w:val="00CC62FC"/>
    <w:rsid w:val="00CD1907"/>
    <w:rsid w:val="00CD7811"/>
    <w:rsid w:val="00CE38D6"/>
    <w:rsid w:val="00CE548D"/>
    <w:rsid w:val="00CE58FC"/>
    <w:rsid w:val="00CE7E57"/>
    <w:rsid w:val="00CF2F6F"/>
    <w:rsid w:val="00CF658A"/>
    <w:rsid w:val="00CF74E4"/>
    <w:rsid w:val="00CF7675"/>
    <w:rsid w:val="00D03C2E"/>
    <w:rsid w:val="00D0451E"/>
    <w:rsid w:val="00D04523"/>
    <w:rsid w:val="00D13B9C"/>
    <w:rsid w:val="00D1697F"/>
    <w:rsid w:val="00D236C4"/>
    <w:rsid w:val="00D25DF2"/>
    <w:rsid w:val="00D31939"/>
    <w:rsid w:val="00D31C99"/>
    <w:rsid w:val="00D436CA"/>
    <w:rsid w:val="00D45213"/>
    <w:rsid w:val="00D546B9"/>
    <w:rsid w:val="00D54ADD"/>
    <w:rsid w:val="00D61E14"/>
    <w:rsid w:val="00D74417"/>
    <w:rsid w:val="00D74C7C"/>
    <w:rsid w:val="00D7566E"/>
    <w:rsid w:val="00D7790C"/>
    <w:rsid w:val="00D85128"/>
    <w:rsid w:val="00D8526D"/>
    <w:rsid w:val="00D95963"/>
    <w:rsid w:val="00DB58CA"/>
    <w:rsid w:val="00DC37D9"/>
    <w:rsid w:val="00DD320A"/>
    <w:rsid w:val="00DD3CA1"/>
    <w:rsid w:val="00DE53A4"/>
    <w:rsid w:val="00DF489E"/>
    <w:rsid w:val="00DF6B01"/>
    <w:rsid w:val="00DF7405"/>
    <w:rsid w:val="00E13E07"/>
    <w:rsid w:val="00E15BC1"/>
    <w:rsid w:val="00E217C1"/>
    <w:rsid w:val="00E25266"/>
    <w:rsid w:val="00E324A1"/>
    <w:rsid w:val="00E3265E"/>
    <w:rsid w:val="00E3394D"/>
    <w:rsid w:val="00E4129D"/>
    <w:rsid w:val="00E448AC"/>
    <w:rsid w:val="00E53896"/>
    <w:rsid w:val="00E62453"/>
    <w:rsid w:val="00E6297F"/>
    <w:rsid w:val="00E652D0"/>
    <w:rsid w:val="00E653B0"/>
    <w:rsid w:val="00E71C29"/>
    <w:rsid w:val="00E726D2"/>
    <w:rsid w:val="00E75A59"/>
    <w:rsid w:val="00E75FB7"/>
    <w:rsid w:val="00E84926"/>
    <w:rsid w:val="00E878D2"/>
    <w:rsid w:val="00E90D4C"/>
    <w:rsid w:val="00E922CC"/>
    <w:rsid w:val="00E93F70"/>
    <w:rsid w:val="00EA022D"/>
    <w:rsid w:val="00EA229C"/>
    <w:rsid w:val="00EB0F00"/>
    <w:rsid w:val="00EB209C"/>
    <w:rsid w:val="00EB2D35"/>
    <w:rsid w:val="00EC0229"/>
    <w:rsid w:val="00EC26A0"/>
    <w:rsid w:val="00EC353A"/>
    <w:rsid w:val="00ED067A"/>
    <w:rsid w:val="00EE026C"/>
    <w:rsid w:val="00EE20D2"/>
    <w:rsid w:val="00EE52EC"/>
    <w:rsid w:val="00EE7891"/>
    <w:rsid w:val="00EF0A80"/>
    <w:rsid w:val="00EF0FFD"/>
    <w:rsid w:val="00F00003"/>
    <w:rsid w:val="00F03626"/>
    <w:rsid w:val="00F07C35"/>
    <w:rsid w:val="00F14D7E"/>
    <w:rsid w:val="00F2222D"/>
    <w:rsid w:val="00F274BF"/>
    <w:rsid w:val="00F30DB7"/>
    <w:rsid w:val="00F34D5F"/>
    <w:rsid w:val="00F5167C"/>
    <w:rsid w:val="00F517EA"/>
    <w:rsid w:val="00F524E5"/>
    <w:rsid w:val="00F55E99"/>
    <w:rsid w:val="00F5694E"/>
    <w:rsid w:val="00F6119C"/>
    <w:rsid w:val="00F61816"/>
    <w:rsid w:val="00F66576"/>
    <w:rsid w:val="00F668B3"/>
    <w:rsid w:val="00F73792"/>
    <w:rsid w:val="00F7571A"/>
    <w:rsid w:val="00F763CC"/>
    <w:rsid w:val="00F86827"/>
    <w:rsid w:val="00F914C4"/>
    <w:rsid w:val="00F968BE"/>
    <w:rsid w:val="00FA0579"/>
    <w:rsid w:val="00FA5F82"/>
    <w:rsid w:val="00FC34BE"/>
    <w:rsid w:val="00FC3D64"/>
    <w:rsid w:val="00FD24F3"/>
    <w:rsid w:val="00FD2A20"/>
    <w:rsid w:val="00FD7066"/>
    <w:rsid w:val="00FE1A75"/>
    <w:rsid w:val="00FE56D6"/>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5F2A458C"/>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7219"/>
    <w:rPr>
      <w:rFonts w:ascii="Arial" w:eastAsia="Times New Roman" w:hAnsi="Arial"/>
      <w:sz w:val="22"/>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Pamatteksts">
    <w:name w:val="Body Text"/>
    <w:basedOn w:val="Parasts"/>
    <w:link w:val="PamattekstsRakstz"/>
    <w:semiHidden/>
    <w:unhideWhenUsed/>
    <w:qFormat/>
    <w:rsid w:val="00BF1EB5"/>
    <w:pPr>
      <w:spacing w:after="160" w:line="256" w:lineRule="auto"/>
      <w:jc w:val="both"/>
    </w:pPr>
    <w:rPr>
      <w:rFonts w:ascii="Times New Roman" w:eastAsiaTheme="minorHAnsi" w:hAnsi="Times New Roman" w:cstheme="minorBidi"/>
      <w:sz w:val="24"/>
      <w:szCs w:val="20"/>
      <w:lang w:eastAsia="en-US"/>
    </w:rPr>
  </w:style>
  <w:style w:type="character" w:customStyle="1" w:styleId="PamattekstsRakstz">
    <w:name w:val="Pamatteksts Rakstz."/>
    <w:basedOn w:val="Noklusjumarindkopasfonts"/>
    <w:link w:val="Pamatteksts"/>
    <w:semiHidden/>
    <w:rsid w:val="00BF1EB5"/>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AB7C5-5160-4D08-BDD6-9579C570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2436</Words>
  <Characters>1390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Gulbe</dc:creator>
  <cp:lastModifiedBy>Sintija Biša</cp:lastModifiedBy>
  <cp:revision>2</cp:revision>
  <cp:lastPrinted>2023-05-24T12:41:00Z</cp:lastPrinted>
  <dcterms:created xsi:type="dcterms:W3CDTF">2023-06-22T09:11:00Z</dcterms:created>
  <dcterms:modified xsi:type="dcterms:W3CDTF">2023-06-22T09:11:00Z</dcterms:modified>
</cp:coreProperties>
</file>