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2D8C" w14:textId="77777777" w:rsidR="000F232A" w:rsidRPr="005810C2" w:rsidRDefault="000F232A" w:rsidP="005810C2">
      <w:pPr>
        <w:widowControl w:val="0"/>
        <w:autoSpaceDE w:val="0"/>
        <w:autoSpaceDN w:val="0"/>
        <w:adjustRightInd w:val="0"/>
        <w:jc w:val="right"/>
        <w:rPr>
          <w:rFonts w:cs="Arial"/>
          <w:bCs/>
          <w:sz w:val="26"/>
          <w:szCs w:val="26"/>
        </w:rPr>
      </w:pPr>
    </w:p>
    <w:p w14:paraId="18EF477A" w14:textId="77777777" w:rsidR="00607627" w:rsidRPr="00607627" w:rsidRDefault="000407D2" w:rsidP="00607627">
      <w:pPr>
        <w:widowControl w:val="0"/>
        <w:autoSpaceDE w:val="0"/>
        <w:autoSpaceDN w:val="0"/>
        <w:adjustRightInd w:val="0"/>
        <w:jc w:val="center"/>
        <w:rPr>
          <w:rFonts w:cs="Arial"/>
          <w:sz w:val="26"/>
          <w:szCs w:val="26"/>
        </w:rPr>
      </w:pPr>
      <w:r>
        <w:rPr>
          <w:rFonts w:cs="Arial"/>
          <w:b/>
          <w:bCs/>
          <w:sz w:val="26"/>
          <w:szCs w:val="26"/>
        </w:rPr>
        <w:t>LĒMUMS</w:t>
      </w:r>
    </w:p>
    <w:p w14:paraId="2E95D136" w14:textId="77777777" w:rsidR="00607627" w:rsidRPr="00607627" w:rsidRDefault="000407D2" w:rsidP="00607627">
      <w:pPr>
        <w:widowControl w:val="0"/>
        <w:autoSpaceDE w:val="0"/>
        <w:autoSpaceDN w:val="0"/>
        <w:adjustRightInd w:val="0"/>
        <w:jc w:val="center"/>
        <w:rPr>
          <w:rFonts w:cs="Arial"/>
          <w:sz w:val="26"/>
          <w:szCs w:val="26"/>
        </w:rPr>
      </w:pPr>
      <w:r>
        <w:rPr>
          <w:rFonts w:cs="Arial"/>
          <w:sz w:val="26"/>
          <w:szCs w:val="26"/>
        </w:rPr>
        <w:t>Liepājā</w:t>
      </w:r>
    </w:p>
    <w:p w14:paraId="4487DFCE" w14:textId="77777777" w:rsidR="00607627" w:rsidRDefault="00607627" w:rsidP="00607627">
      <w:pPr>
        <w:widowControl w:val="0"/>
        <w:autoSpaceDE w:val="0"/>
        <w:autoSpaceDN w:val="0"/>
        <w:adjustRightInd w:val="0"/>
        <w:jc w:val="center"/>
        <w:rPr>
          <w:rFonts w:cs="Arial"/>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81232B" w14:paraId="163F4762" w14:textId="77777777" w:rsidTr="0016746F">
        <w:tc>
          <w:tcPr>
            <w:tcW w:w="4728" w:type="dxa"/>
            <w:tcBorders>
              <w:top w:val="nil"/>
              <w:left w:val="nil"/>
              <w:bottom w:val="nil"/>
              <w:right w:val="nil"/>
            </w:tcBorders>
          </w:tcPr>
          <w:p w14:paraId="2BA1BDD9" w14:textId="77777777" w:rsidR="00C91028" w:rsidRPr="00C91028" w:rsidRDefault="000407D2" w:rsidP="00C91028">
            <w:pPr>
              <w:widowControl w:val="0"/>
              <w:autoSpaceDE w:val="0"/>
              <w:autoSpaceDN w:val="0"/>
              <w:adjustRightInd w:val="0"/>
              <w:rPr>
                <w:rFonts w:cs="Arial"/>
                <w:szCs w:val="22"/>
              </w:rPr>
            </w:pPr>
            <w:r w:rsidRPr="00C91028">
              <w:rPr>
                <w:rFonts w:cs="Arial"/>
                <w:szCs w:val="22"/>
              </w:rPr>
              <w:t>2022.gada 14.aprīlī</w:t>
            </w:r>
          </w:p>
        </w:tc>
        <w:tc>
          <w:tcPr>
            <w:tcW w:w="3717" w:type="dxa"/>
            <w:tcBorders>
              <w:top w:val="nil"/>
              <w:left w:val="nil"/>
              <w:bottom w:val="nil"/>
              <w:right w:val="nil"/>
            </w:tcBorders>
          </w:tcPr>
          <w:p w14:paraId="76FD09C4" w14:textId="77777777" w:rsidR="00C91028" w:rsidRPr="00C91028" w:rsidRDefault="000407D2" w:rsidP="00C91028">
            <w:pPr>
              <w:widowControl w:val="0"/>
              <w:autoSpaceDE w:val="0"/>
              <w:autoSpaceDN w:val="0"/>
              <w:adjustRightInd w:val="0"/>
              <w:jc w:val="center"/>
              <w:rPr>
                <w:rFonts w:cs="Arial"/>
                <w:color w:val="000000"/>
                <w:szCs w:val="22"/>
              </w:rPr>
            </w:pPr>
            <w:r w:rsidRPr="00C91028">
              <w:rPr>
                <w:rFonts w:cs="Arial"/>
                <w:color w:val="000000"/>
                <w:szCs w:val="22"/>
              </w:rPr>
              <w:t xml:space="preserve">                                Nr.145/6</w:t>
            </w:r>
          </w:p>
          <w:p w14:paraId="646C9F89" w14:textId="77777777" w:rsidR="00C91028" w:rsidRPr="00C91028" w:rsidRDefault="000407D2" w:rsidP="00C91028">
            <w:pPr>
              <w:widowControl w:val="0"/>
              <w:autoSpaceDE w:val="0"/>
              <w:autoSpaceDN w:val="0"/>
              <w:adjustRightInd w:val="0"/>
              <w:jc w:val="right"/>
              <w:rPr>
                <w:rFonts w:cs="Arial"/>
                <w:szCs w:val="22"/>
              </w:rPr>
            </w:pPr>
            <w:r w:rsidRPr="00C91028">
              <w:rPr>
                <w:rFonts w:cs="Arial"/>
                <w:color w:val="000000"/>
                <w:szCs w:val="22"/>
              </w:rPr>
              <w:t>(prot. Nr.6, 15.</w:t>
            </w:r>
            <w:r w:rsidRPr="00C91028">
              <w:rPr>
                <w:rFonts w:cs="Arial"/>
                <w:color w:val="000000"/>
                <w:sz w:val="20"/>
                <w:szCs w:val="20"/>
                <w:shd w:val="clear" w:color="auto" w:fill="FFFFFF"/>
              </w:rPr>
              <w:t>§)</w:t>
            </w:r>
          </w:p>
        </w:tc>
        <w:tc>
          <w:tcPr>
            <w:tcW w:w="140" w:type="dxa"/>
            <w:tcBorders>
              <w:top w:val="nil"/>
              <w:left w:val="nil"/>
              <w:bottom w:val="nil"/>
              <w:right w:val="nil"/>
            </w:tcBorders>
          </w:tcPr>
          <w:p w14:paraId="36312403" w14:textId="77777777" w:rsidR="00C91028" w:rsidRPr="00C91028" w:rsidRDefault="00C91028" w:rsidP="00C91028">
            <w:pPr>
              <w:widowControl w:val="0"/>
              <w:autoSpaceDE w:val="0"/>
              <w:autoSpaceDN w:val="0"/>
              <w:adjustRightInd w:val="0"/>
              <w:jc w:val="right"/>
              <w:rPr>
                <w:rFonts w:cs="Arial"/>
                <w:szCs w:val="22"/>
              </w:rPr>
            </w:pPr>
          </w:p>
        </w:tc>
      </w:tr>
    </w:tbl>
    <w:p w14:paraId="14A2283C" w14:textId="77777777" w:rsidR="00C91028" w:rsidRPr="00C91028" w:rsidRDefault="00C91028" w:rsidP="00C91028">
      <w:pPr>
        <w:widowControl w:val="0"/>
        <w:autoSpaceDE w:val="0"/>
        <w:autoSpaceDN w:val="0"/>
        <w:adjustRightInd w:val="0"/>
        <w:jc w:val="both"/>
        <w:rPr>
          <w:rFonts w:cs="Arial"/>
          <w:sz w:val="14"/>
          <w:szCs w:val="6"/>
        </w:rPr>
      </w:pPr>
    </w:p>
    <w:p w14:paraId="2BEE5107" w14:textId="77777777" w:rsidR="00C91028" w:rsidRPr="00C91028" w:rsidRDefault="000407D2" w:rsidP="00C91028">
      <w:pPr>
        <w:widowControl w:val="0"/>
        <w:autoSpaceDE w:val="0"/>
        <w:autoSpaceDN w:val="0"/>
        <w:adjustRightInd w:val="0"/>
        <w:jc w:val="both"/>
        <w:rPr>
          <w:rFonts w:cs="Arial"/>
          <w:szCs w:val="22"/>
        </w:rPr>
      </w:pPr>
      <w:r w:rsidRPr="00C91028">
        <w:rPr>
          <w:rFonts w:cs="Arial"/>
          <w:szCs w:val="22"/>
        </w:rPr>
        <w:t xml:space="preserve">Par pašvaldības mantas atsavināšanu, </w:t>
      </w:r>
    </w:p>
    <w:p w14:paraId="70A73B1A" w14:textId="77777777" w:rsidR="00C91028" w:rsidRPr="00C91028" w:rsidRDefault="000407D2" w:rsidP="00C91028">
      <w:pPr>
        <w:widowControl w:val="0"/>
        <w:autoSpaceDE w:val="0"/>
        <w:autoSpaceDN w:val="0"/>
        <w:adjustRightInd w:val="0"/>
        <w:jc w:val="both"/>
        <w:rPr>
          <w:rFonts w:cs="Arial"/>
          <w:szCs w:val="22"/>
        </w:rPr>
      </w:pPr>
      <w:r w:rsidRPr="00C91028">
        <w:rPr>
          <w:rFonts w:cs="Arial"/>
          <w:szCs w:val="22"/>
        </w:rPr>
        <w:t>apmainot pret citu</w:t>
      </w:r>
    </w:p>
    <w:p w14:paraId="5A93522C" w14:textId="77777777" w:rsidR="00C91028" w:rsidRPr="00C91028" w:rsidRDefault="00C91028" w:rsidP="00C91028">
      <w:pPr>
        <w:widowControl w:val="0"/>
        <w:autoSpaceDE w:val="0"/>
        <w:autoSpaceDN w:val="0"/>
        <w:adjustRightInd w:val="0"/>
        <w:jc w:val="both"/>
        <w:rPr>
          <w:rFonts w:cs="Arial"/>
          <w:szCs w:val="22"/>
        </w:rPr>
      </w:pPr>
    </w:p>
    <w:p w14:paraId="60C45A64" w14:textId="77777777" w:rsidR="00C91028" w:rsidRPr="00C91028" w:rsidRDefault="00C91028" w:rsidP="00C91028">
      <w:pPr>
        <w:widowControl w:val="0"/>
        <w:autoSpaceDE w:val="0"/>
        <w:autoSpaceDN w:val="0"/>
        <w:adjustRightInd w:val="0"/>
        <w:ind w:firstLine="709"/>
        <w:jc w:val="both"/>
        <w:rPr>
          <w:rFonts w:cs="Arial"/>
          <w:szCs w:val="22"/>
        </w:rPr>
      </w:pPr>
    </w:p>
    <w:p w14:paraId="67CCAA8F"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Liepājas valstspilsētas</w:t>
      </w:r>
      <w:r w:rsidRPr="00C91028">
        <w:rPr>
          <w:rFonts w:cs="Arial"/>
          <w:iCs/>
          <w:szCs w:val="22"/>
        </w:rPr>
        <w:t xml:space="preserve"> pašvaldībā 2022.gada 30.martā saņemta sabiedrības ar ierobežotu atbildību “LIEPĀJAS ŪDENS” vēstule Nr.E-31-jur “Par lietus notekūdeņu kanalizācijas tīkliem”, kurā norādīts sekojošais. Sabiedrība ar ierobežotu atbildību “LIEPĀJAS ŪDENS” ir vienīgais uzņēmu</w:t>
      </w:r>
      <w:r w:rsidRPr="00C91028">
        <w:rPr>
          <w:rFonts w:cs="Arial"/>
          <w:iCs/>
          <w:szCs w:val="22"/>
        </w:rPr>
        <w:t>ms, kas sniedz centralizētus ūdenssaimniecības pakalpojumus Liepājas valstspilsētā.</w:t>
      </w:r>
    </w:p>
    <w:p w14:paraId="31B80FEF"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Lai nodrošinātu efektīvu un optimālu ūdenssaimniecības infrastruktūras uzturēšanu Liepājas valstspilsētā, nepieciešama tikai sabiedrisko pakalpojumu nodrošināšanai nepiecie</w:t>
      </w:r>
      <w:r w:rsidRPr="00C91028">
        <w:rPr>
          <w:rFonts w:cs="Arial"/>
          <w:iCs/>
          <w:szCs w:val="22"/>
        </w:rPr>
        <w:t>šamās ūdenssaimniecības infrastruktūras atrašanās sabiedrības īpašumā. Tādēļ tiek lūgts izlemt jautājumu par lietus notekūdeņu infrastruktūras nodošanu atbilstošai pašvaldības iestādei lietus notekūdeņu apsaimniekošanas sekmīgai nodrošināšanai.</w:t>
      </w:r>
    </w:p>
    <w:p w14:paraId="7D481172"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Sabiedrības</w:t>
      </w:r>
      <w:r w:rsidRPr="00C91028">
        <w:rPr>
          <w:rFonts w:cs="Arial"/>
          <w:iCs/>
          <w:szCs w:val="22"/>
        </w:rPr>
        <w:t xml:space="preserve"> ar ierobežotu atbildību “LIEPĀJAS ŪDENS” ārkārtas dalībnieku sapulce 2022.gada 3.martā lēmusi konceptuāli piekrist sabiedrības ar ierobežotu atbildību “LIEPĀJAS ŪDENS” piederošo specializēto nekustamo īpašumu  (inženierbūvju - lietus kanalizācijas tīklu, </w:t>
      </w:r>
      <w:r w:rsidRPr="00C91028">
        <w:rPr>
          <w:rFonts w:cs="Arial"/>
          <w:iCs/>
          <w:szCs w:val="22"/>
        </w:rPr>
        <w:t xml:space="preserve">23 ieraksti) atsavināšanai Liepājas valstspilsētas pašvaldībai, ja pretī tiek saņemts attiecīgs Liepājas valstspilsētas pašvaldības mantiskais ieguldījums. </w:t>
      </w:r>
    </w:p>
    <w:p w14:paraId="50D24982"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Saskaņā ar likuma “Par pašvaldībām” 15.panta pirmās daļas 1.punktu pašvaldības autonoma funkcija ir</w:t>
      </w:r>
      <w:r w:rsidRPr="00C91028">
        <w:rPr>
          <w:rFonts w:cs="Arial"/>
          <w:iCs/>
          <w:szCs w:val="22"/>
        </w:rPr>
        <w:t xml:space="preserve"> organizēt iedzīvotājiem komunālos pakalpojumus, tai skaitā notekūdeņu savākšana, novadīšana un attīrīšana. Ņemot vērā likumā noteikto pašvaldības funkciju, lietderīgāk būtu lietus notekūdeņu infrastruktūrai atrasties pašvaldības īpašumā, kas nodrošinātu o</w:t>
      </w:r>
      <w:r w:rsidRPr="00C91028">
        <w:rPr>
          <w:rFonts w:cs="Arial"/>
          <w:iCs/>
          <w:szCs w:val="22"/>
        </w:rPr>
        <w:t>ptimālāku tās uzturēšanu.</w:t>
      </w:r>
    </w:p>
    <w:p w14:paraId="2E5AED40"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Savukārt pašvaldības īpašumā šobrīd atrodas publiskās infrastruktūras izbūves projektu realizācijas rezultātā radušies pamatlīdzekļi, kas nepieciešami efektīvai un optimālai ūdenssaimniecības infrastruktūras uzturēšanai Liepājas v</w:t>
      </w:r>
      <w:r w:rsidRPr="00C91028">
        <w:rPr>
          <w:rFonts w:cs="Arial"/>
          <w:iCs/>
          <w:szCs w:val="22"/>
        </w:rPr>
        <w:t xml:space="preserve">alstspilsētā un lietderīgāka un saimnieciski pamatotāka būtu šo pamatlīdzekļu atrašanās sabiedrības ar ierobežotu atbildību “LIEPĀJAS ŪDENS” īpašumā.  </w:t>
      </w:r>
    </w:p>
    <w:p w14:paraId="714C6EBD"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Pamatojoties uz likuma “Par pašvaldībām” 14.panta pirmās daļas 2.punktu, 15.panta pirmās daļas 1.punktu,</w:t>
      </w:r>
      <w:r w:rsidRPr="00C91028">
        <w:rPr>
          <w:rFonts w:cs="Arial"/>
          <w:iCs/>
          <w:szCs w:val="22"/>
        </w:rPr>
        <w:t xml:space="preserve"> 21.panta pirmās daļas 17.punktu, Publiskas personas mantas atsavināšanas likuma 3.panta pirmās daļas 3.punktu, 38.panta pirmo, otro un trešo daļu, Publiskas personas finanšu līdzekļu un mantas izšķērdēšanas likuma 3.panta 3.punktu, izskatot sabiedrības ar</w:t>
      </w:r>
      <w:r w:rsidRPr="00C91028">
        <w:rPr>
          <w:rFonts w:cs="Arial"/>
          <w:iCs/>
          <w:szCs w:val="22"/>
        </w:rPr>
        <w:t xml:space="preserve"> ierobežotu atbildību “LIEPĀJAS ŪDENS” 2022.gada 4.marta vēstuli Nr.E-31-jur “Par lietus notekūdeņu kanalizācijas tīkliem”, sabiedrības ar ierobežotu atbildību “LIEPĀJAS ŪDENS” dalībnieka 2022.gada 3.marta lēmumu (sēdes protokols Nr.1/2.21.2), mantiskā ieg</w:t>
      </w:r>
      <w:r w:rsidRPr="00C91028">
        <w:rPr>
          <w:rFonts w:cs="Arial"/>
          <w:iCs/>
          <w:szCs w:val="22"/>
        </w:rPr>
        <w:t>uldījuma novērtēšanas eksperta Jāņa Rīdūža (sertifikāts Nr.60 nekustamā īpašuma vērtēšanā) Liepājas valstspilsētas pašvaldībai piederošo specializēto nekustamo īpašumu 2022.gada 11. un 14.marta novērtējumiem, sabiedrības ar ierobežotu atbildību “LIEPĀJAS Ū</w:t>
      </w:r>
      <w:r w:rsidRPr="00C91028">
        <w:rPr>
          <w:rFonts w:cs="Arial"/>
          <w:iCs/>
          <w:szCs w:val="22"/>
        </w:rPr>
        <w:t xml:space="preserve">DENS” specializēto nekustamo </w:t>
      </w:r>
      <w:r w:rsidRPr="00C91028">
        <w:rPr>
          <w:rFonts w:cs="Arial"/>
          <w:iCs/>
          <w:szCs w:val="22"/>
        </w:rPr>
        <w:lastRenderedPageBreak/>
        <w:t xml:space="preserve">īpašumu 2021.gada 10.decembra novērtējumu un izskatot Liepājas valstspilsētas pašvaldības domes pastāvīgās Finanšu komitejas 2022.gada 7.aprīļa lēmumu (sēdes protokols Nr.4), Liepājas valstspilsētas pašvaldības dome </w:t>
      </w:r>
      <w:r w:rsidRPr="00C91028">
        <w:rPr>
          <w:rFonts w:cs="Arial"/>
          <w:b/>
          <w:iCs/>
          <w:szCs w:val="22"/>
        </w:rPr>
        <w:t>nolemj</w:t>
      </w:r>
      <w:r w:rsidRPr="00C91028">
        <w:rPr>
          <w:rFonts w:cs="Arial"/>
          <w:b/>
          <w:bCs/>
          <w:iCs/>
          <w:szCs w:val="22"/>
        </w:rPr>
        <w:t>:</w:t>
      </w:r>
    </w:p>
    <w:p w14:paraId="1C41353C" w14:textId="77777777" w:rsidR="00C91028" w:rsidRPr="00C91028" w:rsidRDefault="00C91028" w:rsidP="00C91028">
      <w:pPr>
        <w:widowControl w:val="0"/>
        <w:autoSpaceDE w:val="0"/>
        <w:autoSpaceDN w:val="0"/>
        <w:adjustRightInd w:val="0"/>
        <w:jc w:val="both"/>
        <w:rPr>
          <w:rFonts w:cs="Arial"/>
          <w:iCs/>
          <w:szCs w:val="22"/>
        </w:rPr>
      </w:pPr>
    </w:p>
    <w:p w14:paraId="0CA3F9EB"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1. Atsavināt Liepājas valstspilsētas pašvaldībai piederošos specializētos nekustamos īpašumus (inženierbūves), Liepājas pilsētas pašvaldības iestādes “Liepājas pilsētas pašvaldības administrācija” grāmatvedības uzskaites inventarizācijas Nr.10251799, Nr.10</w:t>
      </w:r>
      <w:r w:rsidRPr="00C91028">
        <w:rPr>
          <w:rFonts w:cs="Arial"/>
          <w:iCs/>
          <w:szCs w:val="22"/>
        </w:rPr>
        <w:t>251805, Nr.10251807, Nr.10251801, Nr.10252825, Nr.10252828, Nr.10252829, Nr.10252835, Nr.10252837, Nr.10252378, Nr.10252384, Nr.10252390, Nr.10252396, Nr.10252402, Nr.10252406, Nr.10252417, Nr.10252423, Nr.10252429, Nr.10252436, Nr.10252442, Nr.10252433, N</w:t>
      </w:r>
      <w:r w:rsidRPr="00C91028">
        <w:rPr>
          <w:rFonts w:cs="Arial"/>
          <w:iCs/>
          <w:szCs w:val="22"/>
        </w:rPr>
        <w:t>r.10252392, Nr.10252387, Nr.10252380, Nr.10252438, Nr.10252431, Nr.10252425, Nr.10252419, Nr.10252408, Nr.10252413, Nr.10252404, Nr.10252399 un Nr.10252444, apmainot pret sabiedrībai ar ierobežotu atbildību “LIEPĀJAS ŪDENS” piederošiem specializētajiem nek</w:t>
      </w:r>
      <w:r w:rsidRPr="00C91028">
        <w:rPr>
          <w:rFonts w:cs="Arial"/>
          <w:iCs/>
          <w:szCs w:val="22"/>
        </w:rPr>
        <w:t>ustamajiem īpašumiem (inženierbūvēm), sabiedrības ar ierobežotu atbildību “LIEPĀJAS ŪDENS” grāmatvedības uzskaites inventarizācijas Nr.2372, Nr.2462, Nr.2462A, Nr.2473, Nr.2489, Nr.2494, Nr.2494A, Nr.2547, Nr.3011, Nr.3012, Nr.3032, Nr.3032A, Nr.7035, Nr.7</w:t>
      </w:r>
      <w:r w:rsidRPr="00C91028">
        <w:rPr>
          <w:rFonts w:cs="Arial"/>
          <w:iCs/>
          <w:szCs w:val="22"/>
        </w:rPr>
        <w:t>035A, Nr.7036, Nr.7036A, Nr.7093, Nr.7039A, Nr.7048, Nr.7048A, Nr.7058, Nr.7058A, Nr.7060, Nr.7060A, Nr.7061, Nr.7061A, Nr.7042, Nr.7042A, Nr.7046, Nr.7046A, Nr.7051, Nr.7051A, Nr.7053, Nr.7053A, Nr.7063, Nr.7063A, Nr.2220, Nr.2220A un Nr.2220B, kas nepiec</w:t>
      </w:r>
      <w:r w:rsidRPr="00C91028">
        <w:rPr>
          <w:rFonts w:cs="Arial"/>
          <w:iCs/>
          <w:szCs w:val="22"/>
        </w:rPr>
        <w:t>iešami pašvaldības autonomās funkcijas - organizēt iedzīvotājiem komunālos pakalpojumus, tai skaitā notekūdeņu savākšana, novadīšana un attīrīšana - īstenošanai.</w:t>
      </w:r>
    </w:p>
    <w:p w14:paraId="09B76BEA" w14:textId="77777777" w:rsidR="00C91028" w:rsidRPr="00C91028" w:rsidRDefault="00C91028" w:rsidP="00C91028">
      <w:pPr>
        <w:widowControl w:val="0"/>
        <w:autoSpaceDE w:val="0"/>
        <w:autoSpaceDN w:val="0"/>
        <w:adjustRightInd w:val="0"/>
        <w:jc w:val="both"/>
        <w:rPr>
          <w:rFonts w:cs="Arial"/>
          <w:iCs/>
          <w:sz w:val="10"/>
          <w:szCs w:val="10"/>
        </w:rPr>
      </w:pPr>
    </w:p>
    <w:p w14:paraId="5CB3A4AE"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2. Apstiprināt specializēto nekustamo īpašumu (inženierbūvju) nosacīto cenu:</w:t>
      </w:r>
    </w:p>
    <w:p w14:paraId="72C19BA6"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2.1. Liepājas va</w:t>
      </w:r>
      <w:r w:rsidRPr="00C91028">
        <w:rPr>
          <w:rFonts w:cs="Arial"/>
          <w:iCs/>
          <w:szCs w:val="22"/>
        </w:rPr>
        <w:t xml:space="preserve">lstspilsētas pašvaldības īpašumam - 634 400 EUR (seši simti trīsdesmit četri tūkstoši četri simti </w:t>
      </w:r>
      <w:r w:rsidRPr="00C91028">
        <w:rPr>
          <w:rFonts w:cs="Arial"/>
          <w:i/>
          <w:iCs/>
          <w:szCs w:val="22"/>
        </w:rPr>
        <w:t>euro</w:t>
      </w:r>
      <w:r w:rsidRPr="00C91028">
        <w:rPr>
          <w:rFonts w:cs="Arial"/>
          <w:iCs/>
          <w:szCs w:val="22"/>
        </w:rPr>
        <w:t>);</w:t>
      </w:r>
    </w:p>
    <w:p w14:paraId="087D137D"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 xml:space="preserve">2.2. sabiedrības ar ierobežotu atbildību “LIEPĀJAS ŪDENS” īpašumam -                  634 100 EUR (seši simti trīsdesmit četri tūkstoši viens simts </w:t>
      </w:r>
      <w:r w:rsidRPr="00C91028">
        <w:rPr>
          <w:rFonts w:cs="Arial"/>
          <w:i/>
          <w:iCs/>
          <w:szCs w:val="22"/>
        </w:rPr>
        <w:t>eur</w:t>
      </w:r>
      <w:r w:rsidRPr="00C91028">
        <w:rPr>
          <w:rFonts w:cs="Arial"/>
          <w:i/>
          <w:iCs/>
          <w:szCs w:val="22"/>
        </w:rPr>
        <w:t>o</w:t>
      </w:r>
      <w:r w:rsidRPr="00C91028">
        <w:rPr>
          <w:rFonts w:cs="Arial"/>
          <w:iCs/>
          <w:szCs w:val="22"/>
        </w:rPr>
        <w:t>).</w:t>
      </w:r>
    </w:p>
    <w:p w14:paraId="41615057" w14:textId="77777777" w:rsidR="00C91028" w:rsidRPr="00C91028" w:rsidRDefault="00C91028" w:rsidP="00C91028">
      <w:pPr>
        <w:widowControl w:val="0"/>
        <w:autoSpaceDE w:val="0"/>
        <w:autoSpaceDN w:val="0"/>
        <w:adjustRightInd w:val="0"/>
        <w:jc w:val="both"/>
        <w:rPr>
          <w:rFonts w:cs="Arial"/>
          <w:iCs/>
          <w:sz w:val="10"/>
          <w:szCs w:val="10"/>
        </w:rPr>
      </w:pPr>
    </w:p>
    <w:p w14:paraId="4D5400B5"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 xml:space="preserve">3. Noteikt, ka nosacīto cenu starpība ir 300 EUR (trīs simti </w:t>
      </w:r>
      <w:r w:rsidRPr="00C91028">
        <w:rPr>
          <w:rFonts w:cs="Arial"/>
          <w:i/>
          <w:iCs/>
          <w:szCs w:val="22"/>
        </w:rPr>
        <w:t>euro</w:t>
      </w:r>
      <w:r w:rsidRPr="00C91028">
        <w:rPr>
          <w:rFonts w:cs="Arial"/>
          <w:iCs/>
          <w:szCs w:val="22"/>
        </w:rPr>
        <w:t>) un tā sedzama naudā, sabiedrībai ar ierobežotu atbildību “LIEPĀJAS ŪDENS” to samaksājot Liepājas valstspilsētas pašvaldībai 1 (viena) mēneša laikā no šī lēmuma pieņemšanas.</w:t>
      </w:r>
    </w:p>
    <w:p w14:paraId="2AABF732" w14:textId="77777777" w:rsidR="00C91028" w:rsidRPr="00C91028" w:rsidRDefault="00C91028" w:rsidP="00C91028">
      <w:pPr>
        <w:widowControl w:val="0"/>
        <w:autoSpaceDE w:val="0"/>
        <w:autoSpaceDN w:val="0"/>
        <w:adjustRightInd w:val="0"/>
        <w:jc w:val="both"/>
        <w:rPr>
          <w:rFonts w:cs="Arial"/>
          <w:iCs/>
          <w:sz w:val="10"/>
          <w:szCs w:val="10"/>
        </w:rPr>
      </w:pPr>
    </w:p>
    <w:p w14:paraId="22371208"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4. Pēc lēm</w:t>
      </w:r>
      <w:r w:rsidRPr="00C91028">
        <w:rPr>
          <w:rFonts w:cs="Arial"/>
          <w:iCs/>
          <w:szCs w:val="22"/>
        </w:rPr>
        <w:t xml:space="preserve">uma 3.punkta izpildes uzdot Liepājas pilsētas pašvaldības iestādei "Nekustamā īpašuma pārvalde" sagatavot lēmuma 1.punktā minēto specializēto nekustamo īpašumu (inženierbūvju) maiņas līgumu. </w:t>
      </w:r>
    </w:p>
    <w:p w14:paraId="35BB80B8" w14:textId="77777777" w:rsidR="00C91028" w:rsidRPr="00C91028" w:rsidRDefault="00C91028" w:rsidP="00C91028">
      <w:pPr>
        <w:widowControl w:val="0"/>
        <w:autoSpaceDE w:val="0"/>
        <w:autoSpaceDN w:val="0"/>
        <w:adjustRightInd w:val="0"/>
        <w:jc w:val="both"/>
        <w:rPr>
          <w:rFonts w:cs="Arial"/>
          <w:iCs/>
          <w:sz w:val="10"/>
          <w:szCs w:val="10"/>
        </w:rPr>
      </w:pPr>
    </w:p>
    <w:p w14:paraId="7545D514"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5. Pilnvarot Liepājas valstspilsētas pašvaldības izpilddirektor</w:t>
      </w:r>
      <w:r w:rsidRPr="00C91028">
        <w:rPr>
          <w:rFonts w:cs="Arial"/>
          <w:iCs/>
          <w:szCs w:val="22"/>
        </w:rPr>
        <w:t>u Liepājas valstspilsētas pašvaldības vārdā parakstīt īpašumu maiņas līgumu.</w:t>
      </w:r>
    </w:p>
    <w:p w14:paraId="130C4FFD" w14:textId="77777777" w:rsidR="00C91028" w:rsidRPr="00C91028" w:rsidRDefault="00C91028" w:rsidP="00C91028">
      <w:pPr>
        <w:widowControl w:val="0"/>
        <w:autoSpaceDE w:val="0"/>
        <w:autoSpaceDN w:val="0"/>
        <w:adjustRightInd w:val="0"/>
        <w:jc w:val="both"/>
        <w:rPr>
          <w:rFonts w:cs="Arial"/>
          <w:iCs/>
          <w:sz w:val="10"/>
          <w:szCs w:val="10"/>
        </w:rPr>
      </w:pPr>
    </w:p>
    <w:p w14:paraId="5A6549CA"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 xml:space="preserve">6. Pēc lēmuma 1.punktā minētās mantas pārņemšanas nodot iegūto specializēto nekustamo īpašumu (inženierbūves) grāmatvedības uzskaitē Liepājas pilsētas pašvaldības </w:t>
      </w:r>
      <w:r w:rsidRPr="00C91028">
        <w:rPr>
          <w:rFonts w:cs="Arial"/>
          <w:iCs/>
          <w:szCs w:val="22"/>
        </w:rPr>
        <w:t>iestādei “Komunālā pārvalde”.</w:t>
      </w:r>
    </w:p>
    <w:p w14:paraId="7ACCC304" w14:textId="77777777" w:rsidR="00C91028" w:rsidRPr="00C91028" w:rsidRDefault="00C91028" w:rsidP="00C91028">
      <w:pPr>
        <w:widowControl w:val="0"/>
        <w:autoSpaceDE w:val="0"/>
        <w:autoSpaceDN w:val="0"/>
        <w:adjustRightInd w:val="0"/>
        <w:jc w:val="both"/>
        <w:rPr>
          <w:rFonts w:cs="Arial"/>
          <w:iCs/>
          <w:sz w:val="10"/>
          <w:szCs w:val="10"/>
        </w:rPr>
      </w:pPr>
    </w:p>
    <w:p w14:paraId="1C625B3A"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7. Liepājas valstspilsētas pašvaldības izpilddirektora vietniekam (īpašumu jautājumos) kontrolēt lēmuma 4. un 6.punkta izpildi.</w:t>
      </w:r>
    </w:p>
    <w:p w14:paraId="045293C5" w14:textId="77777777" w:rsidR="00C91028" w:rsidRPr="00C91028" w:rsidRDefault="00C91028" w:rsidP="00C91028">
      <w:pPr>
        <w:widowControl w:val="0"/>
        <w:autoSpaceDE w:val="0"/>
        <w:autoSpaceDN w:val="0"/>
        <w:adjustRightInd w:val="0"/>
        <w:jc w:val="both"/>
        <w:rPr>
          <w:rFonts w:cs="Arial"/>
          <w:iCs/>
          <w:sz w:val="10"/>
          <w:szCs w:val="10"/>
        </w:rPr>
      </w:pPr>
    </w:p>
    <w:p w14:paraId="6EFB9BEB" w14:textId="77777777" w:rsidR="00C91028" w:rsidRPr="00C91028" w:rsidRDefault="000407D2" w:rsidP="00C91028">
      <w:pPr>
        <w:widowControl w:val="0"/>
        <w:autoSpaceDE w:val="0"/>
        <w:autoSpaceDN w:val="0"/>
        <w:adjustRightInd w:val="0"/>
        <w:ind w:firstLine="720"/>
        <w:jc w:val="both"/>
        <w:rPr>
          <w:rFonts w:cs="Arial"/>
          <w:iCs/>
          <w:szCs w:val="22"/>
        </w:rPr>
      </w:pPr>
      <w:r w:rsidRPr="00C91028">
        <w:rPr>
          <w:rFonts w:cs="Arial"/>
          <w:iCs/>
          <w:szCs w:val="22"/>
        </w:rPr>
        <w:t>8. Gadījumā, ja sabiedrība ar ierobežotu atbildību “LIEPĀJAS ŪDENS” neveic lēmuma 3.punktā minēt</w:t>
      </w:r>
      <w:r w:rsidRPr="00C91028">
        <w:rPr>
          <w:rFonts w:cs="Arial"/>
          <w:iCs/>
          <w:szCs w:val="22"/>
        </w:rPr>
        <w:t>o maksājumu noteiktajā termiņā, lēmums zaudē spēku nākamajā dienā pēc noteiktā termiņa iestāšanās.</w:t>
      </w:r>
    </w:p>
    <w:p w14:paraId="45997EC8" w14:textId="77777777" w:rsidR="00C91028" w:rsidRPr="00C91028" w:rsidRDefault="00C91028" w:rsidP="00C91028">
      <w:pPr>
        <w:widowControl w:val="0"/>
        <w:autoSpaceDE w:val="0"/>
        <w:autoSpaceDN w:val="0"/>
        <w:adjustRightInd w:val="0"/>
        <w:jc w:val="both"/>
        <w:rPr>
          <w:rFonts w:cs="Arial"/>
          <w:iCs/>
          <w:sz w:val="20"/>
          <w:szCs w:val="20"/>
        </w:rPr>
      </w:pPr>
    </w:p>
    <w:p w14:paraId="2CA1949A" w14:textId="77777777" w:rsidR="00C91028" w:rsidRPr="00C91028" w:rsidRDefault="00C91028" w:rsidP="00C91028">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81232B" w14:paraId="73512831" w14:textId="77777777" w:rsidTr="0016746F">
        <w:tc>
          <w:tcPr>
            <w:tcW w:w="5726" w:type="dxa"/>
            <w:gridSpan w:val="2"/>
            <w:tcBorders>
              <w:top w:val="nil"/>
              <w:left w:val="nil"/>
              <w:bottom w:val="nil"/>
              <w:right w:val="nil"/>
            </w:tcBorders>
          </w:tcPr>
          <w:p w14:paraId="4DCE9888" w14:textId="77777777" w:rsidR="00C91028" w:rsidRPr="00C91028" w:rsidRDefault="000407D2" w:rsidP="00C91028">
            <w:pPr>
              <w:widowControl w:val="0"/>
              <w:autoSpaceDE w:val="0"/>
              <w:autoSpaceDN w:val="0"/>
              <w:adjustRightInd w:val="0"/>
              <w:rPr>
                <w:rFonts w:cs="Arial"/>
                <w:szCs w:val="22"/>
              </w:rPr>
            </w:pPr>
            <w:r w:rsidRPr="00C91028">
              <w:rPr>
                <w:rFonts w:cs="Arial"/>
                <w:szCs w:val="22"/>
              </w:rPr>
              <w:t>Priekšsēdētājs</w:t>
            </w:r>
          </w:p>
        </w:tc>
        <w:tc>
          <w:tcPr>
            <w:tcW w:w="2921" w:type="dxa"/>
            <w:tcBorders>
              <w:top w:val="nil"/>
              <w:left w:val="nil"/>
              <w:bottom w:val="nil"/>
              <w:right w:val="nil"/>
            </w:tcBorders>
          </w:tcPr>
          <w:p w14:paraId="09BE8947" w14:textId="77777777" w:rsidR="00C91028" w:rsidRPr="00C91028" w:rsidRDefault="000407D2" w:rsidP="00C91028">
            <w:pPr>
              <w:widowControl w:val="0"/>
              <w:autoSpaceDE w:val="0"/>
              <w:autoSpaceDN w:val="0"/>
              <w:adjustRightInd w:val="0"/>
              <w:jc w:val="right"/>
              <w:rPr>
                <w:rFonts w:cs="Arial"/>
                <w:szCs w:val="22"/>
              </w:rPr>
            </w:pPr>
            <w:r w:rsidRPr="00C91028">
              <w:rPr>
                <w:rFonts w:cs="Arial"/>
                <w:szCs w:val="22"/>
              </w:rPr>
              <w:t>Gunārs Ansiņš</w:t>
            </w:r>
          </w:p>
          <w:p w14:paraId="6DA52389" w14:textId="77777777" w:rsidR="00C91028" w:rsidRPr="00C91028" w:rsidRDefault="00C91028" w:rsidP="00C91028">
            <w:pPr>
              <w:widowControl w:val="0"/>
              <w:autoSpaceDE w:val="0"/>
              <w:autoSpaceDN w:val="0"/>
              <w:adjustRightInd w:val="0"/>
              <w:jc w:val="right"/>
              <w:rPr>
                <w:rFonts w:cs="Arial"/>
                <w:sz w:val="8"/>
                <w:szCs w:val="22"/>
              </w:rPr>
            </w:pPr>
          </w:p>
        </w:tc>
      </w:tr>
      <w:tr w:rsidR="0081232B" w14:paraId="26DB0A96" w14:textId="77777777" w:rsidTr="0016746F">
        <w:tc>
          <w:tcPr>
            <w:tcW w:w="1276" w:type="dxa"/>
            <w:tcBorders>
              <w:top w:val="nil"/>
              <w:left w:val="nil"/>
              <w:bottom w:val="nil"/>
              <w:right w:val="nil"/>
            </w:tcBorders>
          </w:tcPr>
          <w:p w14:paraId="0B7FCF86" w14:textId="77777777" w:rsidR="00C91028" w:rsidRPr="00C91028" w:rsidRDefault="000407D2" w:rsidP="00C91028">
            <w:pPr>
              <w:widowControl w:val="0"/>
              <w:autoSpaceDE w:val="0"/>
              <w:autoSpaceDN w:val="0"/>
              <w:adjustRightInd w:val="0"/>
              <w:rPr>
                <w:rFonts w:cs="Arial"/>
                <w:szCs w:val="22"/>
              </w:rPr>
            </w:pPr>
            <w:r w:rsidRPr="00C91028">
              <w:rPr>
                <w:rFonts w:cs="Arial"/>
                <w:szCs w:val="22"/>
              </w:rPr>
              <w:t>Nosūtāms:</w:t>
            </w:r>
          </w:p>
        </w:tc>
        <w:tc>
          <w:tcPr>
            <w:tcW w:w="7371" w:type="dxa"/>
            <w:gridSpan w:val="2"/>
            <w:tcBorders>
              <w:top w:val="nil"/>
              <w:left w:val="nil"/>
              <w:bottom w:val="nil"/>
              <w:right w:val="nil"/>
            </w:tcBorders>
          </w:tcPr>
          <w:p w14:paraId="4148F490" w14:textId="77777777" w:rsidR="00C91028" w:rsidRPr="00C91028" w:rsidRDefault="000407D2" w:rsidP="00C91028">
            <w:pPr>
              <w:widowControl w:val="0"/>
              <w:autoSpaceDE w:val="0"/>
              <w:autoSpaceDN w:val="0"/>
              <w:adjustRightInd w:val="0"/>
              <w:jc w:val="both"/>
              <w:rPr>
                <w:rFonts w:cs="Arial"/>
                <w:szCs w:val="22"/>
              </w:rPr>
            </w:pPr>
            <w:r w:rsidRPr="00C91028">
              <w:rPr>
                <w:rFonts w:cs="Arial"/>
                <w:iCs/>
                <w:szCs w:val="22"/>
              </w:rPr>
              <w:t xml:space="preserve">Finanšu pārvaldei, Juridiskajai daļai, Nekustamā īpašuma pārvaldei,                  SIA “LIEPĀJAS ŪDENS” 2 </w:t>
            </w:r>
            <w:r w:rsidRPr="00C91028">
              <w:rPr>
                <w:rFonts w:cs="Arial"/>
                <w:iCs/>
                <w:szCs w:val="22"/>
              </w:rPr>
              <w:t>eks., Kapitālsabiedrību pārvaldības uzraudzības un revīzijas daļai, Izpilddirektora birojam</w:t>
            </w:r>
          </w:p>
        </w:tc>
      </w:tr>
    </w:tbl>
    <w:p w14:paraId="3C31E0E7" w14:textId="77777777" w:rsidR="00C91028" w:rsidRPr="00C91028" w:rsidRDefault="00C91028" w:rsidP="00C91028">
      <w:pPr>
        <w:widowControl w:val="0"/>
        <w:autoSpaceDE w:val="0"/>
        <w:autoSpaceDN w:val="0"/>
        <w:adjustRightInd w:val="0"/>
        <w:jc w:val="both"/>
        <w:rPr>
          <w:rFonts w:cs="Arial"/>
          <w:szCs w:val="22"/>
        </w:rPr>
      </w:pPr>
    </w:p>
    <w:p w14:paraId="608DD189" w14:textId="77777777" w:rsidR="00C91028" w:rsidRDefault="00C91028" w:rsidP="00607627">
      <w:pPr>
        <w:widowControl w:val="0"/>
        <w:autoSpaceDE w:val="0"/>
        <w:autoSpaceDN w:val="0"/>
        <w:adjustRightInd w:val="0"/>
        <w:jc w:val="center"/>
        <w:rPr>
          <w:rFonts w:cs="Arial"/>
          <w:sz w:val="20"/>
          <w:szCs w:val="20"/>
        </w:rPr>
      </w:pPr>
    </w:p>
    <w:sectPr w:rsidR="00C9102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C446" w14:textId="77777777" w:rsidR="000407D2" w:rsidRDefault="000407D2">
      <w:r>
        <w:separator/>
      </w:r>
    </w:p>
  </w:endnote>
  <w:endnote w:type="continuationSeparator" w:id="0">
    <w:p w14:paraId="0A63C3BC" w14:textId="77777777" w:rsidR="000407D2" w:rsidRDefault="0004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0AED" w14:textId="77777777" w:rsidR="00E90D4C" w:rsidRPr="00765476" w:rsidRDefault="00E90D4C" w:rsidP="006E5122">
    <w:pPr>
      <w:pStyle w:val="Footer"/>
      <w:jc w:val="both"/>
    </w:pPr>
  </w:p>
  <w:p w14:paraId="6E170D45" w14:textId="77777777" w:rsidR="0081232B" w:rsidRDefault="000407D2">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E24D" w14:textId="77777777" w:rsidR="0081232B" w:rsidRDefault="000407D2">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6A64" w14:textId="77777777" w:rsidR="000407D2" w:rsidRDefault="000407D2">
      <w:r>
        <w:separator/>
      </w:r>
    </w:p>
  </w:footnote>
  <w:footnote w:type="continuationSeparator" w:id="0">
    <w:p w14:paraId="5519FF1E" w14:textId="77777777" w:rsidR="000407D2" w:rsidRDefault="0004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92F2"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50DA" w14:textId="77777777" w:rsidR="00EB209C" w:rsidRPr="00AE2B38" w:rsidRDefault="000407D2" w:rsidP="00EB209C">
    <w:pPr>
      <w:pStyle w:val="Header"/>
      <w:tabs>
        <w:tab w:val="left" w:pos="3828"/>
      </w:tabs>
      <w:jc w:val="center"/>
      <w:rPr>
        <w:rFonts w:ascii="Arial" w:hAnsi="Arial" w:cs="Arial"/>
      </w:rPr>
    </w:pPr>
    <w:r w:rsidRPr="00A136A6">
      <w:rPr>
        <w:noProof/>
        <w:lang w:eastAsia="lv-LV"/>
      </w:rPr>
      <w:drawing>
        <wp:inline distT="0" distB="0" distL="0" distR="0" wp14:anchorId="699D5146" wp14:editId="5343E40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30834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737F61" w14:textId="77777777" w:rsidR="00EB209C" w:rsidRPr="00356E0F" w:rsidRDefault="000407D2"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3EA9151" w14:textId="77777777" w:rsidR="001002D7" w:rsidRDefault="000407D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8D5AB9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0E67E76">
      <w:numFmt w:val="bullet"/>
      <w:lvlText w:val="-"/>
      <w:lvlJc w:val="left"/>
      <w:pPr>
        <w:ind w:left="720" w:hanging="360"/>
      </w:pPr>
      <w:rPr>
        <w:rFonts w:ascii="Times New Roman" w:eastAsia="Calibri" w:hAnsi="Times New Roman" w:cs="Times New Roman" w:hint="default"/>
        <w:color w:val="1F497D"/>
      </w:rPr>
    </w:lvl>
    <w:lvl w:ilvl="1" w:tplc="EEEEC604">
      <w:start w:val="1"/>
      <w:numFmt w:val="bullet"/>
      <w:lvlText w:val="o"/>
      <w:lvlJc w:val="left"/>
      <w:pPr>
        <w:ind w:left="1440" w:hanging="360"/>
      </w:pPr>
      <w:rPr>
        <w:rFonts w:ascii="Courier New" w:hAnsi="Courier New" w:cs="Courier New" w:hint="default"/>
      </w:rPr>
    </w:lvl>
    <w:lvl w:ilvl="2" w:tplc="FAB80944">
      <w:start w:val="1"/>
      <w:numFmt w:val="bullet"/>
      <w:lvlText w:val=""/>
      <w:lvlJc w:val="left"/>
      <w:pPr>
        <w:ind w:left="2160" w:hanging="360"/>
      </w:pPr>
      <w:rPr>
        <w:rFonts w:ascii="Wingdings" w:hAnsi="Wingdings" w:hint="default"/>
      </w:rPr>
    </w:lvl>
    <w:lvl w:ilvl="3" w:tplc="B0B226FE">
      <w:start w:val="1"/>
      <w:numFmt w:val="bullet"/>
      <w:lvlText w:val=""/>
      <w:lvlJc w:val="left"/>
      <w:pPr>
        <w:ind w:left="2880" w:hanging="360"/>
      </w:pPr>
      <w:rPr>
        <w:rFonts w:ascii="Symbol" w:hAnsi="Symbol" w:hint="default"/>
      </w:rPr>
    </w:lvl>
    <w:lvl w:ilvl="4" w:tplc="4D88B698">
      <w:start w:val="1"/>
      <w:numFmt w:val="bullet"/>
      <w:lvlText w:val="o"/>
      <w:lvlJc w:val="left"/>
      <w:pPr>
        <w:ind w:left="3600" w:hanging="360"/>
      </w:pPr>
      <w:rPr>
        <w:rFonts w:ascii="Courier New" w:hAnsi="Courier New" w:cs="Courier New" w:hint="default"/>
      </w:rPr>
    </w:lvl>
    <w:lvl w:ilvl="5" w:tplc="97ECDEA8">
      <w:start w:val="1"/>
      <w:numFmt w:val="bullet"/>
      <w:lvlText w:val=""/>
      <w:lvlJc w:val="left"/>
      <w:pPr>
        <w:ind w:left="4320" w:hanging="360"/>
      </w:pPr>
      <w:rPr>
        <w:rFonts w:ascii="Wingdings" w:hAnsi="Wingdings" w:hint="default"/>
      </w:rPr>
    </w:lvl>
    <w:lvl w:ilvl="6" w:tplc="650AB366">
      <w:start w:val="1"/>
      <w:numFmt w:val="bullet"/>
      <w:lvlText w:val=""/>
      <w:lvlJc w:val="left"/>
      <w:pPr>
        <w:ind w:left="5040" w:hanging="360"/>
      </w:pPr>
      <w:rPr>
        <w:rFonts w:ascii="Symbol" w:hAnsi="Symbol" w:hint="default"/>
      </w:rPr>
    </w:lvl>
    <w:lvl w:ilvl="7" w:tplc="D52440C2">
      <w:start w:val="1"/>
      <w:numFmt w:val="bullet"/>
      <w:lvlText w:val="o"/>
      <w:lvlJc w:val="left"/>
      <w:pPr>
        <w:ind w:left="5760" w:hanging="360"/>
      </w:pPr>
      <w:rPr>
        <w:rFonts w:ascii="Courier New" w:hAnsi="Courier New" w:cs="Courier New" w:hint="default"/>
      </w:rPr>
    </w:lvl>
    <w:lvl w:ilvl="8" w:tplc="DF72DE1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BAE2C2E">
      <w:start w:val="1"/>
      <w:numFmt w:val="bullet"/>
      <w:lvlText w:val=""/>
      <w:lvlJc w:val="left"/>
      <w:pPr>
        <w:ind w:left="720" w:hanging="360"/>
      </w:pPr>
      <w:rPr>
        <w:rFonts w:ascii="Symbol" w:hAnsi="Symbol" w:hint="default"/>
      </w:rPr>
    </w:lvl>
    <w:lvl w:ilvl="1" w:tplc="5364BCB2" w:tentative="1">
      <w:start w:val="1"/>
      <w:numFmt w:val="bullet"/>
      <w:lvlText w:val="o"/>
      <w:lvlJc w:val="left"/>
      <w:pPr>
        <w:ind w:left="1440" w:hanging="360"/>
      </w:pPr>
      <w:rPr>
        <w:rFonts w:ascii="Courier New" w:hAnsi="Courier New" w:cs="Courier New" w:hint="default"/>
      </w:rPr>
    </w:lvl>
    <w:lvl w:ilvl="2" w:tplc="72D2454C" w:tentative="1">
      <w:start w:val="1"/>
      <w:numFmt w:val="bullet"/>
      <w:lvlText w:val=""/>
      <w:lvlJc w:val="left"/>
      <w:pPr>
        <w:ind w:left="2160" w:hanging="360"/>
      </w:pPr>
      <w:rPr>
        <w:rFonts w:ascii="Wingdings" w:hAnsi="Wingdings" w:hint="default"/>
      </w:rPr>
    </w:lvl>
    <w:lvl w:ilvl="3" w:tplc="FDBE0932" w:tentative="1">
      <w:start w:val="1"/>
      <w:numFmt w:val="bullet"/>
      <w:lvlText w:val=""/>
      <w:lvlJc w:val="left"/>
      <w:pPr>
        <w:ind w:left="2880" w:hanging="360"/>
      </w:pPr>
      <w:rPr>
        <w:rFonts w:ascii="Symbol" w:hAnsi="Symbol" w:hint="default"/>
      </w:rPr>
    </w:lvl>
    <w:lvl w:ilvl="4" w:tplc="24B0E7E0" w:tentative="1">
      <w:start w:val="1"/>
      <w:numFmt w:val="bullet"/>
      <w:lvlText w:val="o"/>
      <w:lvlJc w:val="left"/>
      <w:pPr>
        <w:ind w:left="3600" w:hanging="360"/>
      </w:pPr>
      <w:rPr>
        <w:rFonts w:ascii="Courier New" w:hAnsi="Courier New" w:cs="Courier New" w:hint="default"/>
      </w:rPr>
    </w:lvl>
    <w:lvl w:ilvl="5" w:tplc="09EADA32" w:tentative="1">
      <w:start w:val="1"/>
      <w:numFmt w:val="bullet"/>
      <w:lvlText w:val=""/>
      <w:lvlJc w:val="left"/>
      <w:pPr>
        <w:ind w:left="4320" w:hanging="360"/>
      </w:pPr>
      <w:rPr>
        <w:rFonts w:ascii="Wingdings" w:hAnsi="Wingdings" w:hint="default"/>
      </w:rPr>
    </w:lvl>
    <w:lvl w:ilvl="6" w:tplc="4776CB0E" w:tentative="1">
      <w:start w:val="1"/>
      <w:numFmt w:val="bullet"/>
      <w:lvlText w:val=""/>
      <w:lvlJc w:val="left"/>
      <w:pPr>
        <w:ind w:left="5040" w:hanging="360"/>
      </w:pPr>
      <w:rPr>
        <w:rFonts w:ascii="Symbol" w:hAnsi="Symbol" w:hint="default"/>
      </w:rPr>
    </w:lvl>
    <w:lvl w:ilvl="7" w:tplc="96060FC2" w:tentative="1">
      <w:start w:val="1"/>
      <w:numFmt w:val="bullet"/>
      <w:lvlText w:val="o"/>
      <w:lvlJc w:val="left"/>
      <w:pPr>
        <w:ind w:left="5760" w:hanging="360"/>
      </w:pPr>
      <w:rPr>
        <w:rFonts w:ascii="Courier New" w:hAnsi="Courier New" w:cs="Courier New" w:hint="default"/>
      </w:rPr>
    </w:lvl>
    <w:lvl w:ilvl="8" w:tplc="F264831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ED61E80">
      <w:start w:val="1"/>
      <w:numFmt w:val="bullet"/>
      <w:lvlText w:val=""/>
      <w:lvlJc w:val="left"/>
      <w:pPr>
        <w:ind w:left="720" w:hanging="360"/>
      </w:pPr>
      <w:rPr>
        <w:rFonts w:ascii="Symbol" w:hAnsi="Symbol" w:hint="default"/>
      </w:rPr>
    </w:lvl>
    <w:lvl w:ilvl="1" w:tplc="78E2F21A" w:tentative="1">
      <w:start w:val="1"/>
      <w:numFmt w:val="bullet"/>
      <w:lvlText w:val="o"/>
      <w:lvlJc w:val="left"/>
      <w:pPr>
        <w:ind w:left="1440" w:hanging="360"/>
      </w:pPr>
      <w:rPr>
        <w:rFonts w:ascii="Courier New" w:hAnsi="Courier New" w:cs="Courier New" w:hint="default"/>
      </w:rPr>
    </w:lvl>
    <w:lvl w:ilvl="2" w:tplc="94F023B2" w:tentative="1">
      <w:start w:val="1"/>
      <w:numFmt w:val="bullet"/>
      <w:lvlText w:val=""/>
      <w:lvlJc w:val="left"/>
      <w:pPr>
        <w:ind w:left="2160" w:hanging="360"/>
      </w:pPr>
      <w:rPr>
        <w:rFonts w:ascii="Wingdings" w:hAnsi="Wingdings" w:hint="default"/>
      </w:rPr>
    </w:lvl>
    <w:lvl w:ilvl="3" w:tplc="E18EA440" w:tentative="1">
      <w:start w:val="1"/>
      <w:numFmt w:val="bullet"/>
      <w:lvlText w:val=""/>
      <w:lvlJc w:val="left"/>
      <w:pPr>
        <w:ind w:left="2880" w:hanging="360"/>
      </w:pPr>
      <w:rPr>
        <w:rFonts w:ascii="Symbol" w:hAnsi="Symbol" w:hint="default"/>
      </w:rPr>
    </w:lvl>
    <w:lvl w:ilvl="4" w:tplc="BCCEB9B4" w:tentative="1">
      <w:start w:val="1"/>
      <w:numFmt w:val="bullet"/>
      <w:lvlText w:val="o"/>
      <w:lvlJc w:val="left"/>
      <w:pPr>
        <w:ind w:left="3600" w:hanging="360"/>
      </w:pPr>
      <w:rPr>
        <w:rFonts w:ascii="Courier New" w:hAnsi="Courier New" w:cs="Courier New" w:hint="default"/>
      </w:rPr>
    </w:lvl>
    <w:lvl w:ilvl="5" w:tplc="A6D6CE58" w:tentative="1">
      <w:start w:val="1"/>
      <w:numFmt w:val="bullet"/>
      <w:lvlText w:val=""/>
      <w:lvlJc w:val="left"/>
      <w:pPr>
        <w:ind w:left="4320" w:hanging="360"/>
      </w:pPr>
      <w:rPr>
        <w:rFonts w:ascii="Wingdings" w:hAnsi="Wingdings" w:hint="default"/>
      </w:rPr>
    </w:lvl>
    <w:lvl w:ilvl="6" w:tplc="BDAE5F8E" w:tentative="1">
      <w:start w:val="1"/>
      <w:numFmt w:val="bullet"/>
      <w:lvlText w:val=""/>
      <w:lvlJc w:val="left"/>
      <w:pPr>
        <w:ind w:left="5040" w:hanging="360"/>
      </w:pPr>
      <w:rPr>
        <w:rFonts w:ascii="Symbol" w:hAnsi="Symbol" w:hint="default"/>
      </w:rPr>
    </w:lvl>
    <w:lvl w:ilvl="7" w:tplc="5860D7C2" w:tentative="1">
      <w:start w:val="1"/>
      <w:numFmt w:val="bullet"/>
      <w:lvlText w:val="o"/>
      <w:lvlJc w:val="left"/>
      <w:pPr>
        <w:ind w:left="5760" w:hanging="360"/>
      </w:pPr>
      <w:rPr>
        <w:rFonts w:ascii="Courier New" w:hAnsi="Courier New" w:cs="Courier New" w:hint="default"/>
      </w:rPr>
    </w:lvl>
    <w:lvl w:ilvl="8" w:tplc="D2BE56A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CD637C4">
      <w:start w:val="1"/>
      <w:numFmt w:val="bullet"/>
      <w:lvlText w:val=""/>
      <w:lvlJc w:val="left"/>
      <w:pPr>
        <w:ind w:left="804" w:hanging="360"/>
      </w:pPr>
      <w:rPr>
        <w:rFonts w:ascii="Symbol" w:hAnsi="Symbol" w:hint="default"/>
      </w:rPr>
    </w:lvl>
    <w:lvl w:ilvl="1" w:tplc="D28A7586" w:tentative="1">
      <w:start w:val="1"/>
      <w:numFmt w:val="bullet"/>
      <w:lvlText w:val="o"/>
      <w:lvlJc w:val="left"/>
      <w:pPr>
        <w:ind w:left="1524" w:hanging="360"/>
      </w:pPr>
      <w:rPr>
        <w:rFonts w:ascii="Courier New" w:hAnsi="Courier New" w:cs="Courier New" w:hint="default"/>
      </w:rPr>
    </w:lvl>
    <w:lvl w:ilvl="2" w:tplc="2D463998" w:tentative="1">
      <w:start w:val="1"/>
      <w:numFmt w:val="bullet"/>
      <w:lvlText w:val=""/>
      <w:lvlJc w:val="left"/>
      <w:pPr>
        <w:ind w:left="2244" w:hanging="360"/>
      </w:pPr>
      <w:rPr>
        <w:rFonts w:ascii="Wingdings" w:hAnsi="Wingdings" w:hint="default"/>
      </w:rPr>
    </w:lvl>
    <w:lvl w:ilvl="3" w:tplc="F7A28F38" w:tentative="1">
      <w:start w:val="1"/>
      <w:numFmt w:val="bullet"/>
      <w:lvlText w:val=""/>
      <w:lvlJc w:val="left"/>
      <w:pPr>
        <w:ind w:left="2964" w:hanging="360"/>
      </w:pPr>
      <w:rPr>
        <w:rFonts w:ascii="Symbol" w:hAnsi="Symbol" w:hint="default"/>
      </w:rPr>
    </w:lvl>
    <w:lvl w:ilvl="4" w:tplc="F67C8998" w:tentative="1">
      <w:start w:val="1"/>
      <w:numFmt w:val="bullet"/>
      <w:lvlText w:val="o"/>
      <w:lvlJc w:val="left"/>
      <w:pPr>
        <w:ind w:left="3684" w:hanging="360"/>
      </w:pPr>
      <w:rPr>
        <w:rFonts w:ascii="Courier New" w:hAnsi="Courier New" w:cs="Courier New" w:hint="default"/>
      </w:rPr>
    </w:lvl>
    <w:lvl w:ilvl="5" w:tplc="0A2473B0" w:tentative="1">
      <w:start w:val="1"/>
      <w:numFmt w:val="bullet"/>
      <w:lvlText w:val=""/>
      <w:lvlJc w:val="left"/>
      <w:pPr>
        <w:ind w:left="4404" w:hanging="360"/>
      </w:pPr>
      <w:rPr>
        <w:rFonts w:ascii="Wingdings" w:hAnsi="Wingdings" w:hint="default"/>
      </w:rPr>
    </w:lvl>
    <w:lvl w:ilvl="6" w:tplc="C1A802F0" w:tentative="1">
      <w:start w:val="1"/>
      <w:numFmt w:val="bullet"/>
      <w:lvlText w:val=""/>
      <w:lvlJc w:val="left"/>
      <w:pPr>
        <w:ind w:left="5124" w:hanging="360"/>
      </w:pPr>
      <w:rPr>
        <w:rFonts w:ascii="Symbol" w:hAnsi="Symbol" w:hint="default"/>
      </w:rPr>
    </w:lvl>
    <w:lvl w:ilvl="7" w:tplc="005AB946" w:tentative="1">
      <w:start w:val="1"/>
      <w:numFmt w:val="bullet"/>
      <w:lvlText w:val="o"/>
      <w:lvlJc w:val="left"/>
      <w:pPr>
        <w:ind w:left="5844" w:hanging="360"/>
      </w:pPr>
      <w:rPr>
        <w:rFonts w:ascii="Courier New" w:hAnsi="Courier New" w:cs="Courier New" w:hint="default"/>
      </w:rPr>
    </w:lvl>
    <w:lvl w:ilvl="8" w:tplc="3344011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A187904">
      <w:start w:val="1"/>
      <w:numFmt w:val="bullet"/>
      <w:lvlText w:val=""/>
      <w:lvlJc w:val="left"/>
      <w:pPr>
        <w:ind w:left="804" w:hanging="360"/>
      </w:pPr>
      <w:rPr>
        <w:rFonts w:ascii="Wingdings" w:hAnsi="Wingdings" w:hint="default"/>
      </w:rPr>
    </w:lvl>
    <w:lvl w:ilvl="1" w:tplc="156AF134" w:tentative="1">
      <w:start w:val="1"/>
      <w:numFmt w:val="bullet"/>
      <w:lvlText w:val="o"/>
      <w:lvlJc w:val="left"/>
      <w:pPr>
        <w:ind w:left="1524" w:hanging="360"/>
      </w:pPr>
      <w:rPr>
        <w:rFonts w:ascii="Courier New" w:hAnsi="Courier New" w:cs="Courier New" w:hint="default"/>
      </w:rPr>
    </w:lvl>
    <w:lvl w:ilvl="2" w:tplc="FC20E9FC" w:tentative="1">
      <w:start w:val="1"/>
      <w:numFmt w:val="bullet"/>
      <w:lvlText w:val=""/>
      <w:lvlJc w:val="left"/>
      <w:pPr>
        <w:ind w:left="2244" w:hanging="360"/>
      </w:pPr>
      <w:rPr>
        <w:rFonts w:ascii="Wingdings" w:hAnsi="Wingdings" w:hint="default"/>
      </w:rPr>
    </w:lvl>
    <w:lvl w:ilvl="3" w:tplc="EFB0DCFA" w:tentative="1">
      <w:start w:val="1"/>
      <w:numFmt w:val="bullet"/>
      <w:lvlText w:val=""/>
      <w:lvlJc w:val="left"/>
      <w:pPr>
        <w:ind w:left="2964" w:hanging="360"/>
      </w:pPr>
      <w:rPr>
        <w:rFonts w:ascii="Symbol" w:hAnsi="Symbol" w:hint="default"/>
      </w:rPr>
    </w:lvl>
    <w:lvl w:ilvl="4" w:tplc="1F9ACB68" w:tentative="1">
      <w:start w:val="1"/>
      <w:numFmt w:val="bullet"/>
      <w:lvlText w:val="o"/>
      <w:lvlJc w:val="left"/>
      <w:pPr>
        <w:ind w:left="3684" w:hanging="360"/>
      </w:pPr>
      <w:rPr>
        <w:rFonts w:ascii="Courier New" w:hAnsi="Courier New" w:cs="Courier New" w:hint="default"/>
      </w:rPr>
    </w:lvl>
    <w:lvl w:ilvl="5" w:tplc="ECD8C4C0" w:tentative="1">
      <w:start w:val="1"/>
      <w:numFmt w:val="bullet"/>
      <w:lvlText w:val=""/>
      <w:lvlJc w:val="left"/>
      <w:pPr>
        <w:ind w:left="4404" w:hanging="360"/>
      </w:pPr>
      <w:rPr>
        <w:rFonts w:ascii="Wingdings" w:hAnsi="Wingdings" w:hint="default"/>
      </w:rPr>
    </w:lvl>
    <w:lvl w:ilvl="6" w:tplc="98E03708" w:tentative="1">
      <w:start w:val="1"/>
      <w:numFmt w:val="bullet"/>
      <w:lvlText w:val=""/>
      <w:lvlJc w:val="left"/>
      <w:pPr>
        <w:ind w:left="5124" w:hanging="360"/>
      </w:pPr>
      <w:rPr>
        <w:rFonts w:ascii="Symbol" w:hAnsi="Symbol" w:hint="default"/>
      </w:rPr>
    </w:lvl>
    <w:lvl w:ilvl="7" w:tplc="B52CE42E" w:tentative="1">
      <w:start w:val="1"/>
      <w:numFmt w:val="bullet"/>
      <w:lvlText w:val="o"/>
      <w:lvlJc w:val="left"/>
      <w:pPr>
        <w:ind w:left="5844" w:hanging="360"/>
      </w:pPr>
      <w:rPr>
        <w:rFonts w:ascii="Courier New" w:hAnsi="Courier New" w:cs="Courier New" w:hint="default"/>
      </w:rPr>
    </w:lvl>
    <w:lvl w:ilvl="8" w:tplc="5518CE3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08E947C">
      <w:start w:val="1"/>
      <w:numFmt w:val="bullet"/>
      <w:lvlText w:val=""/>
      <w:lvlJc w:val="left"/>
      <w:pPr>
        <w:ind w:left="1080" w:hanging="360"/>
      </w:pPr>
      <w:rPr>
        <w:rFonts w:ascii="Symbol" w:hAnsi="Symbol" w:hint="default"/>
      </w:rPr>
    </w:lvl>
    <w:lvl w:ilvl="1" w:tplc="006A39E2" w:tentative="1">
      <w:start w:val="1"/>
      <w:numFmt w:val="bullet"/>
      <w:lvlText w:val="o"/>
      <w:lvlJc w:val="left"/>
      <w:pPr>
        <w:ind w:left="1800" w:hanging="360"/>
      </w:pPr>
      <w:rPr>
        <w:rFonts w:ascii="Courier New" w:hAnsi="Courier New" w:cs="Courier New" w:hint="default"/>
      </w:rPr>
    </w:lvl>
    <w:lvl w:ilvl="2" w:tplc="F044E138" w:tentative="1">
      <w:start w:val="1"/>
      <w:numFmt w:val="bullet"/>
      <w:lvlText w:val=""/>
      <w:lvlJc w:val="left"/>
      <w:pPr>
        <w:ind w:left="2520" w:hanging="360"/>
      </w:pPr>
      <w:rPr>
        <w:rFonts w:ascii="Wingdings" w:hAnsi="Wingdings" w:hint="default"/>
      </w:rPr>
    </w:lvl>
    <w:lvl w:ilvl="3" w:tplc="9BFC92BE" w:tentative="1">
      <w:start w:val="1"/>
      <w:numFmt w:val="bullet"/>
      <w:lvlText w:val=""/>
      <w:lvlJc w:val="left"/>
      <w:pPr>
        <w:ind w:left="3240" w:hanging="360"/>
      </w:pPr>
      <w:rPr>
        <w:rFonts w:ascii="Symbol" w:hAnsi="Symbol" w:hint="default"/>
      </w:rPr>
    </w:lvl>
    <w:lvl w:ilvl="4" w:tplc="1C0A3224" w:tentative="1">
      <w:start w:val="1"/>
      <w:numFmt w:val="bullet"/>
      <w:lvlText w:val="o"/>
      <w:lvlJc w:val="left"/>
      <w:pPr>
        <w:ind w:left="3960" w:hanging="360"/>
      </w:pPr>
      <w:rPr>
        <w:rFonts w:ascii="Courier New" w:hAnsi="Courier New" w:cs="Courier New" w:hint="default"/>
      </w:rPr>
    </w:lvl>
    <w:lvl w:ilvl="5" w:tplc="F362968A" w:tentative="1">
      <w:start w:val="1"/>
      <w:numFmt w:val="bullet"/>
      <w:lvlText w:val=""/>
      <w:lvlJc w:val="left"/>
      <w:pPr>
        <w:ind w:left="4680" w:hanging="360"/>
      </w:pPr>
      <w:rPr>
        <w:rFonts w:ascii="Wingdings" w:hAnsi="Wingdings" w:hint="default"/>
      </w:rPr>
    </w:lvl>
    <w:lvl w:ilvl="6" w:tplc="B45E0CD8" w:tentative="1">
      <w:start w:val="1"/>
      <w:numFmt w:val="bullet"/>
      <w:lvlText w:val=""/>
      <w:lvlJc w:val="left"/>
      <w:pPr>
        <w:ind w:left="5400" w:hanging="360"/>
      </w:pPr>
      <w:rPr>
        <w:rFonts w:ascii="Symbol" w:hAnsi="Symbol" w:hint="default"/>
      </w:rPr>
    </w:lvl>
    <w:lvl w:ilvl="7" w:tplc="FB64D456" w:tentative="1">
      <w:start w:val="1"/>
      <w:numFmt w:val="bullet"/>
      <w:lvlText w:val="o"/>
      <w:lvlJc w:val="left"/>
      <w:pPr>
        <w:ind w:left="6120" w:hanging="360"/>
      </w:pPr>
      <w:rPr>
        <w:rFonts w:ascii="Courier New" w:hAnsi="Courier New" w:cs="Courier New" w:hint="default"/>
      </w:rPr>
    </w:lvl>
    <w:lvl w:ilvl="8" w:tplc="7F1CCC6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4167B10">
      <w:start w:val="1"/>
      <w:numFmt w:val="bullet"/>
      <w:lvlText w:val=""/>
      <w:lvlJc w:val="left"/>
      <w:pPr>
        <w:ind w:left="720" w:hanging="360"/>
      </w:pPr>
      <w:rPr>
        <w:rFonts w:ascii="Symbol" w:hAnsi="Symbol" w:hint="default"/>
      </w:rPr>
    </w:lvl>
    <w:lvl w:ilvl="1" w:tplc="A7BA1D00" w:tentative="1">
      <w:start w:val="1"/>
      <w:numFmt w:val="bullet"/>
      <w:lvlText w:val="o"/>
      <w:lvlJc w:val="left"/>
      <w:pPr>
        <w:ind w:left="1440" w:hanging="360"/>
      </w:pPr>
      <w:rPr>
        <w:rFonts w:ascii="Courier New" w:hAnsi="Courier New" w:cs="Courier New" w:hint="default"/>
      </w:rPr>
    </w:lvl>
    <w:lvl w:ilvl="2" w:tplc="EC16C746" w:tentative="1">
      <w:start w:val="1"/>
      <w:numFmt w:val="bullet"/>
      <w:lvlText w:val=""/>
      <w:lvlJc w:val="left"/>
      <w:pPr>
        <w:ind w:left="2160" w:hanging="360"/>
      </w:pPr>
      <w:rPr>
        <w:rFonts w:ascii="Wingdings" w:hAnsi="Wingdings" w:hint="default"/>
      </w:rPr>
    </w:lvl>
    <w:lvl w:ilvl="3" w:tplc="41560B62" w:tentative="1">
      <w:start w:val="1"/>
      <w:numFmt w:val="bullet"/>
      <w:lvlText w:val=""/>
      <w:lvlJc w:val="left"/>
      <w:pPr>
        <w:ind w:left="2880" w:hanging="360"/>
      </w:pPr>
      <w:rPr>
        <w:rFonts w:ascii="Symbol" w:hAnsi="Symbol" w:hint="default"/>
      </w:rPr>
    </w:lvl>
    <w:lvl w:ilvl="4" w:tplc="2EA6E86E" w:tentative="1">
      <w:start w:val="1"/>
      <w:numFmt w:val="bullet"/>
      <w:lvlText w:val="o"/>
      <w:lvlJc w:val="left"/>
      <w:pPr>
        <w:ind w:left="3600" w:hanging="360"/>
      </w:pPr>
      <w:rPr>
        <w:rFonts w:ascii="Courier New" w:hAnsi="Courier New" w:cs="Courier New" w:hint="default"/>
      </w:rPr>
    </w:lvl>
    <w:lvl w:ilvl="5" w:tplc="6848F74A" w:tentative="1">
      <w:start w:val="1"/>
      <w:numFmt w:val="bullet"/>
      <w:lvlText w:val=""/>
      <w:lvlJc w:val="left"/>
      <w:pPr>
        <w:ind w:left="4320" w:hanging="360"/>
      </w:pPr>
      <w:rPr>
        <w:rFonts w:ascii="Wingdings" w:hAnsi="Wingdings" w:hint="default"/>
      </w:rPr>
    </w:lvl>
    <w:lvl w:ilvl="6" w:tplc="9E966204" w:tentative="1">
      <w:start w:val="1"/>
      <w:numFmt w:val="bullet"/>
      <w:lvlText w:val=""/>
      <w:lvlJc w:val="left"/>
      <w:pPr>
        <w:ind w:left="5040" w:hanging="360"/>
      </w:pPr>
      <w:rPr>
        <w:rFonts w:ascii="Symbol" w:hAnsi="Symbol" w:hint="default"/>
      </w:rPr>
    </w:lvl>
    <w:lvl w:ilvl="7" w:tplc="A558CAD4" w:tentative="1">
      <w:start w:val="1"/>
      <w:numFmt w:val="bullet"/>
      <w:lvlText w:val="o"/>
      <w:lvlJc w:val="left"/>
      <w:pPr>
        <w:ind w:left="5760" w:hanging="360"/>
      </w:pPr>
      <w:rPr>
        <w:rFonts w:ascii="Courier New" w:hAnsi="Courier New" w:cs="Courier New" w:hint="default"/>
      </w:rPr>
    </w:lvl>
    <w:lvl w:ilvl="8" w:tplc="D736DF2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412E410">
      <w:start w:val="1"/>
      <w:numFmt w:val="bullet"/>
      <w:lvlText w:val=""/>
      <w:lvlJc w:val="left"/>
      <w:pPr>
        <w:ind w:left="720" w:hanging="360"/>
      </w:pPr>
      <w:rPr>
        <w:rFonts w:ascii="Symbol" w:hAnsi="Symbol" w:hint="default"/>
      </w:rPr>
    </w:lvl>
    <w:lvl w:ilvl="1" w:tplc="C0FAF268" w:tentative="1">
      <w:start w:val="1"/>
      <w:numFmt w:val="bullet"/>
      <w:lvlText w:val="o"/>
      <w:lvlJc w:val="left"/>
      <w:pPr>
        <w:ind w:left="1440" w:hanging="360"/>
      </w:pPr>
      <w:rPr>
        <w:rFonts w:ascii="Courier New" w:hAnsi="Courier New" w:cs="Courier New" w:hint="default"/>
      </w:rPr>
    </w:lvl>
    <w:lvl w:ilvl="2" w:tplc="1A3E18EC" w:tentative="1">
      <w:start w:val="1"/>
      <w:numFmt w:val="bullet"/>
      <w:lvlText w:val=""/>
      <w:lvlJc w:val="left"/>
      <w:pPr>
        <w:ind w:left="2160" w:hanging="360"/>
      </w:pPr>
      <w:rPr>
        <w:rFonts w:ascii="Wingdings" w:hAnsi="Wingdings" w:hint="default"/>
      </w:rPr>
    </w:lvl>
    <w:lvl w:ilvl="3" w:tplc="84AEB0C4" w:tentative="1">
      <w:start w:val="1"/>
      <w:numFmt w:val="bullet"/>
      <w:lvlText w:val=""/>
      <w:lvlJc w:val="left"/>
      <w:pPr>
        <w:ind w:left="2880" w:hanging="360"/>
      </w:pPr>
      <w:rPr>
        <w:rFonts w:ascii="Symbol" w:hAnsi="Symbol" w:hint="default"/>
      </w:rPr>
    </w:lvl>
    <w:lvl w:ilvl="4" w:tplc="E8EE911E" w:tentative="1">
      <w:start w:val="1"/>
      <w:numFmt w:val="bullet"/>
      <w:lvlText w:val="o"/>
      <w:lvlJc w:val="left"/>
      <w:pPr>
        <w:ind w:left="3600" w:hanging="360"/>
      </w:pPr>
      <w:rPr>
        <w:rFonts w:ascii="Courier New" w:hAnsi="Courier New" w:cs="Courier New" w:hint="default"/>
      </w:rPr>
    </w:lvl>
    <w:lvl w:ilvl="5" w:tplc="9B0A44C4" w:tentative="1">
      <w:start w:val="1"/>
      <w:numFmt w:val="bullet"/>
      <w:lvlText w:val=""/>
      <w:lvlJc w:val="left"/>
      <w:pPr>
        <w:ind w:left="4320" w:hanging="360"/>
      </w:pPr>
      <w:rPr>
        <w:rFonts w:ascii="Wingdings" w:hAnsi="Wingdings" w:hint="default"/>
      </w:rPr>
    </w:lvl>
    <w:lvl w:ilvl="6" w:tplc="7D84A4DC" w:tentative="1">
      <w:start w:val="1"/>
      <w:numFmt w:val="bullet"/>
      <w:lvlText w:val=""/>
      <w:lvlJc w:val="left"/>
      <w:pPr>
        <w:ind w:left="5040" w:hanging="360"/>
      </w:pPr>
      <w:rPr>
        <w:rFonts w:ascii="Symbol" w:hAnsi="Symbol" w:hint="default"/>
      </w:rPr>
    </w:lvl>
    <w:lvl w:ilvl="7" w:tplc="19ECDB94" w:tentative="1">
      <w:start w:val="1"/>
      <w:numFmt w:val="bullet"/>
      <w:lvlText w:val="o"/>
      <w:lvlJc w:val="left"/>
      <w:pPr>
        <w:ind w:left="5760" w:hanging="360"/>
      </w:pPr>
      <w:rPr>
        <w:rFonts w:ascii="Courier New" w:hAnsi="Courier New" w:cs="Courier New" w:hint="default"/>
      </w:rPr>
    </w:lvl>
    <w:lvl w:ilvl="8" w:tplc="7CCC37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D101786">
      <w:start w:val="1"/>
      <w:numFmt w:val="bullet"/>
      <w:lvlText w:val=""/>
      <w:lvlJc w:val="left"/>
      <w:pPr>
        <w:ind w:left="804" w:hanging="360"/>
      </w:pPr>
      <w:rPr>
        <w:rFonts w:ascii="Symbol" w:hAnsi="Symbol" w:hint="default"/>
      </w:rPr>
    </w:lvl>
    <w:lvl w:ilvl="1" w:tplc="CC6496E8" w:tentative="1">
      <w:start w:val="1"/>
      <w:numFmt w:val="bullet"/>
      <w:lvlText w:val="o"/>
      <w:lvlJc w:val="left"/>
      <w:pPr>
        <w:ind w:left="1524" w:hanging="360"/>
      </w:pPr>
      <w:rPr>
        <w:rFonts w:ascii="Courier New" w:hAnsi="Courier New" w:cs="Courier New" w:hint="default"/>
      </w:rPr>
    </w:lvl>
    <w:lvl w:ilvl="2" w:tplc="CDCEEE6A" w:tentative="1">
      <w:start w:val="1"/>
      <w:numFmt w:val="bullet"/>
      <w:lvlText w:val=""/>
      <w:lvlJc w:val="left"/>
      <w:pPr>
        <w:ind w:left="2244" w:hanging="360"/>
      </w:pPr>
      <w:rPr>
        <w:rFonts w:ascii="Wingdings" w:hAnsi="Wingdings" w:hint="default"/>
      </w:rPr>
    </w:lvl>
    <w:lvl w:ilvl="3" w:tplc="E7928248" w:tentative="1">
      <w:start w:val="1"/>
      <w:numFmt w:val="bullet"/>
      <w:lvlText w:val=""/>
      <w:lvlJc w:val="left"/>
      <w:pPr>
        <w:ind w:left="2964" w:hanging="360"/>
      </w:pPr>
      <w:rPr>
        <w:rFonts w:ascii="Symbol" w:hAnsi="Symbol" w:hint="default"/>
      </w:rPr>
    </w:lvl>
    <w:lvl w:ilvl="4" w:tplc="9FA89D92" w:tentative="1">
      <w:start w:val="1"/>
      <w:numFmt w:val="bullet"/>
      <w:lvlText w:val="o"/>
      <w:lvlJc w:val="left"/>
      <w:pPr>
        <w:ind w:left="3684" w:hanging="360"/>
      </w:pPr>
      <w:rPr>
        <w:rFonts w:ascii="Courier New" w:hAnsi="Courier New" w:cs="Courier New" w:hint="default"/>
      </w:rPr>
    </w:lvl>
    <w:lvl w:ilvl="5" w:tplc="585C1A90" w:tentative="1">
      <w:start w:val="1"/>
      <w:numFmt w:val="bullet"/>
      <w:lvlText w:val=""/>
      <w:lvlJc w:val="left"/>
      <w:pPr>
        <w:ind w:left="4404" w:hanging="360"/>
      </w:pPr>
      <w:rPr>
        <w:rFonts w:ascii="Wingdings" w:hAnsi="Wingdings" w:hint="default"/>
      </w:rPr>
    </w:lvl>
    <w:lvl w:ilvl="6" w:tplc="7ABAB428" w:tentative="1">
      <w:start w:val="1"/>
      <w:numFmt w:val="bullet"/>
      <w:lvlText w:val=""/>
      <w:lvlJc w:val="left"/>
      <w:pPr>
        <w:ind w:left="5124" w:hanging="360"/>
      </w:pPr>
      <w:rPr>
        <w:rFonts w:ascii="Symbol" w:hAnsi="Symbol" w:hint="default"/>
      </w:rPr>
    </w:lvl>
    <w:lvl w:ilvl="7" w:tplc="007A9DB2" w:tentative="1">
      <w:start w:val="1"/>
      <w:numFmt w:val="bullet"/>
      <w:lvlText w:val="o"/>
      <w:lvlJc w:val="left"/>
      <w:pPr>
        <w:ind w:left="5844" w:hanging="360"/>
      </w:pPr>
      <w:rPr>
        <w:rFonts w:ascii="Courier New" w:hAnsi="Courier New" w:cs="Courier New" w:hint="default"/>
      </w:rPr>
    </w:lvl>
    <w:lvl w:ilvl="8" w:tplc="23BC4516" w:tentative="1">
      <w:start w:val="1"/>
      <w:numFmt w:val="bullet"/>
      <w:lvlText w:val=""/>
      <w:lvlJc w:val="left"/>
      <w:pPr>
        <w:ind w:left="6564" w:hanging="360"/>
      </w:pPr>
      <w:rPr>
        <w:rFonts w:ascii="Wingdings" w:hAnsi="Wingdings" w:hint="default"/>
      </w:rPr>
    </w:lvl>
  </w:abstractNum>
  <w:num w:numId="1" w16cid:durableId="2063677861">
    <w:abstractNumId w:val="7"/>
  </w:num>
  <w:num w:numId="2" w16cid:durableId="442724561">
    <w:abstractNumId w:val="8"/>
  </w:num>
  <w:num w:numId="3" w16cid:durableId="1130241270">
    <w:abstractNumId w:val="0"/>
  </w:num>
  <w:num w:numId="4" w16cid:durableId="1675497632">
    <w:abstractNumId w:val="1"/>
  </w:num>
  <w:num w:numId="5" w16cid:durableId="675812281">
    <w:abstractNumId w:val="2"/>
  </w:num>
  <w:num w:numId="6" w16cid:durableId="1675718470">
    <w:abstractNumId w:val="6"/>
  </w:num>
  <w:num w:numId="7" w16cid:durableId="1437599923">
    <w:abstractNumId w:val="3"/>
  </w:num>
  <w:num w:numId="8" w16cid:durableId="537162558">
    <w:abstractNumId w:val="9"/>
  </w:num>
  <w:num w:numId="9" w16cid:durableId="87891216">
    <w:abstractNumId w:val="5"/>
  </w:num>
  <w:num w:numId="10" w16cid:durableId="1098142034">
    <w:abstractNumId w:val="4"/>
  </w:num>
  <w:num w:numId="11" w16cid:durableId="1398014401">
    <w:abstractNumId w:val="9"/>
  </w:num>
  <w:num w:numId="12" w16cid:durableId="311057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07D2"/>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5D2D"/>
    <w:rsid w:val="001979CE"/>
    <w:rsid w:val="001A0F4A"/>
    <w:rsid w:val="001A2F50"/>
    <w:rsid w:val="001A42AB"/>
    <w:rsid w:val="001B0DCB"/>
    <w:rsid w:val="001D64EF"/>
    <w:rsid w:val="001E01A3"/>
    <w:rsid w:val="001E10BE"/>
    <w:rsid w:val="001E6C76"/>
    <w:rsid w:val="001F0C1D"/>
    <w:rsid w:val="001F5879"/>
    <w:rsid w:val="001F5D9A"/>
    <w:rsid w:val="00200FA6"/>
    <w:rsid w:val="00202E78"/>
    <w:rsid w:val="00203942"/>
    <w:rsid w:val="002172D6"/>
    <w:rsid w:val="00225594"/>
    <w:rsid w:val="00226326"/>
    <w:rsid w:val="00232C7E"/>
    <w:rsid w:val="00241932"/>
    <w:rsid w:val="0024293C"/>
    <w:rsid w:val="00242DBA"/>
    <w:rsid w:val="00253EA0"/>
    <w:rsid w:val="00254F88"/>
    <w:rsid w:val="00257FE5"/>
    <w:rsid w:val="00264CAB"/>
    <w:rsid w:val="002652A2"/>
    <w:rsid w:val="00277C93"/>
    <w:rsid w:val="002809D3"/>
    <w:rsid w:val="002871B4"/>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2F79"/>
    <w:rsid w:val="00303760"/>
    <w:rsid w:val="00304E53"/>
    <w:rsid w:val="003051CA"/>
    <w:rsid w:val="00310D7B"/>
    <w:rsid w:val="00315AF0"/>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3"/>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030"/>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4B20"/>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38F2"/>
    <w:rsid w:val="007A61BE"/>
    <w:rsid w:val="007B661C"/>
    <w:rsid w:val="007C03CF"/>
    <w:rsid w:val="007C0545"/>
    <w:rsid w:val="007C184C"/>
    <w:rsid w:val="007D2A66"/>
    <w:rsid w:val="007D47E3"/>
    <w:rsid w:val="007E114D"/>
    <w:rsid w:val="007E130B"/>
    <w:rsid w:val="007F17A7"/>
    <w:rsid w:val="008008CD"/>
    <w:rsid w:val="00802ABB"/>
    <w:rsid w:val="00805589"/>
    <w:rsid w:val="0080612F"/>
    <w:rsid w:val="0081232B"/>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2B35"/>
    <w:rsid w:val="009349E7"/>
    <w:rsid w:val="00935A78"/>
    <w:rsid w:val="00936DB7"/>
    <w:rsid w:val="00937989"/>
    <w:rsid w:val="00941C5B"/>
    <w:rsid w:val="00943B9B"/>
    <w:rsid w:val="00943F8F"/>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5B6E"/>
    <w:rsid w:val="009B7FC5"/>
    <w:rsid w:val="009C7D67"/>
    <w:rsid w:val="009D2242"/>
    <w:rsid w:val="009D713C"/>
    <w:rsid w:val="009E365C"/>
    <w:rsid w:val="009E54DC"/>
    <w:rsid w:val="009E77A0"/>
    <w:rsid w:val="009F0075"/>
    <w:rsid w:val="009F15C7"/>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523B"/>
    <w:rsid w:val="00AA61B4"/>
    <w:rsid w:val="00AB31C1"/>
    <w:rsid w:val="00AB6E2E"/>
    <w:rsid w:val="00AB7C86"/>
    <w:rsid w:val="00AD2C42"/>
    <w:rsid w:val="00AE1A32"/>
    <w:rsid w:val="00AE2B0F"/>
    <w:rsid w:val="00AE2B38"/>
    <w:rsid w:val="00AE3706"/>
    <w:rsid w:val="00AE7614"/>
    <w:rsid w:val="00B0173B"/>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4E3B"/>
    <w:rsid w:val="00C3622A"/>
    <w:rsid w:val="00C42A17"/>
    <w:rsid w:val="00C446CD"/>
    <w:rsid w:val="00C47E80"/>
    <w:rsid w:val="00C6394C"/>
    <w:rsid w:val="00C7064E"/>
    <w:rsid w:val="00C72644"/>
    <w:rsid w:val="00C81D0A"/>
    <w:rsid w:val="00C91028"/>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914"/>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3DF"/>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F9B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04BB-74FF-467A-A319-48B70C47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5444</Characters>
  <Application>Microsoft Office Word</Application>
  <DocSecurity>0</DocSecurity>
  <Lines>45</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2022-04-21T13:38:00Z</dcterms:created>
  <dcterms:modified xsi:type="dcterms:W3CDTF">2022-04-21T13:38:00Z</dcterms:modified>
</cp:coreProperties>
</file>