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41CB278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29B943E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436E120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70B5DFEB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39D6B498" w14:textId="77777777" w:rsidTr="00C86371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86371" w:rsidRPr="00393422" w:rsidP="00AB1EF6" w14:paraId="0C5C2A9E" w14:textId="2B92E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14. novembrī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6371" w:rsidRPr="00D83970" w:rsidP="00D83970" w14:paraId="46DBA6C5" w14:textId="42CD1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  <w:p w:rsidR="00C86371" w:rsidRPr="00393422" w:rsidP="00CC07B5" w14:paraId="7399B652" w14:textId="51F652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7CDB06B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EE7584" w:rsidRPr="00EE7584" w:rsidP="00EE7584" w14:paraId="5BEB3608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 xml:space="preserve">Par kvalificētam speciālistam izīrējamas </w:t>
      </w:r>
    </w:p>
    <w:p w:rsidR="00EE7584" w:rsidP="00EE7584" w14:paraId="39FACBF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 xml:space="preserve">telpas statusa noteikšanu dzīvojamai </w:t>
      </w:r>
    </w:p>
    <w:p w:rsidR="00EE7584" w:rsidP="00EE7584" w14:paraId="4CBABF23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 xml:space="preserve">telpai Mirdzas Ķempes ielā 3-78, </w:t>
      </w:r>
    </w:p>
    <w:p w:rsidR="00EE7584" w:rsidRPr="00EE7584" w:rsidP="00EE7584" w14:paraId="2537A94A" w14:textId="1EEED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>Liepājā</w:t>
      </w:r>
    </w:p>
    <w:p w:rsidR="00EE7584" w:rsidRPr="00EE7584" w:rsidP="00EE7584" w14:paraId="63663A85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6"/>
          <w:szCs w:val="36"/>
        </w:rPr>
      </w:pPr>
    </w:p>
    <w:p w:rsidR="00EE7584" w:rsidRPr="00EE7584" w:rsidP="00EE7584" w14:paraId="63DFFAD3" w14:textId="1CDEF5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E7584">
        <w:rPr>
          <w:rFonts w:ascii="Arial" w:hAnsi="Arial" w:cs="Arial"/>
          <w:sz w:val="22"/>
        </w:rPr>
        <w:t>Pamatojoties uz likuma "Par palīdzību dzīvokļa jautājumu risināšanā" 11. panta trešo daļu, lai nodrošinātu Liepājas valstspilsētas pašvaldības domes 2023.</w:t>
      </w:r>
      <w:r>
        <w:rPr>
          <w:rFonts w:ascii="Arial" w:hAnsi="Arial" w:cs="Arial"/>
          <w:sz w:val="22"/>
        </w:rPr>
        <w:t xml:space="preserve"> </w:t>
      </w:r>
      <w:r w:rsidRPr="00EE7584">
        <w:rPr>
          <w:rFonts w:ascii="Arial" w:hAnsi="Arial" w:cs="Arial"/>
          <w:sz w:val="22"/>
        </w:rPr>
        <w:t>gada</w:t>
      </w:r>
      <w:r w:rsidR="002E3A51">
        <w:rPr>
          <w:rFonts w:ascii="Arial" w:hAnsi="Arial" w:cs="Arial"/>
          <w:sz w:val="22"/>
        </w:rPr>
        <w:t xml:space="preserve">                  </w:t>
      </w:r>
      <w:r w:rsidRPr="00EE7584">
        <w:rPr>
          <w:rFonts w:ascii="Arial" w:hAnsi="Arial" w:cs="Arial"/>
          <w:sz w:val="22"/>
        </w:rPr>
        <w:t xml:space="preserve"> 24.</w:t>
      </w:r>
      <w:r w:rsidR="002E3A51">
        <w:rPr>
          <w:rFonts w:ascii="Arial" w:hAnsi="Arial" w:cs="Arial"/>
          <w:sz w:val="22"/>
        </w:rPr>
        <w:t xml:space="preserve"> </w:t>
      </w:r>
      <w:r w:rsidRPr="00EE7584">
        <w:rPr>
          <w:rFonts w:ascii="Arial" w:hAnsi="Arial" w:cs="Arial"/>
          <w:sz w:val="22"/>
        </w:rPr>
        <w:t xml:space="preserve">augusta saistošo noteikumu Nr.15 </w:t>
      </w:r>
      <w:r w:rsidRPr="00EE7584" w:rsidR="00B13832">
        <w:rPr>
          <w:rFonts w:ascii="Arial" w:hAnsi="Arial" w:cs="Arial"/>
          <w:sz w:val="22"/>
        </w:rPr>
        <w:t>"</w:t>
      </w:r>
      <w:r w:rsidRPr="00EE7584">
        <w:rPr>
          <w:rFonts w:ascii="Arial" w:hAnsi="Arial" w:cs="Arial"/>
          <w:sz w:val="22"/>
        </w:rPr>
        <w:t>Saistošie noteikumi par Liepājas valstspilsētas pašvaldības</w:t>
      </w:r>
      <w:r w:rsidR="002E3A51">
        <w:rPr>
          <w:rFonts w:ascii="Arial" w:hAnsi="Arial" w:cs="Arial"/>
          <w:sz w:val="22"/>
        </w:rPr>
        <w:t xml:space="preserve"> </w:t>
      </w:r>
      <w:r w:rsidRPr="00EE7584">
        <w:rPr>
          <w:rFonts w:ascii="Arial" w:hAnsi="Arial" w:cs="Arial"/>
          <w:sz w:val="22"/>
        </w:rPr>
        <w:t>palīdzību dzīvokļa jautājumu</w:t>
      </w:r>
      <w:r w:rsidR="002E3A51">
        <w:rPr>
          <w:rFonts w:ascii="Arial" w:hAnsi="Arial" w:cs="Arial"/>
          <w:sz w:val="22"/>
        </w:rPr>
        <w:t xml:space="preserve"> </w:t>
      </w:r>
      <w:r w:rsidRPr="00EE7584">
        <w:rPr>
          <w:rFonts w:ascii="Arial" w:hAnsi="Arial" w:cs="Arial"/>
          <w:sz w:val="22"/>
        </w:rPr>
        <w:t>risināšanā</w:t>
      </w:r>
      <w:r w:rsidRPr="00EE7584" w:rsidR="00B13832">
        <w:rPr>
          <w:rFonts w:ascii="Arial" w:hAnsi="Arial" w:cs="Arial"/>
          <w:sz w:val="22"/>
        </w:rPr>
        <w:t>"</w:t>
      </w:r>
      <w:r w:rsidRPr="00EE7584">
        <w:rPr>
          <w:rFonts w:ascii="Arial" w:hAnsi="Arial" w:cs="Arial"/>
          <w:sz w:val="22"/>
        </w:rPr>
        <w:t xml:space="preserve"> 10.</w:t>
      </w:r>
      <w:r w:rsidR="002E3A51">
        <w:rPr>
          <w:rFonts w:ascii="Arial" w:hAnsi="Arial" w:cs="Arial"/>
          <w:sz w:val="22"/>
        </w:rPr>
        <w:t xml:space="preserve"> </w:t>
      </w:r>
      <w:r w:rsidRPr="00EE7584">
        <w:rPr>
          <w:rFonts w:ascii="Arial" w:hAnsi="Arial" w:cs="Arial"/>
          <w:sz w:val="22"/>
        </w:rPr>
        <w:t>punkta</w:t>
      </w:r>
      <w:r w:rsidR="002E3A51">
        <w:rPr>
          <w:rFonts w:ascii="Arial" w:hAnsi="Arial" w:cs="Arial"/>
          <w:sz w:val="22"/>
        </w:rPr>
        <w:t xml:space="preserve"> </w:t>
      </w:r>
      <w:r w:rsidRPr="00EE7584">
        <w:rPr>
          <w:rFonts w:ascii="Arial" w:hAnsi="Arial" w:cs="Arial"/>
          <w:sz w:val="22"/>
        </w:rPr>
        <w:t>piemērošanu, un izskatot Liepājas valstspilsētas pašvaldības domes pastāvīgās Sociālo lietu,</w:t>
      </w:r>
      <w:r w:rsidR="002E3A51">
        <w:rPr>
          <w:rFonts w:ascii="Arial" w:hAnsi="Arial" w:cs="Arial"/>
          <w:sz w:val="22"/>
        </w:rPr>
        <w:t xml:space="preserve">               </w:t>
      </w:r>
      <w:r w:rsidRPr="00EE7584">
        <w:rPr>
          <w:rFonts w:ascii="Arial" w:hAnsi="Arial" w:cs="Arial"/>
          <w:sz w:val="22"/>
        </w:rPr>
        <w:t xml:space="preserve"> veselības un sabiedriskās kārtības komitejas 2024. gada 7. novembra lēmumu (sēdes protokols Nr.11)</w:t>
      </w:r>
      <w:r w:rsidRPr="00EE7584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EE7584">
        <w:rPr>
          <w:rFonts w:ascii="Arial" w:hAnsi="Arial" w:cs="Arial"/>
          <w:b/>
          <w:sz w:val="22"/>
          <w:szCs w:val="22"/>
        </w:rPr>
        <w:t>nolemj</w:t>
      </w:r>
      <w:r w:rsidRPr="00EE7584">
        <w:rPr>
          <w:rFonts w:ascii="Arial" w:hAnsi="Arial" w:cs="Arial"/>
          <w:b/>
          <w:bCs/>
          <w:sz w:val="22"/>
          <w:szCs w:val="22"/>
        </w:rPr>
        <w:t>:</w:t>
      </w:r>
    </w:p>
    <w:p w:rsidR="00EE7584" w:rsidRPr="00EE7584" w:rsidP="00EE7584" w14:paraId="22A649D2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E7584" w:rsidRPr="00EE7584" w:rsidP="00EE7584" w14:paraId="606AB69C" w14:textId="1DA63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>1. Noteikt kvalificētam speciālistam izīrējamas dzīvojamās telpas statusu Liepājas valstspilsētas pašvaldības dzīvojamai telpai Mirdzas Ķempes ielā 3-78, Liepājā, telpu grupas kadastra apzīmējums 1700 044 0187 001 078 (2 istabu, labiekārtota, kopējā platība 51,4 m</w:t>
      </w:r>
      <w:r w:rsidRPr="00C86371" w:rsidR="00C86371">
        <w:rPr>
          <w:rFonts w:ascii="Arial" w:hAnsi="Arial" w:cs="Arial"/>
          <w:sz w:val="22"/>
          <w:vertAlign w:val="superscript"/>
        </w:rPr>
        <w:t>2</w:t>
      </w:r>
      <w:r w:rsidRPr="00EE7584">
        <w:rPr>
          <w:rFonts w:ascii="Arial" w:hAnsi="Arial" w:cs="Arial"/>
          <w:sz w:val="22"/>
        </w:rPr>
        <w:t>).</w:t>
      </w:r>
    </w:p>
    <w:p w:rsidR="00EE7584" w:rsidRPr="00EE7584" w:rsidP="00EE7584" w14:paraId="78EC56C9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2"/>
        </w:rPr>
      </w:pPr>
    </w:p>
    <w:p w:rsidR="00EE7584" w:rsidRPr="00EE7584" w:rsidP="00EE7584" w14:paraId="1DCA4E3D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>2. Slēgt sadarbības līgumu ar speciālista darba devēju, atbilstoši likuma "Par palīdzību dzīvokļa jautājumu risināšanā" 21.</w:t>
      </w:r>
      <w:r w:rsidRPr="00EE7584">
        <w:rPr>
          <w:rFonts w:ascii="Arial" w:hAnsi="Arial" w:cs="Arial"/>
          <w:sz w:val="22"/>
          <w:vertAlign w:val="superscript"/>
        </w:rPr>
        <w:t>2</w:t>
      </w:r>
      <w:r w:rsidRPr="00EE7584">
        <w:rPr>
          <w:rFonts w:ascii="Arial" w:hAnsi="Arial" w:cs="Arial"/>
          <w:sz w:val="22"/>
        </w:rPr>
        <w:t xml:space="preserve"> panta trešās un ceturtās daļas noteikumiem.</w:t>
      </w:r>
    </w:p>
    <w:p w:rsidR="00EE7584" w:rsidRPr="00EE7584" w:rsidP="00EE7584" w14:paraId="75283F51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2"/>
        </w:rPr>
      </w:pPr>
    </w:p>
    <w:p w:rsidR="00EE7584" w:rsidRPr="00EE7584" w:rsidP="00EE7584" w14:paraId="2411F95E" w14:textId="76E4E11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>3. Pilnvarot Liepājas Nekustamā īpašuma pārvaldi slēgt lēmuma 2.</w:t>
      </w:r>
      <w:r w:rsidR="002E3A51">
        <w:rPr>
          <w:rFonts w:ascii="Arial" w:hAnsi="Arial" w:cs="Arial"/>
          <w:sz w:val="22"/>
        </w:rPr>
        <w:t xml:space="preserve"> </w:t>
      </w:r>
      <w:r w:rsidRPr="00EE7584">
        <w:rPr>
          <w:rFonts w:ascii="Arial" w:hAnsi="Arial" w:cs="Arial"/>
          <w:sz w:val="22"/>
        </w:rPr>
        <w:t>punktā minēto sadarbības līgumu.</w:t>
      </w:r>
    </w:p>
    <w:p w:rsidR="00EE7584" w:rsidRPr="00EE7584" w:rsidP="00EE7584" w14:paraId="60985733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2"/>
        </w:rPr>
      </w:pPr>
    </w:p>
    <w:p w:rsidR="00EE7584" w:rsidRPr="00EE7584" w:rsidP="00EE7584" w14:paraId="4F562761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EE7584">
        <w:rPr>
          <w:rFonts w:ascii="Arial" w:hAnsi="Arial" w:cs="Arial"/>
          <w:sz w:val="22"/>
        </w:rPr>
        <w:t>4. Liepājas valstspilsētas pašvaldības izpilddirektoram kontrolēt lēmuma izpildi.</w:t>
      </w:r>
    </w:p>
    <w:p w:rsidR="00EE7584" w:rsidRPr="00EE7584" w:rsidP="00EE7584" w14:paraId="373184A3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A1F50" w:rsidP="00607627" w14:paraId="664E416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31536E80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33A69D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19F0E7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553CE1" w:rsidRPr="00553CE1" w:rsidP="00553CE1" w14:paraId="49ED57F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14:paraId="7D021496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68C2F5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DAD" w:rsidP="00AA1F50" w14:paraId="7E98750E" w14:textId="6E01FD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584">
              <w:rPr>
                <w:rFonts w:ascii="Arial" w:hAnsi="Arial" w:cs="Arial"/>
                <w:sz w:val="22"/>
              </w:rPr>
              <w:t xml:space="preserve">Liepājas Nekustamā īpašuma pārvaldei 2 eks. (grāmatvedei 1 eks.), Dzīvokļu komisijai, Izpilddirektora birojam, SIA </w:t>
            </w:r>
            <w:r w:rsidRPr="00EE7584" w:rsidR="00B13832">
              <w:rPr>
                <w:rFonts w:ascii="Arial" w:hAnsi="Arial" w:cs="Arial"/>
                <w:sz w:val="22"/>
              </w:rPr>
              <w:t>"</w:t>
            </w:r>
            <w:r w:rsidRPr="00EE7584">
              <w:rPr>
                <w:rFonts w:ascii="Arial" w:hAnsi="Arial" w:cs="Arial"/>
                <w:sz w:val="22"/>
              </w:rPr>
              <w:t>LIEPĀJAS NAMU APSAIMNIEKOTĀJS"</w:t>
            </w:r>
          </w:p>
          <w:p w:rsidR="00AA1F50" w:rsidRPr="00553CE1" w:rsidP="00AA1F50" w14:paraId="43CF266E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627" w:rsidRPr="00393422" w:rsidP="00514448" w14:paraId="53DCBB6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264407E" w14:textId="77777777">
    <w:pPr>
      <w:pStyle w:val="Footer"/>
      <w:jc w:val="both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437A65B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2FCDE2EC" w14:textId="238DE779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0887521A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4A65652B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2EE70587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6FCBDCE3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7AE5F04A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0C73"/>
    <w:rsid w:val="00083723"/>
    <w:rsid w:val="00085D5F"/>
    <w:rsid w:val="000963AE"/>
    <w:rsid w:val="000A0B6C"/>
    <w:rsid w:val="000A6CFF"/>
    <w:rsid w:val="000A7B52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166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4259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C1A8D"/>
    <w:rsid w:val="001D32D6"/>
    <w:rsid w:val="001D64EF"/>
    <w:rsid w:val="001E01A3"/>
    <w:rsid w:val="001E10BE"/>
    <w:rsid w:val="001E1267"/>
    <w:rsid w:val="001E6C76"/>
    <w:rsid w:val="001F0C1D"/>
    <w:rsid w:val="001F306A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7BF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E3A51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95D60"/>
    <w:rsid w:val="003A4354"/>
    <w:rsid w:val="003A4B57"/>
    <w:rsid w:val="003A4D06"/>
    <w:rsid w:val="003A72B9"/>
    <w:rsid w:val="003B6651"/>
    <w:rsid w:val="003C3979"/>
    <w:rsid w:val="003D1C7C"/>
    <w:rsid w:val="003E06D7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063E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2F1C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97DA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3832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86371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48D3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525FC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584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6</cp:revision>
  <cp:lastPrinted>2024-10-29T14:13:00Z</cp:lastPrinted>
  <dcterms:created xsi:type="dcterms:W3CDTF">2024-11-11T16:36:00Z</dcterms:created>
  <dcterms:modified xsi:type="dcterms:W3CDTF">2024-11-15T11:53:00Z</dcterms:modified>
</cp:coreProperties>
</file>