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321ABA" w:rsidP="00607627" w14:paraId="70B5DFEB" w14:textId="77777777">
      <w:pPr>
        <w:widowControl w:val="0"/>
        <w:autoSpaceDE w:val="0"/>
        <w:autoSpaceDN w:val="0"/>
        <w:adjustRightInd w:val="0"/>
        <w:jc w:val="center"/>
        <w:rPr>
          <w:rFonts w:ascii="Arial" w:hAnsi="Arial" w:cs="Arial"/>
          <w:sz w:val="10"/>
          <w:szCs w:val="8"/>
        </w:rPr>
      </w:pPr>
    </w:p>
    <w:tbl>
      <w:tblPr>
        <w:tblW w:w="8645" w:type="dxa"/>
        <w:tblLayout w:type="fixed"/>
        <w:tblCellMar>
          <w:left w:w="60" w:type="dxa"/>
          <w:right w:w="60" w:type="dxa"/>
        </w:tblCellMar>
        <w:tblLook w:val="0000"/>
      </w:tblPr>
      <w:tblGrid>
        <w:gridCol w:w="4788"/>
        <w:gridCol w:w="3717"/>
        <w:gridCol w:w="140"/>
      </w:tblGrid>
      <w:tr w14:paraId="39D6B498" w14:textId="77777777" w:rsidTr="00F57A54">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1B571B0A">
            <w:pPr>
              <w:widowControl w:val="0"/>
              <w:autoSpaceDE w:val="0"/>
              <w:autoSpaceDN w:val="0"/>
              <w:adjustRightInd w:val="0"/>
              <w:jc w:val="center"/>
              <w:rPr>
                <w:rFonts w:ascii="Arial" w:hAnsi="Arial" w:cs="Arial"/>
                <w:color w:val="000000"/>
                <w:sz w:val="22"/>
                <w:szCs w:val="22"/>
              </w:rPr>
            </w:pPr>
            <w:r w:rsidRPr="0020667F">
              <w:rPr>
                <w:rFonts w:ascii="Arial" w:hAnsi="Arial" w:cs="Arial"/>
                <w:b/>
                <w:bCs/>
                <w:color w:val="000000"/>
                <w:sz w:val="22"/>
                <w:szCs w:val="22"/>
              </w:rPr>
              <w:t xml:space="preserve">    </w:t>
            </w:r>
            <w:r>
              <w:rPr>
                <w:rFonts w:ascii="Arial" w:hAnsi="Arial" w:cs="Arial"/>
                <w:color w:val="000000"/>
                <w:sz w:val="22"/>
                <w:szCs w:val="22"/>
              </w:rPr>
              <w:t xml:space="preserve">            </w:t>
            </w:r>
            <w:r w:rsidR="0020667F">
              <w:rPr>
                <w:rFonts w:ascii="Arial" w:hAnsi="Arial" w:cs="Arial"/>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AF31B3">
              <w:rPr>
                <w:rFonts w:ascii="Arial" w:hAnsi="Arial" w:cs="Arial"/>
                <w:color w:val="000000"/>
                <w:sz w:val="22"/>
                <w:szCs w:val="22"/>
              </w:rPr>
              <w:t xml:space="preserve">   </w:t>
            </w:r>
            <w:r w:rsidRPr="00D83970">
              <w:rPr>
                <w:rFonts w:ascii="Arial" w:hAnsi="Arial" w:cs="Arial"/>
                <w:color w:val="000000"/>
                <w:sz w:val="22"/>
                <w:szCs w:val="22"/>
              </w:rPr>
              <w:t>Nr.</w:t>
            </w:r>
            <w:r w:rsidR="00AF31B3">
              <w:rPr>
                <w:rFonts w:ascii="Arial" w:hAnsi="Arial" w:cs="Arial"/>
                <w:color w:val="000000"/>
                <w:sz w:val="22"/>
                <w:szCs w:val="22"/>
              </w:rPr>
              <w:t>277</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7EA5B05F">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AF31B3">
              <w:rPr>
                <w:rFonts w:ascii="Arial" w:hAnsi="Arial" w:cs="Arial"/>
                <w:color w:val="000000"/>
                <w:sz w:val="22"/>
                <w:szCs w:val="22"/>
              </w:rPr>
              <w:t>35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F57A54" w:rsidRPr="00F57A54" w:rsidP="00D7728A" w14:paraId="62B66940" w14:textId="77777777">
      <w:pPr>
        <w:widowControl w:val="0"/>
        <w:autoSpaceDE w:val="0"/>
        <w:autoSpaceDN w:val="0"/>
        <w:adjustRightInd w:val="0"/>
        <w:jc w:val="both"/>
        <w:rPr>
          <w:rFonts w:ascii="Arial" w:hAnsi="Arial" w:cs="Arial"/>
          <w:sz w:val="14"/>
          <w:szCs w:val="14"/>
        </w:rPr>
      </w:pPr>
    </w:p>
    <w:p w:rsidR="00D7728A" w:rsidP="00D7728A" w14:paraId="2194ABD7" w14:textId="29BD6AC9">
      <w:pPr>
        <w:widowControl w:val="0"/>
        <w:autoSpaceDE w:val="0"/>
        <w:autoSpaceDN w:val="0"/>
        <w:adjustRightInd w:val="0"/>
        <w:jc w:val="both"/>
        <w:rPr>
          <w:rFonts w:ascii="Arial" w:hAnsi="Arial" w:cs="Arial"/>
          <w:sz w:val="22"/>
          <w:szCs w:val="22"/>
        </w:rPr>
      </w:pPr>
      <w:r w:rsidRPr="00D7728A">
        <w:rPr>
          <w:rFonts w:ascii="Arial" w:hAnsi="Arial" w:cs="Arial"/>
          <w:sz w:val="22"/>
          <w:szCs w:val="22"/>
        </w:rPr>
        <w:t xml:space="preserve">Par zemesgabala Mirdzas Ķempes </w:t>
      </w:r>
    </w:p>
    <w:p w:rsidR="00D7728A" w:rsidRPr="00D7728A" w:rsidP="00D7728A" w14:paraId="22A9654F" w14:textId="5F9117FE">
      <w:pPr>
        <w:widowControl w:val="0"/>
        <w:autoSpaceDE w:val="0"/>
        <w:autoSpaceDN w:val="0"/>
        <w:adjustRightInd w:val="0"/>
        <w:jc w:val="both"/>
        <w:rPr>
          <w:rFonts w:ascii="Arial" w:hAnsi="Arial" w:cs="Arial"/>
          <w:sz w:val="22"/>
          <w:szCs w:val="22"/>
        </w:rPr>
      </w:pPr>
      <w:r w:rsidRPr="00D7728A">
        <w:rPr>
          <w:rFonts w:ascii="Arial" w:hAnsi="Arial" w:cs="Arial"/>
          <w:sz w:val="22"/>
          <w:szCs w:val="22"/>
        </w:rPr>
        <w:t xml:space="preserve">ielā, pretī nekustamajam īpašumam </w:t>
      </w:r>
    </w:p>
    <w:p w:rsidR="00D7728A" w:rsidP="00D7728A" w14:paraId="5CECE74A" w14:textId="77777777">
      <w:pPr>
        <w:widowControl w:val="0"/>
        <w:autoSpaceDE w:val="0"/>
        <w:autoSpaceDN w:val="0"/>
        <w:adjustRightInd w:val="0"/>
        <w:jc w:val="both"/>
        <w:rPr>
          <w:rFonts w:ascii="Arial" w:hAnsi="Arial" w:cs="Arial"/>
          <w:sz w:val="22"/>
          <w:szCs w:val="22"/>
        </w:rPr>
      </w:pPr>
      <w:r w:rsidRPr="00D7728A">
        <w:rPr>
          <w:rFonts w:ascii="Arial" w:hAnsi="Arial" w:cs="Arial"/>
          <w:sz w:val="22"/>
          <w:szCs w:val="22"/>
        </w:rPr>
        <w:t xml:space="preserve">Mirdzas Ķempes ielā 16A, daļas </w:t>
      </w:r>
    </w:p>
    <w:p w:rsidR="00D7728A" w:rsidRPr="00D7728A" w:rsidP="00D7728A" w14:paraId="57A04477" w14:textId="5C5250A6">
      <w:pPr>
        <w:widowControl w:val="0"/>
        <w:autoSpaceDE w:val="0"/>
        <w:autoSpaceDN w:val="0"/>
        <w:adjustRightInd w:val="0"/>
        <w:jc w:val="both"/>
        <w:rPr>
          <w:rFonts w:ascii="Arial" w:hAnsi="Arial" w:cs="Arial"/>
          <w:sz w:val="22"/>
          <w:szCs w:val="22"/>
        </w:rPr>
      </w:pPr>
      <w:r w:rsidRPr="00D7728A">
        <w:rPr>
          <w:rFonts w:ascii="Arial" w:hAnsi="Arial" w:cs="Arial"/>
          <w:sz w:val="22"/>
          <w:szCs w:val="22"/>
        </w:rPr>
        <w:t>iznomāšanu</w:t>
      </w:r>
    </w:p>
    <w:p w:rsidR="00607627" w:rsidRPr="007E5310" w:rsidP="00607627" w14:paraId="7CDB06B4" w14:textId="77777777">
      <w:pPr>
        <w:widowControl w:val="0"/>
        <w:autoSpaceDE w:val="0"/>
        <w:autoSpaceDN w:val="0"/>
        <w:adjustRightInd w:val="0"/>
        <w:jc w:val="both"/>
        <w:rPr>
          <w:rFonts w:ascii="Arial" w:hAnsi="Arial" w:cs="Arial"/>
          <w:sz w:val="14"/>
          <w:szCs w:val="14"/>
        </w:rPr>
      </w:pPr>
    </w:p>
    <w:p w:rsidR="00B42AAD" w:rsidRPr="00D7728A" w:rsidP="00607627" w14:paraId="799D1F46" w14:textId="77777777">
      <w:pPr>
        <w:widowControl w:val="0"/>
        <w:autoSpaceDE w:val="0"/>
        <w:autoSpaceDN w:val="0"/>
        <w:adjustRightInd w:val="0"/>
        <w:jc w:val="both"/>
        <w:rPr>
          <w:rFonts w:ascii="Arial" w:hAnsi="Arial" w:cs="Arial"/>
          <w:sz w:val="18"/>
          <w:szCs w:val="10"/>
        </w:rPr>
      </w:pPr>
    </w:p>
    <w:p w:rsidR="00D7728A" w:rsidRPr="00D7728A" w:rsidP="00D7728A" w14:paraId="10F82A49" w14:textId="21D842D6">
      <w:pPr>
        <w:widowControl w:val="0"/>
        <w:autoSpaceDE w:val="0"/>
        <w:autoSpaceDN w:val="0"/>
        <w:adjustRightInd w:val="0"/>
        <w:ind w:firstLine="720"/>
        <w:jc w:val="both"/>
        <w:rPr>
          <w:rFonts w:ascii="Arial" w:hAnsi="Arial" w:cs="Arial"/>
          <w:b/>
          <w:sz w:val="22"/>
          <w:szCs w:val="22"/>
        </w:rPr>
      </w:pPr>
      <w:r w:rsidRPr="00D7728A">
        <w:rPr>
          <w:rFonts w:ascii="Arial" w:hAnsi="Arial" w:cs="Arial"/>
          <w:sz w:val="22"/>
          <w:szCs w:val="22"/>
        </w:rPr>
        <w:t>Lai racionāli rīkotos ar pašvaldības mantu, kura šobrīd netiek izmantota pašvaldības funkciju izpildei, un daļēji atrisinātu daudzdzīvokļu māju iedzīvotāju sadzīves atkritumu novietnes problēmu, kā arī, lai veicinātu iekšpagalmu sakārtošanu mikrorajonos, pamatojoties uz Pašvaldību likuma 73. panta ceturto daļu, Ministru kabineta 2018.</w:t>
      </w:r>
      <w:r>
        <w:rPr>
          <w:rFonts w:ascii="Arial" w:hAnsi="Arial" w:cs="Arial"/>
          <w:sz w:val="22"/>
          <w:szCs w:val="22"/>
        </w:rPr>
        <w:t xml:space="preserve"> </w:t>
      </w:r>
      <w:r w:rsidRPr="00D7728A">
        <w:rPr>
          <w:rFonts w:ascii="Arial" w:hAnsi="Arial" w:cs="Arial"/>
          <w:sz w:val="22"/>
          <w:szCs w:val="22"/>
        </w:rPr>
        <w:t>gada 19.</w:t>
      </w:r>
      <w:r>
        <w:rPr>
          <w:rFonts w:ascii="Arial" w:hAnsi="Arial" w:cs="Arial"/>
          <w:sz w:val="22"/>
          <w:szCs w:val="22"/>
        </w:rPr>
        <w:t xml:space="preserve"> </w:t>
      </w:r>
      <w:r w:rsidRPr="00D7728A">
        <w:rPr>
          <w:rFonts w:ascii="Arial" w:hAnsi="Arial" w:cs="Arial"/>
          <w:sz w:val="22"/>
          <w:szCs w:val="22"/>
        </w:rPr>
        <w:t>jūnija noteikumu Nr.350 "Publiskas personas zemes nomas un apbūves tiesības noteikumi" 29.1. un 30.1.</w:t>
      </w:r>
      <w:r w:rsidRPr="00D7728A">
        <w:rPr>
          <w:rFonts w:ascii="Arial" w:hAnsi="Arial" w:cs="Arial"/>
          <w:sz w:val="22"/>
          <w:szCs w:val="22"/>
          <w:vertAlign w:val="superscript"/>
        </w:rPr>
        <w:t>1</w:t>
      </w:r>
      <w:r w:rsidRPr="00D7728A">
        <w:rPr>
          <w:rFonts w:ascii="Arial" w:hAnsi="Arial" w:cs="Arial"/>
          <w:sz w:val="22"/>
          <w:szCs w:val="22"/>
        </w:rPr>
        <w:t xml:space="preserve"> apakšpunktu, izskatot SIA "Livonijas nami" 2024.</w:t>
      </w:r>
      <w:r>
        <w:rPr>
          <w:rFonts w:ascii="Arial" w:hAnsi="Arial" w:cs="Arial"/>
          <w:sz w:val="22"/>
          <w:szCs w:val="22"/>
        </w:rPr>
        <w:t xml:space="preserve"> </w:t>
      </w:r>
      <w:r w:rsidRPr="00D7728A">
        <w:rPr>
          <w:rFonts w:ascii="Arial" w:hAnsi="Arial" w:cs="Arial"/>
          <w:sz w:val="22"/>
          <w:szCs w:val="22"/>
        </w:rPr>
        <w:t>gada 7.</w:t>
      </w:r>
      <w:r>
        <w:rPr>
          <w:rFonts w:ascii="Arial" w:hAnsi="Arial" w:cs="Arial"/>
          <w:sz w:val="22"/>
          <w:szCs w:val="22"/>
        </w:rPr>
        <w:t xml:space="preserve"> </w:t>
      </w:r>
      <w:r w:rsidRPr="00D7728A">
        <w:rPr>
          <w:rFonts w:ascii="Arial" w:hAnsi="Arial" w:cs="Arial"/>
          <w:sz w:val="22"/>
          <w:szCs w:val="22"/>
        </w:rPr>
        <w:t>maija iesniegumu Nr.24/LiNi "Pa pašvaldībai piekritīgās zemes gabala nomu</w:t>
      </w:r>
      <w:r w:rsidRPr="00D7728A" w:rsidR="00506DB7">
        <w:rPr>
          <w:rFonts w:ascii="Arial" w:hAnsi="Arial" w:cs="Arial"/>
          <w:sz w:val="22"/>
          <w:szCs w:val="22"/>
        </w:rPr>
        <w:t>"</w:t>
      </w:r>
      <w:r w:rsidRPr="00D7728A">
        <w:rPr>
          <w:rFonts w:ascii="Arial" w:hAnsi="Arial" w:cs="Arial"/>
          <w:sz w:val="22"/>
          <w:szCs w:val="22"/>
        </w:rPr>
        <w:t xml:space="preserve">, Liepājas valstspilsētas pašvaldības Nekustamo īpašumu jautājumu konsultatīvās komisijas 2024. gada 13. maija priekšlikumu (sēdes protokols Nr.7) un Liepājas valstspilsētas pašvaldības domes pastāvīgās Attīstības komitejas 2024. gada 6. jūnija lēmumu (sēdes protokols Nr.6), Liepājas valstspilsētas pašvaldības dome </w:t>
      </w:r>
      <w:r w:rsidRPr="00D7728A">
        <w:rPr>
          <w:rFonts w:ascii="Arial" w:hAnsi="Arial" w:cs="Arial"/>
          <w:b/>
          <w:sz w:val="22"/>
          <w:szCs w:val="22"/>
        </w:rPr>
        <w:t>nolemj:</w:t>
      </w:r>
    </w:p>
    <w:p w:rsidR="00D7728A" w:rsidRPr="002744C5" w:rsidP="00D7728A" w14:paraId="1B7AED6A" w14:textId="77777777">
      <w:pPr>
        <w:widowControl w:val="0"/>
        <w:autoSpaceDE w:val="0"/>
        <w:autoSpaceDN w:val="0"/>
        <w:adjustRightInd w:val="0"/>
        <w:ind w:firstLine="708"/>
        <w:jc w:val="both"/>
        <w:rPr>
          <w:rFonts w:ascii="Arial" w:hAnsi="Arial" w:cs="Arial"/>
          <w:sz w:val="22"/>
          <w:szCs w:val="22"/>
        </w:rPr>
      </w:pPr>
    </w:p>
    <w:p w:rsidR="00D7728A" w:rsidRPr="00D7728A" w:rsidP="00D7728A" w14:paraId="55F2CC81" w14:textId="5258AFD5">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1. Iznomāt SIA "Livonijas nami" (reģistrācijas Nr.42103055861; juridiskā adrese: Zivju iela 11/13-7N, Liepāja), kā dzīvojamās mājas Mirdzas Ķempes ielā 16 un 18 pārvaldniekam (apsaimniekotājam), uz 5 (pieciem) gadiem zemesgabala Liepājā Mirdzas Ķempes ielā (kadastra apzīmējums 1700 044 0216), pretī nekustamajam īpašumam Mirdzas Ķempes ielā 16A, daļu 16 kv.m platībā (pielikumā) teritorijas labiekārtošanai un sadzīves atkritumu novietnes izveidošanai dzīvojamo māju Mirdzas Ķempes ielā 16 un 18 iedzīvotājiem.</w:t>
      </w:r>
    </w:p>
    <w:p w:rsidR="00D7728A" w:rsidRPr="00D7728A" w:rsidP="00D7728A" w14:paraId="5E9C5843" w14:textId="77777777">
      <w:pPr>
        <w:widowControl w:val="0"/>
        <w:autoSpaceDE w:val="0"/>
        <w:autoSpaceDN w:val="0"/>
        <w:adjustRightInd w:val="0"/>
        <w:ind w:firstLine="708"/>
        <w:jc w:val="both"/>
        <w:rPr>
          <w:rFonts w:ascii="Arial" w:hAnsi="Arial" w:cs="Arial"/>
          <w:sz w:val="10"/>
          <w:szCs w:val="10"/>
        </w:rPr>
      </w:pPr>
    </w:p>
    <w:p w:rsidR="00D7728A" w:rsidRPr="00D7728A" w:rsidP="00D7728A" w14:paraId="2EF2F5A8" w14:textId="54A1490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2. Liepājas Nekustamā īpašuma pārvaldei sagatavot līguma projektu par lēmuma 1.</w:t>
      </w:r>
      <w:r>
        <w:rPr>
          <w:rFonts w:ascii="Arial" w:hAnsi="Arial" w:cs="Arial"/>
          <w:sz w:val="22"/>
          <w:szCs w:val="22"/>
        </w:rPr>
        <w:t xml:space="preserve"> </w:t>
      </w:r>
      <w:r w:rsidRPr="00D7728A">
        <w:rPr>
          <w:rFonts w:ascii="Arial" w:hAnsi="Arial" w:cs="Arial"/>
          <w:sz w:val="22"/>
          <w:szCs w:val="22"/>
        </w:rPr>
        <w:t>punktā minētā zemesgabala Mirdzas Ķempes ielā (kadastra apzīmējums                    1700 044 0216), pretī nekustamajam īpašumam Mirdzas Ķempes ielā 16A, daļas iznomāšanu, iekļaujot tajā šādus nosacījumus:</w:t>
      </w:r>
    </w:p>
    <w:p w:rsidR="00D7728A" w:rsidRPr="00D7728A" w:rsidP="00D7728A" w14:paraId="39C6F66A" w14:textId="7777777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2.1. Liepājas valstspilsētas pašvaldība neatbild par nomnieka ieguldījumiem un izdevumiem, apsaimniekojot iznomāto zemesgabala daļu;</w:t>
      </w:r>
    </w:p>
    <w:p w:rsidR="00D7728A" w:rsidRPr="00D7728A" w:rsidP="00D7728A" w14:paraId="20E805D2" w14:textId="7777777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2.2. nomnieks maksā nomas maksu saskaņā ar sertificēta vērtētāja novērtējumu;</w:t>
      </w:r>
    </w:p>
    <w:p w:rsidR="00D7728A" w:rsidRPr="00D7728A" w:rsidP="00D7728A" w14:paraId="0033FD72" w14:textId="7777777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2.3. nomnieks papildus nomas maksai maksā valstī noteikto pievienotās vērtības nodokli;</w:t>
      </w:r>
    </w:p>
    <w:p w:rsidR="00D7728A" w:rsidRPr="00D7728A" w:rsidP="00D7728A" w14:paraId="658E9BB6" w14:textId="7777777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2.4. nomnieks šā līguma darbības laikā maksā visus nodokļus un nodevas, kas paredzēti vai tiks paredzēti Latvijas Republikas normatīvajos aktos un kas attiecas uz iznomāto zemesgabala daļu;</w:t>
      </w:r>
    </w:p>
    <w:p w:rsidR="00D7728A" w:rsidRPr="00D7728A" w:rsidP="00D7728A" w14:paraId="2AF86FC9" w14:textId="7777777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2.5. nomnieks atbild par visu zemesgabala daļā esošo pazemes un virszemes inženiertehnisko apgādes tīklu saglabāšanu, kā arī nodrošina ekspluatācijas dienestu darbiniekiem iespēju brīvi piekļūt inženiertehniskās apgādes tīkliem;</w:t>
      </w:r>
    </w:p>
    <w:p w:rsidR="00D7728A" w:rsidRPr="00D7728A" w:rsidP="00D7728A" w14:paraId="17E52BA4" w14:textId="7777777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 xml:space="preserve">2.6. nomnieks apņemas viena gada laikā no līguma noslēgšanas dienas iesniegt </w:t>
      </w:r>
      <w:r w:rsidRPr="00D7728A">
        <w:rPr>
          <w:rFonts w:ascii="Arial" w:hAnsi="Arial" w:cs="Arial"/>
          <w:sz w:val="22"/>
          <w:szCs w:val="22"/>
        </w:rPr>
        <w:t>Liepājas būvvaldē atbilstošu projekta dokumentāciju;</w:t>
      </w:r>
    </w:p>
    <w:p w:rsidR="00D7728A" w:rsidRPr="00D7728A" w:rsidP="00D7728A" w14:paraId="4DC80034" w14:textId="4A7B7592">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 xml:space="preserve">2.7. nomnieks saskaņā ar Liepājas pilsētas domes 2020. gada 17. decembra saistošajiem noteikumiem Nr.47 </w:t>
      </w:r>
      <w:bookmarkStart w:id="0" w:name="_Hlk97633143"/>
      <w:r w:rsidRPr="00D7728A">
        <w:rPr>
          <w:rFonts w:ascii="Arial" w:hAnsi="Arial" w:cs="Arial"/>
          <w:sz w:val="22"/>
          <w:szCs w:val="22"/>
        </w:rPr>
        <w:t>"</w:t>
      </w:r>
      <w:bookmarkEnd w:id="0"/>
      <w:r w:rsidRPr="00D7728A">
        <w:rPr>
          <w:rFonts w:ascii="Arial" w:hAnsi="Arial" w:cs="Arial"/>
          <w:sz w:val="22"/>
          <w:szCs w:val="22"/>
        </w:rPr>
        <w:t>Liepājas pilsētas pašvaldības teritorijas kopšanas un būvju uzturēšanas saistošie noteikumi" un citiem kārtību regulējošiem noteikumiem nodrošina iznomātās vietas un tās apkārtnes uzkopšanu.</w:t>
      </w:r>
    </w:p>
    <w:p w:rsidR="00D7728A" w:rsidRPr="00D7728A" w:rsidP="00D7728A" w14:paraId="0CBCABA0" w14:textId="77777777">
      <w:pPr>
        <w:widowControl w:val="0"/>
        <w:autoSpaceDE w:val="0"/>
        <w:autoSpaceDN w:val="0"/>
        <w:adjustRightInd w:val="0"/>
        <w:ind w:firstLine="708"/>
        <w:jc w:val="both"/>
        <w:rPr>
          <w:rFonts w:ascii="Arial" w:hAnsi="Arial" w:cs="Arial"/>
          <w:sz w:val="10"/>
          <w:szCs w:val="10"/>
        </w:rPr>
      </w:pPr>
    </w:p>
    <w:p w:rsidR="00D7728A" w:rsidRPr="00D7728A" w:rsidP="00D7728A" w14:paraId="3D10DFB5" w14:textId="7777777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 xml:space="preserve">3. Lēmuma 1. punktā minētajai zemesgabala daļai kadastra vērtēšanas vajadzībām noteikt lietošanas mērķi – trīs, četru un piecu stāvu daudzdzīvokļu māju apbūve (kods 07 02).  </w:t>
      </w:r>
    </w:p>
    <w:p w:rsidR="00D7728A" w:rsidRPr="00D7728A" w:rsidP="00D7728A" w14:paraId="301C5DE9" w14:textId="77777777">
      <w:pPr>
        <w:widowControl w:val="0"/>
        <w:autoSpaceDE w:val="0"/>
        <w:autoSpaceDN w:val="0"/>
        <w:adjustRightInd w:val="0"/>
        <w:ind w:firstLine="708"/>
        <w:jc w:val="both"/>
        <w:rPr>
          <w:rFonts w:ascii="Arial" w:hAnsi="Arial" w:cs="Arial"/>
          <w:sz w:val="10"/>
          <w:szCs w:val="10"/>
        </w:rPr>
      </w:pPr>
    </w:p>
    <w:p w:rsidR="00D7728A" w:rsidRPr="00D7728A" w:rsidP="00D7728A" w14:paraId="4B4B6E50" w14:textId="7777777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4. Pilnvarot Liepājas Nekustamā īpašuma pārvaldes vadītāju parakstīt zemes nomas līgumu, kā arī bez atsevišķa Liepājas valstspilsētas pašvaldības domes lēmuma parakstīt vienošanos par zemes nomas līguma izbeigšanu, ja nomnieks vienpusēji atkāpjas no līguma.</w:t>
      </w:r>
    </w:p>
    <w:p w:rsidR="00D7728A" w:rsidRPr="00D7728A" w:rsidP="00D7728A" w14:paraId="27D3D585" w14:textId="77777777">
      <w:pPr>
        <w:widowControl w:val="0"/>
        <w:autoSpaceDE w:val="0"/>
        <w:autoSpaceDN w:val="0"/>
        <w:adjustRightInd w:val="0"/>
        <w:ind w:firstLine="708"/>
        <w:jc w:val="both"/>
        <w:rPr>
          <w:rFonts w:ascii="Arial" w:hAnsi="Arial" w:cs="Arial"/>
          <w:sz w:val="10"/>
          <w:szCs w:val="10"/>
        </w:rPr>
      </w:pPr>
    </w:p>
    <w:p w:rsidR="00D7728A" w:rsidRPr="00D7728A" w:rsidP="00D7728A" w14:paraId="04B31CB9" w14:textId="015C8A0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5. Gadījumā, ja SIA "Livonijas nami" vainas dēļ līgums par lēmuma 1.</w:t>
      </w:r>
      <w:r>
        <w:rPr>
          <w:rFonts w:ascii="Arial" w:hAnsi="Arial" w:cs="Arial"/>
          <w:sz w:val="22"/>
          <w:szCs w:val="22"/>
        </w:rPr>
        <w:t xml:space="preserve"> </w:t>
      </w:r>
      <w:r w:rsidRPr="00D7728A">
        <w:rPr>
          <w:rFonts w:ascii="Arial" w:hAnsi="Arial" w:cs="Arial"/>
          <w:sz w:val="22"/>
          <w:szCs w:val="22"/>
        </w:rPr>
        <w:t>punktā minētā zemesgabala Mirdzas Ķempes ielā, pretī nekustamajam īpašumam Mirdzas Ķempes ielā 16A, daļas nomu netiek noslēgts viena mēneša laikā no lēmuma pieņemšanas dienas, lēmums zaudē spēku.</w:t>
      </w:r>
    </w:p>
    <w:p w:rsidR="00D7728A" w:rsidRPr="00D7728A" w:rsidP="00D7728A" w14:paraId="66618AAB" w14:textId="77777777">
      <w:pPr>
        <w:widowControl w:val="0"/>
        <w:autoSpaceDE w:val="0"/>
        <w:autoSpaceDN w:val="0"/>
        <w:adjustRightInd w:val="0"/>
        <w:ind w:firstLine="708"/>
        <w:jc w:val="both"/>
        <w:rPr>
          <w:rFonts w:ascii="Arial" w:hAnsi="Arial" w:cs="Arial"/>
          <w:sz w:val="10"/>
          <w:szCs w:val="10"/>
        </w:rPr>
      </w:pPr>
    </w:p>
    <w:p w:rsidR="00D7728A" w:rsidRPr="00D7728A" w:rsidP="00D7728A" w14:paraId="4711BB6E" w14:textId="77777777">
      <w:pPr>
        <w:widowControl w:val="0"/>
        <w:autoSpaceDE w:val="0"/>
        <w:autoSpaceDN w:val="0"/>
        <w:adjustRightInd w:val="0"/>
        <w:ind w:firstLine="708"/>
        <w:jc w:val="both"/>
        <w:rPr>
          <w:rFonts w:ascii="Arial" w:hAnsi="Arial" w:cs="Arial"/>
          <w:sz w:val="22"/>
          <w:szCs w:val="22"/>
        </w:rPr>
      </w:pPr>
      <w:r w:rsidRPr="00D7728A">
        <w:rPr>
          <w:rFonts w:ascii="Arial" w:hAnsi="Arial" w:cs="Arial"/>
          <w:sz w:val="22"/>
          <w:szCs w:val="22"/>
        </w:rPr>
        <w:t>6. Liepājas valstspilsētas pašvaldības izpilddirektora vietniekam īpašumu jautājumos kontrolēt lēmuma izpildi.</w:t>
      </w:r>
    </w:p>
    <w:p w:rsidR="00D7728A" w:rsidRPr="00BA6270" w:rsidP="00D7728A" w14:paraId="0E5047BA" w14:textId="77777777">
      <w:pPr>
        <w:widowControl w:val="0"/>
        <w:autoSpaceDE w:val="0"/>
        <w:autoSpaceDN w:val="0"/>
        <w:adjustRightInd w:val="0"/>
        <w:ind w:firstLine="708"/>
        <w:jc w:val="both"/>
        <w:rPr>
          <w:rFonts w:ascii="Arial" w:hAnsi="Arial" w:cs="Arial"/>
          <w:sz w:val="34"/>
          <w:szCs w:val="34"/>
        </w:rPr>
      </w:pPr>
    </w:p>
    <w:tbl>
      <w:tblPr>
        <w:tblW w:w="8647" w:type="dxa"/>
        <w:tblInd w:w="-82" w:type="dxa"/>
        <w:tblLayout w:type="fixed"/>
        <w:tblCellMar>
          <w:left w:w="60" w:type="dxa"/>
          <w:right w:w="60" w:type="dxa"/>
        </w:tblCellMar>
        <w:tblLook w:val="0000"/>
      </w:tblPr>
      <w:tblGrid>
        <w:gridCol w:w="1418"/>
        <w:gridCol w:w="4308"/>
        <w:gridCol w:w="2921"/>
      </w:tblGrid>
      <w:tr w14:paraId="31536E80" w14:textId="77777777" w:rsidTr="00355BDD">
        <w:tblPrEx>
          <w:tblW w:w="8647" w:type="dxa"/>
          <w:tblInd w:w="-82" w:type="dxa"/>
          <w:tblLayout w:type="fixed"/>
          <w:tblCellMar>
            <w:left w:w="60" w:type="dxa"/>
            <w:right w:w="60" w:type="dxa"/>
          </w:tblCellMar>
          <w:tblLook w:val="0000"/>
        </w:tblPrEx>
        <w:tc>
          <w:tcPr>
            <w:tcW w:w="5726" w:type="dxa"/>
            <w:gridSpan w:val="2"/>
            <w:tcBorders>
              <w:top w:val="nil"/>
              <w:left w:val="nil"/>
              <w:bottom w:val="nil"/>
              <w:right w:val="nil"/>
            </w:tcBorders>
          </w:tcPr>
          <w:p w:rsidR="00553CE1" w:rsidRPr="00D7728A" w:rsidP="00553CE1" w14:paraId="33A69D64" w14:textId="77777777">
            <w:pPr>
              <w:widowControl w:val="0"/>
              <w:autoSpaceDE w:val="0"/>
              <w:autoSpaceDN w:val="0"/>
              <w:adjustRightInd w:val="0"/>
              <w:rPr>
                <w:rFonts w:ascii="Arial" w:hAnsi="Arial" w:cs="Arial"/>
                <w:sz w:val="22"/>
                <w:szCs w:val="22"/>
              </w:rPr>
            </w:pPr>
            <w:r w:rsidRPr="00D7728A">
              <w:rPr>
                <w:rFonts w:ascii="Arial" w:hAnsi="Arial" w:cs="Arial"/>
                <w:sz w:val="22"/>
                <w:szCs w:val="22"/>
              </w:rPr>
              <w:t>Priekšsēdētājs</w:t>
            </w:r>
          </w:p>
        </w:tc>
        <w:tc>
          <w:tcPr>
            <w:tcW w:w="2921" w:type="dxa"/>
            <w:tcBorders>
              <w:top w:val="nil"/>
              <w:left w:val="nil"/>
              <w:bottom w:val="nil"/>
              <w:right w:val="nil"/>
            </w:tcBorders>
          </w:tcPr>
          <w:p w:rsidR="00553CE1" w:rsidP="00BA6270" w14:paraId="3E8CC9AC" w14:textId="77777777">
            <w:pPr>
              <w:widowControl w:val="0"/>
              <w:autoSpaceDE w:val="0"/>
              <w:autoSpaceDN w:val="0"/>
              <w:adjustRightInd w:val="0"/>
              <w:jc w:val="right"/>
              <w:rPr>
                <w:rFonts w:ascii="Arial" w:hAnsi="Arial" w:cs="Arial"/>
                <w:sz w:val="22"/>
                <w:szCs w:val="22"/>
              </w:rPr>
            </w:pPr>
            <w:r w:rsidRPr="00D7728A">
              <w:rPr>
                <w:rFonts w:ascii="Arial" w:hAnsi="Arial" w:cs="Arial"/>
                <w:sz w:val="22"/>
                <w:szCs w:val="22"/>
              </w:rPr>
              <w:t xml:space="preserve">Gunārs </w:t>
            </w:r>
            <w:r w:rsidRPr="00D7728A" w:rsidR="00E21457">
              <w:rPr>
                <w:rFonts w:ascii="Arial" w:hAnsi="Arial" w:cs="Arial"/>
                <w:sz w:val="22"/>
                <w:szCs w:val="22"/>
              </w:rPr>
              <w:t>Ansiņš</w:t>
            </w:r>
          </w:p>
          <w:p w:rsidR="00BA6270" w:rsidRPr="00BA6270" w:rsidP="00BA6270" w14:paraId="49ED57F0" w14:textId="1E11A3D0">
            <w:pPr>
              <w:widowControl w:val="0"/>
              <w:autoSpaceDE w:val="0"/>
              <w:autoSpaceDN w:val="0"/>
              <w:adjustRightInd w:val="0"/>
              <w:jc w:val="right"/>
              <w:rPr>
                <w:rFonts w:ascii="Arial" w:hAnsi="Arial" w:cs="Arial"/>
                <w:sz w:val="10"/>
                <w:szCs w:val="10"/>
              </w:rPr>
            </w:pPr>
          </w:p>
        </w:tc>
      </w:tr>
      <w:tr w14:paraId="7D021496" w14:textId="77777777" w:rsidTr="00355BDD">
        <w:tblPrEx>
          <w:tblW w:w="8647" w:type="dxa"/>
          <w:tblInd w:w="-82" w:type="dxa"/>
          <w:tblLayout w:type="fixed"/>
          <w:tblCellMar>
            <w:left w:w="60" w:type="dxa"/>
            <w:right w:w="60" w:type="dxa"/>
          </w:tblCellMar>
          <w:tblLook w:val="0000"/>
        </w:tblPrEx>
        <w:tc>
          <w:tcPr>
            <w:tcW w:w="1418" w:type="dxa"/>
            <w:tcBorders>
              <w:top w:val="nil"/>
              <w:left w:val="nil"/>
              <w:bottom w:val="nil"/>
              <w:right w:val="nil"/>
            </w:tcBorders>
          </w:tcPr>
          <w:p w:rsidR="00553CE1" w:rsidRPr="00D7728A" w:rsidP="00553CE1" w14:paraId="68C2F5F2" w14:textId="77777777">
            <w:pPr>
              <w:widowControl w:val="0"/>
              <w:autoSpaceDE w:val="0"/>
              <w:autoSpaceDN w:val="0"/>
              <w:adjustRightInd w:val="0"/>
              <w:rPr>
                <w:rFonts w:ascii="Arial" w:hAnsi="Arial" w:cs="Arial"/>
                <w:sz w:val="22"/>
                <w:szCs w:val="22"/>
              </w:rPr>
            </w:pPr>
            <w:r w:rsidRPr="00D7728A">
              <w:rPr>
                <w:rFonts w:ascii="Arial" w:hAnsi="Arial" w:cs="Arial"/>
                <w:sz w:val="22"/>
                <w:szCs w:val="22"/>
              </w:rPr>
              <w:t>Nosūtāms:</w:t>
            </w:r>
          </w:p>
        </w:tc>
        <w:tc>
          <w:tcPr>
            <w:tcW w:w="7229" w:type="dxa"/>
            <w:gridSpan w:val="2"/>
            <w:tcBorders>
              <w:top w:val="nil"/>
              <w:left w:val="nil"/>
              <w:bottom w:val="nil"/>
              <w:right w:val="nil"/>
            </w:tcBorders>
          </w:tcPr>
          <w:p w:rsidR="00F75604" w:rsidRPr="00D7728A" w:rsidP="00061DAD" w14:paraId="1A622FC4" w14:textId="18CB37E6">
            <w:pPr>
              <w:widowControl w:val="0"/>
              <w:autoSpaceDE w:val="0"/>
              <w:autoSpaceDN w:val="0"/>
              <w:adjustRightInd w:val="0"/>
              <w:jc w:val="both"/>
              <w:rPr>
                <w:rFonts w:ascii="Arial" w:hAnsi="Arial" w:cs="Arial"/>
                <w:sz w:val="22"/>
                <w:szCs w:val="22"/>
              </w:rPr>
            </w:pPr>
            <w:r w:rsidRPr="00D7728A">
              <w:rPr>
                <w:rFonts w:ascii="Arial" w:hAnsi="Arial" w:cs="Arial"/>
                <w:sz w:val="22"/>
                <w:szCs w:val="22"/>
              </w:rPr>
              <w:t>Liepājas Nekustamā īpašuma pārvaldei, nomniekam</w:t>
            </w:r>
          </w:p>
          <w:p w:rsidR="00061DAD" w:rsidRPr="00D7728A" w:rsidP="00061DAD" w14:paraId="43CF266E" w14:textId="77777777">
            <w:pPr>
              <w:widowControl w:val="0"/>
              <w:autoSpaceDE w:val="0"/>
              <w:autoSpaceDN w:val="0"/>
              <w:adjustRightInd w:val="0"/>
              <w:jc w:val="both"/>
              <w:rPr>
                <w:rFonts w:ascii="Arial" w:hAnsi="Arial" w:cs="Arial"/>
                <w:sz w:val="22"/>
                <w:szCs w:val="22"/>
              </w:rPr>
            </w:pPr>
          </w:p>
        </w:tc>
      </w:tr>
    </w:tbl>
    <w:p w:rsidR="00607627" w:rsidRPr="00D7728A" w:rsidP="00514448" w14:paraId="53DCBB66" w14:textId="77777777">
      <w:pPr>
        <w:widowControl w:val="0"/>
        <w:autoSpaceDE w:val="0"/>
        <w:autoSpaceDN w:val="0"/>
        <w:adjustRightInd w:val="0"/>
        <w:jc w:val="both"/>
        <w:rPr>
          <w:rFonts w:ascii="Arial" w:hAnsi="Arial" w:cs="Arial"/>
          <w:sz w:val="22"/>
          <w:szCs w:val="22"/>
        </w:rPr>
      </w:pPr>
    </w:p>
    <w:sectPr w:rsidSect="00FB1123">
      <w:headerReference w:type="default" r:id="rId5"/>
      <w:footerReference w:type="default" r:id="rId6"/>
      <w:headerReference w:type="first" r:id="rId7"/>
      <w:footerReference w:type="first" r:id="rId8"/>
      <w:pgSz w:w="11906" w:h="16838"/>
      <w:pgMar w:top="1134" w:right="1701" w:bottom="993"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634206418"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206418"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FB1123" w:rsidP="00EB209C" w14:paraId="0887521A" w14:textId="77777777">
    <w:pPr>
      <w:pStyle w:val="Header"/>
      <w:jc w:val="center"/>
      <w:rPr>
        <w:rFonts w:ascii="Arial" w:hAnsi="Arial" w:cs="Arial"/>
        <w:sz w:val="4"/>
        <w:szCs w:val="16"/>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FB1123" w:rsidP="00AE2B38" w14:paraId="6FCBDCE3" w14:textId="77777777">
    <w:pPr>
      <w:pStyle w:val="Header"/>
      <w:spacing w:before="120"/>
      <w:jc w:val="center"/>
      <w:rPr>
        <w:rFonts w:ascii="Arial" w:hAnsi="Arial" w:cs="Arial"/>
        <w:sz w:val="8"/>
        <w:szCs w:val="8"/>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E2B83"/>
    <w:rsid w:val="000F232A"/>
    <w:rsid w:val="000F5CE6"/>
    <w:rsid w:val="000F60A0"/>
    <w:rsid w:val="000F761E"/>
    <w:rsid w:val="001002D7"/>
    <w:rsid w:val="00116EAC"/>
    <w:rsid w:val="00120BDB"/>
    <w:rsid w:val="00123F8B"/>
    <w:rsid w:val="00125F2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0667F"/>
    <w:rsid w:val="002172D6"/>
    <w:rsid w:val="00223559"/>
    <w:rsid w:val="00241932"/>
    <w:rsid w:val="0024293C"/>
    <w:rsid w:val="00242DBA"/>
    <w:rsid w:val="00251DC8"/>
    <w:rsid w:val="00253EA0"/>
    <w:rsid w:val="00262689"/>
    <w:rsid w:val="00264CAB"/>
    <w:rsid w:val="002652A2"/>
    <w:rsid w:val="002744C5"/>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30AA"/>
    <w:rsid w:val="002D6C54"/>
    <w:rsid w:val="002E1235"/>
    <w:rsid w:val="002F2C56"/>
    <w:rsid w:val="002F2E3F"/>
    <w:rsid w:val="002F47DA"/>
    <w:rsid w:val="002F63C1"/>
    <w:rsid w:val="002F78D4"/>
    <w:rsid w:val="003029BA"/>
    <w:rsid w:val="00302A1F"/>
    <w:rsid w:val="003033BC"/>
    <w:rsid w:val="00303760"/>
    <w:rsid w:val="00304E53"/>
    <w:rsid w:val="003051CA"/>
    <w:rsid w:val="00310D7B"/>
    <w:rsid w:val="00317160"/>
    <w:rsid w:val="00321ABA"/>
    <w:rsid w:val="00331C53"/>
    <w:rsid w:val="0033228A"/>
    <w:rsid w:val="00335FE5"/>
    <w:rsid w:val="00336E01"/>
    <w:rsid w:val="0033774C"/>
    <w:rsid w:val="00337C9D"/>
    <w:rsid w:val="003418D6"/>
    <w:rsid w:val="00355123"/>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6DB7"/>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182"/>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2168"/>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37D80"/>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AF31B3"/>
    <w:rsid w:val="00B01E2E"/>
    <w:rsid w:val="00B06E11"/>
    <w:rsid w:val="00B108D7"/>
    <w:rsid w:val="00B123C2"/>
    <w:rsid w:val="00B15588"/>
    <w:rsid w:val="00B2006C"/>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A6270"/>
    <w:rsid w:val="00BB020C"/>
    <w:rsid w:val="00BB5AF4"/>
    <w:rsid w:val="00BB6C8D"/>
    <w:rsid w:val="00BC5408"/>
    <w:rsid w:val="00BC5965"/>
    <w:rsid w:val="00BC7AA9"/>
    <w:rsid w:val="00BD56A5"/>
    <w:rsid w:val="00BD72FA"/>
    <w:rsid w:val="00BE6206"/>
    <w:rsid w:val="00BF49C9"/>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7728A"/>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57A54"/>
    <w:rsid w:val="00F61816"/>
    <w:rsid w:val="00F66576"/>
    <w:rsid w:val="00F668B3"/>
    <w:rsid w:val="00F73792"/>
    <w:rsid w:val="00F75604"/>
    <w:rsid w:val="00F7571A"/>
    <w:rsid w:val="00F80ECE"/>
    <w:rsid w:val="00F86827"/>
    <w:rsid w:val="00F914C4"/>
    <w:rsid w:val="00F968BE"/>
    <w:rsid w:val="00FB1123"/>
    <w:rsid w:val="00FB2AF4"/>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2528</Words>
  <Characters>1442</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3</cp:revision>
  <cp:lastPrinted>2024-06-05T07:40:00Z</cp:lastPrinted>
  <dcterms:created xsi:type="dcterms:W3CDTF">2024-06-12T12:41:00Z</dcterms:created>
  <dcterms:modified xsi:type="dcterms:W3CDTF">2024-06-12T12:41:00Z</dcterms:modified>
</cp:coreProperties>
</file>