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82129" w:rsidP="00607627" w14:paraId="70B5DFEB" w14:textId="77777777">
      <w:pPr>
        <w:widowControl w:val="0"/>
        <w:autoSpaceDE w:val="0"/>
        <w:autoSpaceDN w:val="0"/>
        <w:adjustRightInd w:val="0"/>
        <w:jc w:val="center"/>
        <w:rPr>
          <w:rFonts w:ascii="Arial" w:hAnsi="Arial" w:cs="Arial"/>
          <w:sz w:val="6"/>
          <w:szCs w:val="4"/>
        </w:rPr>
      </w:pPr>
    </w:p>
    <w:tbl>
      <w:tblPr>
        <w:tblW w:w="8645" w:type="dxa"/>
        <w:tblLayout w:type="fixed"/>
        <w:tblCellMar>
          <w:left w:w="60" w:type="dxa"/>
          <w:right w:w="60" w:type="dxa"/>
        </w:tblCellMar>
        <w:tblLook w:val="0000"/>
      </w:tblPr>
      <w:tblGrid>
        <w:gridCol w:w="4788"/>
        <w:gridCol w:w="3717"/>
        <w:gridCol w:w="140"/>
      </w:tblGrid>
      <w:tr w14:paraId="39D6B498" w14:textId="77777777" w:rsidTr="00A37F31">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755DE59E">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F546C9">
              <w:rPr>
                <w:rFonts w:ascii="Arial" w:hAnsi="Arial" w:cs="Arial"/>
                <w:color w:val="000000"/>
                <w:sz w:val="22"/>
                <w:szCs w:val="22"/>
              </w:rPr>
              <w:t xml:space="preserve">  </w:t>
            </w:r>
            <w:r w:rsidRPr="00D83970">
              <w:rPr>
                <w:rFonts w:ascii="Arial" w:hAnsi="Arial" w:cs="Arial"/>
                <w:color w:val="000000"/>
                <w:sz w:val="22"/>
                <w:szCs w:val="22"/>
              </w:rPr>
              <w:t>Nr.</w:t>
            </w:r>
            <w:r w:rsidR="00F546C9">
              <w:rPr>
                <w:rFonts w:ascii="Arial" w:hAnsi="Arial" w:cs="Arial"/>
                <w:color w:val="000000"/>
                <w:sz w:val="22"/>
                <w:szCs w:val="22"/>
              </w:rPr>
              <w:t>272</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9847DE4">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F546C9">
              <w:rPr>
                <w:rFonts w:ascii="Arial" w:hAnsi="Arial" w:cs="Arial"/>
                <w:color w:val="000000"/>
                <w:sz w:val="22"/>
                <w:szCs w:val="22"/>
              </w:rPr>
              <w:t>30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9146A" w:rsidRPr="0069146A" w:rsidP="0069146A" w14:paraId="509D2AE3" w14:textId="77777777">
      <w:pPr>
        <w:widowControl w:val="0"/>
        <w:autoSpaceDE w:val="0"/>
        <w:autoSpaceDN w:val="0"/>
        <w:adjustRightInd w:val="0"/>
        <w:jc w:val="both"/>
        <w:rPr>
          <w:rFonts w:ascii="Arial" w:hAnsi="Arial" w:cs="Arial"/>
          <w:iCs/>
          <w:sz w:val="12"/>
          <w:szCs w:val="12"/>
        </w:rPr>
      </w:pPr>
    </w:p>
    <w:p w:rsidR="0069146A" w:rsidRPr="0069146A" w:rsidP="0069146A" w14:paraId="70FEA40F" w14:textId="6EAF27F7">
      <w:pPr>
        <w:widowControl w:val="0"/>
        <w:autoSpaceDE w:val="0"/>
        <w:autoSpaceDN w:val="0"/>
        <w:adjustRightInd w:val="0"/>
        <w:jc w:val="both"/>
        <w:rPr>
          <w:rFonts w:ascii="Arial" w:hAnsi="Arial" w:cs="Arial"/>
          <w:iCs/>
          <w:sz w:val="22"/>
          <w:szCs w:val="22"/>
        </w:rPr>
      </w:pPr>
      <w:r w:rsidRPr="0069146A">
        <w:rPr>
          <w:rFonts w:ascii="Arial" w:hAnsi="Arial" w:cs="Arial"/>
          <w:iCs/>
          <w:sz w:val="22"/>
          <w:szCs w:val="22"/>
        </w:rPr>
        <w:t xml:space="preserve">Par nekustamo īpašumu nodošanu </w:t>
      </w:r>
    </w:p>
    <w:p w:rsidR="00607627" w:rsidRPr="0069146A" w:rsidP="0069146A" w14:paraId="7CDB06B4" w14:textId="73E8BB12">
      <w:pPr>
        <w:widowControl w:val="0"/>
        <w:autoSpaceDE w:val="0"/>
        <w:autoSpaceDN w:val="0"/>
        <w:adjustRightInd w:val="0"/>
        <w:jc w:val="both"/>
        <w:rPr>
          <w:rFonts w:ascii="Arial" w:hAnsi="Arial" w:cs="Arial"/>
          <w:sz w:val="22"/>
          <w:szCs w:val="22"/>
        </w:rPr>
      </w:pPr>
      <w:r w:rsidRPr="0069146A">
        <w:rPr>
          <w:rFonts w:ascii="Arial" w:hAnsi="Arial" w:cs="Arial"/>
          <w:iCs/>
          <w:sz w:val="22"/>
          <w:szCs w:val="22"/>
        </w:rPr>
        <w:t>pārvaldīšanā</w:t>
      </w:r>
    </w:p>
    <w:p w:rsidR="00B42AAD" w:rsidRPr="00730D84" w:rsidP="00607627" w14:paraId="799D1F46" w14:textId="77777777">
      <w:pPr>
        <w:widowControl w:val="0"/>
        <w:autoSpaceDE w:val="0"/>
        <w:autoSpaceDN w:val="0"/>
        <w:adjustRightInd w:val="0"/>
        <w:jc w:val="both"/>
        <w:rPr>
          <w:rFonts w:ascii="Arial" w:hAnsi="Arial" w:cs="Arial"/>
          <w:sz w:val="8"/>
          <w:szCs w:val="4"/>
        </w:rPr>
      </w:pPr>
    </w:p>
    <w:p w:rsidR="00061DAD" w:rsidRPr="00C82129" w:rsidP="00607627" w14:paraId="1BC5B240" w14:textId="77777777">
      <w:pPr>
        <w:widowControl w:val="0"/>
        <w:autoSpaceDE w:val="0"/>
        <w:autoSpaceDN w:val="0"/>
        <w:adjustRightInd w:val="0"/>
        <w:jc w:val="both"/>
        <w:rPr>
          <w:rFonts w:ascii="Arial" w:hAnsi="Arial" w:cs="Arial"/>
          <w:sz w:val="12"/>
          <w:szCs w:val="4"/>
        </w:rPr>
      </w:pPr>
    </w:p>
    <w:p w:rsidR="0069146A" w:rsidRPr="0069146A" w:rsidP="0069146A" w14:paraId="407FEC59"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Saskaņā ar Atkritumu apsaimniekošanas likuma 8. panta pirmās daļas 6. punktu</w:t>
      </w:r>
      <w:r w:rsidRPr="0069146A">
        <w:rPr>
          <w:rFonts w:ascii="Arial" w:hAnsi="Arial" w:cs="Arial"/>
          <w:iCs/>
          <w:sz w:val="22"/>
          <w:szCs w:val="22"/>
        </w:rPr>
        <w:br/>
        <w:t xml:space="preserve">pašvaldības pienākums ir organizēt atkritumu dalītu vākšanu savā administratīvajā teritorijā atbilstoši atkritumu apsaimniekošanas valsts plānam un reģionālajiem plāniem, līdz ar to šobrīd notiek divu </w:t>
      </w:r>
      <w:bookmarkStart w:id="0" w:name="_Hlk167802703"/>
      <w:r w:rsidRPr="0069146A">
        <w:rPr>
          <w:rFonts w:ascii="Arial" w:hAnsi="Arial" w:cs="Arial"/>
          <w:iCs/>
          <w:sz w:val="22"/>
          <w:szCs w:val="22"/>
        </w:rPr>
        <w:t>atkritumu šķirošanas laukumu izbūve Ulmales ielā 2 un Ziemupes ielā 44, kurus plānots nodot ekspluatācijā šā gada jūnija beigās.</w:t>
      </w:r>
      <w:bookmarkEnd w:id="0"/>
    </w:p>
    <w:p w:rsidR="0069146A" w:rsidRPr="0069146A" w:rsidP="0069146A" w14:paraId="069AED73" w14:textId="09F94196">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 xml:space="preserve">Atbilstoši publiskā iepirkuma </w:t>
      </w:r>
      <w:r w:rsidRPr="0069146A">
        <w:rPr>
          <w:rFonts w:ascii="Arial" w:hAnsi="Arial" w:cs="Arial"/>
          <w:iCs/>
          <w:sz w:val="22"/>
          <w:szCs w:val="22"/>
        </w:rPr>
        <w:t>Nr.LVP</w:t>
      </w:r>
      <w:r w:rsidRPr="0069146A">
        <w:rPr>
          <w:rFonts w:ascii="Arial" w:hAnsi="Arial" w:cs="Arial"/>
          <w:iCs/>
          <w:sz w:val="22"/>
          <w:szCs w:val="22"/>
        </w:rPr>
        <w:t xml:space="preserve"> 2023/151 “Sadzīves atkritumu apsaimniekošana </w:t>
      </w:r>
      <w:r w:rsidRPr="0069146A">
        <w:rPr>
          <w:rFonts w:ascii="Arial" w:hAnsi="Arial" w:cs="Arial"/>
          <w:iCs/>
          <w:sz w:val="22"/>
          <w:szCs w:val="22"/>
        </w:rPr>
        <w:t>Dienvidkurzemes</w:t>
      </w:r>
      <w:r w:rsidRPr="0069146A">
        <w:rPr>
          <w:rFonts w:ascii="Arial" w:hAnsi="Arial" w:cs="Arial"/>
          <w:iCs/>
          <w:sz w:val="22"/>
          <w:szCs w:val="22"/>
        </w:rPr>
        <w:t xml:space="preserve"> atkritumu apsaimniekošanas reģiona pašvaldību administratīvajās teritorijās” (turpmāk – Iepirkums) rezultātam, Liepājas pašvaldības administratīvajā teritorijā atkritumu apsaimniekošanu līdz 2030.</w:t>
      </w:r>
      <w:r w:rsidR="00346D32">
        <w:rPr>
          <w:rFonts w:ascii="Arial" w:hAnsi="Arial" w:cs="Arial"/>
          <w:iCs/>
          <w:sz w:val="22"/>
          <w:szCs w:val="22"/>
        </w:rPr>
        <w:t xml:space="preserve"> </w:t>
      </w:r>
      <w:r w:rsidRPr="0069146A">
        <w:rPr>
          <w:rFonts w:ascii="Arial" w:hAnsi="Arial" w:cs="Arial"/>
          <w:iCs/>
          <w:sz w:val="22"/>
          <w:szCs w:val="22"/>
        </w:rPr>
        <w:t>gada 30.</w:t>
      </w:r>
      <w:r w:rsidR="00346D32">
        <w:rPr>
          <w:rFonts w:ascii="Arial" w:hAnsi="Arial" w:cs="Arial"/>
          <w:iCs/>
          <w:sz w:val="22"/>
          <w:szCs w:val="22"/>
        </w:rPr>
        <w:t xml:space="preserve"> </w:t>
      </w:r>
      <w:r w:rsidRPr="0069146A">
        <w:rPr>
          <w:rFonts w:ascii="Arial" w:hAnsi="Arial" w:cs="Arial"/>
          <w:iCs/>
          <w:sz w:val="22"/>
          <w:szCs w:val="22"/>
        </w:rPr>
        <w:t xml:space="preserve">aprīlim veic divi atkritumu </w:t>
      </w:r>
      <w:r w:rsidRPr="0069146A">
        <w:rPr>
          <w:rFonts w:ascii="Arial" w:hAnsi="Arial" w:cs="Arial"/>
          <w:iCs/>
          <w:sz w:val="22"/>
          <w:szCs w:val="22"/>
        </w:rPr>
        <w:t>apsaimniekotāji</w:t>
      </w:r>
      <w:r w:rsidRPr="0069146A">
        <w:rPr>
          <w:rFonts w:ascii="Arial" w:hAnsi="Arial" w:cs="Arial"/>
          <w:iCs/>
          <w:sz w:val="22"/>
          <w:szCs w:val="22"/>
        </w:rPr>
        <w:t xml:space="preserve"> – </w:t>
      </w:r>
      <w:bookmarkStart w:id="1" w:name="_Hlk167802052"/>
      <w:r w:rsidRPr="0069146A">
        <w:rPr>
          <w:rFonts w:ascii="Arial" w:hAnsi="Arial" w:cs="Arial"/>
          <w:iCs/>
          <w:sz w:val="22"/>
          <w:szCs w:val="22"/>
        </w:rPr>
        <w:t xml:space="preserve">SIA “Eco </w:t>
      </w:r>
      <w:r w:rsidRPr="0069146A">
        <w:rPr>
          <w:rFonts w:ascii="Arial" w:hAnsi="Arial" w:cs="Arial"/>
          <w:iCs/>
          <w:sz w:val="22"/>
          <w:szCs w:val="22"/>
        </w:rPr>
        <w:t>Baltia</w:t>
      </w:r>
      <w:r w:rsidRPr="0069146A">
        <w:rPr>
          <w:rFonts w:ascii="Arial" w:hAnsi="Arial" w:cs="Arial"/>
          <w:iCs/>
          <w:sz w:val="22"/>
          <w:szCs w:val="22"/>
        </w:rPr>
        <w:t xml:space="preserve"> vide”, </w:t>
      </w:r>
      <w:bookmarkEnd w:id="1"/>
      <w:r w:rsidRPr="0069146A">
        <w:rPr>
          <w:rFonts w:ascii="Arial" w:hAnsi="Arial" w:cs="Arial"/>
          <w:iCs/>
          <w:sz w:val="22"/>
          <w:szCs w:val="22"/>
        </w:rPr>
        <w:t xml:space="preserve">teritorijā no pilsētas ziemeļu robežas līdz Tirdzniecības kanālam, un </w:t>
      </w:r>
      <w:bookmarkStart w:id="2" w:name="_Hlk167802069"/>
      <w:r w:rsidRPr="0069146A">
        <w:rPr>
          <w:rFonts w:ascii="Arial" w:hAnsi="Arial" w:cs="Arial"/>
          <w:iCs/>
          <w:sz w:val="22"/>
          <w:szCs w:val="22"/>
        </w:rPr>
        <w:t xml:space="preserve">pilnsabiedrība “Vides pakalpojumi Liepājai”, </w:t>
      </w:r>
      <w:bookmarkEnd w:id="2"/>
      <w:r w:rsidRPr="0069146A">
        <w:rPr>
          <w:rFonts w:ascii="Arial" w:hAnsi="Arial" w:cs="Arial"/>
          <w:iCs/>
          <w:sz w:val="22"/>
          <w:szCs w:val="22"/>
        </w:rPr>
        <w:t>teritorijā no Tirdzniecības kanāla līdz pilsētas dienvidu robežai.</w:t>
      </w:r>
      <w:r w:rsidR="00346D32">
        <w:rPr>
          <w:rFonts w:ascii="Arial" w:hAnsi="Arial" w:cs="Arial"/>
          <w:iCs/>
          <w:sz w:val="22"/>
          <w:szCs w:val="22"/>
        </w:rPr>
        <w:t xml:space="preserve"> </w:t>
      </w:r>
      <w:r w:rsidRPr="0069146A">
        <w:rPr>
          <w:rFonts w:ascii="Arial" w:hAnsi="Arial" w:cs="Arial"/>
          <w:iCs/>
          <w:sz w:val="22"/>
          <w:szCs w:val="22"/>
        </w:rPr>
        <w:t>Savukārt,</w:t>
      </w:r>
      <w:r w:rsidR="00346D32">
        <w:rPr>
          <w:rFonts w:ascii="Arial" w:hAnsi="Arial" w:cs="Arial"/>
          <w:iCs/>
          <w:sz w:val="22"/>
          <w:szCs w:val="22"/>
        </w:rPr>
        <w:t xml:space="preserve"> </w:t>
      </w:r>
      <w:r w:rsidRPr="0069146A">
        <w:rPr>
          <w:rFonts w:ascii="Arial" w:hAnsi="Arial" w:cs="Arial"/>
          <w:iCs/>
          <w:sz w:val="22"/>
          <w:szCs w:val="22"/>
        </w:rPr>
        <w:t xml:space="preserve">saskaņā ar Iepirkuma tehnisko specifikāciju, kas ir noslēgtā pakalpojuma līguma neatņemama sastāvdaļa, atkritumu </w:t>
      </w:r>
      <w:r w:rsidRPr="0069146A">
        <w:rPr>
          <w:rFonts w:ascii="Arial" w:hAnsi="Arial" w:cs="Arial"/>
          <w:iCs/>
          <w:sz w:val="22"/>
          <w:szCs w:val="22"/>
        </w:rPr>
        <w:t>apsaimniekotājam</w:t>
      </w:r>
      <w:r w:rsidRPr="0069146A">
        <w:rPr>
          <w:rFonts w:ascii="Arial" w:hAnsi="Arial" w:cs="Arial"/>
          <w:iCs/>
          <w:sz w:val="22"/>
          <w:szCs w:val="22"/>
        </w:rPr>
        <w:t xml:space="preserve"> ir pienākums aprīkot šķirošanas laukumu ar nepieciešamajiem atkritumu savākšanas konteineriem un nodrošināt laukuma apsaimniekošanu un ar to saistīto izmaksu segšanu, t.sk. atbilstošas specifikācijas nepieciešamo konteineru uzstādīšanu, konteineru regulāru iztukšošanu, laukuma uzkopšanu un personālu, kas veic laukuma uzrauga funkcijas.    </w:t>
      </w:r>
    </w:p>
    <w:p w:rsidR="0069146A" w:rsidRPr="0069146A" w:rsidP="0069146A" w14:paraId="00940376"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 xml:space="preserve">Publiskas personas finanšu līdzekļu un mantas izšķērdēšanas novēršanas likuma 3. pants noteic publiskas personas pienākumu rīkoties lietderīgi ar finanšu līdzekļiem un mantu, savukārt Pašvaldību likuma 73. panta pirmā daļa noteic, ka pašvaldības manta izmantojama administratīvās teritorijas iedzīvotāju interesēs atbilstoši pašvaldības kompetencei. Profesionāla atkritumu apsaimniekošanas  infrastruktūras pārvaldīšana, ko nodrošinās SIA “Eco </w:t>
      </w:r>
      <w:r w:rsidRPr="0069146A">
        <w:rPr>
          <w:rFonts w:ascii="Arial" w:hAnsi="Arial" w:cs="Arial"/>
          <w:iCs/>
          <w:sz w:val="22"/>
          <w:szCs w:val="22"/>
        </w:rPr>
        <w:t>Baltia</w:t>
      </w:r>
      <w:r w:rsidRPr="0069146A">
        <w:rPr>
          <w:rFonts w:ascii="Arial" w:hAnsi="Arial" w:cs="Arial"/>
          <w:iCs/>
          <w:sz w:val="22"/>
          <w:szCs w:val="22"/>
        </w:rPr>
        <w:t xml:space="preserve"> vide” un </w:t>
      </w:r>
      <w:bookmarkStart w:id="3" w:name="_Hlk167802791"/>
      <w:r w:rsidRPr="0069146A">
        <w:rPr>
          <w:rFonts w:ascii="Arial" w:hAnsi="Arial" w:cs="Arial"/>
          <w:iCs/>
          <w:sz w:val="22"/>
          <w:szCs w:val="22"/>
        </w:rPr>
        <w:t xml:space="preserve">pilnsabiedrība “Vides pakalpojumi Liepājai”, </w:t>
      </w:r>
      <w:bookmarkEnd w:id="3"/>
      <w:r w:rsidRPr="0069146A">
        <w:rPr>
          <w:rFonts w:ascii="Arial" w:hAnsi="Arial" w:cs="Arial"/>
          <w:iCs/>
          <w:sz w:val="22"/>
          <w:szCs w:val="22"/>
        </w:rPr>
        <w:t xml:space="preserve">ir lietderīga, jo spēs nodrošināt tās ilgtspējīgu uzturēšanu un attīstību, kā arī radīs iespēju pilnvērtīgai infrastruktūras izmantošanai. Vienota atkritumu apsaimniekošanas infrastruktūras pārvaldīšana nodrošinās, lai Liepājas valstspilsētas pašvaldība realizētu Pašvaldību likuma 4. panta pirmās daļas 1. punktā noteikto funkciju – organizēt iedzīvotājiem sadzīves atkritumu apsaimniekošanas pakalpojumu.                   </w:t>
      </w:r>
    </w:p>
    <w:p w:rsidR="0069146A" w:rsidRPr="0069146A" w:rsidP="0069146A" w14:paraId="49557F90" w14:textId="7E729AFE">
      <w:pPr>
        <w:widowControl w:val="0"/>
        <w:autoSpaceDE w:val="0"/>
        <w:autoSpaceDN w:val="0"/>
        <w:adjustRightInd w:val="0"/>
        <w:ind w:firstLine="720"/>
        <w:jc w:val="both"/>
        <w:rPr>
          <w:rFonts w:ascii="Arial" w:hAnsi="Arial" w:cs="Arial"/>
          <w:sz w:val="22"/>
          <w:szCs w:val="22"/>
        </w:rPr>
      </w:pPr>
      <w:r w:rsidRPr="0069146A">
        <w:rPr>
          <w:rFonts w:ascii="Arial" w:hAnsi="Arial" w:cs="Arial"/>
          <w:iCs/>
          <w:sz w:val="22"/>
          <w:szCs w:val="22"/>
        </w:rPr>
        <w:t>Pamatojoties uz Pašvaldību likuma 4. panta pirmās daļas 1.</w:t>
      </w:r>
      <w:r w:rsidR="00346D32">
        <w:rPr>
          <w:rFonts w:ascii="Arial" w:hAnsi="Arial" w:cs="Arial"/>
          <w:iCs/>
          <w:sz w:val="22"/>
          <w:szCs w:val="22"/>
        </w:rPr>
        <w:t xml:space="preserve"> </w:t>
      </w:r>
      <w:r w:rsidRPr="0069146A">
        <w:rPr>
          <w:rFonts w:ascii="Arial" w:hAnsi="Arial" w:cs="Arial"/>
          <w:iCs/>
          <w:sz w:val="22"/>
          <w:szCs w:val="22"/>
        </w:rPr>
        <w:t>punktu, 10.</w:t>
      </w:r>
      <w:r w:rsidR="00346D32">
        <w:rPr>
          <w:rFonts w:ascii="Arial" w:hAnsi="Arial" w:cs="Arial"/>
          <w:iCs/>
          <w:sz w:val="22"/>
          <w:szCs w:val="22"/>
        </w:rPr>
        <w:t xml:space="preserve"> </w:t>
      </w:r>
      <w:r w:rsidRPr="0069146A">
        <w:rPr>
          <w:rFonts w:ascii="Arial" w:hAnsi="Arial" w:cs="Arial"/>
          <w:iCs/>
          <w:sz w:val="22"/>
          <w:szCs w:val="22"/>
        </w:rPr>
        <w:t>panta pirmo daļu un 73. panta pirmo daļu, Publiskas personas finanšu līdzekļu un mantas izšķērdēšanas novēršanas likuma 6.</w:t>
      </w:r>
      <w:r w:rsidRPr="0069146A">
        <w:rPr>
          <w:rFonts w:ascii="Arial" w:hAnsi="Arial" w:cs="Arial"/>
          <w:iCs/>
          <w:sz w:val="22"/>
          <w:szCs w:val="22"/>
          <w:vertAlign w:val="superscript"/>
        </w:rPr>
        <w:t>2</w:t>
      </w:r>
      <w:r w:rsidRPr="0069146A">
        <w:rPr>
          <w:rFonts w:ascii="Arial" w:hAnsi="Arial" w:cs="Arial"/>
          <w:iCs/>
          <w:sz w:val="22"/>
          <w:szCs w:val="22"/>
        </w:rPr>
        <w:t xml:space="preserve"> panta pirmo, otro un 3</w:t>
      </w:r>
      <w:r w:rsidRPr="0069146A">
        <w:rPr>
          <w:rFonts w:ascii="Arial" w:hAnsi="Arial" w:cs="Arial"/>
          <w:iCs/>
          <w:sz w:val="22"/>
          <w:szCs w:val="22"/>
          <w:vertAlign w:val="superscript"/>
        </w:rPr>
        <w:t>1</w:t>
      </w:r>
      <w:r w:rsidRPr="0069146A">
        <w:rPr>
          <w:rFonts w:ascii="Arial" w:hAnsi="Arial" w:cs="Arial"/>
          <w:iCs/>
          <w:sz w:val="22"/>
          <w:szCs w:val="22"/>
        </w:rPr>
        <w:t xml:space="preserve"> daļu, Liepājas Centrālās administrācijas 2024. gada 27. maija vēstulē Nr.1003/2.1.4 “Par pārvaldīšanas līguma slēgšanu” doto uzdevumu, izskatot Liepājas valstspilsētas pašvaldības domes pastāvīgās Attīstības komitejas 2024. gada 6. jūnija lēmumu (sēdes protokols Nr.6), </w:t>
      </w:r>
      <w:r w:rsidRPr="0069146A">
        <w:rPr>
          <w:rFonts w:ascii="Arial" w:hAnsi="Arial" w:cs="Arial"/>
          <w:sz w:val="22"/>
          <w:szCs w:val="22"/>
        </w:rPr>
        <w:t xml:space="preserve">Liepājas valstspilsētas pašvaldības dome </w:t>
      </w:r>
      <w:r w:rsidRPr="0069146A">
        <w:rPr>
          <w:rFonts w:ascii="Arial" w:hAnsi="Arial" w:cs="Arial"/>
          <w:b/>
          <w:sz w:val="22"/>
          <w:szCs w:val="22"/>
        </w:rPr>
        <w:t>nolemj</w:t>
      </w:r>
      <w:r w:rsidRPr="00730D84">
        <w:rPr>
          <w:rFonts w:ascii="Arial" w:hAnsi="Arial" w:cs="Arial"/>
          <w:b/>
          <w:bCs/>
          <w:sz w:val="22"/>
          <w:szCs w:val="22"/>
        </w:rPr>
        <w:t>:</w:t>
      </w:r>
    </w:p>
    <w:p w:rsidR="0069146A" w:rsidRPr="00730D84" w:rsidP="0069146A" w14:paraId="700B8BE8" w14:textId="77777777">
      <w:pPr>
        <w:widowControl w:val="0"/>
        <w:autoSpaceDE w:val="0"/>
        <w:autoSpaceDN w:val="0"/>
        <w:adjustRightInd w:val="0"/>
        <w:jc w:val="both"/>
        <w:rPr>
          <w:rFonts w:ascii="Arial" w:hAnsi="Arial" w:cs="Arial"/>
          <w:sz w:val="22"/>
          <w:szCs w:val="22"/>
        </w:rPr>
      </w:pPr>
    </w:p>
    <w:p w:rsidR="0069146A" w:rsidRPr="0069146A" w:rsidP="0069146A" w14:paraId="06032B5C" w14:textId="6BCE0C12">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1.</w:t>
      </w:r>
      <w:r w:rsidR="00AF6021">
        <w:rPr>
          <w:rFonts w:ascii="Arial" w:hAnsi="Arial" w:cs="Arial"/>
          <w:iCs/>
          <w:sz w:val="22"/>
          <w:szCs w:val="22"/>
        </w:rPr>
        <w:t xml:space="preserve"> </w:t>
      </w:r>
      <w:r w:rsidRPr="0069146A">
        <w:rPr>
          <w:rFonts w:ascii="Arial" w:hAnsi="Arial" w:cs="Arial"/>
          <w:iCs/>
          <w:sz w:val="22"/>
          <w:szCs w:val="22"/>
        </w:rPr>
        <w:t xml:space="preserve">Pēc atkritumu šķirošanas laukumu izbūves Ulmales ielā 2 un Ziemupes </w:t>
      </w:r>
      <w:r w:rsidR="00AF6021">
        <w:rPr>
          <w:rFonts w:ascii="Arial" w:hAnsi="Arial" w:cs="Arial"/>
          <w:iCs/>
          <w:sz w:val="22"/>
          <w:szCs w:val="22"/>
        </w:rPr>
        <w:t xml:space="preserve">                 </w:t>
      </w:r>
      <w:r w:rsidRPr="0069146A">
        <w:rPr>
          <w:rFonts w:ascii="Arial" w:hAnsi="Arial" w:cs="Arial"/>
          <w:iCs/>
          <w:sz w:val="22"/>
          <w:szCs w:val="22"/>
        </w:rPr>
        <w:t>ielā 44, Liepājā, un to nodošanas ekspluatācijā, noslēgt pārvaldīšanas līgumus ar:</w:t>
      </w:r>
    </w:p>
    <w:p w:rsidR="0069146A" w:rsidRPr="0069146A" w:rsidP="0069146A" w14:paraId="42A32770"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1.1. pilnsabiedrību “Vides pakalpojumi Liepājai” par atkritumu šķirošanas laukuma nekustamajā īpašumā Ulmales ielā 2, Liepājā, kadastra apzīmējums 17000410799, pārvaldīšanu;</w:t>
      </w:r>
    </w:p>
    <w:p w:rsidR="0069146A" w:rsidRPr="0069146A" w:rsidP="0069146A" w14:paraId="082CC450" w14:textId="54965565">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 xml:space="preserve">1.2. SIA “Eco </w:t>
      </w:r>
      <w:r w:rsidRPr="0069146A">
        <w:rPr>
          <w:rFonts w:ascii="Arial" w:hAnsi="Arial" w:cs="Arial"/>
          <w:iCs/>
          <w:sz w:val="22"/>
          <w:szCs w:val="22"/>
        </w:rPr>
        <w:t>Baltia</w:t>
      </w:r>
      <w:r w:rsidRPr="0069146A">
        <w:rPr>
          <w:rFonts w:ascii="Arial" w:hAnsi="Arial" w:cs="Arial"/>
          <w:iCs/>
          <w:sz w:val="22"/>
          <w:szCs w:val="22"/>
        </w:rPr>
        <w:t xml:space="preserve"> vide”, reģ</w:t>
      </w:r>
      <w:r w:rsidR="00730D84">
        <w:rPr>
          <w:rFonts w:ascii="Arial" w:hAnsi="Arial" w:cs="Arial"/>
          <w:iCs/>
          <w:sz w:val="22"/>
          <w:szCs w:val="22"/>
        </w:rPr>
        <w:t>istrācijas</w:t>
      </w:r>
      <w:r w:rsidR="00AF6021">
        <w:rPr>
          <w:rFonts w:ascii="Arial" w:hAnsi="Arial" w:cs="Arial"/>
          <w:iCs/>
          <w:sz w:val="22"/>
          <w:szCs w:val="22"/>
        </w:rPr>
        <w:t xml:space="preserve"> </w:t>
      </w:r>
      <w:r w:rsidRPr="0069146A">
        <w:rPr>
          <w:rFonts w:ascii="Arial" w:hAnsi="Arial" w:cs="Arial"/>
          <w:iCs/>
          <w:sz w:val="22"/>
          <w:szCs w:val="22"/>
        </w:rPr>
        <w:t>Nr.40003309841</w:t>
      </w:r>
      <w:r w:rsidR="00730D84">
        <w:rPr>
          <w:rFonts w:ascii="Arial" w:hAnsi="Arial" w:cs="Arial"/>
          <w:iCs/>
          <w:sz w:val="22"/>
          <w:szCs w:val="22"/>
        </w:rPr>
        <w:t>;</w:t>
      </w:r>
      <w:r w:rsidRPr="0069146A">
        <w:rPr>
          <w:rFonts w:ascii="Arial" w:hAnsi="Arial" w:cs="Arial"/>
          <w:iCs/>
          <w:sz w:val="22"/>
          <w:szCs w:val="22"/>
        </w:rPr>
        <w:t xml:space="preserve"> par atkritumu šķirošanas laukuma nekustamajā īpašumā Ziemupes ielā 44, Liepājā, kadastra apzīmējums 17000120681, pārvaldīšanu. </w:t>
      </w:r>
    </w:p>
    <w:p w:rsidR="0069146A" w:rsidRPr="00AF6021" w:rsidP="0069146A" w14:paraId="3873F59F" w14:textId="77777777">
      <w:pPr>
        <w:widowControl w:val="0"/>
        <w:autoSpaceDE w:val="0"/>
        <w:autoSpaceDN w:val="0"/>
        <w:adjustRightInd w:val="0"/>
        <w:jc w:val="both"/>
        <w:rPr>
          <w:rFonts w:ascii="Arial" w:hAnsi="Arial" w:cs="Arial"/>
          <w:iCs/>
          <w:sz w:val="10"/>
          <w:szCs w:val="10"/>
        </w:rPr>
      </w:pPr>
    </w:p>
    <w:p w:rsidR="0069146A" w:rsidRPr="0069146A" w:rsidP="0069146A" w14:paraId="53A2B651"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 xml:space="preserve">2. Noteikt, ka lēmuma 1. punktā minētie pārvaldīšanas līgumi ir spēkā līdz      2030. gada 30. aprīlim vai līdz brīdim, kamēr lēmuma 1. punktā minētie sadzīves atkritumu </w:t>
      </w:r>
      <w:r w:rsidRPr="0069146A">
        <w:rPr>
          <w:rFonts w:ascii="Arial" w:hAnsi="Arial" w:cs="Arial"/>
          <w:iCs/>
          <w:sz w:val="22"/>
          <w:szCs w:val="22"/>
        </w:rPr>
        <w:t>apsaimniekotāji</w:t>
      </w:r>
      <w:r w:rsidRPr="0069146A">
        <w:rPr>
          <w:rFonts w:ascii="Arial" w:hAnsi="Arial" w:cs="Arial"/>
          <w:iCs/>
          <w:sz w:val="22"/>
          <w:szCs w:val="22"/>
        </w:rPr>
        <w:t xml:space="preserve"> sniedz pakalpojumu saskaņā ar publiskā iepirkuma         </w:t>
      </w:r>
      <w:r w:rsidRPr="0069146A">
        <w:rPr>
          <w:rFonts w:ascii="Arial" w:hAnsi="Arial" w:cs="Arial"/>
          <w:iCs/>
          <w:sz w:val="22"/>
          <w:szCs w:val="22"/>
        </w:rPr>
        <w:t>Nr.LVP</w:t>
      </w:r>
      <w:r w:rsidRPr="0069146A">
        <w:rPr>
          <w:rFonts w:ascii="Arial" w:hAnsi="Arial" w:cs="Arial"/>
          <w:iCs/>
          <w:sz w:val="22"/>
          <w:szCs w:val="22"/>
        </w:rPr>
        <w:t xml:space="preserve"> 2023/151 “Sadzīves atkritumu apsaimniekošana </w:t>
      </w:r>
      <w:r w:rsidRPr="0069146A">
        <w:rPr>
          <w:rFonts w:ascii="Arial" w:hAnsi="Arial" w:cs="Arial"/>
          <w:iCs/>
          <w:sz w:val="22"/>
          <w:szCs w:val="22"/>
        </w:rPr>
        <w:t>Dienvidkurzemes</w:t>
      </w:r>
      <w:r w:rsidRPr="0069146A">
        <w:rPr>
          <w:rFonts w:ascii="Arial" w:hAnsi="Arial" w:cs="Arial"/>
          <w:iCs/>
          <w:sz w:val="22"/>
          <w:szCs w:val="22"/>
        </w:rPr>
        <w:t xml:space="preserve"> atkritumu apsaimniekošanas reģiona pašvaldību administratīvajās teritorijās” ietvaros noslēgtajiem līgumiem.   </w:t>
      </w:r>
    </w:p>
    <w:p w:rsidR="0069146A" w:rsidRPr="00AF6021" w:rsidP="0069146A" w14:paraId="24392E4C" w14:textId="77777777">
      <w:pPr>
        <w:widowControl w:val="0"/>
        <w:autoSpaceDE w:val="0"/>
        <w:autoSpaceDN w:val="0"/>
        <w:adjustRightInd w:val="0"/>
        <w:jc w:val="both"/>
        <w:rPr>
          <w:rFonts w:ascii="Arial" w:hAnsi="Arial" w:cs="Arial"/>
          <w:iCs/>
          <w:sz w:val="10"/>
          <w:szCs w:val="10"/>
        </w:rPr>
      </w:pPr>
    </w:p>
    <w:p w:rsidR="0069146A" w:rsidRPr="0069146A" w:rsidP="0069146A" w14:paraId="40B1F087"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3. Liepājas Komunālajai pārvaldei pēc lēmuma 1. punktā minēto objektu nodošanas ekspluatācijā iesniegt Liepājas Nekustamā īpašuma pārvaldei nepieciešamo informāciju Pārvaldīšanas līgumu noslēgšanai.</w:t>
      </w:r>
    </w:p>
    <w:p w:rsidR="00A37F31" w:rsidRPr="00A37F31" w:rsidP="00A37F31" w14:paraId="557E9712" w14:textId="77777777">
      <w:pPr>
        <w:widowControl w:val="0"/>
        <w:autoSpaceDE w:val="0"/>
        <w:autoSpaceDN w:val="0"/>
        <w:adjustRightInd w:val="0"/>
        <w:jc w:val="both"/>
        <w:rPr>
          <w:rFonts w:ascii="Arial" w:hAnsi="Arial" w:cs="Arial"/>
          <w:iCs/>
          <w:sz w:val="10"/>
          <w:szCs w:val="10"/>
        </w:rPr>
      </w:pPr>
    </w:p>
    <w:p w:rsidR="0069146A" w:rsidRPr="0069146A" w:rsidP="00A37F31" w14:paraId="175B776F" w14:textId="1C17BB71">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4. Pilnvarot Liepājas Nekustamā īpašuma pārvaldes vadītāju slēgt lēmuma          1. punktā minētos pārvaldīšanas līgumus.</w:t>
      </w:r>
    </w:p>
    <w:p w:rsidR="0069146A" w:rsidRPr="00AF6021" w:rsidP="0069146A" w14:paraId="2B019CF1" w14:textId="77777777">
      <w:pPr>
        <w:widowControl w:val="0"/>
        <w:autoSpaceDE w:val="0"/>
        <w:autoSpaceDN w:val="0"/>
        <w:adjustRightInd w:val="0"/>
        <w:jc w:val="both"/>
        <w:rPr>
          <w:rFonts w:ascii="Arial" w:hAnsi="Arial" w:cs="Arial"/>
          <w:iCs/>
          <w:sz w:val="10"/>
          <w:szCs w:val="10"/>
        </w:rPr>
      </w:pPr>
    </w:p>
    <w:p w:rsidR="0069146A" w:rsidRPr="0069146A" w:rsidP="0069146A" w14:paraId="77EE8531" w14:textId="77777777">
      <w:pPr>
        <w:widowControl w:val="0"/>
        <w:autoSpaceDE w:val="0"/>
        <w:autoSpaceDN w:val="0"/>
        <w:adjustRightInd w:val="0"/>
        <w:ind w:firstLine="720"/>
        <w:jc w:val="both"/>
        <w:rPr>
          <w:rFonts w:ascii="Arial" w:hAnsi="Arial" w:cs="Arial"/>
          <w:iCs/>
          <w:sz w:val="22"/>
          <w:szCs w:val="22"/>
        </w:rPr>
      </w:pPr>
      <w:r w:rsidRPr="0069146A">
        <w:rPr>
          <w:rFonts w:ascii="Arial" w:hAnsi="Arial" w:cs="Arial"/>
          <w:iCs/>
          <w:sz w:val="22"/>
          <w:szCs w:val="22"/>
        </w:rPr>
        <w:t>5. Liepājas valstspilsētas pašvaldības izpilddirektora vietniekam īpašumu jautājumos kontrolēt lēmuma izpildi.</w:t>
      </w:r>
    </w:p>
    <w:p w:rsidR="0069146A" w:rsidRPr="0069146A" w:rsidP="0069146A" w14:paraId="1478991F" w14:textId="77777777">
      <w:pPr>
        <w:widowControl w:val="0"/>
        <w:autoSpaceDE w:val="0"/>
        <w:autoSpaceDN w:val="0"/>
        <w:adjustRightInd w:val="0"/>
        <w:jc w:val="both"/>
        <w:rPr>
          <w:rFonts w:ascii="Arial" w:hAnsi="Arial" w:cs="Arial"/>
          <w:sz w:val="22"/>
          <w:szCs w:val="22"/>
        </w:rPr>
      </w:pPr>
    </w:p>
    <w:p w:rsidR="002902AD" w:rsidRPr="00AF6021" w:rsidP="00607627" w14:paraId="16F0EC51" w14:textId="77777777">
      <w:pPr>
        <w:widowControl w:val="0"/>
        <w:autoSpaceDE w:val="0"/>
        <w:autoSpaceDN w:val="0"/>
        <w:adjustRightInd w:val="0"/>
        <w:jc w:val="both"/>
        <w:rPr>
          <w:rFonts w:ascii="Arial" w:hAnsi="Arial" w:cs="Arial"/>
          <w:sz w:val="16"/>
          <w:szCs w:val="16"/>
        </w:rPr>
      </w:pPr>
    </w:p>
    <w:tbl>
      <w:tblPr>
        <w:tblW w:w="8565" w:type="dxa"/>
        <w:tblLayout w:type="fixed"/>
        <w:tblCellMar>
          <w:left w:w="60" w:type="dxa"/>
          <w:right w:w="60" w:type="dxa"/>
        </w:tblCellMar>
        <w:tblLook w:val="0000"/>
      </w:tblPr>
      <w:tblGrid>
        <w:gridCol w:w="1276"/>
        <w:gridCol w:w="4368"/>
        <w:gridCol w:w="2921"/>
      </w:tblGrid>
      <w:tr w14:paraId="31536E80" w14:textId="77777777" w:rsidTr="00A37F31">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69146A" w:rsidP="00553CE1" w14:paraId="33A69D64" w14:textId="77777777">
            <w:pPr>
              <w:widowControl w:val="0"/>
              <w:autoSpaceDE w:val="0"/>
              <w:autoSpaceDN w:val="0"/>
              <w:adjustRightInd w:val="0"/>
              <w:rPr>
                <w:rFonts w:ascii="Arial" w:hAnsi="Arial" w:cs="Arial"/>
                <w:sz w:val="22"/>
                <w:szCs w:val="22"/>
              </w:rPr>
            </w:pPr>
            <w:r w:rsidRPr="0069146A">
              <w:rPr>
                <w:rFonts w:ascii="Arial" w:hAnsi="Arial" w:cs="Arial"/>
                <w:sz w:val="22"/>
                <w:szCs w:val="22"/>
              </w:rPr>
              <w:t>Priekšsēdētājs</w:t>
            </w:r>
          </w:p>
        </w:tc>
        <w:tc>
          <w:tcPr>
            <w:tcW w:w="2921" w:type="dxa"/>
            <w:tcBorders>
              <w:top w:val="nil"/>
              <w:left w:val="nil"/>
              <w:bottom w:val="nil"/>
              <w:right w:val="nil"/>
            </w:tcBorders>
          </w:tcPr>
          <w:p w:rsidR="00553CE1" w:rsidP="00AF6021" w14:paraId="05DFFC5E" w14:textId="77777777">
            <w:pPr>
              <w:widowControl w:val="0"/>
              <w:autoSpaceDE w:val="0"/>
              <w:autoSpaceDN w:val="0"/>
              <w:adjustRightInd w:val="0"/>
              <w:jc w:val="right"/>
              <w:rPr>
                <w:rFonts w:ascii="Arial" w:hAnsi="Arial" w:cs="Arial"/>
                <w:sz w:val="22"/>
                <w:szCs w:val="22"/>
              </w:rPr>
            </w:pPr>
            <w:r w:rsidRPr="0069146A">
              <w:rPr>
                <w:rFonts w:ascii="Arial" w:hAnsi="Arial" w:cs="Arial"/>
                <w:sz w:val="22"/>
                <w:szCs w:val="22"/>
              </w:rPr>
              <w:t xml:space="preserve">Gunārs </w:t>
            </w:r>
            <w:r w:rsidRPr="0069146A" w:rsidR="00E21457">
              <w:rPr>
                <w:rFonts w:ascii="Arial" w:hAnsi="Arial" w:cs="Arial"/>
                <w:sz w:val="22"/>
                <w:szCs w:val="22"/>
              </w:rPr>
              <w:t>Ansiņš</w:t>
            </w:r>
          </w:p>
          <w:p w:rsidR="00AF6021" w:rsidRPr="00AF6021" w:rsidP="00AF6021" w14:paraId="49ED57F0" w14:textId="7BC42294">
            <w:pPr>
              <w:widowControl w:val="0"/>
              <w:autoSpaceDE w:val="0"/>
              <w:autoSpaceDN w:val="0"/>
              <w:adjustRightInd w:val="0"/>
              <w:jc w:val="right"/>
              <w:rPr>
                <w:rFonts w:ascii="Arial" w:hAnsi="Arial" w:cs="Arial"/>
                <w:sz w:val="10"/>
                <w:szCs w:val="10"/>
              </w:rPr>
            </w:pPr>
          </w:p>
        </w:tc>
      </w:tr>
      <w:tr w14:paraId="7D021496" w14:textId="77777777" w:rsidTr="00A37F31">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69146A" w:rsidP="00553CE1" w14:paraId="68C2F5F2" w14:textId="77777777">
            <w:pPr>
              <w:widowControl w:val="0"/>
              <w:autoSpaceDE w:val="0"/>
              <w:autoSpaceDN w:val="0"/>
              <w:adjustRightInd w:val="0"/>
              <w:rPr>
                <w:rFonts w:ascii="Arial" w:hAnsi="Arial" w:cs="Arial"/>
                <w:sz w:val="22"/>
                <w:szCs w:val="22"/>
              </w:rPr>
            </w:pPr>
            <w:r w:rsidRPr="0069146A">
              <w:rPr>
                <w:rFonts w:ascii="Arial" w:hAnsi="Arial" w:cs="Arial"/>
                <w:sz w:val="22"/>
                <w:szCs w:val="22"/>
              </w:rPr>
              <w:t>Nosūtāms:</w:t>
            </w:r>
          </w:p>
        </w:tc>
        <w:tc>
          <w:tcPr>
            <w:tcW w:w="7289" w:type="dxa"/>
            <w:gridSpan w:val="2"/>
            <w:tcBorders>
              <w:top w:val="nil"/>
              <w:left w:val="nil"/>
              <w:bottom w:val="nil"/>
              <w:right w:val="nil"/>
            </w:tcBorders>
          </w:tcPr>
          <w:p w:rsidR="00F75604" w:rsidRPr="0069146A" w:rsidP="00061DAD" w14:paraId="1A622FC4" w14:textId="38B47E41">
            <w:pPr>
              <w:widowControl w:val="0"/>
              <w:autoSpaceDE w:val="0"/>
              <w:autoSpaceDN w:val="0"/>
              <w:adjustRightInd w:val="0"/>
              <w:jc w:val="both"/>
              <w:rPr>
                <w:rFonts w:ascii="Arial" w:hAnsi="Arial" w:cs="Arial"/>
                <w:sz w:val="22"/>
                <w:szCs w:val="22"/>
              </w:rPr>
            </w:pPr>
            <w:r w:rsidRPr="0069146A">
              <w:rPr>
                <w:rFonts w:ascii="Arial" w:hAnsi="Arial" w:cs="Arial"/>
                <w:sz w:val="22"/>
                <w:szCs w:val="22"/>
              </w:rPr>
              <w:t xml:space="preserve">Liepājas Nekustamā īpašuma pārvaldei, </w:t>
            </w:r>
            <w:r w:rsidR="009428AA">
              <w:rPr>
                <w:rFonts w:ascii="Arial" w:hAnsi="Arial" w:cs="Arial"/>
                <w:sz w:val="22"/>
                <w:szCs w:val="22"/>
              </w:rPr>
              <w:t xml:space="preserve">Liepājas </w:t>
            </w:r>
            <w:r w:rsidRPr="0069146A">
              <w:rPr>
                <w:rFonts w:ascii="Arial" w:hAnsi="Arial" w:cs="Arial"/>
                <w:sz w:val="22"/>
                <w:szCs w:val="22"/>
              </w:rPr>
              <w:t>Nekustamā īpašuma pārvalde</w:t>
            </w:r>
            <w:r w:rsidR="009428AA">
              <w:rPr>
                <w:rFonts w:ascii="Arial" w:hAnsi="Arial" w:cs="Arial"/>
                <w:sz w:val="22"/>
                <w:szCs w:val="22"/>
              </w:rPr>
              <w:t>s</w:t>
            </w:r>
            <w:r w:rsidRPr="0069146A">
              <w:rPr>
                <w:rFonts w:ascii="Arial" w:hAnsi="Arial" w:cs="Arial"/>
                <w:sz w:val="22"/>
                <w:szCs w:val="22"/>
              </w:rPr>
              <w:t xml:space="preserve"> galvenajai grāmatvedei, Vides nodaļai, </w:t>
            </w:r>
            <w:r w:rsidR="009428AA">
              <w:rPr>
                <w:rFonts w:ascii="Arial" w:hAnsi="Arial" w:cs="Arial"/>
                <w:sz w:val="22"/>
                <w:szCs w:val="22"/>
              </w:rPr>
              <w:t xml:space="preserve">Liepājas </w:t>
            </w:r>
            <w:r w:rsidRPr="0069146A">
              <w:rPr>
                <w:rFonts w:ascii="Arial" w:hAnsi="Arial" w:cs="Arial"/>
                <w:sz w:val="22"/>
                <w:szCs w:val="22"/>
              </w:rPr>
              <w:t xml:space="preserve">Komunālajai pārvaldei, </w:t>
            </w:r>
            <w:r w:rsidRPr="0069146A">
              <w:rPr>
                <w:rFonts w:ascii="Arial" w:hAnsi="Arial" w:cs="Arial"/>
                <w:iCs/>
                <w:sz w:val="22"/>
                <w:szCs w:val="22"/>
              </w:rPr>
              <w:t xml:space="preserve">pilnsabiedrībai “Vides pakalpojumi Liepājai”, SIA “Eco </w:t>
            </w:r>
            <w:r w:rsidRPr="0069146A">
              <w:rPr>
                <w:rFonts w:ascii="Arial" w:hAnsi="Arial" w:cs="Arial"/>
                <w:iCs/>
                <w:sz w:val="22"/>
                <w:szCs w:val="22"/>
              </w:rPr>
              <w:t>Baltia</w:t>
            </w:r>
            <w:r w:rsidRPr="0069146A">
              <w:rPr>
                <w:rFonts w:ascii="Arial" w:hAnsi="Arial" w:cs="Arial"/>
                <w:iCs/>
                <w:sz w:val="22"/>
                <w:szCs w:val="22"/>
              </w:rPr>
              <w:t xml:space="preserve"> vide”</w:t>
            </w:r>
          </w:p>
          <w:p w:rsidR="00061DAD" w:rsidRPr="0069146A" w:rsidP="00061DAD" w14:paraId="43CF266E" w14:textId="77777777">
            <w:pPr>
              <w:widowControl w:val="0"/>
              <w:autoSpaceDE w:val="0"/>
              <w:autoSpaceDN w:val="0"/>
              <w:adjustRightInd w:val="0"/>
              <w:jc w:val="both"/>
              <w:rPr>
                <w:rFonts w:ascii="Arial" w:hAnsi="Arial" w:cs="Arial"/>
                <w:sz w:val="22"/>
                <w:szCs w:val="22"/>
              </w:rPr>
            </w:pPr>
          </w:p>
        </w:tc>
      </w:tr>
    </w:tbl>
    <w:p w:rsidR="00607627" w:rsidRPr="0069146A"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346D32" w:rsidP="00EB209C" w14:paraId="0887521A" w14:textId="77777777">
    <w:pPr>
      <w:pStyle w:val="Header"/>
      <w:jc w:val="center"/>
      <w:rPr>
        <w:rFonts w:ascii="Arial" w:hAnsi="Arial" w:cs="Arial"/>
        <w:szCs w:val="34"/>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C82129" w:rsidP="00AE2B38" w14:paraId="6FCBDCE3" w14:textId="77777777">
    <w:pPr>
      <w:pStyle w:val="Header"/>
      <w:spacing w:before="120"/>
      <w:jc w:val="cent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A2C"/>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2F71"/>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1CA8"/>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6D32"/>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13E9"/>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46F"/>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146A"/>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0D84"/>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28AA"/>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5A43"/>
    <w:rsid w:val="009E77A0"/>
    <w:rsid w:val="009F674C"/>
    <w:rsid w:val="00A02E57"/>
    <w:rsid w:val="00A04216"/>
    <w:rsid w:val="00A056DC"/>
    <w:rsid w:val="00A217F3"/>
    <w:rsid w:val="00A25CC4"/>
    <w:rsid w:val="00A27DB1"/>
    <w:rsid w:val="00A37F3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6021"/>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56C6E"/>
    <w:rsid w:val="00C6394C"/>
    <w:rsid w:val="00C72644"/>
    <w:rsid w:val="00C76D57"/>
    <w:rsid w:val="00C80F37"/>
    <w:rsid w:val="00C8139B"/>
    <w:rsid w:val="00C81D0A"/>
    <w:rsid w:val="00C82129"/>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76E26"/>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46C9"/>
    <w:rsid w:val="00F55E99"/>
    <w:rsid w:val="00F5694E"/>
    <w:rsid w:val="00F61816"/>
    <w:rsid w:val="00F66576"/>
    <w:rsid w:val="00F668B3"/>
    <w:rsid w:val="00F73792"/>
    <w:rsid w:val="00F75604"/>
    <w:rsid w:val="00F7571A"/>
    <w:rsid w:val="00F80ECE"/>
    <w:rsid w:val="00F86827"/>
    <w:rsid w:val="00F914C4"/>
    <w:rsid w:val="00F949E3"/>
    <w:rsid w:val="00F968BE"/>
    <w:rsid w:val="00FB4C20"/>
    <w:rsid w:val="00FC2C1D"/>
    <w:rsid w:val="00FC453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3001</Words>
  <Characters>1711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2021-08-09T13:22:00Z</cp:lastPrinted>
  <dcterms:created xsi:type="dcterms:W3CDTF">2024-06-12T12:28:00Z</dcterms:created>
  <dcterms:modified xsi:type="dcterms:W3CDTF">2024-06-12T12:28:00Z</dcterms:modified>
</cp:coreProperties>
</file>