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DA52" w14:textId="77777777" w:rsidR="000F232A" w:rsidRPr="005810C2" w:rsidRDefault="000F232A" w:rsidP="005810C2">
      <w:pPr>
        <w:widowControl w:val="0"/>
        <w:autoSpaceDE w:val="0"/>
        <w:autoSpaceDN w:val="0"/>
        <w:adjustRightInd w:val="0"/>
        <w:jc w:val="right"/>
        <w:rPr>
          <w:rFonts w:cs="Arial"/>
          <w:bCs/>
          <w:sz w:val="26"/>
          <w:szCs w:val="26"/>
        </w:rPr>
      </w:pPr>
    </w:p>
    <w:p w14:paraId="3F72DA53" w14:textId="77777777" w:rsidR="00607627" w:rsidRPr="00607627" w:rsidRDefault="00524DAE" w:rsidP="00607627">
      <w:pPr>
        <w:widowControl w:val="0"/>
        <w:autoSpaceDE w:val="0"/>
        <w:autoSpaceDN w:val="0"/>
        <w:adjustRightInd w:val="0"/>
        <w:jc w:val="center"/>
        <w:rPr>
          <w:rFonts w:cs="Arial"/>
          <w:sz w:val="26"/>
          <w:szCs w:val="26"/>
        </w:rPr>
      </w:pPr>
      <w:r>
        <w:rPr>
          <w:rFonts w:cs="Arial"/>
          <w:b/>
          <w:bCs/>
          <w:sz w:val="26"/>
          <w:szCs w:val="26"/>
        </w:rPr>
        <w:t>LĒMUMS</w:t>
      </w:r>
    </w:p>
    <w:p w14:paraId="3F72DA54" w14:textId="77777777" w:rsidR="00607627" w:rsidRPr="00607627" w:rsidRDefault="00524DAE" w:rsidP="00607627">
      <w:pPr>
        <w:widowControl w:val="0"/>
        <w:autoSpaceDE w:val="0"/>
        <w:autoSpaceDN w:val="0"/>
        <w:adjustRightInd w:val="0"/>
        <w:jc w:val="center"/>
        <w:rPr>
          <w:rFonts w:cs="Arial"/>
          <w:sz w:val="26"/>
          <w:szCs w:val="26"/>
        </w:rPr>
      </w:pPr>
      <w:r w:rsidRPr="00607627">
        <w:rPr>
          <w:rFonts w:cs="Arial"/>
          <w:sz w:val="26"/>
          <w:szCs w:val="26"/>
        </w:rPr>
        <w:t>LIEPĀJĀ</w:t>
      </w:r>
    </w:p>
    <w:p w14:paraId="3F72DA55"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B82260" w14:paraId="3F72DA5B" w14:textId="77777777" w:rsidTr="00175E06">
        <w:tc>
          <w:tcPr>
            <w:tcW w:w="4844" w:type="dxa"/>
            <w:tcBorders>
              <w:top w:val="nil"/>
              <w:left w:val="nil"/>
              <w:bottom w:val="nil"/>
              <w:right w:val="nil"/>
            </w:tcBorders>
          </w:tcPr>
          <w:p w14:paraId="3F72DA56" w14:textId="77777777" w:rsidR="00175E06" w:rsidRPr="00393422" w:rsidRDefault="00524DAE" w:rsidP="00175E06">
            <w:pPr>
              <w:widowControl w:val="0"/>
              <w:autoSpaceDE w:val="0"/>
              <w:autoSpaceDN w:val="0"/>
              <w:adjustRightInd w:val="0"/>
              <w:rPr>
                <w:rFonts w:cs="Arial"/>
                <w:szCs w:val="22"/>
              </w:rPr>
            </w:pPr>
            <w:r w:rsidRPr="005810C2">
              <w:rPr>
                <w:rFonts w:cs="Arial"/>
                <w:szCs w:val="22"/>
              </w:rPr>
              <w:t>2020.gada 8.decembrī</w:t>
            </w:r>
          </w:p>
        </w:tc>
        <w:tc>
          <w:tcPr>
            <w:tcW w:w="3717" w:type="dxa"/>
            <w:tcBorders>
              <w:top w:val="nil"/>
              <w:left w:val="nil"/>
              <w:bottom w:val="nil"/>
              <w:right w:val="nil"/>
            </w:tcBorders>
          </w:tcPr>
          <w:p w14:paraId="3F72DA57" w14:textId="0FA6852C" w:rsidR="00175E06" w:rsidRDefault="00524DA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629/18</w:t>
            </w:r>
          </w:p>
          <w:p w14:paraId="3F72DA58" w14:textId="6B308F0B" w:rsidR="004B7633" w:rsidRPr="00393422" w:rsidRDefault="00524DAE" w:rsidP="00175E06">
            <w:pPr>
              <w:widowControl w:val="0"/>
              <w:autoSpaceDE w:val="0"/>
              <w:autoSpaceDN w:val="0"/>
              <w:adjustRightInd w:val="0"/>
              <w:jc w:val="right"/>
              <w:rPr>
                <w:rFonts w:cs="Arial"/>
                <w:szCs w:val="22"/>
              </w:rPr>
            </w:pPr>
            <w:r w:rsidRPr="00524DAE">
              <w:rPr>
                <w:rFonts w:cs="Arial"/>
                <w:color w:val="000000"/>
                <w:szCs w:val="22"/>
              </w:rPr>
              <w:t>(prot. Nr.18, 1.</w:t>
            </w:r>
            <w:r w:rsidRPr="00524DAE">
              <w:rPr>
                <w:rFonts w:cs="Arial"/>
                <w:color w:val="000000"/>
                <w:sz w:val="20"/>
                <w:szCs w:val="20"/>
                <w:shd w:val="clear" w:color="auto" w:fill="FFFFFF"/>
              </w:rPr>
              <w:t>§)</w:t>
            </w:r>
          </w:p>
        </w:tc>
        <w:tc>
          <w:tcPr>
            <w:tcW w:w="3717" w:type="dxa"/>
            <w:tcBorders>
              <w:top w:val="nil"/>
              <w:left w:val="nil"/>
              <w:bottom w:val="nil"/>
              <w:right w:val="nil"/>
            </w:tcBorders>
          </w:tcPr>
          <w:p w14:paraId="3F72DA59" w14:textId="77777777" w:rsidR="00175E06" w:rsidRPr="00393422" w:rsidRDefault="00524DAE" w:rsidP="00175E06">
            <w:pPr>
              <w:widowControl w:val="0"/>
              <w:autoSpaceDE w:val="0"/>
              <w:autoSpaceDN w:val="0"/>
              <w:adjustRightInd w:val="0"/>
              <w:jc w:val="right"/>
              <w:rPr>
                <w:rFonts w:cs="Arial"/>
                <w:szCs w:val="22"/>
              </w:rPr>
            </w:pPr>
            <w:r w:rsidRPr="00393422">
              <w:rPr>
                <w:rFonts w:cs="Arial"/>
                <w:szCs w:val="22"/>
              </w:rPr>
              <w:t xml:space="preserve">Nr.233            </w:t>
            </w:r>
          </w:p>
          <w:p w14:paraId="3F72DA5A" w14:textId="77777777" w:rsidR="00175E06" w:rsidRPr="00393422" w:rsidRDefault="00175E06" w:rsidP="00175E06">
            <w:pPr>
              <w:widowControl w:val="0"/>
              <w:autoSpaceDE w:val="0"/>
              <w:autoSpaceDN w:val="0"/>
              <w:adjustRightInd w:val="0"/>
              <w:jc w:val="right"/>
              <w:rPr>
                <w:rFonts w:cs="Arial"/>
                <w:szCs w:val="22"/>
              </w:rPr>
            </w:pPr>
          </w:p>
        </w:tc>
      </w:tr>
    </w:tbl>
    <w:p w14:paraId="3F72DA5C" w14:textId="77777777" w:rsidR="000F232A" w:rsidRPr="004B7633" w:rsidRDefault="000F232A" w:rsidP="00607627">
      <w:pPr>
        <w:widowControl w:val="0"/>
        <w:autoSpaceDE w:val="0"/>
        <w:autoSpaceDN w:val="0"/>
        <w:adjustRightInd w:val="0"/>
        <w:jc w:val="center"/>
        <w:rPr>
          <w:rFonts w:cs="Arial"/>
          <w:sz w:val="14"/>
          <w:szCs w:val="14"/>
        </w:rPr>
      </w:pPr>
    </w:p>
    <w:p w14:paraId="3F72DA5D" w14:textId="77777777" w:rsidR="000C4087" w:rsidRDefault="00524DAE" w:rsidP="00607627">
      <w:pPr>
        <w:widowControl w:val="0"/>
        <w:autoSpaceDE w:val="0"/>
        <w:autoSpaceDN w:val="0"/>
        <w:adjustRightInd w:val="0"/>
        <w:jc w:val="both"/>
        <w:rPr>
          <w:rFonts w:cs="Arial"/>
          <w:szCs w:val="22"/>
        </w:rPr>
      </w:pPr>
      <w:r w:rsidRPr="005810C2">
        <w:rPr>
          <w:rFonts w:cs="Arial"/>
          <w:szCs w:val="22"/>
        </w:rPr>
        <w:t xml:space="preserve">Par vispārizglītojošo skolu izglītojamo </w:t>
      </w:r>
    </w:p>
    <w:p w14:paraId="3F72DA5E" w14:textId="77777777" w:rsidR="000C4087" w:rsidRDefault="00524DAE" w:rsidP="00607627">
      <w:pPr>
        <w:widowControl w:val="0"/>
        <w:autoSpaceDE w:val="0"/>
        <w:autoSpaceDN w:val="0"/>
        <w:adjustRightInd w:val="0"/>
        <w:jc w:val="both"/>
        <w:rPr>
          <w:rFonts w:cs="Arial"/>
          <w:szCs w:val="22"/>
        </w:rPr>
      </w:pPr>
      <w:r w:rsidRPr="005810C2">
        <w:rPr>
          <w:rFonts w:cs="Arial"/>
          <w:szCs w:val="22"/>
        </w:rPr>
        <w:t xml:space="preserve">1.-4.klašu grupā nodrošināšanu ar </w:t>
      </w:r>
    </w:p>
    <w:p w14:paraId="3F72DA5F" w14:textId="77777777" w:rsidR="000C4087" w:rsidRDefault="00524DAE" w:rsidP="00607627">
      <w:pPr>
        <w:widowControl w:val="0"/>
        <w:autoSpaceDE w:val="0"/>
        <w:autoSpaceDN w:val="0"/>
        <w:adjustRightInd w:val="0"/>
        <w:jc w:val="both"/>
        <w:rPr>
          <w:rFonts w:cs="Arial"/>
          <w:szCs w:val="22"/>
        </w:rPr>
      </w:pPr>
      <w:r w:rsidRPr="005810C2">
        <w:rPr>
          <w:rFonts w:cs="Arial"/>
          <w:szCs w:val="22"/>
        </w:rPr>
        <w:t xml:space="preserve">pārtikas pakām attālinātā mācību </w:t>
      </w:r>
    </w:p>
    <w:p w14:paraId="3F72DA60" w14:textId="77777777" w:rsidR="00607627" w:rsidRPr="00393422" w:rsidRDefault="00524DAE" w:rsidP="00607627">
      <w:pPr>
        <w:widowControl w:val="0"/>
        <w:autoSpaceDE w:val="0"/>
        <w:autoSpaceDN w:val="0"/>
        <w:adjustRightInd w:val="0"/>
        <w:jc w:val="both"/>
        <w:rPr>
          <w:rFonts w:cs="Arial"/>
          <w:szCs w:val="22"/>
        </w:rPr>
      </w:pPr>
      <w:r w:rsidRPr="005810C2">
        <w:rPr>
          <w:rFonts w:cs="Arial"/>
          <w:szCs w:val="22"/>
        </w:rPr>
        <w:t>procesa laikā</w:t>
      </w:r>
    </w:p>
    <w:p w14:paraId="3F72DA61" w14:textId="77777777" w:rsidR="00607627" w:rsidRPr="00393422" w:rsidRDefault="00607627" w:rsidP="00607627">
      <w:pPr>
        <w:widowControl w:val="0"/>
        <w:autoSpaceDE w:val="0"/>
        <w:autoSpaceDN w:val="0"/>
        <w:adjustRightInd w:val="0"/>
        <w:jc w:val="both"/>
        <w:rPr>
          <w:rFonts w:cs="Arial"/>
          <w:szCs w:val="22"/>
        </w:rPr>
      </w:pPr>
    </w:p>
    <w:p w14:paraId="3F72DA62" w14:textId="77777777" w:rsidR="000C4087" w:rsidRPr="00963513" w:rsidRDefault="00524DAE" w:rsidP="000C4087">
      <w:pPr>
        <w:ind w:firstLine="720"/>
        <w:jc w:val="both"/>
        <w:rPr>
          <w:rFonts w:cs="Arial"/>
          <w:color w:val="000000"/>
          <w:szCs w:val="22"/>
        </w:rPr>
      </w:pPr>
      <w:r w:rsidRPr="00963513">
        <w:rPr>
          <w:rFonts w:cs="Arial"/>
          <w:color w:val="000000"/>
          <w:szCs w:val="22"/>
        </w:rPr>
        <w:t>Lai nodrošinātu ēdināšanu Liepājas pilsētas pašvaldības administratīvajā teritorijā dek</w:t>
      </w:r>
      <w:r>
        <w:rPr>
          <w:rFonts w:cs="Arial"/>
          <w:color w:val="000000"/>
          <w:szCs w:val="22"/>
        </w:rPr>
        <w:t xml:space="preserve">larētajiem </w:t>
      </w:r>
      <w:r w:rsidR="004D3F73">
        <w:rPr>
          <w:rFonts w:cs="Arial"/>
          <w:color w:val="000000"/>
          <w:szCs w:val="22"/>
        </w:rPr>
        <w:t>1.-4</w:t>
      </w:r>
      <w:r w:rsidR="004D3F73" w:rsidRPr="00963513">
        <w:rPr>
          <w:rFonts w:cs="Arial"/>
          <w:color w:val="000000"/>
          <w:szCs w:val="22"/>
        </w:rPr>
        <w:t>.kla</w:t>
      </w:r>
      <w:r w:rsidR="004D3F73">
        <w:rPr>
          <w:rFonts w:cs="Arial"/>
          <w:color w:val="000000"/>
          <w:szCs w:val="22"/>
        </w:rPr>
        <w:t xml:space="preserve">šu </w:t>
      </w:r>
      <w:r>
        <w:rPr>
          <w:rFonts w:cs="Arial"/>
          <w:color w:val="000000"/>
          <w:szCs w:val="22"/>
        </w:rPr>
        <w:t>izglītojam</w:t>
      </w:r>
      <w:r w:rsidR="004D3F73">
        <w:rPr>
          <w:rFonts w:cs="Arial"/>
          <w:color w:val="000000"/>
          <w:szCs w:val="22"/>
        </w:rPr>
        <w:t>aj</w:t>
      </w:r>
      <w:r>
        <w:rPr>
          <w:rFonts w:cs="Arial"/>
          <w:color w:val="000000"/>
          <w:szCs w:val="22"/>
        </w:rPr>
        <w:t>iem</w:t>
      </w:r>
      <w:r w:rsidRPr="00963513">
        <w:rPr>
          <w:rFonts w:cs="Arial"/>
          <w:color w:val="000000"/>
          <w:szCs w:val="22"/>
        </w:rPr>
        <w:t>, kuri mācās kādā no Liepājas vispārējās izglītības iestā</w:t>
      </w:r>
      <w:r w:rsidRPr="00963513">
        <w:rPr>
          <w:rFonts w:cs="Arial"/>
          <w:color w:val="000000"/>
        </w:rPr>
        <w:t xml:space="preserve">dēm, kurās mācību process tiek īstenots </w:t>
      </w:r>
      <w:r w:rsidRPr="00963513">
        <w:rPr>
          <w:rFonts w:cs="Arial"/>
          <w:color w:val="000000"/>
          <w:szCs w:val="22"/>
        </w:rPr>
        <w:t xml:space="preserve">attālināti, ņemot vērā Slimību profilakses un kontroles centra </w:t>
      </w:r>
      <w:r w:rsidRPr="00963513">
        <w:rPr>
          <w:rFonts w:cs="Arial"/>
          <w:color w:val="000000"/>
        </w:rPr>
        <w:t xml:space="preserve">(turpmāk - SPKC) </w:t>
      </w:r>
      <w:r w:rsidRPr="00963513">
        <w:rPr>
          <w:rFonts w:cs="Arial"/>
          <w:color w:val="000000"/>
          <w:szCs w:val="22"/>
        </w:rPr>
        <w:t>un Izglītības kvalitātes valsts dienesta</w:t>
      </w:r>
      <w:r w:rsidRPr="00963513">
        <w:rPr>
          <w:rFonts w:cs="Arial"/>
          <w:color w:val="000000"/>
        </w:rPr>
        <w:t xml:space="preserve"> (turpmāk - IKVD)</w:t>
      </w:r>
      <w:r w:rsidRPr="00963513">
        <w:rPr>
          <w:rFonts w:cs="Arial"/>
          <w:color w:val="000000"/>
          <w:szCs w:val="22"/>
        </w:rPr>
        <w:t xml:space="preserve"> ieteikumus, kuri paredz </w:t>
      </w:r>
      <w:r w:rsidRPr="00963513">
        <w:rPr>
          <w:rFonts w:cs="Arial"/>
          <w:color w:val="000000"/>
          <w:szCs w:val="22"/>
          <w:shd w:val="clear" w:color="auto" w:fill="FFFFFF"/>
        </w:rPr>
        <w:t>izglītības iestādes vadītāja un dibinātāja rīcību gadījumos, kad izglītojamam vai izglītības iestādes darbiniekam konstatēta Covid-19 infekcija, un šis gadījums ir epidemioloģiski saistīts ar konkrēto izglītības iestādi, p</w:t>
      </w:r>
      <w:r w:rsidRPr="00963513">
        <w:rPr>
          <w:rFonts w:cs="Arial"/>
          <w:color w:val="000000"/>
          <w:szCs w:val="22"/>
        </w:rPr>
        <w:t xml:space="preserve">amatojoties uz Izglītības likuma 17.panta trešās daļas 21.punktu, likuma “Par pašvaldībām” 21.panta pirmo daļu, Ministru kabineta 2020.gada </w:t>
      </w:r>
      <w:r w:rsidRPr="007B4E4B">
        <w:rPr>
          <w:rFonts w:cs="Arial"/>
          <w:color w:val="000000"/>
          <w:szCs w:val="22"/>
        </w:rPr>
        <w:t xml:space="preserve">9.jūnija </w:t>
      </w:r>
      <w:r w:rsidRPr="00963513">
        <w:rPr>
          <w:rFonts w:cs="Arial"/>
          <w:color w:val="000000"/>
          <w:szCs w:val="22"/>
        </w:rPr>
        <w:t>noteikumiem Nr.360 “Epidemioloģiskās drošības pasākumi Covid-19 infekcijas izplatības ierobežošanai” 27.</w:t>
      </w:r>
      <w:r w:rsidRPr="00963513">
        <w:rPr>
          <w:rFonts w:cs="Arial"/>
          <w:color w:val="000000"/>
          <w:szCs w:val="22"/>
          <w:vertAlign w:val="superscript"/>
        </w:rPr>
        <w:t xml:space="preserve">4 </w:t>
      </w:r>
      <w:r w:rsidRPr="00963513">
        <w:rPr>
          <w:rFonts w:cs="Arial"/>
          <w:color w:val="000000"/>
          <w:szCs w:val="22"/>
        </w:rPr>
        <w:t>punktu, LIEPĀJAS PILSĒTAS DOME</w:t>
      </w:r>
    </w:p>
    <w:p w14:paraId="3F72DA63" w14:textId="77777777" w:rsidR="000C4087" w:rsidRPr="00963513" w:rsidRDefault="000C4087" w:rsidP="000C4087">
      <w:pPr>
        <w:jc w:val="center"/>
        <w:rPr>
          <w:rFonts w:cs="Arial"/>
        </w:rPr>
      </w:pPr>
    </w:p>
    <w:p w14:paraId="3F72DA64" w14:textId="77777777" w:rsidR="000C4087" w:rsidRPr="00963513" w:rsidRDefault="00524DAE" w:rsidP="000C4087">
      <w:pPr>
        <w:jc w:val="center"/>
        <w:rPr>
          <w:rFonts w:cs="Arial"/>
        </w:rPr>
      </w:pPr>
      <w:r w:rsidRPr="00963513">
        <w:rPr>
          <w:rFonts w:cs="Arial"/>
        </w:rPr>
        <w:t>N O L E M J :</w:t>
      </w:r>
    </w:p>
    <w:p w14:paraId="3F72DA65" w14:textId="77777777" w:rsidR="000C4087" w:rsidRPr="00963513" w:rsidRDefault="000C4087" w:rsidP="000C4087">
      <w:pPr>
        <w:jc w:val="center"/>
        <w:rPr>
          <w:rFonts w:cs="Arial"/>
        </w:rPr>
      </w:pPr>
    </w:p>
    <w:p w14:paraId="3F72DA66" w14:textId="77777777" w:rsidR="000C4087" w:rsidRPr="00963513" w:rsidRDefault="00524DAE" w:rsidP="000C4087">
      <w:pPr>
        <w:spacing w:after="160"/>
        <w:ind w:firstLine="720"/>
        <w:contextualSpacing/>
        <w:jc w:val="both"/>
        <w:rPr>
          <w:rFonts w:cs="Arial"/>
          <w:color w:val="000000"/>
          <w:szCs w:val="22"/>
        </w:rPr>
      </w:pPr>
      <w:r w:rsidRPr="00963513">
        <w:rPr>
          <w:rFonts w:cs="Arial"/>
          <w:color w:val="000000"/>
          <w:szCs w:val="22"/>
        </w:rPr>
        <w:t>1. Uzdot Liepājas pilsētas pašvaldības iestād</w:t>
      </w:r>
      <w:r>
        <w:rPr>
          <w:rFonts w:cs="Arial"/>
          <w:color w:val="000000"/>
          <w:szCs w:val="22"/>
        </w:rPr>
        <w:t>e</w:t>
      </w:r>
      <w:r w:rsidRPr="00963513">
        <w:rPr>
          <w:rFonts w:cs="Arial"/>
          <w:color w:val="000000"/>
          <w:szCs w:val="22"/>
        </w:rPr>
        <w:t>i “Liepājas pilsētas Izglītības pārvalde”, pamatojoties uz izglītības iestādes vadītāja sniegto informāciju par epidemioloģisko situāciju izglītības iestādē, saskaņot attālināt</w:t>
      </w:r>
      <w:r>
        <w:rPr>
          <w:rFonts w:cs="Arial"/>
          <w:color w:val="000000"/>
          <w:szCs w:val="22"/>
        </w:rPr>
        <w:t>ā mācību procesa īstenošanu 1.-4</w:t>
      </w:r>
      <w:r w:rsidRPr="00963513">
        <w:rPr>
          <w:rFonts w:cs="Arial"/>
          <w:color w:val="000000"/>
          <w:szCs w:val="22"/>
        </w:rPr>
        <w:t>.klašu grupā, izdodot rīkojumu, kurā norādītas klases, kurās mācību process tiks īstenots attālināti, ka arī norādot attālinātā mācību procesa laika periodu.</w:t>
      </w:r>
    </w:p>
    <w:p w14:paraId="3F72DA67" w14:textId="77777777" w:rsidR="000C4087" w:rsidRPr="00963513" w:rsidRDefault="000C4087" w:rsidP="000C4087">
      <w:pPr>
        <w:spacing w:after="160"/>
        <w:contextualSpacing/>
        <w:jc w:val="both"/>
        <w:rPr>
          <w:rFonts w:cs="Arial"/>
          <w:color w:val="000000"/>
          <w:sz w:val="10"/>
          <w:szCs w:val="10"/>
          <w:shd w:val="clear" w:color="auto" w:fill="FFFFFF"/>
        </w:rPr>
      </w:pPr>
    </w:p>
    <w:p w14:paraId="3F72DA68" w14:textId="77777777" w:rsidR="000C4087" w:rsidRPr="00963513" w:rsidRDefault="00524DAE" w:rsidP="000C4087">
      <w:pPr>
        <w:spacing w:after="160"/>
        <w:ind w:firstLine="720"/>
        <w:contextualSpacing/>
        <w:jc w:val="both"/>
        <w:rPr>
          <w:rFonts w:cs="Arial"/>
        </w:rPr>
      </w:pPr>
      <w:r w:rsidRPr="00963513">
        <w:rPr>
          <w:rFonts w:cs="Arial"/>
          <w:color w:val="000000"/>
          <w:szCs w:val="22"/>
          <w:shd w:val="clear" w:color="auto" w:fill="FFFFFF"/>
        </w:rPr>
        <w:t>2. Noteikt, ka attālinātā izglītības ieguves procesa laikā izglītojamiem tiek nodrošināts ēdināšanas atbalsts pārtikas paku veidā.</w:t>
      </w:r>
    </w:p>
    <w:p w14:paraId="3F72DA69" w14:textId="77777777" w:rsidR="000C4087" w:rsidRPr="00963513" w:rsidRDefault="000C4087" w:rsidP="000C4087">
      <w:pPr>
        <w:spacing w:after="160"/>
        <w:contextualSpacing/>
        <w:jc w:val="both"/>
        <w:rPr>
          <w:rFonts w:cs="Arial"/>
          <w:sz w:val="10"/>
          <w:szCs w:val="12"/>
        </w:rPr>
      </w:pPr>
    </w:p>
    <w:p w14:paraId="3F72DA6A" w14:textId="77777777" w:rsidR="000C4087" w:rsidRPr="00963513" w:rsidRDefault="00524DAE" w:rsidP="000C4087">
      <w:pPr>
        <w:spacing w:after="160"/>
        <w:ind w:firstLine="720"/>
        <w:contextualSpacing/>
        <w:jc w:val="both"/>
        <w:rPr>
          <w:rFonts w:cs="Arial"/>
        </w:rPr>
      </w:pPr>
      <w:r w:rsidRPr="00963513">
        <w:rPr>
          <w:rFonts w:cs="Arial"/>
        </w:rPr>
        <w:t>3. Nodrošināt attālinātā mācību procesa īstenošanas laikā ar vienreizēju pārtikas paku, k</w:t>
      </w:r>
      <w:r>
        <w:rPr>
          <w:rFonts w:cs="Arial"/>
        </w:rPr>
        <w:t>as paredzēta desmit dienām, 1.-4</w:t>
      </w:r>
      <w:r w:rsidRPr="00963513">
        <w:rPr>
          <w:rFonts w:cs="Arial"/>
        </w:rPr>
        <w:t xml:space="preserve">.klašu grupas izglītojamo, kuram izglītības iestādē saskaņā </w:t>
      </w:r>
      <w:r>
        <w:rPr>
          <w:rFonts w:cs="Arial"/>
        </w:rPr>
        <w:t xml:space="preserve">ar </w:t>
      </w:r>
      <w:r w:rsidRPr="00963513">
        <w:rPr>
          <w:rFonts w:cs="Arial"/>
        </w:rPr>
        <w:t>Liepājas pilsētas pašvaldības iestād</w:t>
      </w:r>
      <w:r>
        <w:rPr>
          <w:rFonts w:cs="Arial"/>
        </w:rPr>
        <w:t>es</w:t>
      </w:r>
      <w:r w:rsidRPr="00963513">
        <w:rPr>
          <w:rFonts w:cs="Arial"/>
        </w:rPr>
        <w:t xml:space="preserve"> “Liepājas pilsētas Izglītības pārvalde” rīkojumu, ievērojot IKVD un SPKC norādījumus, noteikts attālinātais mācību process.</w:t>
      </w:r>
    </w:p>
    <w:p w14:paraId="3F72DA6B" w14:textId="77777777" w:rsidR="000C4087" w:rsidRPr="00963513" w:rsidRDefault="000C4087" w:rsidP="000C4087">
      <w:pPr>
        <w:spacing w:after="160"/>
        <w:contextualSpacing/>
        <w:jc w:val="both"/>
        <w:rPr>
          <w:rFonts w:cs="Arial"/>
          <w:sz w:val="10"/>
          <w:szCs w:val="12"/>
        </w:rPr>
      </w:pPr>
    </w:p>
    <w:p w14:paraId="3F72DA6C" w14:textId="77777777" w:rsidR="000C4087" w:rsidRPr="00963513" w:rsidRDefault="00524DAE" w:rsidP="000C4087">
      <w:pPr>
        <w:spacing w:after="160"/>
        <w:ind w:firstLine="720"/>
        <w:contextualSpacing/>
        <w:jc w:val="both"/>
        <w:rPr>
          <w:rFonts w:cs="Arial"/>
        </w:rPr>
      </w:pPr>
      <w:r w:rsidRPr="00963513">
        <w:rPr>
          <w:rFonts w:cs="Arial"/>
        </w:rPr>
        <w:t>4. Noteikt, ka vienreizē</w:t>
      </w:r>
      <w:r>
        <w:rPr>
          <w:rFonts w:cs="Arial"/>
        </w:rPr>
        <w:t>jās pārtikas pakas vērtība ir 17,20</w:t>
      </w:r>
      <w:r w:rsidRPr="00963513">
        <w:rPr>
          <w:rFonts w:cs="Arial"/>
        </w:rPr>
        <w:t xml:space="preserve"> EUR (</w:t>
      </w:r>
      <w:r>
        <w:rPr>
          <w:rFonts w:cs="Arial"/>
        </w:rPr>
        <w:t xml:space="preserve">septiņpadsmit </w:t>
      </w:r>
      <w:proofErr w:type="spellStart"/>
      <w:r>
        <w:rPr>
          <w:rFonts w:cs="Arial"/>
        </w:rPr>
        <w:t>euro</w:t>
      </w:r>
      <w:proofErr w:type="spellEnd"/>
      <w:r>
        <w:rPr>
          <w:rFonts w:cs="Arial"/>
        </w:rPr>
        <w:t xml:space="preserve"> un divdesmit centi </w:t>
      </w:r>
      <w:r w:rsidRPr="00963513">
        <w:rPr>
          <w:rFonts w:cs="Arial"/>
        </w:rPr>
        <w:t xml:space="preserve">), ko veido pakā iekļauto pārtikas produktu vērtība 14,20 </w:t>
      </w:r>
      <w:r>
        <w:rPr>
          <w:rFonts w:cs="Arial"/>
        </w:rPr>
        <w:t xml:space="preserve">EUR </w:t>
      </w:r>
      <w:r w:rsidRPr="00963513">
        <w:rPr>
          <w:rFonts w:cs="Arial"/>
        </w:rPr>
        <w:t xml:space="preserve">(četrpadsmit </w:t>
      </w:r>
      <w:proofErr w:type="spellStart"/>
      <w:r w:rsidRPr="00963513">
        <w:rPr>
          <w:rFonts w:cs="Arial"/>
        </w:rPr>
        <w:t>euro</w:t>
      </w:r>
      <w:proofErr w:type="spellEnd"/>
      <w:r w:rsidRPr="00963513">
        <w:rPr>
          <w:rFonts w:cs="Arial"/>
        </w:rPr>
        <w:t xml:space="preserve"> un </w:t>
      </w:r>
      <w:r>
        <w:rPr>
          <w:rFonts w:cs="Arial"/>
        </w:rPr>
        <w:t>20</w:t>
      </w:r>
      <w:r w:rsidRPr="00963513">
        <w:rPr>
          <w:rFonts w:cs="Arial"/>
        </w:rPr>
        <w:t xml:space="preserve"> centi)</w:t>
      </w:r>
      <w:r>
        <w:rPr>
          <w:rFonts w:cs="Arial"/>
        </w:rPr>
        <w:t>, tajā skaitā PVN</w:t>
      </w:r>
      <w:r w:rsidRPr="00963513">
        <w:rPr>
          <w:rFonts w:cs="Arial"/>
        </w:rPr>
        <w:t xml:space="preserve">, piegādes un pakošanas izmaksas </w:t>
      </w:r>
      <w:r w:rsidR="00587884">
        <w:rPr>
          <w:rFonts w:cs="Arial"/>
        </w:rPr>
        <w:t xml:space="preserve">3 EUR (trīs </w:t>
      </w:r>
      <w:proofErr w:type="spellStart"/>
      <w:r w:rsidR="00587884">
        <w:rPr>
          <w:rFonts w:cs="Arial"/>
        </w:rPr>
        <w:t>euro</w:t>
      </w:r>
      <w:proofErr w:type="spellEnd"/>
      <w:r>
        <w:rPr>
          <w:rFonts w:cs="Arial"/>
        </w:rPr>
        <w:t>), tajā skaitā PVN</w:t>
      </w:r>
      <w:r w:rsidRPr="00963513">
        <w:rPr>
          <w:rFonts w:cs="Arial"/>
        </w:rPr>
        <w:t>.</w:t>
      </w:r>
    </w:p>
    <w:p w14:paraId="3F72DA6D" w14:textId="77777777" w:rsidR="000C4087" w:rsidRPr="00963513" w:rsidRDefault="000C4087" w:rsidP="000C4087">
      <w:pPr>
        <w:spacing w:after="160"/>
        <w:contextualSpacing/>
        <w:jc w:val="both"/>
        <w:rPr>
          <w:rFonts w:cs="Arial"/>
          <w:sz w:val="10"/>
          <w:szCs w:val="12"/>
        </w:rPr>
      </w:pPr>
    </w:p>
    <w:p w14:paraId="3F72DA6E" w14:textId="77777777" w:rsidR="000C4087" w:rsidRPr="00963513" w:rsidRDefault="00524DAE" w:rsidP="000C4087">
      <w:pPr>
        <w:spacing w:after="160"/>
        <w:ind w:firstLine="720"/>
        <w:contextualSpacing/>
        <w:jc w:val="both"/>
        <w:rPr>
          <w:rFonts w:cs="Arial"/>
        </w:rPr>
      </w:pPr>
      <w:r w:rsidRPr="00963513">
        <w:rPr>
          <w:rFonts w:cs="Arial"/>
        </w:rPr>
        <w:t>5. Uzdot Liepājas pilsētas pašvaldības iestādei “Liepājas pilsētas Izglītības pārvalde” sadarbībā ar ēdināšanas pakalpojuma sniedzējiem, kas nodrošina Liepājas vispārizglītojošās izglītības iestādes ar ēdināšanas pakalpojumu, organizēt pārtikas paku komplektēšanu un piegādi vispārizglītojošām izglītības iestādēm un noteikt pārtikas paku saņemšanas periodus.</w:t>
      </w:r>
    </w:p>
    <w:p w14:paraId="3F72DA6F" w14:textId="77777777" w:rsidR="000C4087" w:rsidRPr="00963513" w:rsidRDefault="000C4087" w:rsidP="000C4087">
      <w:pPr>
        <w:spacing w:after="160"/>
        <w:ind w:firstLine="720"/>
        <w:contextualSpacing/>
        <w:jc w:val="both"/>
        <w:rPr>
          <w:rFonts w:cs="Arial"/>
          <w:sz w:val="10"/>
          <w:szCs w:val="12"/>
        </w:rPr>
      </w:pPr>
    </w:p>
    <w:p w14:paraId="3F72DA70" w14:textId="77777777" w:rsidR="000C4087" w:rsidRPr="00963513" w:rsidRDefault="00524DAE" w:rsidP="000C4087">
      <w:pPr>
        <w:spacing w:after="160"/>
        <w:ind w:firstLine="720"/>
        <w:contextualSpacing/>
        <w:jc w:val="both"/>
        <w:rPr>
          <w:rFonts w:cs="Arial"/>
        </w:rPr>
      </w:pPr>
      <w:r w:rsidRPr="00963513">
        <w:rPr>
          <w:rFonts w:cs="Arial"/>
        </w:rPr>
        <w:t>6. Uzdot Liepājas vispārizglītojošo izglītības iestāžu direktoriem koordinēt pārtikas paku izsniegšanu izglītojamo likumiskajiem pārstāvjiem, ievērojot valstī ārkārtējās situācijas noteiktos ierobežojumus un drošības prasības. Izņēmuma gadījumos, kas tiek izvērtēti individuāli, Liepājas pilsētas pašvaldības iestāde “Liepājas pilsētas Izglītības pārvalde” nogādā pārtikas paku izglītojamā likumiskajam pārstāvim uz viņa deklarēto dzīvesvietu.</w:t>
      </w:r>
    </w:p>
    <w:p w14:paraId="3F72DA71" w14:textId="77777777" w:rsidR="000C4087" w:rsidRPr="00963513" w:rsidRDefault="000C4087" w:rsidP="000C4087">
      <w:pPr>
        <w:spacing w:after="160"/>
        <w:contextualSpacing/>
        <w:jc w:val="both"/>
        <w:rPr>
          <w:rFonts w:cs="Arial"/>
          <w:sz w:val="10"/>
          <w:szCs w:val="12"/>
        </w:rPr>
      </w:pPr>
    </w:p>
    <w:p w14:paraId="3F72DA72" w14:textId="77777777" w:rsidR="000C4087" w:rsidRPr="00963513" w:rsidRDefault="00524DAE" w:rsidP="000C4087">
      <w:pPr>
        <w:spacing w:after="160"/>
        <w:ind w:firstLine="720"/>
        <w:contextualSpacing/>
        <w:jc w:val="both"/>
        <w:rPr>
          <w:rFonts w:cs="Arial"/>
        </w:rPr>
      </w:pPr>
      <w:r w:rsidRPr="00963513">
        <w:rPr>
          <w:rFonts w:cs="Arial"/>
        </w:rPr>
        <w:t>7. Uzdot Liepājas pilsētas pašvaldības iestādei “Liepājas pilsētas Izglītības pārvalde” sadarbībā ar ēdināšanas pakalpojuma sniedzējiem komplektēt pārtikas pakas atbilstoši Ministru kabineta 2012.gada 13.marta noteikumiem Nr.172 “Noteikumi par uztura normām izglītības iestāžu izglītojamiem, sociālās aprūpes un sociālās rehabilitācijas institūciju klientiem un ārstniecības iestāžu pacientiem”.</w:t>
      </w:r>
    </w:p>
    <w:p w14:paraId="3F72DA73" w14:textId="77777777" w:rsidR="000C4087" w:rsidRPr="00963513" w:rsidRDefault="000C4087" w:rsidP="000C4087">
      <w:pPr>
        <w:spacing w:after="160"/>
        <w:contextualSpacing/>
        <w:jc w:val="both"/>
        <w:rPr>
          <w:rFonts w:cs="Arial"/>
          <w:sz w:val="10"/>
          <w:szCs w:val="12"/>
        </w:rPr>
      </w:pPr>
    </w:p>
    <w:p w14:paraId="3F72DA74" w14:textId="77777777" w:rsidR="000C4087" w:rsidRPr="00963513" w:rsidRDefault="00524DAE" w:rsidP="000C4087">
      <w:pPr>
        <w:spacing w:after="160"/>
        <w:ind w:firstLine="720"/>
        <w:contextualSpacing/>
        <w:jc w:val="both"/>
        <w:rPr>
          <w:rFonts w:cs="Arial"/>
        </w:rPr>
      </w:pPr>
      <w:r w:rsidRPr="00963513">
        <w:rPr>
          <w:rFonts w:cs="Arial"/>
        </w:rPr>
        <w:t>8. Liepājas pilsētas pašvaldības iestādei “Liepājas pilsētas Izglītības pārvalde” informēt izglītojamo likumiskos pārstāvjus par iespēju saņemt pārtikas paku, norādot pārtikas paku saņemšanas periodu, kas saskaņots ar izglītības iestādes vadītāju.</w:t>
      </w:r>
    </w:p>
    <w:p w14:paraId="3F72DA75" w14:textId="77777777" w:rsidR="000C4087" w:rsidRPr="00963513" w:rsidRDefault="000C4087" w:rsidP="000C4087">
      <w:pPr>
        <w:widowControl w:val="0"/>
        <w:autoSpaceDE w:val="0"/>
        <w:autoSpaceDN w:val="0"/>
        <w:adjustRightInd w:val="0"/>
        <w:rPr>
          <w:rFonts w:cs="Arial"/>
          <w:sz w:val="10"/>
          <w:szCs w:val="10"/>
        </w:rPr>
      </w:pPr>
    </w:p>
    <w:p w14:paraId="3F72DA76" w14:textId="77777777" w:rsidR="000C4087" w:rsidRPr="00963513" w:rsidRDefault="000C4087" w:rsidP="000C4087">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250"/>
        <w:gridCol w:w="4450"/>
        <w:gridCol w:w="2921"/>
      </w:tblGrid>
      <w:tr w:rsidR="00B82260" w14:paraId="3F72DA7A" w14:textId="77777777" w:rsidTr="00E20F66">
        <w:tc>
          <w:tcPr>
            <w:tcW w:w="5700" w:type="dxa"/>
            <w:gridSpan w:val="2"/>
            <w:tcBorders>
              <w:top w:val="nil"/>
              <w:left w:val="nil"/>
              <w:bottom w:val="nil"/>
              <w:right w:val="nil"/>
            </w:tcBorders>
          </w:tcPr>
          <w:p w14:paraId="3F72DA77" w14:textId="77777777" w:rsidR="000C4087" w:rsidRPr="00963513" w:rsidRDefault="00524DAE" w:rsidP="00E20F66">
            <w:pPr>
              <w:widowControl w:val="0"/>
              <w:autoSpaceDE w:val="0"/>
              <w:autoSpaceDN w:val="0"/>
              <w:adjustRightInd w:val="0"/>
              <w:rPr>
                <w:rFonts w:cs="Arial"/>
                <w:szCs w:val="22"/>
              </w:rPr>
            </w:pPr>
            <w:r w:rsidRPr="00963513">
              <w:rPr>
                <w:rFonts w:cs="Arial"/>
                <w:szCs w:val="22"/>
              </w:rPr>
              <w:t>DOMES PRIEKŠSĒDĒTĀJS</w:t>
            </w:r>
          </w:p>
        </w:tc>
        <w:tc>
          <w:tcPr>
            <w:tcW w:w="2921" w:type="dxa"/>
            <w:tcBorders>
              <w:top w:val="nil"/>
              <w:left w:val="nil"/>
              <w:bottom w:val="nil"/>
              <w:right w:val="nil"/>
            </w:tcBorders>
          </w:tcPr>
          <w:p w14:paraId="3F72DA78" w14:textId="77777777" w:rsidR="000C4087" w:rsidRPr="00963513" w:rsidRDefault="00524DAE" w:rsidP="00E20F66">
            <w:pPr>
              <w:widowControl w:val="0"/>
              <w:autoSpaceDE w:val="0"/>
              <w:autoSpaceDN w:val="0"/>
              <w:adjustRightInd w:val="0"/>
              <w:jc w:val="right"/>
              <w:rPr>
                <w:rFonts w:cs="Arial"/>
                <w:szCs w:val="22"/>
              </w:rPr>
            </w:pPr>
            <w:r w:rsidRPr="00963513">
              <w:rPr>
                <w:rFonts w:cs="Arial"/>
                <w:szCs w:val="22"/>
              </w:rPr>
              <w:t>Jānis VILNĪTIS</w:t>
            </w:r>
          </w:p>
          <w:p w14:paraId="3F72DA79" w14:textId="77777777" w:rsidR="000C4087" w:rsidRPr="00963513" w:rsidRDefault="000C4087" w:rsidP="00E20F66">
            <w:pPr>
              <w:widowControl w:val="0"/>
              <w:autoSpaceDE w:val="0"/>
              <w:autoSpaceDN w:val="0"/>
              <w:adjustRightInd w:val="0"/>
              <w:jc w:val="right"/>
              <w:rPr>
                <w:rFonts w:cs="Arial"/>
                <w:sz w:val="8"/>
                <w:szCs w:val="8"/>
              </w:rPr>
            </w:pPr>
          </w:p>
        </w:tc>
      </w:tr>
      <w:tr w:rsidR="00B82260" w14:paraId="3F72DA7E" w14:textId="77777777" w:rsidTr="00E20F66">
        <w:tc>
          <w:tcPr>
            <w:tcW w:w="1250" w:type="dxa"/>
            <w:tcBorders>
              <w:top w:val="nil"/>
              <w:left w:val="nil"/>
              <w:bottom w:val="nil"/>
              <w:right w:val="nil"/>
            </w:tcBorders>
          </w:tcPr>
          <w:p w14:paraId="3F72DA7B" w14:textId="77777777" w:rsidR="000C4087" w:rsidRPr="00963513" w:rsidRDefault="00524DAE" w:rsidP="00E20F66">
            <w:pPr>
              <w:widowControl w:val="0"/>
              <w:autoSpaceDE w:val="0"/>
              <w:autoSpaceDN w:val="0"/>
              <w:adjustRightInd w:val="0"/>
              <w:rPr>
                <w:rFonts w:cs="Arial"/>
                <w:szCs w:val="22"/>
              </w:rPr>
            </w:pPr>
            <w:r w:rsidRPr="00963513">
              <w:rPr>
                <w:rFonts w:cs="Arial"/>
                <w:szCs w:val="22"/>
              </w:rPr>
              <w:t>Nosūtāms:</w:t>
            </w:r>
          </w:p>
        </w:tc>
        <w:tc>
          <w:tcPr>
            <w:tcW w:w="7371" w:type="dxa"/>
            <w:gridSpan w:val="2"/>
            <w:tcBorders>
              <w:top w:val="nil"/>
              <w:left w:val="nil"/>
              <w:bottom w:val="nil"/>
              <w:right w:val="nil"/>
            </w:tcBorders>
          </w:tcPr>
          <w:p w14:paraId="3F72DA7C" w14:textId="77777777" w:rsidR="000C4087" w:rsidRPr="00963513" w:rsidRDefault="00524DAE" w:rsidP="00E20F66">
            <w:pPr>
              <w:widowControl w:val="0"/>
              <w:autoSpaceDE w:val="0"/>
              <w:autoSpaceDN w:val="0"/>
              <w:adjustRightInd w:val="0"/>
              <w:jc w:val="both"/>
              <w:rPr>
                <w:rFonts w:cs="Arial"/>
                <w:szCs w:val="22"/>
              </w:rPr>
            </w:pPr>
            <w:r w:rsidRPr="00963513">
              <w:rPr>
                <w:rFonts w:cs="Arial"/>
                <w:szCs w:val="22"/>
              </w:rPr>
              <w:t>Domes priekšsēdētaja birojam, Sabiedrisko attiecību un mārketinga daļai, Juridiskajai daļai, Liepājas pilsētas Izglītības pārvaldei, vispārizglītojošo izglītības iestāžu direktoriem</w:t>
            </w:r>
          </w:p>
          <w:p w14:paraId="3F72DA7D" w14:textId="77777777" w:rsidR="000C4087" w:rsidRPr="00963513" w:rsidRDefault="000C4087" w:rsidP="00E20F66">
            <w:pPr>
              <w:widowControl w:val="0"/>
              <w:autoSpaceDE w:val="0"/>
              <w:autoSpaceDN w:val="0"/>
              <w:adjustRightInd w:val="0"/>
              <w:rPr>
                <w:rFonts w:cs="Arial"/>
                <w:szCs w:val="22"/>
              </w:rPr>
            </w:pPr>
          </w:p>
        </w:tc>
      </w:tr>
    </w:tbl>
    <w:p w14:paraId="3F72DA7F" w14:textId="77777777" w:rsidR="000C4087" w:rsidRPr="00963513" w:rsidRDefault="000C4087" w:rsidP="00524DAE">
      <w:pPr>
        <w:rPr>
          <w:rFonts w:cs="Arial"/>
          <w:sz w:val="20"/>
          <w:szCs w:val="20"/>
        </w:rPr>
      </w:pPr>
    </w:p>
    <w:sectPr w:rsidR="000C4087" w:rsidRPr="0096351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70C39" w14:textId="77777777" w:rsidR="00DE1CFC" w:rsidRDefault="00DE1CFC">
      <w:r>
        <w:separator/>
      </w:r>
    </w:p>
  </w:endnote>
  <w:endnote w:type="continuationSeparator" w:id="0">
    <w:p w14:paraId="673EC772" w14:textId="77777777" w:rsidR="00DE1CFC" w:rsidRDefault="00DE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DA8F"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DA9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DA95"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B309F" w14:textId="77777777" w:rsidR="00DE1CFC" w:rsidRDefault="00DE1CFC">
      <w:r>
        <w:separator/>
      </w:r>
    </w:p>
  </w:footnote>
  <w:footnote w:type="continuationSeparator" w:id="0">
    <w:p w14:paraId="78097B08" w14:textId="77777777" w:rsidR="00DE1CFC" w:rsidRDefault="00DE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DA8D"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DA8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DA91" w14:textId="77777777" w:rsidR="00EB209C" w:rsidRPr="00AE2B38" w:rsidRDefault="00524DAE" w:rsidP="00EB209C">
    <w:pPr>
      <w:pStyle w:val="Header"/>
      <w:tabs>
        <w:tab w:val="left" w:pos="3828"/>
      </w:tabs>
      <w:jc w:val="center"/>
      <w:rPr>
        <w:rFonts w:ascii="Arial" w:hAnsi="Arial" w:cs="Arial"/>
      </w:rPr>
    </w:pPr>
    <w:r w:rsidRPr="00A136A6">
      <w:rPr>
        <w:noProof/>
        <w:lang w:eastAsia="lv-LV"/>
      </w:rPr>
      <w:drawing>
        <wp:inline distT="0" distB="0" distL="0" distR="0" wp14:anchorId="3F72DA96" wp14:editId="3F72DA9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5932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F72DA92" w14:textId="77777777" w:rsidR="00EB209C" w:rsidRPr="00356E0F" w:rsidRDefault="00524DA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F72DA93" w14:textId="77777777" w:rsidR="001002D7" w:rsidRDefault="00524DA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F72DA9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71CA730">
      <w:numFmt w:val="bullet"/>
      <w:lvlText w:val="-"/>
      <w:lvlJc w:val="left"/>
      <w:pPr>
        <w:ind w:left="720" w:hanging="360"/>
      </w:pPr>
      <w:rPr>
        <w:rFonts w:ascii="Times New Roman" w:eastAsia="Calibri" w:hAnsi="Times New Roman" w:cs="Times New Roman" w:hint="default"/>
        <w:color w:val="1F497D"/>
      </w:rPr>
    </w:lvl>
    <w:lvl w:ilvl="1" w:tplc="69681EA8">
      <w:start w:val="1"/>
      <w:numFmt w:val="bullet"/>
      <w:lvlText w:val="o"/>
      <w:lvlJc w:val="left"/>
      <w:pPr>
        <w:ind w:left="1440" w:hanging="360"/>
      </w:pPr>
      <w:rPr>
        <w:rFonts w:ascii="Courier New" w:hAnsi="Courier New" w:cs="Courier New" w:hint="default"/>
      </w:rPr>
    </w:lvl>
    <w:lvl w:ilvl="2" w:tplc="653AC80E">
      <w:start w:val="1"/>
      <w:numFmt w:val="bullet"/>
      <w:lvlText w:val=""/>
      <w:lvlJc w:val="left"/>
      <w:pPr>
        <w:ind w:left="2160" w:hanging="360"/>
      </w:pPr>
      <w:rPr>
        <w:rFonts w:ascii="Wingdings" w:hAnsi="Wingdings" w:hint="default"/>
      </w:rPr>
    </w:lvl>
    <w:lvl w:ilvl="3" w:tplc="7C04283A">
      <w:start w:val="1"/>
      <w:numFmt w:val="bullet"/>
      <w:lvlText w:val=""/>
      <w:lvlJc w:val="left"/>
      <w:pPr>
        <w:ind w:left="2880" w:hanging="360"/>
      </w:pPr>
      <w:rPr>
        <w:rFonts w:ascii="Symbol" w:hAnsi="Symbol" w:hint="default"/>
      </w:rPr>
    </w:lvl>
    <w:lvl w:ilvl="4" w:tplc="C6AC5BD8">
      <w:start w:val="1"/>
      <w:numFmt w:val="bullet"/>
      <w:lvlText w:val="o"/>
      <w:lvlJc w:val="left"/>
      <w:pPr>
        <w:ind w:left="3600" w:hanging="360"/>
      </w:pPr>
      <w:rPr>
        <w:rFonts w:ascii="Courier New" w:hAnsi="Courier New" w:cs="Courier New" w:hint="default"/>
      </w:rPr>
    </w:lvl>
    <w:lvl w:ilvl="5" w:tplc="06BA4D80">
      <w:start w:val="1"/>
      <w:numFmt w:val="bullet"/>
      <w:lvlText w:val=""/>
      <w:lvlJc w:val="left"/>
      <w:pPr>
        <w:ind w:left="4320" w:hanging="360"/>
      </w:pPr>
      <w:rPr>
        <w:rFonts w:ascii="Wingdings" w:hAnsi="Wingdings" w:hint="default"/>
      </w:rPr>
    </w:lvl>
    <w:lvl w:ilvl="6" w:tplc="B8704B30">
      <w:start w:val="1"/>
      <w:numFmt w:val="bullet"/>
      <w:lvlText w:val=""/>
      <w:lvlJc w:val="left"/>
      <w:pPr>
        <w:ind w:left="5040" w:hanging="360"/>
      </w:pPr>
      <w:rPr>
        <w:rFonts w:ascii="Symbol" w:hAnsi="Symbol" w:hint="default"/>
      </w:rPr>
    </w:lvl>
    <w:lvl w:ilvl="7" w:tplc="DDE8CAA2">
      <w:start w:val="1"/>
      <w:numFmt w:val="bullet"/>
      <w:lvlText w:val="o"/>
      <w:lvlJc w:val="left"/>
      <w:pPr>
        <w:ind w:left="5760" w:hanging="360"/>
      </w:pPr>
      <w:rPr>
        <w:rFonts w:ascii="Courier New" w:hAnsi="Courier New" w:cs="Courier New" w:hint="default"/>
      </w:rPr>
    </w:lvl>
    <w:lvl w:ilvl="8" w:tplc="30C4591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D905FBC">
      <w:start w:val="1"/>
      <w:numFmt w:val="bullet"/>
      <w:lvlText w:val=""/>
      <w:lvlJc w:val="left"/>
      <w:pPr>
        <w:ind w:left="720" w:hanging="360"/>
      </w:pPr>
      <w:rPr>
        <w:rFonts w:ascii="Symbol" w:hAnsi="Symbol" w:hint="default"/>
      </w:rPr>
    </w:lvl>
    <w:lvl w:ilvl="1" w:tplc="417CB686" w:tentative="1">
      <w:start w:val="1"/>
      <w:numFmt w:val="bullet"/>
      <w:lvlText w:val="o"/>
      <w:lvlJc w:val="left"/>
      <w:pPr>
        <w:ind w:left="1440" w:hanging="360"/>
      </w:pPr>
      <w:rPr>
        <w:rFonts w:ascii="Courier New" w:hAnsi="Courier New" w:cs="Courier New" w:hint="default"/>
      </w:rPr>
    </w:lvl>
    <w:lvl w:ilvl="2" w:tplc="B8CA8D40" w:tentative="1">
      <w:start w:val="1"/>
      <w:numFmt w:val="bullet"/>
      <w:lvlText w:val=""/>
      <w:lvlJc w:val="left"/>
      <w:pPr>
        <w:ind w:left="2160" w:hanging="360"/>
      </w:pPr>
      <w:rPr>
        <w:rFonts w:ascii="Wingdings" w:hAnsi="Wingdings" w:hint="default"/>
      </w:rPr>
    </w:lvl>
    <w:lvl w:ilvl="3" w:tplc="37DC4502" w:tentative="1">
      <w:start w:val="1"/>
      <w:numFmt w:val="bullet"/>
      <w:lvlText w:val=""/>
      <w:lvlJc w:val="left"/>
      <w:pPr>
        <w:ind w:left="2880" w:hanging="360"/>
      </w:pPr>
      <w:rPr>
        <w:rFonts w:ascii="Symbol" w:hAnsi="Symbol" w:hint="default"/>
      </w:rPr>
    </w:lvl>
    <w:lvl w:ilvl="4" w:tplc="AEC0878A" w:tentative="1">
      <w:start w:val="1"/>
      <w:numFmt w:val="bullet"/>
      <w:lvlText w:val="o"/>
      <w:lvlJc w:val="left"/>
      <w:pPr>
        <w:ind w:left="3600" w:hanging="360"/>
      </w:pPr>
      <w:rPr>
        <w:rFonts w:ascii="Courier New" w:hAnsi="Courier New" w:cs="Courier New" w:hint="default"/>
      </w:rPr>
    </w:lvl>
    <w:lvl w:ilvl="5" w:tplc="218405CE" w:tentative="1">
      <w:start w:val="1"/>
      <w:numFmt w:val="bullet"/>
      <w:lvlText w:val=""/>
      <w:lvlJc w:val="left"/>
      <w:pPr>
        <w:ind w:left="4320" w:hanging="360"/>
      </w:pPr>
      <w:rPr>
        <w:rFonts w:ascii="Wingdings" w:hAnsi="Wingdings" w:hint="default"/>
      </w:rPr>
    </w:lvl>
    <w:lvl w:ilvl="6" w:tplc="01F42E56" w:tentative="1">
      <w:start w:val="1"/>
      <w:numFmt w:val="bullet"/>
      <w:lvlText w:val=""/>
      <w:lvlJc w:val="left"/>
      <w:pPr>
        <w:ind w:left="5040" w:hanging="360"/>
      </w:pPr>
      <w:rPr>
        <w:rFonts w:ascii="Symbol" w:hAnsi="Symbol" w:hint="default"/>
      </w:rPr>
    </w:lvl>
    <w:lvl w:ilvl="7" w:tplc="DF160D2E" w:tentative="1">
      <w:start w:val="1"/>
      <w:numFmt w:val="bullet"/>
      <w:lvlText w:val="o"/>
      <w:lvlJc w:val="left"/>
      <w:pPr>
        <w:ind w:left="5760" w:hanging="360"/>
      </w:pPr>
      <w:rPr>
        <w:rFonts w:ascii="Courier New" w:hAnsi="Courier New" w:cs="Courier New" w:hint="default"/>
      </w:rPr>
    </w:lvl>
    <w:lvl w:ilvl="8" w:tplc="D94837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890EE5A">
      <w:start w:val="1"/>
      <w:numFmt w:val="bullet"/>
      <w:lvlText w:val=""/>
      <w:lvlJc w:val="left"/>
      <w:pPr>
        <w:ind w:left="720" w:hanging="360"/>
      </w:pPr>
      <w:rPr>
        <w:rFonts w:ascii="Symbol" w:hAnsi="Symbol" w:hint="default"/>
      </w:rPr>
    </w:lvl>
    <w:lvl w:ilvl="1" w:tplc="99DAE81A" w:tentative="1">
      <w:start w:val="1"/>
      <w:numFmt w:val="bullet"/>
      <w:lvlText w:val="o"/>
      <w:lvlJc w:val="left"/>
      <w:pPr>
        <w:ind w:left="1440" w:hanging="360"/>
      </w:pPr>
      <w:rPr>
        <w:rFonts w:ascii="Courier New" w:hAnsi="Courier New" w:cs="Courier New" w:hint="default"/>
      </w:rPr>
    </w:lvl>
    <w:lvl w:ilvl="2" w:tplc="B40E1164" w:tentative="1">
      <w:start w:val="1"/>
      <w:numFmt w:val="bullet"/>
      <w:lvlText w:val=""/>
      <w:lvlJc w:val="left"/>
      <w:pPr>
        <w:ind w:left="2160" w:hanging="360"/>
      </w:pPr>
      <w:rPr>
        <w:rFonts w:ascii="Wingdings" w:hAnsi="Wingdings" w:hint="default"/>
      </w:rPr>
    </w:lvl>
    <w:lvl w:ilvl="3" w:tplc="9802F750" w:tentative="1">
      <w:start w:val="1"/>
      <w:numFmt w:val="bullet"/>
      <w:lvlText w:val=""/>
      <w:lvlJc w:val="left"/>
      <w:pPr>
        <w:ind w:left="2880" w:hanging="360"/>
      </w:pPr>
      <w:rPr>
        <w:rFonts w:ascii="Symbol" w:hAnsi="Symbol" w:hint="default"/>
      </w:rPr>
    </w:lvl>
    <w:lvl w:ilvl="4" w:tplc="720A7EE6" w:tentative="1">
      <w:start w:val="1"/>
      <w:numFmt w:val="bullet"/>
      <w:lvlText w:val="o"/>
      <w:lvlJc w:val="left"/>
      <w:pPr>
        <w:ind w:left="3600" w:hanging="360"/>
      </w:pPr>
      <w:rPr>
        <w:rFonts w:ascii="Courier New" w:hAnsi="Courier New" w:cs="Courier New" w:hint="default"/>
      </w:rPr>
    </w:lvl>
    <w:lvl w:ilvl="5" w:tplc="9D8C9F56" w:tentative="1">
      <w:start w:val="1"/>
      <w:numFmt w:val="bullet"/>
      <w:lvlText w:val=""/>
      <w:lvlJc w:val="left"/>
      <w:pPr>
        <w:ind w:left="4320" w:hanging="360"/>
      </w:pPr>
      <w:rPr>
        <w:rFonts w:ascii="Wingdings" w:hAnsi="Wingdings" w:hint="default"/>
      </w:rPr>
    </w:lvl>
    <w:lvl w:ilvl="6" w:tplc="36222BF4" w:tentative="1">
      <w:start w:val="1"/>
      <w:numFmt w:val="bullet"/>
      <w:lvlText w:val=""/>
      <w:lvlJc w:val="left"/>
      <w:pPr>
        <w:ind w:left="5040" w:hanging="360"/>
      </w:pPr>
      <w:rPr>
        <w:rFonts w:ascii="Symbol" w:hAnsi="Symbol" w:hint="default"/>
      </w:rPr>
    </w:lvl>
    <w:lvl w:ilvl="7" w:tplc="9B128622" w:tentative="1">
      <w:start w:val="1"/>
      <w:numFmt w:val="bullet"/>
      <w:lvlText w:val="o"/>
      <w:lvlJc w:val="left"/>
      <w:pPr>
        <w:ind w:left="5760" w:hanging="360"/>
      </w:pPr>
      <w:rPr>
        <w:rFonts w:ascii="Courier New" w:hAnsi="Courier New" w:cs="Courier New" w:hint="default"/>
      </w:rPr>
    </w:lvl>
    <w:lvl w:ilvl="8" w:tplc="6256D96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8460008">
      <w:start w:val="1"/>
      <w:numFmt w:val="bullet"/>
      <w:lvlText w:val=""/>
      <w:lvlJc w:val="left"/>
      <w:pPr>
        <w:ind w:left="804" w:hanging="360"/>
      </w:pPr>
      <w:rPr>
        <w:rFonts w:ascii="Symbol" w:hAnsi="Symbol" w:hint="default"/>
      </w:rPr>
    </w:lvl>
    <w:lvl w:ilvl="1" w:tplc="7B82CC12" w:tentative="1">
      <w:start w:val="1"/>
      <w:numFmt w:val="bullet"/>
      <w:lvlText w:val="o"/>
      <w:lvlJc w:val="left"/>
      <w:pPr>
        <w:ind w:left="1524" w:hanging="360"/>
      </w:pPr>
      <w:rPr>
        <w:rFonts w:ascii="Courier New" w:hAnsi="Courier New" w:cs="Courier New" w:hint="default"/>
      </w:rPr>
    </w:lvl>
    <w:lvl w:ilvl="2" w:tplc="4A3C5AF2" w:tentative="1">
      <w:start w:val="1"/>
      <w:numFmt w:val="bullet"/>
      <w:lvlText w:val=""/>
      <w:lvlJc w:val="left"/>
      <w:pPr>
        <w:ind w:left="2244" w:hanging="360"/>
      </w:pPr>
      <w:rPr>
        <w:rFonts w:ascii="Wingdings" w:hAnsi="Wingdings" w:hint="default"/>
      </w:rPr>
    </w:lvl>
    <w:lvl w:ilvl="3" w:tplc="4A308032" w:tentative="1">
      <w:start w:val="1"/>
      <w:numFmt w:val="bullet"/>
      <w:lvlText w:val=""/>
      <w:lvlJc w:val="left"/>
      <w:pPr>
        <w:ind w:left="2964" w:hanging="360"/>
      </w:pPr>
      <w:rPr>
        <w:rFonts w:ascii="Symbol" w:hAnsi="Symbol" w:hint="default"/>
      </w:rPr>
    </w:lvl>
    <w:lvl w:ilvl="4" w:tplc="74A8D202" w:tentative="1">
      <w:start w:val="1"/>
      <w:numFmt w:val="bullet"/>
      <w:lvlText w:val="o"/>
      <w:lvlJc w:val="left"/>
      <w:pPr>
        <w:ind w:left="3684" w:hanging="360"/>
      </w:pPr>
      <w:rPr>
        <w:rFonts w:ascii="Courier New" w:hAnsi="Courier New" w:cs="Courier New" w:hint="default"/>
      </w:rPr>
    </w:lvl>
    <w:lvl w:ilvl="5" w:tplc="2EA4D3F0" w:tentative="1">
      <w:start w:val="1"/>
      <w:numFmt w:val="bullet"/>
      <w:lvlText w:val=""/>
      <w:lvlJc w:val="left"/>
      <w:pPr>
        <w:ind w:left="4404" w:hanging="360"/>
      </w:pPr>
      <w:rPr>
        <w:rFonts w:ascii="Wingdings" w:hAnsi="Wingdings" w:hint="default"/>
      </w:rPr>
    </w:lvl>
    <w:lvl w:ilvl="6" w:tplc="21784CC8" w:tentative="1">
      <w:start w:val="1"/>
      <w:numFmt w:val="bullet"/>
      <w:lvlText w:val=""/>
      <w:lvlJc w:val="left"/>
      <w:pPr>
        <w:ind w:left="5124" w:hanging="360"/>
      </w:pPr>
      <w:rPr>
        <w:rFonts w:ascii="Symbol" w:hAnsi="Symbol" w:hint="default"/>
      </w:rPr>
    </w:lvl>
    <w:lvl w:ilvl="7" w:tplc="E3F00CE2" w:tentative="1">
      <w:start w:val="1"/>
      <w:numFmt w:val="bullet"/>
      <w:lvlText w:val="o"/>
      <w:lvlJc w:val="left"/>
      <w:pPr>
        <w:ind w:left="5844" w:hanging="360"/>
      </w:pPr>
      <w:rPr>
        <w:rFonts w:ascii="Courier New" w:hAnsi="Courier New" w:cs="Courier New" w:hint="default"/>
      </w:rPr>
    </w:lvl>
    <w:lvl w:ilvl="8" w:tplc="A04E42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1C84ED4">
      <w:start w:val="1"/>
      <w:numFmt w:val="bullet"/>
      <w:lvlText w:val=""/>
      <w:lvlJc w:val="left"/>
      <w:pPr>
        <w:ind w:left="804" w:hanging="360"/>
      </w:pPr>
      <w:rPr>
        <w:rFonts w:ascii="Wingdings" w:hAnsi="Wingdings" w:hint="default"/>
      </w:rPr>
    </w:lvl>
    <w:lvl w:ilvl="1" w:tplc="6C381ECC" w:tentative="1">
      <w:start w:val="1"/>
      <w:numFmt w:val="bullet"/>
      <w:lvlText w:val="o"/>
      <w:lvlJc w:val="left"/>
      <w:pPr>
        <w:ind w:left="1524" w:hanging="360"/>
      </w:pPr>
      <w:rPr>
        <w:rFonts w:ascii="Courier New" w:hAnsi="Courier New" w:cs="Courier New" w:hint="default"/>
      </w:rPr>
    </w:lvl>
    <w:lvl w:ilvl="2" w:tplc="E8500082" w:tentative="1">
      <w:start w:val="1"/>
      <w:numFmt w:val="bullet"/>
      <w:lvlText w:val=""/>
      <w:lvlJc w:val="left"/>
      <w:pPr>
        <w:ind w:left="2244" w:hanging="360"/>
      </w:pPr>
      <w:rPr>
        <w:rFonts w:ascii="Wingdings" w:hAnsi="Wingdings" w:hint="default"/>
      </w:rPr>
    </w:lvl>
    <w:lvl w:ilvl="3" w:tplc="CEF065CE" w:tentative="1">
      <w:start w:val="1"/>
      <w:numFmt w:val="bullet"/>
      <w:lvlText w:val=""/>
      <w:lvlJc w:val="left"/>
      <w:pPr>
        <w:ind w:left="2964" w:hanging="360"/>
      </w:pPr>
      <w:rPr>
        <w:rFonts w:ascii="Symbol" w:hAnsi="Symbol" w:hint="default"/>
      </w:rPr>
    </w:lvl>
    <w:lvl w:ilvl="4" w:tplc="2F60DBA0" w:tentative="1">
      <w:start w:val="1"/>
      <w:numFmt w:val="bullet"/>
      <w:lvlText w:val="o"/>
      <w:lvlJc w:val="left"/>
      <w:pPr>
        <w:ind w:left="3684" w:hanging="360"/>
      </w:pPr>
      <w:rPr>
        <w:rFonts w:ascii="Courier New" w:hAnsi="Courier New" w:cs="Courier New" w:hint="default"/>
      </w:rPr>
    </w:lvl>
    <w:lvl w:ilvl="5" w:tplc="461AB836" w:tentative="1">
      <w:start w:val="1"/>
      <w:numFmt w:val="bullet"/>
      <w:lvlText w:val=""/>
      <w:lvlJc w:val="left"/>
      <w:pPr>
        <w:ind w:left="4404" w:hanging="360"/>
      </w:pPr>
      <w:rPr>
        <w:rFonts w:ascii="Wingdings" w:hAnsi="Wingdings" w:hint="default"/>
      </w:rPr>
    </w:lvl>
    <w:lvl w:ilvl="6" w:tplc="70EA47C0" w:tentative="1">
      <w:start w:val="1"/>
      <w:numFmt w:val="bullet"/>
      <w:lvlText w:val=""/>
      <w:lvlJc w:val="left"/>
      <w:pPr>
        <w:ind w:left="5124" w:hanging="360"/>
      </w:pPr>
      <w:rPr>
        <w:rFonts w:ascii="Symbol" w:hAnsi="Symbol" w:hint="default"/>
      </w:rPr>
    </w:lvl>
    <w:lvl w:ilvl="7" w:tplc="245A1642" w:tentative="1">
      <w:start w:val="1"/>
      <w:numFmt w:val="bullet"/>
      <w:lvlText w:val="o"/>
      <w:lvlJc w:val="left"/>
      <w:pPr>
        <w:ind w:left="5844" w:hanging="360"/>
      </w:pPr>
      <w:rPr>
        <w:rFonts w:ascii="Courier New" w:hAnsi="Courier New" w:cs="Courier New" w:hint="default"/>
      </w:rPr>
    </w:lvl>
    <w:lvl w:ilvl="8" w:tplc="63E6E2B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5067AB6">
      <w:start w:val="1"/>
      <w:numFmt w:val="bullet"/>
      <w:lvlText w:val=""/>
      <w:lvlJc w:val="left"/>
      <w:pPr>
        <w:ind w:left="1080" w:hanging="360"/>
      </w:pPr>
      <w:rPr>
        <w:rFonts w:ascii="Symbol" w:hAnsi="Symbol" w:hint="default"/>
      </w:rPr>
    </w:lvl>
    <w:lvl w:ilvl="1" w:tplc="0DB2A312" w:tentative="1">
      <w:start w:val="1"/>
      <w:numFmt w:val="bullet"/>
      <w:lvlText w:val="o"/>
      <w:lvlJc w:val="left"/>
      <w:pPr>
        <w:ind w:left="1800" w:hanging="360"/>
      </w:pPr>
      <w:rPr>
        <w:rFonts w:ascii="Courier New" w:hAnsi="Courier New" w:cs="Courier New" w:hint="default"/>
      </w:rPr>
    </w:lvl>
    <w:lvl w:ilvl="2" w:tplc="9B440488" w:tentative="1">
      <w:start w:val="1"/>
      <w:numFmt w:val="bullet"/>
      <w:lvlText w:val=""/>
      <w:lvlJc w:val="left"/>
      <w:pPr>
        <w:ind w:left="2520" w:hanging="360"/>
      </w:pPr>
      <w:rPr>
        <w:rFonts w:ascii="Wingdings" w:hAnsi="Wingdings" w:hint="default"/>
      </w:rPr>
    </w:lvl>
    <w:lvl w:ilvl="3" w:tplc="23D2AF1E" w:tentative="1">
      <w:start w:val="1"/>
      <w:numFmt w:val="bullet"/>
      <w:lvlText w:val=""/>
      <w:lvlJc w:val="left"/>
      <w:pPr>
        <w:ind w:left="3240" w:hanging="360"/>
      </w:pPr>
      <w:rPr>
        <w:rFonts w:ascii="Symbol" w:hAnsi="Symbol" w:hint="default"/>
      </w:rPr>
    </w:lvl>
    <w:lvl w:ilvl="4" w:tplc="97286C04" w:tentative="1">
      <w:start w:val="1"/>
      <w:numFmt w:val="bullet"/>
      <w:lvlText w:val="o"/>
      <w:lvlJc w:val="left"/>
      <w:pPr>
        <w:ind w:left="3960" w:hanging="360"/>
      </w:pPr>
      <w:rPr>
        <w:rFonts w:ascii="Courier New" w:hAnsi="Courier New" w:cs="Courier New" w:hint="default"/>
      </w:rPr>
    </w:lvl>
    <w:lvl w:ilvl="5" w:tplc="31EC727C" w:tentative="1">
      <w:start w:val="1"/>
      <w:numFmt w:val="bullet"/>
      <w:lvlText w:val=""/>
      <w:lvlJc w:val="left"/>
      <w:pPr>
        <w:ind w:left="4680" w:hanging="360"/>
      </w:pPr>
      <w:rPr>
        <w:rFonts w:ascii="Wingdings" w:hAnsi="Wingdings" w:hint="default"/>
      </w:rPr>
    </w:lvl>
    <w:lvl w:ilvl="6" w:tplc="9CECA9B2" w:tentative="1">
      <w:start w:val="1"/>
      <w:numFmt w:val="bullet"/>
      <w:lvlText w:val=""/>
      <w:lvlJc w:val="left"/>
      <w:pPr>
        <w:ind w:left="5400" w:hanging="360"/>
      </w:pPr>
      <w:rPr>
        <w:rFonts w:ascii="Symbol" w:hAnsi="Symbol" w:hint="default"/>
      </w:rPr>
    </w:lvl>
    <w:lvl w:ilvl="7" w:tplc="9B0CBB28" w:tentative="1">
      <w:start w:val="1"/>
      <w:numFmt w:val="bullet"/>
      <w:lvlText w:val="o"/>
      <w:lvlJc w:val="left"/>
      <w:pPr>
        <w:ind w:left="6120" w:hanging="360"/>
      </w:pPr>
      <w:rPr>
        <w:rFonts w:ascii="Courier New" w:hAnsi="Courier New" w:cs="Courier New" w:hint="default"/>
      </w:rPr>
    </w:lvl>
    <w:lvl w:ilvl="8" w:tplc="79F086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978A8E0">
      <w:start w:val="1"/>
      <w:numFmt w:val="bullet"/>
      <w:lvlText w:val=""/>
      <w:lvlJc w:val="left"/>
      <w:pPr>
        <w:ind w:left="720" w:hanging="360"/>
      </w:pPr>
      <w:rPr>
        <w:rFonts w:ascii="Symbol" w:hAnsi="Symbol" w:hint="default"/>
      </w:rPr>
    </w:lvl>
    <w:lvl w:ilvl="1" w:tplc="456EF444" w:tentative="1">
      <w:start w:val="1"/>
      <w:numFmt w:val="bullet"/>
      <w:lvlText w:val="o"/>
      <w:lvlJc w:val="left"/>
      <w:pPr>
        <w:ind w:left="1440" w:hanging="360"/>
      </w:pPr>
      <w:rPr>
        <w:rFonts w:ascii="Courier New" w:hAnsi="Courier New" w:cs="Courier New" w:hint="default"/>
      </w:rPr>
    </w:lvl>
    <w:lvl w:ilvl="2" w:tplc="952C2362" w:tentative="1">
      <w:start w:val="1"/>
      <w:numFmt w:val="bullet"/>
      <w:lvlText w:val=""/>
      <w:lvlJc w:val="left"/>
      <w:pPr>
        <w:ind w:left="2160" w:hanging="360"/>
      </w:pPr>
      <w:rPr>
        <w:rFonts w:ascii="Wingdings" w:hAnsi="Wingdings" w:hint="default"/>
      </w:rPr>
    </w:lvl>
    <w:lvl w:ilvl="3" w:tplc="BFE8AABA" w:tentative="1">
      <w:start w:val="1"/>
      <w:numFmt w:val="bullet"/>
      <w:lvlText w:val=""/>
      <w:lvlJc w:val="left"/>
      <w:pPr>
        <w:ind w:left="2880" w:hanging="360"/>
      </w:pPr>
      <w:rPr>
        <w:rFonts w:ascii="Symbol" w:hAnsi="Symbol" w:hint="default"/>
      </w:rPr>
    </w:lvl>
    <w:lvl w:ilvl="4" w:tplc="30E41DD0" w:tentative="1">
      <w:start w:val="1"/>
      <w:numFmt w:val="bullet"/>
      <w:lvlText w:val="o"/>
      <w:lvlJc w:val="left"/>
      <w:pPr>
        <w:ind w:left="3600" w:hanging="360"/>
      </w:pPr>
      <w:rPr>
        <w:rFonts w:ascii="Courier New" w:hAnsi="Courier New" w:cs="Courier New" w:hint="default"/>
      </w:rPr>
    </w:lvl>
    <w:lvl w:ilvl="5" w:tplc="08B8F746" w:tentative="1">
      <w:start w:val="1"/>
      <w:numFmt w:val="bullet"/>
      <w:lvlText w:val=""/>
      <w:lvlJc w:val="left"/>
      <w:pPr>
        <w:ind w:left="4320" w:hanging="360"/>
      </w:pPr>
      <w:rPr>
        <w:rFonts w:ascii="Wingdings" w:hAnsi="Wingdings" w:hint="default"/>
      </w:rPr>
    </w:lvl>
    <w:lvl w:ilvl="6" w:tplc="CE8EB6DE" w:tentative="1">
      <w:start w:val="1"/>
      <w:numFmt w:val="bullet"/>
      <w:lvlText w:val=""/>
      <w:lvlJc w:val="left"/>
      <w:pPr>
        <w:ind w:left="5040" w:hanging="360"/>
      </w:pPr>
      <w:rPr>
        <w:rFonts w:ascii="Symbol" w:hAnsi="Symbol" w:hint="default"/>
      </w:rPr>
    </w:lvl>
    <w:lvl w:ilvl="7" w:tplc="E92A8992" w:tentative="1">
      <w:start w:val="1"/>
      <w:numFmt w:val="bullet"/>
      <w:lvlText w:val="o"/>
      <w:lvlJc w:val="left"/>
      <w:pPr>
        <w:ind w:left="5760" w:hanging="360"/>
      </w:pPr>
      <w:rPr>
        <w:rFonts w:ascii="Courier New" w:hAnsi="Courier New" w:cs="Courier New" w:hint="default"/>
      </w:rPr>
    </w:lvl>
    <w:lvl w:ilvl="8" w:tplc="42A641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8ECFB74">
      <w:start w:val="1"/>
      <w:numFmt w:val="bullet"/>
      <w:lvlText w:val=""/>
      <w:lvlJc w:val="left"/>
      <w:pPr>
        <w:ind w:left="720" w:hanging="360"/>
      </w:pPr>
      <w:rPr>
        <w:rFonts w:ascii="Symbol" w:hAnsi="Symbol" w:hint="default"/>
      </w:rPr>
    </w:lvl>
    <w:lvl w:ilvl="1" w:tplc="3C0C0762" w:tentative="1">
      <w:start w:val="1"/>
      <w:numFmt w:val="bullet"/>
      <w:lvlText w:val="o"/>
      <w:lvlJc w:val="left"/>
      <w:pPr>
        <w:ind w:left="1440" w:hanging="360"/>
      </w:pPr>
      <w:rPr>
        <w:rFonts w:ascii="Courier New" w:hAnsi="Courier New" w:cs="Courier New" w:hint="default"/>
      </w:rPr>
    </w:lvl>
    <w:lvl w:ilvl="2" w:tplc="9544E2F8" w:tentative="1">
      <w:start w:val="1"/>
      <w:numFmt w:val="bullet"/>
      <w:lvlText w:val=""/>
      <w:lvlJc w:val="left"/>
      <w:pPr>
        <w:ind w:left="2160" w:hanging="360"/>
      </w:pPr>
      <w:rPr>
        <w:rFonts w:ascii="Wingdings" w:hAnsi="Wingdings" w:hint="default"/>
      </w:rPr>
    </w:lvl>
    <w:lvl w:ilvl="3" w:tplc="EF7CF160" w:tentative="1">
      <w:start w:val="1"/>
      <w:numFmt w:val="bullet"/>
      <w:lvlText w:val=""/>
      <w:lvlJc w:val="left"/>
      <w:pPr>
        <w:ind w:left="2880" w:hanging="360"/>
      </w:pPr>
      <w:rPr>
        <w:rFonts w:ascii="Symbol" w:hAnsi="Symbol" w:hint="default"/>
      </w:rPr>
    </w:lvl>
    <w:lvl w:ilvl="4" w:tplc="AC1069E6" w:tentative="1">
      <w:start w:val="1"/>
      <w:numFmt w:val="bullet"/>
      <w:lvlText w:val="o"/>
      <w:lvlJc w:val="left"/>
      <w:pPr>
        <w:ind w:left="3600" w:hanging="360"/>
      </w:pPr>
      <w:rPr>
        <w:rFonts w:ascii="Courier New" w:hAnsi="Courier New" w:cs="Courier New" w:hint="default"/>
      </w:rPr>
    </w:lvl>
    <w:lvl w:ilvl="5" w:tplc="F9DE6D3E" w:tentative="1">
      <w:start w:val="1"/>
      <w:numFmt w:val="bullet"/>
      <w:lvlText w:val=""/>
      <w:lvlJc w:val="left"/>
      <w:pPr>
        <w:ind w:left="4320" w:hanging="360"/>
      </w:pPr>
      <w:rPr>
        <w:rFonts w:ascii="Wingdings" w:hAnsi="Wingdings" w:hint="default"/>
      </w:rPr>
    </w:lvl>
    <w:lvl w:ilvl="6" w:tplc="716836E8" w:tentative="1">
      <w:start w:val="1"/>
      <w:numFmt w:val="bullet"/>
      <w:lvlText w:val=""/>
      <w:lvlJc w:val="left"/>
      <w:pPr>
        <w:ind w:left="5040" w:hanging="360"/>
      </w:pPr>
      <w:rPr>
        <w:rFonts w:ascii="Symbol" w:hAnsi="Symbol" w:hint="default"/>
      </w:rPr>
    </w:lvl>
    <w:lvl w:ilvl="7" w:tplc="E25C63F0" w:tentative="1">
      <w:start w:val="1"/>
      <w:numFmt w:val="bullet"/>
      <w:lvlText w:val="o"/>
      <w:lvlJc w:val="left"/>
      <w:pPr>
        <w:ind w:left="5760" w:hanging="360"/>
      </w:pPr>
      <w:rPr>
        <w:rFonts w:ascii="Courier New" w:hAnsi="Courier New" w:cs="Courier New" w:hint="default"/>
      </w:rPr>
    </w:lvl>
    <w:lvl w:ilvl="8" w:tplc="702CC51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3A4CD10">
      <w:start w:val="1"/>
      <w:numFmt w:val="bullet"/>
      <w:lvlText w:val=""/>
      <w:lvlJc w:val="left"/>
      <w:pPr>
        <w:ind w:left="804" w:hanging="360"/>
      </w:pPr>
      <w:rPr>
        <w:rFonts w:ascii="Symbol" w:hAnsi="Symbol" w:hint="default"/>
      </w:rPr>
    </w:lvl>
    <w:lvl w:ilvl="1" w:tplc="5CE05FD2" w:tentative="1">
      <w:start w:val="1"/>
      <w:numFmt w:val="bullet"/>
      <w:lvlText w:val="o"/>
      <w:lvlJc w:val="left"/>
      <w:pPr>
        <w:ind w:left="1524" w:hanging="360"/>
      </w:pPr>
      <w:rPr>
        <w:rFonts w:ascii="Courier New" w:hAnsi="Courier New" w:cs="Courier New" w:hint="default"/>
      </w:rPr>
    </w:lvl>
    <w:lvl w:ilvl="2" w:tplc="68D04F62" w:tentative="1">
      <w:start w:val="1"/>
      <w:numFmt w:val="bullet"/>
      <w:lvlText w:val=""/>
      <w:lvlJc w:val="left"/>
      <w:pPr>
        <w:ind w:left="2244" w:hanging="360"/>
      </w:pPr>
      <w:rPr>
        <w:rFonts w:ascii="Wingdings" w:hAnsi="Wingdings" w:hint="default"/>
      </w:rPr>
    </w:lvl>
    <w:lvl w:ilvl="3" w:tplc="C32AB2AA" w:tentative="1">
      <w:start w:val="1"/>
      <w:numFmt w:val="bullet"/>
      <w:lvlText w:val=""/>
      <w:lvlJc w:val="left"/>
      <w:pPr>
        <w:ind w:left="2964" w:hanging="360"/>
      </w:pPr>
      <w:rPr>
        <w:rFonts w:ascii="Symbol" w:hAnsi="Symbol" w:hint="default"/>
      </w:rPr>
    </w:lvl>
    <w:lvl w:ilvl="4" w:tplc="D084041A" w:tentative="1">
      <w:start w:val="1"/>
      <w:numFmt w:val="bullet"/>
      <w:lvlText w:val="o"/>
      <w:lvlJc w:val="left"/>
      <w:pPr>
        <w:ind w:left="3684" w:hanging="360"/>
      </w:pPr>
      <w:rPr>
        <w:rFonts w:ascii="Courier New" w:hAnsi="Courier New" w:cs="Courier New" w:hint="default"/>
      </w:rPr>
    </w:lvl>
    <w:lvl w:ilvl="5" w:tplc="92A663D2" w:tentative="1">
      <w:start w:val="1"/>
      <w:numFmt w:val="bullet"/>
      <w:lvlText w:val=""/>
      <w:lvlJc w:val="left"/>
      <w:pPr>
        <w:ind w:left="4404" w:hanging="360"/>
      </w:pPr>
      <w:rPr>
        <w:rFonts w:ascii="Wingdings" w:hAnsi="Wingdings" w:hint="default"/>
      </w:rPr>
    </w:lvl>
    <w:lvl w:ilvl="6" w:tplc="FBC8AC0E" w:tentative="1">
      <w:start w:val="1"/>
      <w:numFmt w:val="bullet"/>
      <w:lvlText w:val=""/>
      <w:lvlJc w:val="left"/>
      <w:pPr>
        <w:ind w:left="5124" w:hanging="360"/>
      </w:pPr>
      <w:rPr>
        <w:rFonts w:ascii="Symbol" w:hAnsi="Symbol" w:hint="default"/>
      </w:rPr>
    </w:lvl>
    <w:lvl w:ilvl="7" w:tplc="38243EE8" w:tentative="1">
      <w:start w:val="1"/>
      <w:numFmt w:val="bullet"/>
      <w:lvlText w:val="o"/>
      <w:lvlJc w:val="left"/>
      <w:pPr>
        <w:ind w:left="5844" w:hanging="360"/>
      </w:pPr>
      <w:rPr>
        <w:rFonts w:ascii="Courier New" w:hAnsi="Courier New" w:cs="Courier New" w:hint="default"/>
      </w:rPr>
    </w:lvl>
    <w:lvl w:ilvl="8" w:tplc="A14417A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4087"/>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163E"/>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3F73"/>
    <w:rsid w:val="004D4550"/>
    <w:rsid w:val="004E2EB0"/>
    <w:rsid w:val="004E6652"/>
    <w:rsid w:val="004E6E05"/>
    <w:rsid w:val="004F24EE"/>
    <w:rsid w:val="004F2CE8"/>
    <w:rsid w:val="00511BC3"/>
    <w:rsid w:val="00512D8B"/>
    <w:rsid w:val="00513C45"/>
    <w:rsid w:val="00516FE2"/>
    <w:rsid w:val="00521221"/>
    <w:rsid w:val="00524DAE"/>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87884"/>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0E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4E4B"/>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513"/>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9F7224"/>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2260"/>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1CFC"/>
    <w:rsid w:val="00DE53A4"/>
    <w:rsid w:val="00DF489E"/>
    <w:rsid w:val="00DF6B01"/>
    <w:rsid w:val="00DF7405"/>
    <w:rsid w:val="00E13E07"/>
    <w:rsid w:val="00E20F66"/>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C44F3"/>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A5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375B-607A-4424-A6DC-2151A538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3414</Characters>
  <Application>Microsoft Office Word</Application>
  <DocSecurity>0</DocSecurity>
  <Lines>28</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2020-12-11T07:43:00Z</dcterms:created>
  <dcterms:modified xsi:type="dcterms:W3CDTF">2020-12-11T07:43:00Z</dcterms:modified>
</cp:coreProperties>
</file>