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A462" w14:textId="77777777" w:rsidR="000F232A" w:rsidRPr="005810C2" w:rsidRDefault="000F232A" w:rsidP="005810C2">
      <w:pPr>
        <w:widowControl w:val="0"/>
        <w:autoSpaceDE w:val="0"/>
        <w:autoSpaceDN w:val="0"/>
        <w:adjustRightInd w:val="0"/>
        <w:jc w:val="right"/>
        <w:rPr>
          <w:rFonts w:cs="Arial"/>
          <w:bCs/>
          <w:sz w:val="26"/>
          <w:szCs w:val="26"/>
        </w:rPr>
      </w:pPr>
    </w:p>
    <w:p w14:paraId="2954A463" w14:textId="77777777" w:rsidR="00607627" w:rsidRPr="00607627" w:rsidRDefault="00107BFC" w:rsidP="00607627">
      <w:pPr>
        <w:widowControl w:val="0"/>
        <w:autoSpaceDE w:val="0"/>
        <w:autoSpaceDN w:val="0"/>
        <w:adjustRightInd w:val="0"/>
        <w:jc w:val="center"/>
        <w:rPr>
          <w:rFonts w:cs="Arial"/>
          <w:sz w:val="26"/>
          <w:szCs w:val="26"/>
        </w:rPr>
      </w:pPr>
      <w:r>
        <w:rPr>
          <w:rFonts w:cs="Arial"/>
          <w:b/>
          <w:bCs/>
          <w:sz w:val="26"/>
          <w:szCs w:val="26"/>
        </w:rPr>
        <w:t>LĒMUMS</w:t>
      </w:r>
    </w:p>
    <w:p w14:paraId="2954A464" w14:textId="77777777" w:rsidR="00607627" w:rsidRPr="00607627" w:rsidRDefault="00107BFC" w:rsidP="00607627">
      <w:pPr>
        <w:widowControl w:val="0"/>
        <w:autoSpaceDE w:val="0"/>
        <w:autoSpaceDN w:val="0"/>
        <w:adjustRightInd w:val="0"/>
        <w:jc w:val="center"/>
        <w:rPr>
          <w:rFonts w:cs="Arial"/>
          <w:sz w:val="26"/>
          <w:szCs w:val="26"/>
        </w:rPr>
      </w:pPr>
      <w:r w:rsidRPr="00607627">
        <w:rPr>
          <w:rFonts w:cs="Arial"/>
          <w:sz w:val="26"/>
          <w:szCs w:val="26"/>
        </w:rPr>
        <w:t>LIEPĀJĀ</w:t>
      </w:r>
    </w:p>
    <w:p w14:paraId="2954A46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B2604" w14:paraId="2954A469" w14:textId="77777777" w:rsidTr="00E71C29">
        <w:tc>
          <w:tcPr>
            <w:tcW w:w="4844" w:type="dxa"/>
            <w:tcBorders>
              <w:top w:val="nil"/>
              <w:left w:val="nil"/>
              <w:bottom w:val="nil"/>
              <w:right w:val="nil"/>
            </w:tcBorders>
          </w:tcPr>
          <w:p w14:paraId="2954A466" w14:textId="77777777" w:rsidR="00E71C29" w:rsidRPr="00393422" w:rsidRDefault="00107BFC"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14:paraId="2954A467" w14:textId="0DA2BDB7" w:rsidR="00E71C29" w:rsidRDefault="00107BF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269/9</w:t>
            </w:r>
          </w:p>
          <w:p w14:paraId="2954A468" w14:textId="53E8BBF5" w:rsidR="00E71C29" w:rsidRPr="00393422" w:rsidRDefault="00107BFC" w:rsidP="00175E06">
            <w:pPr>
              <w:widowControl w:val="0"/>
              <w:autoSpaceDE w:val="0"/>
              <w:autoSpaceDN w:val="0"/>
              <w:adjustRightInd w:val="0"/>
              <w:jc w:val="right"/>
              <w:rPr>
                <w:rFonts w:cs="Arial"/>
                <w:szCs w:val="22"/>
              </w:rPr>
            </w:pPr>
            <w:r w:rsidRPr="00107BFC">
              <w:rPr>
                <w:rFonts w:cs="Arial"/>
                <w:color w:val="000000"/>
                <w:szCs w:val="22"/>
              </w:rPr>
              <w:t>(prot. Nr.9, 1.</w:t>
            </w:r>
            <w:r w:rsidRPr="00107BFC">
              <w:rPr>
                <w:rFonts w:cs="Arial"/>
                <w:color w:val="000000"/>
                <w:sz w:val="20"/>
                <w:szCs w:val="20"/>
                <w:shd w:val="clear" w:color="auto" w:fill="FFFFFF"/>
              </w:rPr>
              <w:t>§)</w:t>
            </w:r>
          </w:p>
        </w:tc>
      </w:tr>
    </w:tbl>
    <w:p w14:paraId="2954A46A" w14:textId="77777777" w:rsidR="000F232A" w:rsidRPr="004B7633" w:rsidRDefault="000F232A" w:rsidP="00607627">
      <w:pPr>
        <w:widowControl w:val="0"/>
        <w:autoSpaceDE w:val="0"/>
        <w:autoSpaceDN w:val="0"/>
        <w:adjustRightInd w:val="0"/>
        <w:jc w:val="center"/>
        <w:rPr>
          <w:rFonts w:cs="Arial"/>
          <w:sz w:val="14"/>
          <w:szCs w:val="14"/>
        </w:rPr>
      </w:pPr>
    </w:p>
    <w:p w14:paraId="0BD23284" w14:textId="77777777" w:rsidR="00107BFC" w:rsidRPr="00107BFC" w:rsidRDefault="00107BFC" w:rsidP="00107BFC">
      <w:pPr>
        <w:widowControl w:val="0"/>
        <w:autoSpaceDE w:val="0"/>
        <w:autoSpaceDN w:val="0"/>
        <w:adjustRightInd w:val="0"/>
        <w:jc w:val="both"/>
        <w:rPr>
          <w:rFonts w:cs="Arial"/>
          <w:szCs w:val="22"/>
        </w:rPr>
      </w:pPr>
      <w:r w:rsidRPr="00107BFC">
        <w:rPr>
          <w:rFonts w:cs="Arial"/>
          <w:szCs w:val="22"/>
        </w:rPr>
        <w:t xml:space="preserve">Par grozījumiem 2018.gada 15.marta lēmumā </w:t>
      </w:r>
    </w:p>
    <w:p w14:paraId="19E89B2B" w14:textId="77777777" w:rsidR="00107BFC" w:rsidRPr="00107BFC" w:rsidRDefault="00107BFC" w:rsidP="00107BFC">
      <w:pPr>
        <w:widowControl w:val="0"/>
        <w:autoSpaceDE w:val="0"/>
        <w:autoSpaceDN w:val="0"/>
        <w:adjustRightInd w:val="0"/>
        <w:jc w:val="both"/>
        <w:rPr>
          <w:rFonts w:cs="Arial"/>
          <w:szCs w:val="22"/>
        </w:rPr>
      </w:pPr>
      <w:r w:rsidRPr="00107BFC">
        <w:rPr>
          <w:rFonts w:cs="Arial"/>
          <w:szCs w:val="22"/>
        </w:rPr>
        <w:t xml:space="preserve">Nr.80 “Par Kurzemes plānošanas reģiona </w:t>
      </w:r>
    </w:p>
    <w:p w14:paraId="0B95705B" w14:textId="77777777" w:rsidR="00107BFC" w:rsidRPr="00107BFC" w:rsidRDefault="00107BFC" w:rsidP="00107BFC">
      <w:pPr>
        <w:widowControl w:val="0"/>
        <w:autoSpaceDE w:val="0"/>
        <w:autoSpaceDN w:val="0"/>
        <w:adjustRightInd w:val="0"/>
        <w:jc w:val="both"/>
        <w:rPr>
          <w:rFonts w:cs="Arial"/>
          <w:szCs w:val="22"/>
        </w:rPr>
      </w:pPr>
      <w:proofErr w:type="spellStart"/>
      <w:r w:rsidRPr="00107BFC">
        <w:rPr>
          <w:rFonts w:cs="Arial"/>
          <w:szCs w:val="22"/>
        </w:rPr>
        <w:t>deinstitucionalizācijas</w:t>
      </w:r>
      <w:proofErr w:type="spellEnd"/>
      <w:r w:rsidRPr="00107BFC">
        <w:rPr>
          <w:rFonts w:cs="Arial"/>
          <w:szCs w:val="22"/>
        </w:rPr>
        <w:t xml:space="preserve"> plāna 2017.-2020.gadam </w:t>
      </w:r>
    </w:p>
    <w:p w14:paraId="7F03FB37" w14:textId="77777777" w:rsidR="00107BFC" w:rsidRPr="00107BFC" w:rsidRDefault="00107BFC" w:rsidP="00107BFC">
      <w:pPr>
        <w:widowControl w:val="0"/>
        <w:autoSpaceDE w:val="0"/>
        <w:autoSpaceDN w:val="0"/>
        <w:adjustRightInd w:val="0"/>
        <w:jc w:val="both"/>
        <w:rPr>
          <w:rFonts w:cs="Arial"/>
          <w:szCs w:val="22"/>
        </w:rPr>
      </w:pPr>
      <w:r w:rsidRPr="00107BFC">
        <w:rPr>
          <w:rFonts w:cs="Arial"/>
          <w:szCs w:val="22"/>
        </w:rPr>
        <w:t>saskaņošanu”</w:t>
      </w:r>
    </w:p>
    <w:p w14:paraId="56C97AF8" w14:textId="77777777" w:rsidR="00107BFC" w:rsidRPr="00107BFC" w:rsidRDefault="00107BFC" w:rsidP="00107BFC">
      <w:pPr>
        <w:widowControl w:val="0"/>
        <w:autoSpaceDE w:val="0"/>
        <w:autoSpaceDN w:val="0"/>
        <w:adjustRightInd w:val="0"/>
        <w:jc w:val="both"/>
        <w:rPr>
          <w:rFonts w:cs="Arial"/>
          <w:sz w:val="26"/>
          <w:szCs w:val="26"/>
        </w:rPr>
      </w:pPr>
    </w:p>
    <w:p w14:paraId="0A7F5E07" w14:textId="77777777" w:rsidR="00107BFC" w:rsidRPr="00107BFC" w:rsidRDefault="00107BFC" w:rsidP="00107BFC">
      <w:pPr>
        <w:ind w:firstLine="720"/>
        <w:jc w:val="both"/>
        <w:rPr>
          <w:rFonts w:cs="Arial"/>
          <w:szCs w:val="22"/>
        </w:rPr>
      </w:pPr>
      <w:r w:rsidRPr="00107BFC">
        <w:rPr>
          <w:rFonts w:cs="Arial"/>
          <w:szCs w:val="20"/>
        </w:rPr>
        <w:t>Pamatojoties uz likuma “Par pašvaldībām” 15.panta pirmās daļas 7.punktu, ievērojot Ministru kabineta 2015.gada 16.jūnija noteikumus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107BFC">
        <w:rPr>
          <w:rFonts w:cs="Arial"/>
          <w:szCs w:val="20"/>
        </w:rPr>
        <w:t>Deinstirucionalizācija</w:t>
      </w:r>
      <w:proofErr w:type="spellEnd"/>
      <w:r w:rsidRPr="00107BFC">
        <w:rPr>
          <w:rFonts w:cs="Arial"/>
          <w:szCs w:val="20"/>
        </w:rPr>
        <w:t xml:space="preserve">” īstenošanas noteikumi” un 2016.gada 20.decembra noteikumus Nr.871 “Darbības programmas “Izaugsme un nodarbinātība” 9.3.1.1.pasākuma “Pakalpojumu infrastruktūras attīstība </w:t>
      </w:r>
      <w:proofErr w:type="spellStart"/>
      <w:r w:rsidRPr="00107BFC">
        <w:rPr>
          <w:rFonts w:cs="Arial"/>
          <w:szCs w:val="20"/>
        </w:rPr>
        <w:t>deinstitucionalizācijas</w:t>
      </w:r>
      <w:proofErr w:type="spellEnd"/>
      <w:r w:rsidRPr="00107BFC">
        <w:rPr>
          <w:rFonts w:cs="Arial"/>
          <w:szCs w:val="20"/>
        </w:rPr>
        <w:t xml:space="preserve"> plānu īstenošanai” pirmās un otrās projektu iesniegumu atlases kārtas īstenošanas noteikumi”, Sociālo pakalpojumu attīstības padomes apstiprināto Kurzemes plānošanas reģiona </w:t>
      </w:r>
      <w:proofErr w:type="spellStart"/>
      <w:r w:rsidRPr="00107BFC">
        <w:rPr>
          <w:rFonts w:cs="Arial"/>
          <w:szCs w:val="20"/>
        </w:rPr>
        <w:t>deinstitucionalizācijas</w:t>
      </w:r>
      <w:proofErr w:type="spellEnd"/>
      <w:r w:rsidRPr="00107BFC">
        <w:rPr>
          <w:rFonts w:cs="Arial"/>
          <w:szCs w:val="20"/>
        </w:rPr>
        <w:t xml:space="preserve"> plānu 2017.-2020.gadam, Liepājas pilsētas attīstības programmas 2015.-2020.gadam pielikuma Nr.2.1. “Rīcību plāns 2015.-2020.gadam” Rīcību Nr.1.2.3.(2) “Veikt regulāru izpēti un analīzi par sociāli </w:t>
      </w:r>
      <w:proofErr w:type="spellStart"/>
      <w:r w:rsidRPr="00107BFC">
        <w:rPr>
          <w:rFonts w:cs="Arial"/>
          <w:szCs w:val="20"/>
        </w:rPr>
        <w:t>mazaizsargātajām</w:t>
      </w:r>
      <w:proofErr w:type="spellEnd"/>
      <w:r w:rsidRPr="00107BFC">
        <w:rPr>
          <w:rFonts w:cs="Arial"/>
          <w:szCs w:val="20"/>
        </w:rPr>
        <w:t xml:space="preserve"> pilsētas iedzīvotāju grupām, aktualizējot sociālā atbalsta sistēmu” un Rīcību Nr.1.2.3.(5) “Pilnveidot esošos un veicināt alternatīvus sociālās aprūpes un rehabilitācijas pakalpojumus, īpaši </w:t>
      </w:r>
      <w:proofErr w:type="spellStart"/>
      <w:r w:rsidRPr="00107BFC">
        <w:rPr>
          <w:rFonts w:cs="Arial"/>
          <w:szCs w:val="20"/>
        </w:rPr>
        <w:t>ārpusģimenes</w:t>
      </w:r>
      <w:proofErr w:type="spellEnd"/>
      <w:r w:rsidRPr="00107BFC">
        <w:rPr>
          <w:rFonts w:cs="Arial"/>
          <w:szCs w:val="20"/>
        </w:rPr>
        <w:t xml:space="preserve"> aprūpē esošajiem bērniem un jauniešiem”, ar Labklājības ministrijas 2015.gada 15.jūlija rīkojumu Nr.63 apstiprināto Rīcības plānu </w:t>
      </w:r>
      <w:proofErr w:type="spellStart"/>
      <w:r w:rsidRPr="00107BFC">
        <w:rPr>
          <w:rFonts w:cs="Arial"/>
          <w:szCs w:val="20"/>
        </w:rPr>
        <w:t>deinstitucionalizācijas</w:t>
      </w:r>
      <w:proofErr w:type="spellEnd"/>
      <w:r w:rsidRPr="00107BFC">
        <w:rPr>
          <w:rFonts w:cs="Arial"/>
          <w:szCs w:val="20"/>
        </w:rPr>
        <w:t xml:space="preserve"> īstenošanai 2015.-2020.gadam, 2016.gada 27.aprīlī parakstīto Sadarbības līgumu par sadarbību projekta “Kurzeme visiem” īstenošanā ar Kurzemes plānošanas reģionu, Liepājas pilsētas domes pastāvīgās Pilsētas attīstības komitejas 2017.gada 2.novembra lēmumu Nr.15 “Par sociālo pakalpojumu infrastruktūras risinājumiem </w:t>
      </w:r>
      <w:proofErr w:type="spellStart"/>
      <w:r w:rsidRPr="00107BFC">
        <w:rPr>
          <w:rFonts w:cs="Arial"/>
          <w:szCs w:val="20"/>
        </w:rPr>
        <w:t>deinstitucionalizācijas</w:t>
      </w:r>
      <w:proofErr w:type="spellEnd"/>
      <w:r w:rsidRPr="00107BFC">
        <w:rPr>
          <w:rFonts w:cs="Arial"/>
          <w:szCs w:val="20"/>
        </w:rPr>
        <w:t xml:space="preserve"> procesam” un Liepājas pilsētas domes 2018.gada 15.marta lēmuma Nr.80 “Par Kurzemes plānošanas reģiona </w:t>
      </w:r>
      <w:proofErr w:type="spellStart"/>
      <w:r w:rsidRPr="00107BFC">
        <w:rPr>
          <w:rFonts w:cs="Arial"/>
          <w:szCs w:val="20"/>
        </w:rPr>
        <w:t>deinstitucionalizācijas</w:t>
      </w:r>
      <w:proofErr w:type="spellEnd"/>
      <w:r w:rsidRPr="00107BFC">
        <w:rPr>
          <w:rFonts w:cs="Arial"/>
          <w:szCs w:val="20"/>
        </w:rPr>
        <w:t xml:space="preserve"> plāna 2017.-2020.gadam saskaņošanu” 3.punktu, izskatot Liepājas </w:t>
      </w:r>
      <w:proofErr w:type="spellStart"/>
      <w:r w:rsidRPr="00107BFC">
        <w:rPr>
          <w:rFonts w:cs="Arial"/>
          <w:szCs w:val="20"/>
        </w:rPr>
        <w:t>valstspilsētas</w:t>
      </w:r>
      <w:proofErr w:type="spellEnd"/>
      <w:r w:rsidRPr="00107BFC">
        <w:rPr>
          <w:rFonts w:cs="Arial"/>
          <w:szCs w:val="20"/>
        </w:rPr>
        <w:t xml:space="preserve"> pašvaldības domes pastāvīgās Sociālo lietu, veselības un sabiedriskās kārtības komitejas 2021.gada 15.jūlija lēmumu (sēdes protokols Nr.7) un pastāvīgās Finanšu komitejas 2021.gada 15.jūlija lēmumu (sēdes protokols Nr.8), Liepājas </w:t>
      </w:r>
      <w:proofErr w:type="spellStart"/>
      <w:r w:rsidRPr="00107BFC">
        <w:rPr>
          <w:rFonts w:cs="Arial"/>
          <w:szCs w:val="20"/>
        </w:rPr>
        <w:t>valstspilsētas</w:t>
      </w:r>
      <w:proofErr w:type="spellEnd"/>
      <w:r w:rsidRPr="00107BFC">
        <w:rPr>
          <w:rFonts w:cs="Arial"/>
          <w:szCs w:val="20"/>
        </w:rPr>
        <w:t xml:space="preserve"> pašvaldības dome </w:t>
      </w:r>
      <w:r w:rsidRPr="00107BFC">
        <w:rPr>
          <w:rFonts w:cs="Arial"/>
          <w:b/>
          <w:bCs/>
          <w:szCs w:val="20"/>
        </w:rPr>
        <w:t>nolemj:</w:t>
      </w:r>
    </w:p>
    <w:p w14:paraId="5346F587" w14:textId="77777777" w:rsidR="00107BFC" w:rsidRPr="00107BFC" w:rsidRDefault="00107BFC" w:rsidP="00107BFC">
      <w:pPr>
        <w:widowControl w:val="0"/>
        <w:autoSpaceDE w:val="0"/>
        <w:autoSpaceDN w:val="0"/>
        <w:adjustRightInd w:val="0"/>
        <w:ind w:firstLine="708"/>
        <w:jc w:val="center"/>
        <w:rPr>
          <w:rFonts w:cs="Arial"/>
          <w:szCs w:val="22"/>
        </w:rPr>
      </w:pPr>
    </w:p>
    <w:p w14:paraId="644624B7" w14:textId="77777777" w:rsidR="00107BFC" w:rsidRPr="00107BFC" w:rsidRDefault="00107BFC" w:rsidP="00107BFC">
      <w:pPr>
        <w:spacing w:after="160" w:line="256" w:lineRule="auto"/>
        <w:ind w:firstLine="720"/>
        <w:contextualSpacing/>
        <w:jc w:val="both"/>
        <w:rPr>
          <w:rFonts w:cs="Arial"/>
          <w:szCs w:val="20"/>
        </w:rPr>
      </w:pPr>
      <w:r w:rsidRPr="00107BFC">
        <w:rPr>
          <w:rFonts w:cs="Arial"/>
          <w:szCs w:val="20"/>
        </w:rPr>
        <w:t xml:space="preserve">1. Izdarīt 2018.gada 15.marta lēmumā Nr.80 “Par Kurzemes plānošanas reģiona </w:t>
      </w:r>
      <w:proofErr w:type="spellStart"/>
      <w:r w:rsidRPr="00107BFC">
        <w:rPr>
          <w:rFonts w:cs="Arial"/>
          <w:szCs w:val="20"/>
        </w:rPr>
        <w:t>deinstitucionalizācijas</w:t>
      </w:r>
      <w:proofErr w:type="spellEnd"/>
      <w:r w:rsidRPr="00107BFC">
        <w:rPr>
          <w:rFonts w:cs="Arial"/>
          <w:szCs w:val="20"/>
        </w:rPr>
        <w:t xml:space="preserve"> plāna 2017.-2020.gadam saskaņošanu” šādus grozījumus:</w:t>
      </w:r>
    </w:p>
    <w:p w14:paraId="71FB772A" w14:textId="77777777" w:rsidR="00107BFC" w:rsidRPr="00107BFC" w:rsidRDefault="00107BFC" w:rsidP="00107BFC">
      <w:pPr>
        <w:spacing w:after="160" w:line="256" w:lineRule="auto"/>
        <w:ind w:firstLine="720"/>
        <w:contextualSpacing/>
        <w:jc w:val="both"/>
        <w:rPr>
          <w:rFonts w:cs="Arial"/>
          <w:szCs w:val="20"/>
        </w:rPr>
      </w:pPr>
      <w:r w:rsidRPr="00107BFC">
        <w:rPr>
          <w:rFonts w:cs="Arial"/>
          <w:szCs w:val="20"/>
        </w:rPr>
        <w:t>1.1. izslēgt 2.3.apakšpunktu;</w:t>
      </w:r>
    </w:p>
    <w:p w14:paraId="57177BAB" w14:textId="77777777" w:rsidR="00107BFC" w:rsidRPr="00107BFC" w:rsidRDefault="00107BFC" w:rsidP="00107BFC">
      <w:pPr>
        <w:spacing w:after="160" w:line="256" w:lineRule="auto"/>
        <w:ind w:firstLine="720"/>
        <w:contextualSpacing/>
        <w:jc w:val="both"/>
        <w:rPr>
          <w:rFonts w:cs="Arial"/>
          <w:szCs w:val="20"/>
        </w:rPr>
      </w:pPr>
      <w:r w:rsidRPr="00107BFC">
        <w:rPr>
          <w:rFonts w:cs="Arial"/>
          <w:szCs w:val="20"/>
        </w:rPr>
        <w:t>1.2. izteikt 2.4.apakšpunktu jaunā redakcijā:</w:t>
      </w:r>
    </w:p>
    <w:p w14:paraId="3AF0413D" w14:textId="77777777" w:rsidR="00107BFC" w:rsidRPr="00107BFC" w:rsidRDefault="00107BFC" w:rsidP="00107BFC">
      <w:pPr>
        <w:ind w:firstLine="720"/>
        <w:contextualSpacing/>
        <w:jc w:val="both"/>
        <w:rPr>
          <w:rFonts w:cs="Arial"/>
          <w:szCs w:val="20"/>
        </w:rPr>
      </w:pPr>
      <w:r w:rsidRPr="00107BFC">
        <w:rPr>
          <w:rFonts w:cs="Arial"/>
          <w:szCs w:val="20"/>
        </w:rPr>
        <w:t xml:space="preserve">“2.4. “ģimeniskai videi pietuvināts pakalpojums”, kur projekta Nr.9.2.2.1/15/I004 “Kurzeme visiem” ietvaros tiks sniegts pakalpojums indikatīvi līdz 16 bērniem </w:t>
      </w:r>
      <w:proofErr w:type="spellStart"/>
      <w:r w:rsidRPr="00107BFC">
        <w:rPr>
          <w:rFonts w:cs="Arial"/>
          <w:szCs w:val="20"/>
        </w:rPr>
        <w:t>ārpusģimenes</w:t>
      </w:r>
      <w:proofErr w:type="spellEnd"/>
      <w:r w:rsidRPr="00107BFC">
        <w:rPr>
          <w:rFonts w:cs="Arial"/>
          <w:szCs w:val="20"/>
        </w:rPr>
        <w:t xml:space="preserve"> aprūpē, ar  9.3.1.1.pasākuma ietvaros paredzēto kopējo plānoto summu </w:t>
      </w:r>
      <w:r w:rsidRPr="00107BFC">
        <w:rPr>
          <w:rFonts w:cs="Arial"/>
          <w:szCs w:val="20"/>
        </w:rPr>
        <w:lastRenderedPageBreak/>
        <w:t xml:space="preserve">1 822 050 EUR (viens miljons astoņi simti divdesmit divi tūkstoši piecdesmit </w:t>
      </w:r>
      <w:proofErr w:type="spellStart"/>
      <w:r w:rsidRPr="00107BFC">
        <w:rPr>
          <w:rFonts w:cs="Arial"/>
          <w:i/>
          <w:szCs w:val="20"/>
        </w:rPr>
        <w:t>euro</w:t>
      </w:r>
      <w:proofErr w:type="spellEnd"/>
      <w:r w:rsidRPr="00107BFC">
        <w:rPr>
          <w:rFonts w:cs="Arial"/>
          <w:szCs w:val="20"/>
        </w:rPr>
        <w:t xml:space="preserve">), Eiropas Reģionālās attīstības fonda līdzfinansējumu 1 548 742,50 EUR (viens miljons pieci simti četrdesmit astoņi tūkstoši septiņi simti četrdesmit divi </w:t>
      </w:r>
      <w:proofErr w:type="spellStart"/>
      <w:r w:rsidRPr="00107BFC">
        <w:rPr>
          <w:rFonts w:cs="Arial"/>
          <w:i/>
          <w:szCs w:val="20"/>
        </w:rPr>
        <w:t>euro</w:t>
      </w:r>
      <w:proofErr w:type="spellEnd"/>
      <w:r w:rsidRPr="00107BFC">
        <w:rPr>
          <w:rFonts w:cs="Arial"/>
          <w:szCs w:val="20"/>
        </w:rPr>
        <w:t xml:space="preserve"> un piecdesmit centi) un valsts/pašvaldības līdzfinansējumu 273 307,50 EUR (divi simti septiņdesmit trīs tūkstoši trīs simti septiņi </w:t>
      </w:r>
      <w:proofErr w:type="spellStart"/>
      <w:r w:rsidRPr="00107BFC">
        <w:rPr>
          <w:rFonts w:cs="Arial"/>
          <w:i/>
          <w:szCs w:val="20"/>
        </w:rPr>
        <w:t>euro</w:t>
      </w:r>
      <w:proofErr w:type="spellEnd"/>
      <w:r w:rsidRPr="00107BFC">
        <w:rPr>
          <w:rFonts w:cs="Arial"/>
          <w:szCs w:val="20"/>
        </w:rPr>
        <w:t xml:space="preserve"> un piecdesmit centi)”.</w:t>
      </w:r>
    </w:p>
    <w:p w14:paraId="2E038D24" w14:textId="77777777" w:rsidR="00107BFC" w:rsidRPr="00107BFC" w:rsidRDefault="00107BFC" w:rsidP="00107BFC">
      <w:pPr>
        <w:ind w:firstLine="426"/>
        <w:contextualSpacing/>
        <w:jc w:val="both"/>
        <w:rPr>
          <w:rFonts w:cs="Arial"/>
          <w:sz w:val="10"/>
          <w:szCs w:val="20"/>
        </w:rPr>
      </w:pPr>
    </w:p>
    <w:p w14:paraId="594A5899" w14:textId="77777777" w:rsidR="00107BFC" w:rsidRPr="00107BFC" w:rsidRDefault="00107BFC" w:rsidP="00107BFC">
      <w:pPr>
        <w:spacing w:after="160" w:line="256" w:lineRule="auto"/>
        <w:ind w:firstLine="720"/>
        <w:contextualSpacing/>
        <w:jc w:val="both"/>
        <w:rPr>
          <w:rFonts w:cs="Arial"/>
          <w:szCs w:val="20"/>
        </w:rPr>
      </w:pPr>
      <w:r w:rsidRPr="00107BFC">
        <w:rPr>
          <w:rFonts w:cs="Arial"/>
          <w:szCs w:val="20"/>
        </w:rPr>
        <w:t xml:space="preserve">2. Uzdot Liepājas pilsētas pašvaldības iestādes “Liepājas pilsētas pašvaldības administrācija” Attīstības pārvaldei sagatavot vēstuli Kurzemes plānošanas reģionam par grozījumu ierosināšanu “Kurzemes plānošanas reģiona </w:t>
      </w:r>
      <w:proofErr w:type="spellStart"/>
      <w:r w:rsidRPr="00107BFC">
        <w:rPr>
          <w:rFonts w:cs="Arial"/>
          <w:szCs w:val="20"/>
        </w:rPr>
        <w:t>deinstitucionalizācijas</w:t>
      </w:r>
      <w:proofErr w:type="spellEnd"/>
      <w:r w:rsidRPr="00107BFC">
        <w:rPr>
          <w:rFonts w:cs="Arial"/>
          <w:szCs w:val="20"/>
        </w:rPr>
        <w:t xml:space="preserve"> plāns 2017.-2020.gadam” un Liepājas pilsētas pašvaldības iestādei “Liepājas pilsētas Domes Sociālais dienests” sniegt konsultatīvu palīdzību procesa nodrošināšanā.</w:t>
      </w:r>
    </w:p>
    <w:p w14:paraId="1435BA1B" w14:textId="77777777" w:rsidR="00107BFC" w:rsidRPr="00107BFC" w:rsidRDefault="00107BFC" w:rsidP="00107BFC">
      <w:pPr>
        <w:widowControl w:val="0"/>
        <w:autoSpaceDE w:val="0"/>
        <w:autoSpaceDN w:val="0"/>
        <w:adjustRightInd w:val="0"/>
        <w:ind w:firstLine="708"/>
        <w:jc w:val="both"/>
        <w:rPr>
          <w:rFonts w:cs="Arial"/>
          <w:sz w:val="14"/>
          <w:szCs w:val="14"/>
        </w:rPr>
      </w:pPr>
    </w:p>
    <w:p w14:paraId="6C314D16" w14:textId="77777777" w:rsidR="00107BFC" w:rsidRPr="00107BFC" w:rsidRDefault="00107BFC" w:rsidP="00107BF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07BFC" w:rsidRPr="00107BFC" w14:paraId="5B49C169" w14:textId="77777777" w:rsidTr="00107BFC">
        <w:tc>
          <w:tcPr>
            <w:tcW w:w="5644" w:type="dxa"/>
            <w:gridSpan w:val="2"/>
            <w:tcBorders>
              <w:top w:val="nil"/>
              <w:left w:val="nil"/>
              <w:bottom w:val="nil"/>
              <w:right w:val="nil"/>
            </w:tcBorders>
          </w:tcPr>
          <w:p w14:paraId="3A67366F" w14:textId="77777777" w:rsidR="00107BFC" w:rsidRPr="00107BFC" w:rsidRDefault="00107BFC" w:rsidP="00107BFC">
            <w:pPr>
              <w:widowControl w:val="0"/>
              <w:autoSpaceDE w:val="0"/>
              <w:autoSpaceDN w:val="0"/>
              <w:adjustRightInd w:val="0"/>
              <w:rPr>
                <w:rFonts w:cs="Arial"/>
                <w:szCs w:val="22"/>
              </w:rPr>
            </w:pPr>
            <w:r w:rsidRPr="00107BFC">
              <w:rPr>
                <w:rFonts w:cs="Arial"/>
                <w:szCs w:val="22"/>
              </w:rPr>
              <w:t>Priekšsēdētājs</w:t>
            </w:r>
          </w:p>
        </w:tc>
        <w:tc>
          <w:tcPr>
            <w:tcW w:w="2921" w:type="dxa"/>
            <w:tcBorders>
              <w:top w:val="nil"/>
              <w:left w:val="nil"/>
              <w:bottom w:val="nil"/>
              <w:right w:val="nil"/>
            </w:tcBorders>
          </w:tcPr>
          <w:p w14:paraId="24A01A77" w14:textId="77777777" w:rsidR="00107BFC" w:rsidRPr="00107BFC" w:rsidRDefault="00107BFC" w:rsidP="00107BFC">
            <w:pPr>
              <w:widowControl w:val="0"/>
              <w:autoSpaceDE w:val="0"/>
              <w:autoSpaceDN w:val="0"/>
              <w:adjustRightInd w:val="0"/>
              <w:jc w:val="right"/>
              <w:rPr>
                <w:rFonts w:cs="Arial"/>
                <w:szCs w:val="22"/>
              </w:rPr>
            </w:pPr>
            <w:r w:rsidRPr="00107BFC">
              <w:rPr>
                <w:rFonts w:cs="Arial"/>
                <w:szCs w:val="22"/>
              </w:rPr>
              <w:t>Gunārs Ansiņš</w:t>
            </w:r>
          </w:p>
          <w:p w14:paraId="2D240E6A" w14:textId="77777777" w:rsidR="00107BFC" w:rsidRPr="00107BFC" w:rsidRDefault="00107BFC" w:rsidP="00107BFC">
            <w:pPr>
              <w:widowControl w:val="0"/>
              <w:autoSpaceDE w:val="0"/>
              <w:autoSpaceDN w:val="0"/>
              <w:adjustRightInd w:val="0"/>
              <w:jc w:val="right"/>
              <w:rPr>
                <w:rFonts w:cs="Arial"/>
                <w:sz w:val="8"/>
                <w:szCs w:val="22"/>
              </w:rPr>
            </w:pPr>
          </w:p>
        </w:tc>
      </w:tr>
      <w:tr w:rsidR="00107BFC" w:rsidRPr="00107BFC" w14:paraId="50DCB6F7" w14:textId="77777777" w:rsidTr="00107BFC">
        <w:tc>
          <w:tcPr>
            <w:tcW w:w="1336" w:type="dxa"/>
            <w:tcBorders>
              <w:top w:val="nil"/>
              <w:left w:val="nil"/>
              <w:bottom w:val="nil"/>
              <w:right w:val="nil"/>
            </w:tcBorders>
          </w:tcPr>
          <w:p w14:paraId="378DCF3B" w14:textId="77777777" w:rsidR="00107BFC" w:rsidRPr="00107BFC" w:rsidRDefault="00107BFC" w:rsidP="00107BFC">
            <w:pPr>
              <w:widowControl w:val="0"/>
              <w:autoSpaceDE w:val="0"/>
              <w:autoSpaceDN w:val="0"/>
              <w:adjustRightInd w:val="0"/>
              <w:rPr>
                <w:rFonts w:cs="Arial"/>
                <w:szCs w:val="22"/>
              </w:rPr>
            </w:pPr>
            <w:r w:rsidRPr="00107BFC">
              <w:rPr>
                <w:rFonts w:cs="Arial"/>
                <w:szCs w:val="22"/>
              </w:rPr>
              <w:t>Nosūtāms:</w:t>
            </w:r>
          </w:p>
        </w:tc>
        <w:tc>
          <w:tcPr>
            <w:tcW w:w="7229" w:type="dxa"/>
            <w:gridSpan w:val="2"/>
            <w:tcBorders>
              <w:top w:val="nil"/>
              <w:left w:val="nil"/>
              <w:bottom w:val="nil"/>
              <w:right w:val="nil"/>
            </w:tcBorders>
          </w:tcPr>
          <w:p w14:paraId="5653EE76" w14:textId="77777777" w:rsidR="00107BFC" w:rsidRPr="00107BFC" w:rsidRDefault="00107BFC" w:rsidP="00107BFC">
            <w:pPr>
              <w:widowControl w:val="0"/>
              <w:autoSpaceDE w:val="0"/>
              <w:autoSpaceDN w:val="0"/>
              <w:adjustRightInd w:val="0"/>
              <w:jc w:val="both"/>
              <w:rPr>
                <w:rFonts w:cs="Arial"/>
                <w:szCs w:val="22"/>
              </w:rPr>
            </w:pPr>
            <w:r w:rsidRPr="00107BFC">
              <w:rPr>
                <w:rFonts w:cs="Arial"/>
                <w:szCs w:val="22"/>
              </w:rPr>
              <w:t>Attīstības pārvaldei 2 eks., Juridiskajai daļai, Finanšu pārvaldei, Liepājas pilsētas Domes Sociālajam dienestam</w:t>
            </w:r>
          </w:p>
          <w:p w14:paraId="6CF01183" w14:textId="77777777" w:rsidR="00107BFC" w:rsidRPr="00107BFC" w:rsidRDefault="00107BFC" w:rsidP="00107BFC">
            <w:pPr>
              <w:widowControl w:val="0"/>
              <w:autoSpaceDE w:val="0"/>
              <w:autoSpaceDN w:val="0"/>
              <w:adjustRightInd w:val="0"/>
              <w:jc w:val="both"/>
              <w:rPr>
                <w:rFonts w:cs="Arial"/>
                <w:szCs w:val="22"/>
              </w:rPr>
            </w:pPr>
          </w:p>
        </w:tc>
      </w:tr>
    </w:tbl>
    <w:p w14:paraId="022CA6EA" w14:textId="77777777" w:rsidR="00107BFC" w:rsidRDefault="00107BFC" w:rsidP="00607627">
      <w:pPr>
        <w:widowControl w:val="0"/>
        <w:autoSpaceDE w:val="0"/>
        <w:autoSpaceDN w:val="0"/>
        <w:adjustRightInd w:val="0"/>
        <w:jc w:val="both"/>
        <w:rPr>
          <w:rFonts w:cs="Arial"/>
          <w:szCs w:val="22"/>
        </w:rPr>
      </w:pPr>
    </w:p>
    <w:sectPr w:rsidR="00107BFC"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4A80" w14:textId="77777777" w:rsidR="00361944" w:rsidRDefault="00361944">
      <w:r>
        <w:separator/>
      </w:r>
    </w:p>
  </w:endnote>
  <w:endnote w:type="continuationSeparator" w:id="0">
    <w:p w14:paraId="2E2D6A42" w14:textId="77777777" w:rsidR="00361944" w:rsidRDefault="0036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47F"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0420" w14:textId="77777777" w:rsidR="00361944" w:rsidRDefault="00361944">
      <w:r>
        <w:separator/>
      </w:r>
    </w:p>
  </w:footnote>
  <w:footnote w:type="continuationSeparator" w:id="0">
    <w:p w14:paraId="00ED6E41" w14:textId="77777777" w:rsidR="00361944" w:rsidRDefault="0036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47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480" w14:textId="77777777" w:rsidR="00EB209C" w:rsidRPr="00AE2B38" w:rsidRDefault="00107BF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54A481" w14:textId="77777777" w:rsidR="00EB209C" w:rsidRPr="00356E0F" w:rsidRDefault="00107BF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54A482" w14:textId="77777777" w:rsidR="001002D7" w:rsidRDefault="00107BF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54A48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1C41F5E">
      <w:numFmt w:val="bullet"/>
      <w:lvlText w:val="-"/>
      <w:lvlJc w:val="left"/>
      <w:pPr>
        <w:ind w:left="720" w:hanging="360"/>
      </w:pPr>
      <w:rPr>
        <w:rFonts w:ascii="Times New Roman" w:eastAsia="Calibri" w:hAnsi="Times New Roman" w:cs="Times New Roman" w:hint="default"/>
        <w:color w:val="1F497D"/>
      </w:rPr>
    </w:lvl>
    <w:lvl w:ilvl="1" w:tplc="9F0C1ECE">
      <w:start w:val="1"/>
      <w:numFmt w:val="bullet"/>
      <w:lvlText w:val="o"/>
      <w:lvlJc w:val="left"/>
      <w:pPr>
        <w:ind w:left="1440" w:hanging="360"/>
      </w:pPr>
      <w:rPr>
        <w:rFonts w:ascii="Courier New" w:hAnsi="Courier New" w:cs="Courier New" w:hint="default"/>
      </w:rPr>
    </w:lvl>
    <w:lvl w:ilvl="2" w:tplc="3F40D44C">
      <w:start w:val="1"/>
      <w:numFmt w:val="bullet"/>
      <w:lvlText w:val=""/>
      <w:lvlJc w:val="left"/>
      <w:pPr>
        <w:ind w:left="2160" w:hanging="360"/>
      </w:pPr>
      <w:rPr>
        <w:rFonts w:ascii="Wingdings" w:hAnsi="Wingdings" w:hint="default"/>
      </w:rPr>
    </w:lvl>
    <w:lvl w:ilvl="3" w:tplc="20363A42">
      <w:start w:val="1"/>
      <w:numFmt w:val="bullet"/>
      <w:lvlText w:val=""/>
      <w:lvlJc w:val="left"/>
      <w:pPr>
        <w:ind w:left="2880" w:hanging="360"/>
      </w:pPr>
      <w:rPr>
        <w:rFonts w:ascii="Symbol" w:hAnsi="Symbol" w:hint="default"/>
      </w:rPr>
    </w:lvl>
    <w:lvl w:ilvl="4" w:tplc="5B462A18">
      <w:start w:val="1"/>
      <w:numFmt w:val="bullet"/>
      <w:lvlText w:val="o"/>
      <w:lvlJc w:val="left"/>
      <w:pPr>
        <w:ind w:left="3600" w:hanging="360"/>
      </w:pPr>
      <w:rPr>
        <w:rFonts w:ascii="Courier New" w:hAnsi="Courier New" w:cs="Courier New" w:hint="default"/>
      </w:rPr>
    </w:lvl>
    <w:lvl w:ilvl="5" w:tplc="61046400">
      <w:start w:val="1"/>
      <w:numFmt w:val="bullet"/>
      <w:lvlText w:val=""/>
      <w:lvlJc w:val="left"/>
      <w:pPr>
        <w:ind w:left="4320" w:hanging="360"/>
      </w:pPr>
      <w:rPr>
        <w:rFonts w:ascii="Wingdings" w:hAnsi="Wingdings" w:hint="default"/>
      </w:rPr>
    </w:lvl>
    <w:lvl w:ilvl="6" w:tplc="B4943862">
      <w:start w:val="1"/>
      <w:numFmt w:val="bullet"/>
      <w:lvlText w:val=""/>
      <w:lvlJc w:val="left"/>
      <w:pPr>
        <w:ind w:left="5040" w:hanging="360"/>
      </w:pPr>
      <w:rPr>
        <w:rFonts w:ascii="Symbol" w:hAnsi="Symbol" w:hint="default"/>
      </w:rPr>
    </w:lvl>
    <w:lvl w:ilvl="7" w:tplc="7E8AF68A">
      <w:start w:val="1"/>
      <w:numFmt w:val="bullet"/>
      <w:lvlText w:val="o"/>
      <w:lvlJc w:val="left"/>
      <w:pPr>
        <w:ind w:left="5760" w:hanging="360"/>
      </w:pPr>
      <w:rPr>
        <w:rFonts w:ascii="Courier New" w:hAnsi="Courier New" w:cs="Courier New" w:hint="default"/>
      </w:rPr>
    </w:lvl>
    <w:lvl w:ilvl="8" w:tplc="BDD410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FEC1DB2">
      <w:start w:val="1"/>
      <w:numFmt w:val="bullet"/>
      <w:lvlText w:val=""/>
      <w:lvlJc w:val="left"/>
      <w:pPr>
        <w:ind w:left="720" w:hanging="360"/>
      </w:pPr>
      <w:rPr>
        <w:rFonts w:ascii="Symbol" w:hAnsi="Symbol" w:hint="default"/>
      </w:rPr>
    </w:lvl>
    <w:lvl w:ilvl="1" w:tplc="A6F4721E" w:tentative="1">
      <w:start w:val="1"/>
      <w:numFmt w:val="bullet"/>
      <w:lvlText w:val="o"/>
      <w:lvlJc w:val="left"/>
      <w:pPr>
        <w:ind w:left="1440" w:hanging="360"/>
      </w:pPr>
      <w:rPr>
        <w:rFonts w:ascii="Courier New" w:hAnsi="Courier New" w:cs="Courier New" w:hint="default"/>
      </w:rPr>
    </w:lvl>
    <w:lvl w:ilvl="2" w:tplc="883CD750" w:tentative="1">
      <w:start w:val="1"/>
      <w:numFmt w:val="bullet"/>
      <w:lvlText w:val=""/>
      <w:lvlJc w:val="left"/>
      <w:pPr>
        <w:ind w:left="2160" w:hanging="360"/>
      </w:pPr>
      <w:rPr>
        <w:rFonts w:ascii="Wingdings" w:hAnsi="Wingdings" w:hint="default"/>
      </w:rPr>
    </w:lvl>
    <w:lvl w:ilvl="3" w:tplc="90DA9482" w:tentative="1">
      <w:start w:val="1"/>
      <w:numFmt w:val="bullet"/>
      <w:lvlText w:val=""/>
      <w:lvlJc w:val="left"/>
      <w:pPr>
        <w:ind w:left="2880" w:hanging="360"/>
      </w:pPr>
      <w:rPr>
        <w:rFonts w:ascii="Symbol" w:hAnsi="Symbol" w:hint="default"/>
      </w:rPr>
    </w:lvl>
    <w:lvl w:ilvl="4" w:tplc="B192A4D0" w:tentative="1">
      <w:start w:val="1"/>
      <w:numFmt w:val="bullet"/>
      <w:lvlText w:val="o"/>
      <w:lvlJc w:val="left"/>
      <w:pPr>
        <w:ind w:left="3600" w:hanging="360"/>
      </w:pPr>
      <w:rPr>
        <w:rFonts w:ascii="Courier New" w:hAnsi="Courier New" w:cs="Courier New" w:hint="default"/>
      </w:rPr>
    </w:lvl>
    <w:lvl w:ilvl="5" w:tplc="72F21DF6" w:tentative="1">
      <w:start w:val="1"/>
      <w:numFmt w:val="bullet"/>
      <w:lvlText w:val=""/>
      <w:lvlJc w:val="left"/>
      <w:pPr>
        <w:ind w:left="4320" w:hanging="360"/>
      </w:pPr>
      <w:rPr>
        <w:rFonts w:ascii="Wingdings" w:hAnsi="Wingdings" w:hint="default"/>
      </w:rPr>
    </w:lvl>
    <w:lvl w:ilvl="6" w:tplc="CC4ACEFE" w:tentative="1">
      <w:start w:val="1"/>
      <w:numFmt w:val="bullet"/>
      <w:lvlText w:val=""/>
      <w:lvlJc w:val="left"/>
      <w:pPr>
        <w:ind w:left="5040" w:hanging="360"/>
      </w:pPr>
      <w:rPr>
        <w:rFonts w:ascii="Symbol" w:hAnsi="Symbol" w:hint="default"/>
      </w:rPr>
    </w:lvl>
    <w:lvl w:ilvl="7" w:tplc="99189C4E" w:tentative="1">
      <w:start w:val="1"/>
      <w:numFmt w:val="bullet"/>
      <w:lvlText w:val="o"/>
      <w:lvlJc w:val="left"/>
      <w:pPr>
        <w:ind w:left="5760" w:hanging="360"/>
      </w:pPr>
      <w:rPr>
        <w:rFonts w:ascii="Courier New" w:hAnsi="Courier New" w:cs="Courier New" w:hint="default"/>
      </w:rPr>
    </w:lvl>
    <w:lvl w:ilvl="8" w:tplc="FFFAAC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828C08">
      <w:start w:val="1"/>
      <w:numFmt w:val="bullet"/>
      <w:lvlText w:val=""/>
      <w:lvlJc w:val="left"/>
      <w:pPr>
        <w:ind w:left="720" w:hanging="360"/>
      </w:pPr>
      <w:rPr>
        <w:rFonts w:ascii="Symbol" w:hAnsi="Symbol" w:hint="default"/>
      </w:rPr>
    </w:lvl>
    <w:lvl w:ilvl="1" w:tplc="B5F27446" w:tentative="1">
      <w:start w:val="1"/>
      <w:numFmt w:val="bullet"/>
      <w:lvlText w:val="o"/>
      <w:lvlJc w:val="left"/>
      <w:pPr>
        <w:ind w:left="1440" w:hanging="360"/>
      </w:pPr>
      <w:rPr>
        <w:rFonts w:ascii="Courier New" w:hAnsi="Courier New" w:cs="Courier New" w:hint="default"/>
      </w:rPr>
    </w:lvl>
    <w:lvl w:ilvl="2" w:tplc="2AE26CB0" w:tentative="1">
      <w:start w:val="1"/>
      <w:numFmt w:val="bullet"/>
      <w:lvlText w:val=""/>
      <w:lvlJc w:val="left"/>
      <w:pPr>
        <w:ind w:left="2160" w:hanging="360"/>
      </w:pPr>
      <w:rPr>
        <w:rFonts w:ascii="Wingdings" w:hAnsi="Wingdings" w:hint="default"/>
      </w:rPr>
    </w:lvl>
    <w:lvl w:ilvl="3" w:tplc="1BEA48DA" w:tentative="1">
      <w:start w:val="1"/>
      <w:numFmt w:val="bullet"/>
      <w:lvlText w:val=""/>
      <w:lvlJc w:val="left"/>
      <w:pPr>
        <w:ind w:left="2880" w:hanging="360"/>
      </w:pPr>
      <w:rPr>
        <w:rFonts w:ascii="Symbol" w:hAnsi="Symbol" w:hint="default"/>
      </w:rPr>
    </w:lvl>
    <w:lvl w:ilvl="4" w:tplc="3FBC8C40" w:tentative="1">
      <w:start w:val="1"/>
      <w:numFmt w:val="bullet"/>
      <w:lvlText w:val="o"/>
      <w:lvlJc w:val="left"/>
      <w:pPr>
        <w:ind w:left="3600" w:hanging="360"/>
      </w:pPr>
      <w:rPr>
        <w:rFonts w:ascii="Courier New" w:hAnsi="Courier New" w:cs="Courier New" w:hint="default"/>
      </w:rPr>
    </w:lvl>
    <w:lvl w:ilvl="5" w:tplc="0BD2F7E4" w:tentative="1">
      <w:start w:val="1"/>
      <w:numFmt w:val="bullet"/>
      <w:lvlText w:val=""/>
      <w:lvlJc w:val="left"/>
      <w:pPr>
        <w:ind w:left="4320" w:hanging="360"/>
      </w:pPr>
      <w:rPr>
        <w:rFonts w:ascii="Wingdings" w:hAnsi="Wingdings" w:hint="default"/>
      </w:rPr>
    </w:lvl>
    <w:lvl w:ilvl="6" w:tplc="7B34E9C6" w:tentative="1">
      <w:start w:val="1"/>
      <w:numFmt w:val="bullet"/>
      <w:lvlText w:val=""/>
      <w:lvlJc w:val="left"/>
      <w:pPr>
        <w:ind w:left="5040" w:hanging="360"/>
      </w:pPr>
      <w:rPr>
        <w:rFonts w:ascii="Symbol" w:hAnsi="Symbol" w:hint="default"/>
      </w:rPr>
    </w:lvl>
    <w:lvl w:ilvl="7" w:tplc="EAC8C316" w:tentative="1">
      <w:start w:val="1"/>
      <w:numFmt w:val="bullet"/>
      <w:lvlText w:val="o"/>
      <w:lvlJc w:val="left"/>
      <w:pPr>
        <w:ind w:left="5760" w:hanging="360"/>
      </w:pPr>
      <w:rPr>
        <w:rFonts w:ascii="Courier New" w:hAnsi="Courier New" w:cs="Courier New" w:hint="default"/>
      </w:rPr>
    </w:lvl>
    <w:lvl w:ilvl="8" w:tplc="C770CF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658109C">
      <w:start w:val="1"/>
      <w:numFmt w:val="bullet"/>
      <w:lvlText w:val=""/>
      <w:lvlJc w:val="left"/>
      <w:pPr>
        <w:ind w:left="804" w:hanging="360"/>
      </w:pPr>
      <w:rPr>
        <w:rFonts w:ascii="Symbol" w:hAnsi="Symbol" w:hint="default"/>
      </w:rPr>
    </w:lvl>
    <w:lvl w:ilvl="1" w:tplc="8F7E5E0A" w:tentative="1">
      <w:start w:val="1"/>
      <w:numFmt w:val="bullet"/>
      <w:lvlText w:val="o"/>
      <w:lvlJc w:val="left"/>
      <w:pPr>
        <w:ind w:left="1524" w:hanging="360"/>
      </w:pPr>
      <w:rPr>
        <w:rFonts w:ascii="Courier New" w:hAnsi="Courier New" w:cs="Courier New" w:hint="default"/>
      </w:rPr>
    </w:lvl>
    <w:lvl w:ilvl="2" w:tplc="307670B8" w:tentative="1">
      <w:start w:val="1"/>
      <w:numFmt w:val="bullet"/>
      <w:lvlText w:val=""/>
      <w:lvlJc w:val="left"/>
      <w:pPr>
        <w:ind w:left="2244" w:hanging="360"/>
      </w:pPr>
      <w:rPr>
        <w:rFonts w:ascii="Wingdings" w:hAnsi="Wingdings" w:hint="default"/>
      </w:rPr>
    </w:lvl>
    <w:lvl w:ilvl="3" w:tplc="A49EEC1A" w:tentative="1">
      <w:start w:val="1"/>
      <w:numFmt w:val="bullet"/>
      <w:lvlText w:val=""/>
      <w:lvlJc w:val="left"/>
      <w:pPr>
        <w:ind w:left="2964" w:hanging="360"/>
      </w:pPr>
      <w:rPr>
        <w:rFonts w:ascii="Symbol" w:hAnsi="Symbol" w:hint="default"/>
      </w:rPr>
    </w:lvl>
    <w:lvl w:ilvl="4" w:tplc="44F0319A" w:tentative="1">
      <w:start w:val="1"/>
      <w:numFmt w:val="bullet"/>
      <w:lvlText w:val="o"/>
      <w:lvlJc w:val="left"/>
      <w:pPr>
        <w:ind w:left="3684" w:hanging="360"/>
      </w:pPr>
      <w:rPr>
        <w:rFonts w:ascii="Courier New" w:hAnsi="Courier New" w:cs="Courier New" w:hint="default"/>
      </w:rPr>
    </w:lvl>
    <w:lvl w:ilvl="5" w:tplc="5DA03616" w:tentative="1">
      <w:start w:val="1"/>
      <w:numFmt w:val="bullet"/>
      <w:lvlText w:val=""/>
      <w:lvlJc w:val="left"/>
      <w:pPr>
        <w:ind w:left="4404" w:hanging="360"/>
      </w:pPr>
      <w:rPr>
        <w:rFonts w:ascii="Wingdings" w:hAnsi="Wingdings" w:hint="default"/>
      </w:rPr>
    </w:lvl>
    <w:lvl w:ilvl="6" w:tplc="3184EEE8" w:tentative="1">
      <w:start w:val="1"/>
      <w:numFmt w:val="bullet"/>
      <w:lvlText w:val=""/>
      <w:lvlJc w:val="left"/>
      <w:pPr>
        <w:ind w:left="5124" w:hanging="360"/>
      </w:pPr>
      <w:rPr>
        <w:rFonts w:ascii="Symbol" w:hAnsi="Symbol" w:hint="default"/>
      </w:rPr>
    </w:lvl>
    <w:lvl w:ilvl="7" w:tplc="CD56FFFC" w:tentative="1">
      <w:start w:val="1"/>
      <w:numFmt w:val="bullet"/>
      <w:lvlText w:val="o"/>
      <w:lvlJc w:val="left"/>
      <w:pPr>
        <w:ind w:left="5844" w:hanging="360"/>
      </w:pPr>
      <w:rPr>
        <w:rFonts w:ascii="Courier New" w:hAnsi="Courier New" w:cs="Courier New" w:hint="default"/>
      </w:rPr>
    </w:lvl>
    <w:lvl w:ilvl="8" w:tplc="067E74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3569E46">
      <w:start w:val="1"/>
      <w:numFmt w:val="bullet"/>
      <w:lvlText w:val=""/>
      <w:lvlJc w:val="left"/>
      <w:pPr>
        <w:ind w:left="804" w:hanging="360"/>
      </w:pPr>
      <w:rPr>
        <w:rFonts w:ascii="Wingdings" w:hAnsi="Wingdings" w:hint="default"/>
      </w:rPr>
    </w:lvl>
    <w:lvl w:ilvl="1" w:tplc="8BA4A6D6" w:tentative="1">
      <w:start w:val="1"/>
      <w:numFmt w:val="bullet"/>
      <w:lvlText w:val="o"/>
      <w:lvlJc w:val="left"/>
      <w:pPr>
        <w:ind w:left="1524" w:hanging="360"/>
      </w:pPr>
      <w:rPr>
        <w:rFonts w:ascii="Courier New" w:hAnsi="Courier New" w:cs="Courier New" w:hint="default"/>
      </w:rPr>
    </w:lvl>
    <w:lvl w:ilvl="2" w:tplc="CE029E2A" w:tentative="1">
      <w:start w:val="1"/>
      <w:numFmt w:val="bullet"/>
      <w:lvlText w:val=""/>
      <w:lvlJc w:val="left"/>
      <w:pPr>
        <w:ind w:left="2244" w:hanging="360"/>
      </w:pPr>
      <w:rPr>
        <w:rFonts w:ascii="Wingdings" w:hAnsi="Wingdings" w:hint="default"/>
      </w:rPr>
    </w:lvl>
    <w:lvl w:ilvl="3" w:tplc="20B8BE68" w:tentative="1">
      <w:start w:val="1"/>
      <w:numFmt w:val="bullet"/>
      <w:lvlText w:val=""/>
      <w:lvlJc w:val="left"/>
      <w:pPr>
        <w:ind w:left="2964" w:hanging="360"/>
      </w:pPr>
      <w:rPr>
        <w:rFonts w:ascii="Symbol" w:hAnsi="Symbol" w:hint="default"/>
      </w:rPr>
    </w:lvl>
    <w:lvl w:ilvl="4" w:tplc="23061664" w:tentative="1">
      <w:start w:val="1"/>
      <w:numFmt w:val="bullet"/>
      <w:lvlText w:val="o"/>
      <w:lvlJc w:val="left"/>
      <w:pPr>
        <w:ind w:left="3684" w:hanging="360"/>
      </w:pPr>
      <w:rPr>
        <w:rFonts w:ascii="Courier New" w:hAnsi="Courier New" w:cs="Courier New" w:hint="default"/>
      </w:rPr>
    </w:lvl>
    <w:lvl w:ilvl="5" w:tplc="46BE34FE" w:tentative="1">
      <w:start w:val="1"/>
      <w:numFmt w:val="bullet"/>
      <w:lvlText w:val=""/>
      <w:lvlJc w:val="left"/>
      <w:pPr>
        <w:ind w:left="4404" w:hanging="360"/>
      </w:pPr>
      <w:rPr>
        <w:rFonts w:ascii="Wingdings" w:hAnsi="Wingdings" w:hint="default"/>
      </w:rPr>
    </w:lvl>
    <w:lvl w:ilvl="6" w:tplc="648CB5F0" w:tentative="1">
      <w:start w:val="1"/>
      <w:numFmt w:val="bullet"/>
      <w:lvlText w:val=""/>
      <w:lvlJc w:val="left"/>
      <w:pPr>
        <w:ind w:left="5124" w:hanging="360"/>
      </w:pPr>
      <w:rPr>
        <w:rFonts w:ascii="Symbol" w:hAnsi="Symbol" w:hint="default"/>
      </w:rPr>
    </w:lvl>
    <w:lvl w:ilvl="7" w:tplc="6AF225C0" w:tentative="1">
      <w:start w:val="1"/>
      <w:numFmt w:val="bullet"/>
      <w:lvlText w:val="o"/>
      <w:lvlJc w:val="left"/>
      <w:pPr>
        <w:ind w:left="5844" w:hanging="360"/>
      </w:pPr>
      <w:rPr>
        <w:rFonts w:ascii="Courier New" w:hAnsi="Courier New" w:cs="Courier New" w:hint="default"/>
      </w:rPr>
    </w:lvl>
    <w:lvl w:ilvl="8" w:tplc="853A62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03C2BDA">
      <w:start w:val="1"/>
      <w:numFmt w:val="bullet"/>
      <w:lvlText w:val=""/>
      <w:lvlJc w:val="left"/>
      <w:pPr>
        <w:ind w:left="1080" w:hanging="360"/>
      </w:pPr>
      <w:rPr>
        <w:rFonts w:ascii="Symbol" w:hAnsi="Symbol" w:hint="default"/>
      </w:rPr>
    </w:lvl>
    <w:lvl w:ilvl="1" w:tplc="A2C00EF0" w:tentative="1">
      <w:start w:val="1"/>
      <w:numFmt w:val="bullet"/>
      <w:lvlText w:val="o"/>
      <w:lvlJc w:val="left"/>
      <w:pPr>
        <w:ind w:left="1800" w:hanging="360"/>
      </w:pPr>
      <w:rPr>
        <w:rFonts w:ascii="Courier New" w:hAnsi="Courier New" w:cs="Courier New" w:hint="default"/>
      </w:rPr>
    </w:lvl>
    <w:lvl w:ilvl="2" w:tplc="5B66D8C6" w:tentative="1">
      <w:start w:val="1"/>
      <w:numFmt w:val="bullet"/>
      <w:lvlText w:val=""/>
      <w:lvlJc w:val="left"/>
      <w:pPr>
        <w:ind w:left="2520" w:hanging="360"/>
      </w:pPr>
      <w:rPr>
        <w:rFonts w:ascii="Wingdings" w:hAnsi="Wingdings" w:hint="default"/>
      </w:rPr>
    </w:lvl>
    <w:lvl w:ilvl="3" w:tplc="9E20E272" w:tentative="1">
      <w:start w:val="1"/>
      <w:numFmt w:val="bullet"/>
      <w:lvlText w:val=""/>
      <w:lvlJc w:val="left"/>
      <w:pPr>
        <w:ind w:left="3240" w:hanging="360"/>
      </w:pPr>
      <w:rPr>
        <w:rFonts w:ascii="Symbol" w:hAnsi="Symbol" w:hint="default"/>
      </w:rPr>
    </w:lvl>
    <w:lvl w:ilvl="4" w:tplc="C1C42D4A" w:tentative="1">
      <w:start w:val="1"/>
      <w:numFmt w:val="bullet"/>
      <w:lvlText w:val="o"/>
      <w:lvlJc w:val="left"/>
      <w:pPr>
        <w:ind w:left="3960" w:hanging="360"/>
      </w:pPr>
      <w:rPr>
        <w:rFonts w:ascii="Courier New" w:hAnsi="Courier New" w:cs="Courier New" w:hint="default"/>
      </w:rPr>
    </w:lvl>
    <w:lvl w:ilvl="5" w:tplc="EC7C1990" w:tentative="1">
      <w:start w:val="1"/>
      <w:numFmt w:val="bullet"/>
      <w:lvlText w:val=""/>
      <w:lvlJc w:val="left"/>
      <w:pPr>
        <w:ind w:left="4680" w:hanging="360"/>
      </w:pPr>
      <w:rPr>
        <w:rFonts w:ascii="Wingdings" w:hAnsi="Wingdings" w:hint="default"/>
      </w:rPr>
    </w:lvl>
    <w:lvl w:ilvl="6" w:tplc="30EA0F72" w:tentative="1">
      <w:start w:val="1"/>
      <w:numFmt w:val="bullet"/>
      <w:lvlText w:val=""/>
      <w:lvlJc w:val="left"/>
      <w:pPr>
        <w:ind w:left="5400" w:hanging="360"/>
      </w:pPr>
      <w:rPr>
        <w:rFonts w:ascii="Symbol" w:hAnsi="Symbol" w:hint="default"/>
      </w:rPr>
    </w:lvl>
    <w:lvl w:ilvl="7" w:tplc="FB4E9EDA" w:tentative="1">
      <w:start w:val="1"/>
      <w:numFmt w:val="bullet"/>
      <w:lvlText w:val="o"/>
      <w:lvlJc w:val="left"/>
      <w:pPr>
        <w:ind w:left="6120" w:hanging="360"/>
      </w:pPr>
      <w:rPr>
        <w:rFonts w:ascii="Courier New" w:hAnsi="Courier New" w:cs="Courier New" w:hint="default"/>
      </w:rPr>
    </w:lvl>
    <w:lvl w:ilvl="8" w:tplc="9800D8D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FEE36FC">
      <w:start w:val="1"/>
      <w:numFmt w:val="bullet"/>
      <w:lvlText w:val=""/>
      <w:lvlJc w:val="left"/>
      <w:pPr>
        <w:ind w:left="720" w:hanging="360"/>
      </w:pPr>
      <w:rPr>
        <w:rFonts w:ascii="Symbol" w:hAnsi="Symbol" w:hint="default"/>
      </w:rPr>
    </w:lvl>
    <w:lvl w:ilvl="1" w:tplc="BC4E80D2" w:tentative="1">
      <w:start w:val="1"/>
      <w:numFmt w:val="bullet"/>
      <w:lvlText w:val="o"/>
      <w:lvlJc w:val="left"/>
      <w:pPr>
        <w:ind w:left="1440" w:hanging="360"/>
      </w:pPr>
      <w:rPr>
        <w:rFonts w:ascii="Courier New" w:hAnsi="Courier New" w:cs="Courier New" w:hint="default"/>
      </w:rPr>
    </w:lvl>
    <w:lvl w:ilvl="2" w:tplc="964C8060" w:tentative="1">
      <w:start w:val="1"/>
      <w:numFmt w:val="bullet"/>
      <w:lvlText w:val=""/>
      <w:lvlJc w:val="left"/>
      <w:pPr>
        <w:ind w:left="2160" w:hanging="360"/>
      </w:pPr>
      <w:rPr>
        <w:rFonts w:ascii="Wingdings" w:hAnsi="Wingdings" w:hint="default"/>
      </w:rPr>
    </w:lvl>
    <w:lvl w:ilvl="3" w:tplc="70DC3C1E" w:tentative="1">
      <w:start w:val="1"/>
      <w:numFmt w:val="bullet"/>
      <w:lvlText w:val=""/>
      <w:lvlJc w:val="left"/>
      <w:pPr>
        <w:ind w:left="2880" w:hanging="360"/>
      </w:pPr>
      <w:rPr>
        <w:rFonts w:ascii="Symbol" w:hAnsi="Symbol" w:hint="default"/>
      </w:rPr>
    </w:lvl>
    <w:lvl w:ilvl="4" w:tplc="D9343532" w:tentative="1">
      <w:start w:val="1"/>
      <w:numFmt w:val="bullet"/>
      <w:lvlText w:val="o"/>
      <w:lvlJc w:val="left"/>
      <w:pPr>
        <w:ind w:left="3600" w:hanging="360"/>
      </w:pPr>
      <w:rPr>
        <w:rFonts w:ascii="Courier New" w:hAnsi="Courier New" w:cs="Courier New" w:hint="default"/>
      </w:rPr>
    </w:lvl>
    <w:lvl w:ilvl="5" w:tplc="4A589282" w:tentative="1">
      <w:start w:val="1"/>
      <w:numFmt w:val="bullet"/>
      <w:lvlText w:val=""/>
      <w:lvlJc w:val="left"/>
      <w:pPr>
        <w:ind w:left="4320" w:hanging="360"/>
      </w:pPr>
      <w:rPr>
        <w:rFonts w:ascii="Wingdings" w:hAnsi="Wingdings" w:hint="default"/>
      </w:rPr>
    </w:lvl>
    <w:lvl w:ilvl="6" w:tplc="E94CBED8" w:tentative="1">
      <w:start w:val="1"/>
      <w:numFmt w:val="bullet"/>
      <w:lvlText w:val=""/>
      <w:lvlJc w:val="left"/>
      <w:pPr>
        <w:ind w:left="5040" w:hanging="360"/>
      </w:pPr>
      <w:rPr>
        <w:rFonts w:ascii="Symbol" w:hAnsi="Symbol" w:hint="default"/>
      </w:rPr>
    </w:lvl>
    <w:lvl w:ilvl="7" w:tplc="0BA62092" w:tentative="1">
      <w:start w:val="1"/>
      <w:numFmt w:val="bullet"/>
      <w:lvlText w:val="o"/>
      <w:lvlJc w:val="left"/>
      <w:pPr>
        <w:ind w:left="5760" w:hanging="360"/>
      </w:pPr>
      <w:rPr>
        <w:rFonts w:ascii="Courier New" w:hAnsi="Courier New" w:cs="Courier New" w:hint="default"/>
      </w:rPr>
    </w:lvl>
    <w:lvl w:ilvl="8" w:tplc="CE924E10" w:tentative="1">
      <w:start w:val="1"/>
      <w:numFmt w:val="bullet"/>
      <w:lvlText w:val=""/>
      <w:lvlJc w:val="left"/>
      <w:pPr>
        <w:ind w:left="6480" w:hanging="360"/>
      </w:pPr>
      <w:rPr>
        <w:rFonts w:ascii="Wingdings" w:hAnsi="Wingdings" w:hint="default"/>
      </w:rPr>
    </w:lvl>
  </w:abstractNum>
  <w:abstractNum w:abstractNumId="8" w15:restartNumberingAfterBreak="0">
    <w:nsid w:val="28755DBC"/>
    <w:multiLevelType w:val="multilevel"/>
    <w:tmpl w:val="5F0E097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900310"/>
    <w:multiLevelType w:val="hybridMultilevel"/>
    <w:tmpl w:val="3A82E050"/>
    <w:lvl w:ilvl="0" w:tplc="0316C28A">
      <w:start w:val="1"/>
      <w:numFmt w:val="bullet"/>
      <w:lvlText w:val=""/>
      <w:lvlJc w:val="left"/>
      <w:pPr>
        <w:ind w:left="720" w:hanging="360"/>
      </w:pPr>
      <w:rPr>
        <w:rFonts w:ascii="Symbol" w:hAnsi="Symbol" w:hint="default"/>
      </w:rPr>
    </w:lvl>
    <w:lvl w:ilvl="1" w:tplc="DE40BC72" w:tentative="1">
      <w:start w:val="1"/>
      <w:numFmt w:val="bullet"/>
      <w:lvlText w:val="o"/>
      <w:lvlJc w:val="left"/>
      <w:pPr>
        <w:ind w:left="1440" w:hanging="360"/>
      </w:pPr>
      <w:rPr>
        <w:rFonts w:ascii="Courier New" w:hAnsi="Courier New" w:cs="Courier New" w:hint="default"/>
      </w:rPr>
    </w:lvl>
    <w:lvl w:ilvl="2" w:tplc="1292D584" w:tentative="1">
      <w:start w:val="1"/>
      <w:numFmt w:val="bullet"/>
      <w:lvlText w:val=""/>
      <w:lvlJc w:val="left"/>
      <w:pPr>
        <w:ind w:left="2160" w:hanging="360"/>
      </w:pPr>
      <w:rPr>
        <w:rFonts w:ascii="Wingdings" w:hAnsi="Wingdings" w:hint="default"/>
      </w:rPr>
    </w:lvl>
    <w:lvl w:ilvl="3" w:tplc="AE405A52" w:tentative="1">
      <w:start w:val="1"/>
      <w:numFmt w:val="bullet"/>
      <w:lvlText w:val=""/>
      <w:lvlJc w:val="left"/>
      <w:pPr>
        <w:ind w:left="2880" w:hanging="360"/>
      </w:pPr>
      <w:rPr>
        <w:rFonts w:ascii="Symbol" w:hAnsi="Symbol" w:hint="default"/>
      </w:rPr>
    </w:lvl>
    <w:lvl w:ilvl="4" w:tplc="6ACECAEC" w:tentative="1">
      <w:start w:val="1"/>
      <w:numFmt w:val="bullet"/>
      <w:lvlText w:val="o"/>
      <w:lvlJc w:val="left"/>
      <w:pPr>
        <w:ind w:left="3600" w:hanging="360"/>
      </w:pPr>
      <w:rPr>
        <w:rFonts w:ascii="Courier New" w:hAnsi="Courier New" w:cs="Courier New" w:hint="default"/>
      </w:rPr>
    </w:lvl>
    <w:lvl w:ilvl="5" w:tplc="348E7904" w:tentative="1">
      <w:start w:val="1"/>
      <w:numFmt w:val="bullet"/>
      <w:lvlText w:val=""/>
      <w:lvlJc w:val="left"/>
      <w:pPr>
        <w:ind w:left="4320" w:hanging="360"/>
      </w:pPr>
      <w:rPr>
        <w:rFonts w:ascii="Wingdings" w:hAnsi="Wingdings" w:hint="default"/>
      </w:rPr>
    </w:lvl>
    <w:lvl w:ilvl="6" w:tplc="01C05BDC" w:tentative="1">
      <w:start w:val="1"/>
      <w:numFmt w:val="bullet"/>
      <w:lvlText w:val=""/>
      <w:lvlJc w:val="left"/>
      <w:pPr>
        <w:ind w:left="5040" w:hanging="360"/>
      </w:pPr>
      <w:rPr>
        <w:rFonts w:ascii="Symbol" w:hAnsi="Symbol" w:hint="default"/>
      </w:rPr>
    </w:lvl>
    <w:lvl w:ilvl="7" w:tplc="690C4D00" w:tentative="1">
      <w:start w:val="1"/>
      <w:numFmt w:val="bullet"/>
      <w:lvlText w:val="o"/>
      <w:lvlJc w:val="left"/>
      <w:pPr>
        <w:ind w:left="5760" w:hanging="360"/>
      </w:pPr>
      <w:rPr>
        <w:rFonts w:ascii="Courier New" w:hAnsi="Courier New" w:cs="Courier New" w:hint="default"/>
      </w:rPr>
    </w:lvl>
    <w:lvl w:ilvl="8" w:tplc="4864ACD0" w:tentative="1">
      <w:start w:val="1"/>
      <w:numFmt w:val="bullet"/>
      <w:lvlText w:val=""/>
      <w:lvlJc w:val="left"/>
      <w:pPr>
        <w:ind w:left="6480" w:hanging="360"/>
      </w:pPr>
      <w:rPr>
        <w:rFonts w:ascii="Wingdings" w:hAnsi="Wingdings" w:hint="default"/>
      </w:rPr>
    </w:lvl>
  </w:abstractNum>
  <w:abstractNum w:abstractNumId="10" w15:restartNumberingAfterBreak="0">
    <w:nsid w:val="52AC674E"/>
    <w:multiLevelType w:val="multilevel"/>
    <w:tmpl w:val="ABBA9D9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AF1B6C"/>
    <w:multiLevelType w:val="hybridMultilevel"/>
    <w:tmpl w:val="50E8609A"/>
    <w:lvl w:ilvl="0" w:tplc="B8AAFE58">
      <w:start w:val="1"/>
      <w:numFmt w:val="bullet"/>
      <w:lvlText w:val=""/>
      <w:lvlJc w:val="left"/>
      <w:pPr>
        <w:ind w:left="804" w:hanging="360"/>
      </w:pPr>
      <w:rPr>
        <w:rFonts w:ascii="Symbol" w:hAnsi="Symbol" w:hint="default"/>
      </w:rPr>
    </w:lvl>
    <w:lvl w:ilvl="1" w:tplc="053E5474" w:tentative="1">
      <w:start w:val="1"/>
      <w:numFmt w:val="bullet"/>
      <w:lvlText w:val="o"/>
      <w:lvlJc w:val="left"/>
      <w:pPr>
        <w:ind w:left="1524" w:hanging="360"/>
      </w:pPr>
      <w:rPr>
        <w:rFonts w:ascii="Courier New" w:hAnsi="Courier New" w:cs="Courier New" w:hint="default"/>
      </w:rPr>
    </w:lvl>
    <w:lvl w:ilvl="2" w:tplc="6BF2801A" w:tentative="1">
      <w:start w:val="1"/>
      <w:numFmt w:val="bullet"/>
      <w:lvlText w:val=""/>
      <w:lvlJc w:val="left"/>
      <w:pPr>
        <w:ind w:left="2244" w:hanging="360"/>
      </w:pPr>
      <w:rPr>
        <w:rFonts w:ascii="Wingdings" w:hAnsi="Wingdings" w:hint="default"/>
      </w:rPr>
    </w:lvl>
    <w:lvl w:ilvl="3" w:tplc="02ACB79C" w:tentative="1">
      <w:start w:val="1"/>
      <w:numFmt w:val="bullet"/>
      <w:lvlText w:val=""/>
      <w:lvlJc w:val="left"/>
      <w:pPr>
        <w:ind w:left="2964" w:hanging="360"/>
      </w:pPr>
      <w:rPr>
        <w:rFonts w:ascii="Symbol" w:hAnsi="Symbol" w:hint="default"/>
      </w:rPr>
    </w:lvl>
    <w:lvl w:ilvl="4" w:tplc="81225B94" w:tentative="1">
      <w:start w:val="1"/>
      <w:numFmt w:val="bullet"/>
      <w:lvlText w:val="o"/>
      <w:lvlJc w:val="left"/>
      <w:pPr>
        <w:ind w:left="3684" w:hanging="360"/>
      </w:pPr>
      <w:rPr>
        <w:rFonts w:ascii="Courier New" w:hAnsi="Courier New" w:cs="Courier New" w:hint="default"/>
      </w:rPr>
    </w:lvl>
    <w:lvl w:ilvl="5" w:tplc="BEA41E7A" w:tentative="1">
      <w:start w:val="1"/>
      <w:numFmt w:val="bullet"/>
      <w:lvlText w:val=""/>
      <w:lvlJc w:val="left"/>
      <w:pPr>
        <w:ind w:left="4404" w:hanging="360"/>
      </w:pPr>
      <w:rPr>
        <w:rFonts w:ascii="Wingdings" w:hAnsi="Wingdings" w:hint="default"/>
      </w:rPr>
    </w:lvl>
    <w:lvl w:ilvl="6" w:tplc="7A6AA28E" w:tentative="1">
      <w:start w:val="1"/>
      <w:numFmt w:val="bullet"/>
      <w:lvlText w:val=""/>
      <w:lvlJc w:val="left"/>
      <w:pPr>
        <w:ind w:left="5124" w:hanging="360"/>
      </w:pPr>
      <w:rPr>
        <w:rFonts w:ascii="Symbol" w:hAnsi="Symbol" w:hint="default"/>
      </w:rPr>
    </w:lvl>
    <w:lvl w:ilvl="7" w:tplc="BB9A99EA" w:tentative="1">
      <w:start w:val="1"/>
      <w:numFmt w:val="bullet"/>
      <w:lvlText w:val="o"/>
      <w:lvlJc w:val="left"/>
      <w:pPr>
        <w:ind w:left="5844" w:hanging="360"/>
      </w:pPr>
      <w:rPr>
        <w:rFonts w:ascii="Courier New" w:hAnsi="Courier New" w:cs="Courier New" w:hint="default"/>
      </w:rPr>
    </w:lvl>
    <w:lvl w:ilvl="8" w:tplc="2D045C7A" w:tentative="1">
      <w:start w:val="1"/>
      <w:numFmt w:val="bullet"/>
      <w:lvlText w:val=""/>
      <w:lvlJc w:val="left"/>
      <w:pPr>
        <w:ind w:left="656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7BFC"/>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49E6"/>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44CE"/>
    <w:rsid w:val="00335FE5"/>
    <w:rsid w:val="00336E01"/>
    <w:rsid w:val="0033774C"/>
    <w:rsid w:val="00337C9D"/>
    <w:rsid w:val="003418D6"/>
    <w:rsid w:val="00343982"/>
    <w:rsid w:val="0034552B"/>
    <w:rsid w:val="00356E0F"/>
    <w:rsid w:val="00361944"/>
    <w:rsid w:val="003627B9"/>
    <w:rsid w:val="0036696F"/>
    <w:rsid w:val="00367417"/>
    <w:rsid w:val="00367AF4"/>
    <w:rsid w:val="00370AC9"/>
    <w:rsid w:val="00370B76"/>
    <w:rsid w:val="00371BAD"/>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3A75"/>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68A3"/>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0F0"/>
    <w:rsid w:val="006B5D3A"/>
    <w:rsid w:val="006C3AC9"/>
    <w:rsid w:val="006C69D2"/>
    <w:rsid w:val="006D0D39"/>
    <w:rsid w:val="006D4FBC"/>
    <w:rsid w:val="006D5EF7"/>
    <w:rsid w:val="006D632F"/>
    <w:rsid w:val="006E5122"/>
    <w:rsid w:val="006E7097"/>
    <w:rsid w:val="006F7D94"/>
    <w:rsid w:val="00704F88"/>
    <w:rsid w:val="00710081"/>
    <w:rsid w:val="0072778E"/>
    <w:rsid w:val="0073038F"/>
    <w:rsid w:val="007530E9"/>
    <w:rsid w:val="0075364F"/>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9A7"/>
    <w:rsid w:val="008E3AD1"/>
    <w:rsid w:val="008F2302"/>
    <w:rsid w:val="008F6156"/>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6E20"/>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5C44"/>
    <w:rsid w:val="00BD72FA"/>
    <w:rsid w:val="00BE5541"/>
    <w:rsid w:val="00BE6206"/>
    <w:rsid w:val="00BE7219"/>
    <w:rsid w:val="00BF1EB5"/>
    <w:rsid w:val="00BF5887"/>
    <w:rsid w:val="00BF6D66"/>
    <w:rsid w:val="00C02AC6"/>
    <w:rsid w:val="00C02B03"/>
    <w:rsid w:val="00C124A2"/>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2604"/>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67E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4B01"/>
    <w:rsid w:val="00F66576"/>
    <w:rsid w:val="00F668B3"/>
    <w:rsid w:val="00F73792"/>
    <w:rsid w:val="00F7571A"/>
    <w:rsid w:val="00F76B4D"/>
    <w:rsid w:val="00F86827"/>
    <w:rsid w:val="00F914C4"/>
    <w:rsid w:val="00F968BE"/>
    <w:rsid w:val="00FA0579"/>
    <w:rsid w:val="00FC3D64"/>
    <w:rsid w:val="00FD2A20"/>
    <w:rsid w:val="00FD7066"/>
    <w:rsid w:val="00FE1A75"/>
    <w:rsid w:val="00FE7188"/>
    <w:rsid w:val="00FE7DF3"/>
    <w:rsid w:val="00FF0B42"/>
    <w:rsid w:val="00FF3DC2"/>
    <w:rsid w:val="00FF5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A46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B02A-D074-4641-8114-A4A855F8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2021-07-26T12:41:00Z</dcterms:created>
  <dcterms:modified xsi:type="dcterms:W3CDTF">2021-07-26T12:41:00Z</dcterms:modified>
</cp:coreProperties>
</file>