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1C3B" w14:textId="77777777" w:rsidR="000F232A" w:rsidRPr="005810C2" w:rsidRDefault="000F232A" w:rsidP="005810C2">
      <w:pPr>
        <w:widowControl w:val="0"/>
        <w:autoSpaceDE w:val="0"/>
        <w:autoSpaceDN w:val="0"/>
        <w:adjustRightInd w:val="0"/>
        <w:jc w:val="right"/>
        <w:rPr>
          <w:rFonts w:cs="Arial"/>
          <w:bCs/>
          <w:sz w:val="26"/>
          <w:szCs w:val="26"/>
        </w:rPr>
      </w:pPr>
    </w:p>
    <w:p w14:paraId="7617D94C" w14:textId="77777777" w:rsidR="00607627" w:rsidRPr="00607627" w:rsidRDefault="00AA1839" w:rsidP="00607627">
      <w:pPr>
        <w:widowControl w:val="0"/>
        <w:autoSpaceDE w:val="0"/>
        <w:autoSpaceDN w:val="0"/>
        <w:adjustRightInd w:val="0"/>
        <w:jc w:val="center"/>
        <w:rPr>
          <w:rFonts w:cs="Arial"/>
          <w:sz w:val="26"/>
          <w:szCs w:val="26"/>
        </w:rPr>
      </w:pPr>
      <w:r>
        <w:rPr>
          <w:rFonts w:cs="Arial"/>
          <w:b/>
          <w:bCs/>
          <w:sz w:val="26"/>
          <w:szCs w:val="26"/>
        </w:rPr>
        <w:t>LĒMUMS</w:t>
      </w:r>
    </w:p>
    <w:p w14:paraId="0BF83EF6" w14:textId="77777777" w:rsidR="00607627" w:rsidRPr="00607627" w:rsidRDefault="00AA1839" w:rsidP="00607627">
      <w:pPr>
        <w:widowControl w:val="0"/>
        <w:autoSpaceDE w:val="0"/>
        <w:autoSpaceDN w:val="0"/>
        <w:adjustRightInd w:val="0"/>
        <w:jc w:val="center"/>
        <w:rPr>
          <w:rFonts w:cs="Arial"/>
          <w:sz w:val="26"/>
          <w:szCs w:val="26"/>
        </w:rPr>
      </w:pPr>
      <w:r>
        <w:rPr>
          <w:rFonts w:cs="Arial"/>
          <w:sz w:val="26"/>
          <w:szCs w:val="26"/>
        </w:rPr>
        <w:t>Liepājā</w:t>
      </w:r>
    </w:p>
    <w:p w14:paraId="4D940AB4"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0530D" w14:paraId="60A39343" w14:textId="77777777" w:rsidTr="00E71C29">
        <w:tc>
          <w:tcPr>
            <w:tcW w:w="4844" w:type="dxa"/>
            <w:tcBorders>
              <w:top w:val="nil"/>
              <w:left w:val="nil"/>
              <w:bottom w:val="nil"/>
              <w:right w:val="nil"/>
            </w:tcBorders>
          </w:tcPr>
          <w:p w14:paraId="436B8317" w14:textId="77777777" w:rsidR="00E71C29" w:rsidRPr="00393422" w:rsidRDefault="00AA1839"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0E90F22F" w14:textId="77777777" w:rsidR="00E71C29" w:rsidRDefault="00AA183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9/2</w:t>
            </w:r>
          </w:p>
          <w:p w14:paraId="69A7ACF8" w14:textId="77777777" w:rsidR="00E71C29" w:rsidRPr="00393422" w:rsidRDefault="00AA1839" w:rsidP="00175E06">
            <w:pPr>
              <w:widowControl w:val="0"/>
              <w:autoSpaceDE w:val="0"/>
              <w:autoSpaceDN w:val="0"/>
              <w:adjustRightInd w:val="0"/>
              <w:jc w:val="right"/>
              <w:rPr>
                <w:rFonts w:cs="Arial"/>
                <w:szCs w:val="22"/>
              </w:rPr>
            </w:pPr>
            <w:r w:rsidRPr="00425A99">
              <w:rPr>
                <w:rFonts w:cs="Arial"/>
                <w:color w:val="000000"/>
                <w:szCs w:val="22"/>
              </w:rPr>
              <w:t>(prot. Nr.2, 6.</w:t>
            </w:r>
            <w:r w:rsidRPr="00425A99">
              <w:rPr>
                <w:rFonts w:cs="Arial"/>
                <w:color w:val="000000"/>
                <w:sz w:val="20"/>
                <w:szCs w:val="20"/>
                <w:shd w:val="clear" w:color="auto" w:fill="FFFFFF"/>
              </w:rPr>
              <w:t>§)</w:t>
            </w:r>
          </w:p>
        </w:tc>
      </w:tr>
    </w:tbl>
    <w:p w14:paraId="7E556420" w14:textId="77777777" w:rsidR="000F232A" w:rsidRPr="004B7633" w:rsidRDefault="000F232A" w:rsidP="00425A99">
      <w:pPr>
        <w:widowControl w:val="0"/>
        <w:autoSpaceDE w:val="0"/>
        <w:autoSpaceDN w:val="0"/>
        <w:adjustRightInd w:val="0"/>
        <w:rPr>
          <w:rFonts w:cs="Arial"/>
          <w:sz w:val="14"/>
          <w:szCs w:val="14"/>
        </w:rPr>
      </w:pPr>
    </w:p>
    <w:p w14:paraId="2CEF2A52" w14:textId="77777777" w:rsidR="00425A99" w:rsidRPr="00425A99" w:rsidRDefault="00AA1839" w:rsidP="00425A99">
      <w:pPr>
        <w:widowControl w:val="0"/>
        <w:autoSpaceDE w:val="0"/>
        <w:autoSpaceDN w:val="0"/>
        <w:adjustRightInd w:val="0"/>
        <w:rPr>
          <w:rFonts w:cs="Arial"/>
          <w:szCs w:val="22"/>
        </w:rPr>
      </w:pPr>
      <w:r w:rsidRPr="00425A99">
        <w:rPr>
          <w:rFonts w:cs="Arial"/>
          <w:szCs w:val="22"/>
        </w:rPr>
        <w:t xml:space="preserve">Par deleģēšanas līguma slēgšanu ar </w:t>
      </w:r>
      <w:r w:rsidRPr="00425A99">
        <w:rPr>
          <w:rFonts w:cs="Arial"/>
          <w:szCs w:val="22"/>
        </w:rPr>
        <w:br/>
        <w:t>SIA “Liepājas latviešu biedrības nams”</w:t>
      </w:r>
    </w:p>
    <w:p w14:paraId="6E3747A7" w14:textId="77777777" w:rsidR="00425A99" w:rsidRPr="00425A99" w:rsidRDefault="00425A99" w:rsidP="00425A99">
      <w:pPr>
        <w:widowControl w:val="0"/>
        <w:autoSpaceDE w:val="0"/>
        <w:autoSpaceDN w:val="0"/>
        <w:adjustRightInd w:val="0"/>
        <w:jc w:val="both"/>
        <w:rPr>
          <w:rFonts w:cs="Arial"/>
          <w:szCs w:val="22"/>
        </w:rPr>
      </w:pPr>
    </w:p>
    <w:p w14:paraId="59C4D6E4" w14:textId="77777777" w:rsidR="00425A99" w:rsidRPr="00425A99" w:rsidRDefault="00425A99" w:rsidP="00425A99">
      <w:pPr>
        <w:widowControl w:val="0"/>
        <w:autoSpaceDE w:val="0"/>
        <w:autoSpaceDN w:val="0"/>
        <w:adjustRightInd w:val="0"/>
        <w:ind w:firstLine="709"/>
        <w:jc w:val="both"/>
        <w:rPr>
          <w:rFonts w:cs="Arial"/>
          <w:szCs w:val="22"/>
        </w:rPr>
      </w:pPr>
    </w:p>
    <w:p w14:paraId="6F74C12A"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t xml:space="preserve">Saskaņā ar likuma “Par pašvaldībām” 15.panta pirmās daļas 5.punktu viena no </w:t>
      </w:r>
      <w:r w:rsidRPr="00425A99">
        <w:rPr>
          <w:rFonts w:cs="Arial"/>
          <w:szCs w:val="22"/>
        </w:rPr>
        <w:t xml:space="preserve">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w:t>
      </w:r>
      <w:r w:rsidRPr="00425A99">
        <w:rPr>
          <w:rFonts w:cs="Arial"/>
          <w:szCs w:val="22"/>
        </w:rPr>
        <w:t>u.c.).</w:t>
      </w:r>
    </w:p>
    <w:p w14:paraId="6D236E61"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t xml:space="preserve">Saskaņā ar likuma “Par pašvaldībām” 15.panta ceturto daļu no katras autonomās funkcijas izrietošu pārvaldes uzdevumu pašvaldība var deleģēt privātpersonai vai citai publiskai personai. Pārvaldes uzdevuma deleģēšanas kārtību, veidus un ierobežojumus </w:t>
      </w:r>
      <w:r w:rsidRPr="00425A99">
        <w:rPr>
          <w:rFonts w:cs="Arial"/>
          <w:szCs w:val="22"/>
        </w:rPr>
        <w:t>nosaka Valsts pārvaldes iekārtas likums. Saskaņā ar Valsts pārvaldes iekārtas likuma 40.panta pirmo un otro daļu privātpersonai pārvaldes uzdevumu var cita starpā deleģēt ar līgumu, ja tas paredzēts ārējā normatīvajā aktā, ievērojot šā likuma 41.panta otrā</w:t>
      </w:r>
      <w:r w:rsidRPr="00425A99">
        <w:rPr>
          <w:rFonts w:cs="Arial"/>
          <w:szCs w:val="22"/>
        </w:rPr>
        <w:t>s un trešās daļas noteikumus. Pārvaldes uzdevumu var deleģēt vienīgi tad, ja pilnvarotā persona attiecīgo uzdevumu var veikt efektīvāk.</w:t>
      </w:r>
    </w:p>
    <w:p w14:paraId="034E5E7A"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t>SIA “Liepājas latviešu biedrības nams” ir pašvaldības 2001.gada 19.novembrī dibināta kapitālsabiedrība, kurā visas kapit</w:t>
      </w:r>
      <w:r w:rsidRPr="00425A99">
        <w:rPr>
          <w:rFonts w:cs="Arial"/>
          <w:szCs w:val="22"/>
        </w:rPr>
        <w:t xml:space="preserve">āla daļas pieder Liepājas valstspilsētas pašvaldībai. </w:t>
      </w:r>
    </w:p>
    <w:p w14:paraId="708B1CB3" w14:textId="77777777" w:rsidR="00425A99" w:rsidRPr="00425A99" w:rsidRDefault="00AA1839" w:rsidP="00425A99">
      <w:pPr>
        <w:widowControl w:val="0"/>
        <w:autoSpaceDE w:val="0"/>
        <w:autoSpaceDN w:val="0"/>
        <w:adjustRightInd w:val="0"/>
        <w:ind w:firstLine="708"/>
        <w:jc w:val="both"/>
        <w:rPr>
          <w:rFonts w:cs="Arial"/>
          <w:szCs w:val="22"/>
        </w:rPr>
      </w:pPr>
      <w:r w:rsidRPr="00425A99">
        <w:t>Liepājas valstspilsētas pašvaldība SIA “Liepājas latviešu biedrības nams” ir nodevusi apsaimniekošanā pašvaldībai piederošus nekustamos īpašumus: Liepājas Latviešu biedrības nama ēku Liepājā, Rožu lauk</w:t>
      </w:r>
      <w:r w:rsidRPr="00425A99">
        <w:t>umā 5/6, ēku kompleksu Liepājā, Kungu ielā 24, un koncertestrādi “Pūt, Vējiņi!”, Liepājā, Miķeļa Valtera ielā 7. SIA “Liepājas latviešu biedrības nams” uztur vēsturiskās ēkas kā laikmetīgus kultūras infrastruktūras objektus, lai tajos tiek respektētas kult</w:t>
      </w:r>
      <w:r w:rsidRPr="00425A99">
        <w:t>ūrvēsturiskās vērtības, latviskās nācijas simboli un tradīcijas, kas liecina par nepārtrauktības principu kultūras mantojuma saglabāšanā un popularizēšanā nākamajām paaudzēm.</w:t>
      </w:r>
      <w:r w:rsidRPr="00425A99">
        <w:rPr>
          <w:rFonts w:cs="Arial"/>
          <w:szCs w:val="22"/>
        </w:rPr>
        <w:t xml:space="preserve"> </w:t>
      </w:r>
    </w:p>
    <w:p w14:paraId="23D8E994" w14:textId="77777777" w:rsidR="00425A99" w:rsidRPr="00425A99" w:rsidRDefault="00AA1839" w:rsidP="00425A99">
      <w:pPr>
        <w:widowControl w:val="0"/>
        <w:autoSpaceDE w:val="0"/>
        <w:autoSpaceDN w:val="0"/>
        <w:adjustRightInd w:val="0"/>
        <w:ind w:firstLine="708"/>
        <w:jc w:val="both"/>
        <w:rPr>
          <w:rFonts w:cs="Arial"/>
          <w:color w:val="FF0000"/>
          <w:szCs w:val="22"/>
        </w:rPr>
      </w:pPr>
      <w:r w:rsidRPr="00425A99">
        <w:rPr>
          <w:rFonts w:cs="Arial"/>
          <w:szCs w:val="22"/>
        </w:rPr>
        <w:t>SIA “Liepājas latviešu biedrības nams” darbība cita starpā saistīta ar arhitektūras pieminekļa “Liepājas Latviešu biedrības nams” uzturēšanu un racionālu apsaimniekošanu, tajā skaitā nomas līgumu slēgšanu par telpu iznomāšanu tādiem mērķiem, kuri sekmē tra</w:t>
      </w:r>
      <w:r w:rsidRPr="00425A99">
        <w:rPr>
          <w:rFonts w:cs="Arial"/>
          <w:szCs w:val="22"/>
        </w:rPr>
        <w:t>dicionālās kultūras vērtību saglabāšanu (Liepājas pilsētas pašvaldības iestāde “Kultūras pārvalde”, SIA “LIEPĀJAS REĢIONA TŪRISMA INFORMĀCIJAS BIROJS”, kinoteātris “Kino Balle”) un tautas jaunrades attīstību (atsevišķām personu grupām organizētie pasākumi)</w:t>
      </w:r>
      <w:r w:rsidRPr="00425A99">
        <w:rPr>
          <w:rFonts w:cs="Arial"/>
          <w:szCs w:val="22"/>
        </w:rPr>
        <w:t xml:space="preserve">. </w:t>
      </w:r>
    </w:p>
    <w:p w14:paraId="5385A88F"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t>Liepājas pilsētas dome ar 2021.gada 21.janvāra lēmumu Nr.9/1 “Par pašvaldības līdzdalību kapitālsabiedrībās” ir izvērtējusi pašvaldības dalību SIA “Liepājas latviešu biedrības nams”, konstatējot, ka kapitālsabiedrības SIA “Liepājas latviešu biedrības na</w:t>
      </w:r>
      <w:r w:rsidRPr="00425A99">
        <w:rPr>
          <w:rFonts w:cs="Arial"/>
          <w:szCs w:val="22"/>
        </w:rPr>
        <w:t>ms” darbība atbilst Valsts pārvaldes iekārtas likuma 88.pantam, kā arī noteikusi kapitālsabiedrības SIA “Liepājas latviešu biedrības nams” darbībai vispārīgo stratēģisko mērķi - rūpēties par kultūru un sekmēt tradicionālo kultūras vērtību saglabāšanu un ta</w:t>
      </w:r>
      <w:r w:rsidRPr="00425A99">
        <w:rPr>
          <w:rFonts w:cs="Arial"/>
          <w:szCs w:val="22"/>
        </w:rPr>
        <w:t>utas jaunrades attīstību, rūpēties par kultūrvēsturiskā mantojuma saglabāšanu.</w:t>
      </w:r>
    </w:p>
    <w:p w14:paraId="49A04EF7"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lastRenderedPageBreak/>
        <w:t xml:space="preserve">SIA “Liepājas latviešu biedrības nams” darbojas saskaņā ar šādiem attīstības plānošanas dokumentiem: valsts apstiprinātajiem vidēja termiņa attīstības plānošanas dokumentiem un </w:t>
      </w:r>
      <w:r w:rsidRPr="00425A99">
        <w:rPr>
          <w:rFonts w:cs="Arial"/>
          <w:szCs w:val="22"/>
        </w:rPr>
        <w:t xml:space="preserve">pamatnostādnēm, Latvijas Nacionālo attīstības plānu                                 2021.-2027.gadam (apstiprināts Saeimā 2021.gada 2.jūlijā), Liepājas pilsētas                       attīstības programmas 2015.-2020.gadam pielikuma Nr.2.1. “Rīcību plāns   </w:t>
      </w:r>
      <w:r w:rsidRPr="00425A99">
        <w:rPr>
          <w:rFonts w:cs="Arial"/>
          <w:szCs w:val="22"/>
        </w:rPr>
        <w:t xml:space="preserve">                   2015.-2020.gadam” Rīcību 1.3.2.(1.)  “Sekmēt iedzīvotāju līdzdalību tautas mākslas un amatiermākslas nodarbēs, veicinot kultūras mantojuma popularizēšanu un saglabāšanu”, Rīcību 1.3.2.(2.) “</w:t>
      </w:r>
      <w:r w:rsidRPr="00425A99">
        <w:rPr>
          <w:rFonts w:cs="Arial"/>
          <w:iCs/>
          <w:szCs w:val="22"/>
        </w:rPr>
        <w:t>Atbalstīt mūsdienīgus, radošus kultūras pasākum</w:t>
      </w:r>
      <w:r w:rsidRPr="00425A99">
        <w:rPr>
          <w:rFonts w:cs="Arial"/>
          <w:iCs/>
          <w:szCs w:val="22"/>
        </w:rPr>
        <w:t>us, veicinot iedzīvotāju pašizpausmi un līdzdalību”</w:t>
      </w:r>
      <w:r w:rsidRPr="00425A99">
        <w:rPr>
          <w:rFonts w:cs="Arial"/>
          <w:szCs w:val="22"/>
        </w:rPr>
        <w:t>, Rīcību 1.3.2.(6.) “Turpināt veikt uzlabojumus pilsētas kultūras mantojuma izpētē, saglabāšanā un veicināt tā pieejamību plašākai sabiedrībai”, Rīcību 1.3.3.(2.) “Veicināt radošo industriju, radošo kvartā</w:t>
      </w:r>
      <w:r w:rsidRPr="00425A99">
        <w:rPr>
          <w:rFonts w:cs="Arial"/>
          <w:szCs w:val="22"/>
        </w:rPr>
        <w:t>lu attīstību Liepājā”, Rīcību 1.3.3.(3.) “Nodrošināt kultūras dzīves izaugsmes tendencēm atbilstošu un pievilcīgu kultūras infrastruktūru”, Rīcību 3.2.2.(1.) “Atbalstīt radošo industriju uzņēmējdarbības attīstību Liepājā un nodrošināt nepieciešamo infrastr</w:t>
      </w:r>
      <w:r w:rsidRPr="00425A99">
        <w:rPr>
          <w:rFonts w:cs="Arial"/>
          <w:szCs w:val="22"/>
        </w:rPr>
        <w:t xml:space="preserve">uktūru radošo kvartālu izveidei”. </w:t>
      </w:r>
    </w:p>
    <w:p w14:paraId="26022B7B" w14:textId="77777777" w:rsidR="00425A99" w:rsidRPr="00425A99" w:rsidRDefault="00AA1839" w:rsidP="00425A99">
      <w:pPr>
        <w:widowControl w:val="0"/>
        <w:autoSpaceDE w:val="0"/>
        <w:autoSpaceDN w:val="0"/>
        <w:adjustRightInd w:val="0"/>
        <w:ind w:firstLine="708"/>
        <w:jc w:val="both"/>
        <w:rPr>
          <w:rFonts w:cs="Arial"/>
          <w:szCs w:val="22"/>
        </w:rPr>
      </w:pPr>
      <w:r w:rsidRPr="00425A99">
        <w:rPr>
          <w:rFonts w:cs="Arial"/>
          <w:szCs w:val="22"/>
        </w:rPr>
        <w:t>Pamatojoties uz Valsts pārvaldes iekārtas likuma 40.pantu, likuma “Par pašvaldībām” 15.panta pirmās daļas 5.punktu, kā arī ievērojot Liepājas valstspilsētas pašvaldības domes pastāvīgās Izglītības, kultūras un sporta komi</w:t>
      </w:r>
      <w:r w:rsidRPr="00425A99">
        <w:rPr>
          <w:rFonts w:cs="Arial"/>
          <w:szCs w:val="22"/>
        </w:rPr>
        <w:t xml:space="preserve">tejas 2022.gada 20.janvāra lēmumu (sēdes protokols Nr.1), Liepājas valstspilsētas pašvaldības dome </w:t>
      </w:r>
      <w:r w:rsidRPr="00425A99">
        <w:rPr>
          <w:rFonts w:cs="Arial"/>
          <w:b/>
          <w:szCs w:val="22"/>
        </w:rPr>
        <w:t>nolemj</w:t>
      </w:r>
      <w:r w:rsidRPr="00425A99">
        <w:rPr>
          <w:rFonts w:cs="Arial"/>
          <w:b/>
          <w:bCs/>
          <w:szCs w:val="22"/>
        </w:rPr>
        <w:t>:</w:t>
      </w:r>
    </w:p>
    <w:p w14:paraId="3C4AC7AE" w14:textId="77777777" w:rsidR="00425A99" w:rsidRPr="00425A99" w:rsidRDefault="00425A99" w:rsidP="00425A99">
      <w:pPr>
        <w:widowControl w:val="0"/>
        <w:autoSpaceDE w:val="0"/>
        <w:autoSpaceDN w:val="0"/>
        <w:adjustRightInd w:val="0"/>
        <w:jc w:val="both"/>
        <w:rPr>
          <w:rFonts w:cs="Arial"/>
          <w:szCs w:val="22"/>
        </w:rPr>
      </w:pPr>
    </w:p>
    <w:p w14:paraId="1BDB2851" w14:textId="77777777" w:rsidR="00425A99" w:rsidRPr="00425A99" w:rsidRDefault="00AA1839" w:rsidP="00425A99">
      <w:pPr>
        <w:widowControl w:val="0"/>
        <w:autoSpaceDE w:val="0"/>
        <w:autoSpaceDN w:val="0"/>
        <w:adjustRightInd w:val="0"/>
        <w:ind w:firstLine="720"/>
        <w:jc w:val="both"/>
        <w:rPr>
          <w:rFonts w:cs="Arial"/>
          <w:szCs w:val="22"/>
        </w:rPr>
      </w:pPr>
      <w:r w:rsidRPr="00425A99">
        <w:rPr>
          <w:rFonts w:cs="Arial"/>
          <w:szCs w:val="22"/>
        </w:rPr>
        <w:t>Noslēgt deleģēšanas līgumu (pielikumā) ar SIA “Liepājas latviešu biedrības nams” par no likuma “Par pašvaldībām” 15.panta pirmās daļas 5.punktā note</w:t>
      </w:r>
      <w:r w:rsidRPr="00425A99">
        <w:rPr>
          <w:rFonts w:cs="Arial"/>
          <w:szCs w:val="22"/>
        </w:rPr>
        <w:t>iktās pašvaldības autonomās funkcijas izrietoša pārvaldes uzdevuma - rūpēties par kultūru un sekmēt tradicionālo kultūras vērtību saglabāšanu un tautas jaunrades attīstību - deleģēšanu.</w:t>
      </w:r>
    </w:p>
    <w:p w14:paraId="41A6778E" w14:textId="77777777" w:rsidR="00425A99" w:rsidRPr="00425A99" w:rsidRDefault="00425A99" w:rsidP="00425A99">
      <w:pPr>
        <w:widowControl w:val="0"/>
        <w:autoSpaceDE w:val="0"/>
        <w:autoSpaceDN w:val="0"/>
        <w:adjustRightInd w:val="0"/>
        <w:jc w:val="both"/>
        <w:rPr>
          <w:rFonts w:cs="Arial"/>
          <w:szCs w:val="14"/>
        </w:rPr>
      </w:pPr>
    </w:p>
    <w:p w14:paraId="2A454B0B" w14:textId="77777777" w:rsidR="00425A99" w:rsidRPr="00425A99" w:rsidRDefault="00425A99" w:rsidP="00425A9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0530D" w14:paraId="05817115" w14:textId="77777777" w:rsidTr="00D43B6B">
        <w:tc>
          <w:tcPr>
            <w:tcW w:w="5726" w:type="dxa"/>
            <w:gridSpan w:val="2"/>
            <w:tcBorders>
              <w:top w:val="nil"/>
              <w:left w:val="nil"/>
              <w:bottom w:val="nil"/>
              <w:right w:val="nil"/>
            </w:tcBorders>
          </w:tcPr>
          <w:p w14:paraId="3F5CB146" w14:textId="77777777" w:rsidR="00425A99" w:rsidRPr="00425A99" w:rsidRDefault="00AA1839" w:rsidP="00425A99">
            <w:pPr>
              <w:widowControl w:val="0"/>
              <w:autoSpaceDE w:val="0"/>
              <w:autoSpaceDN w:val="0"/>
              <w:adjustRightInd w:val="0"/>
              <w:rPr>
                <w:rFonts w:cs="Arial"/>
                <w:szCs w:val="22"/>
              </w:rPr>
            </w:pPr>
            <w:r w:rsidRPr="00425A99">
              <w:rPr>
                <w:rFonts w:cs="Arial"/>
                <w:szCs w:val="22"/>
              </w:rPr>
              <w:t>Priekšsēdētājs</w:t>
            </w:r>
          </w:p>
        </w:tc>
        <w:tc>
          <w:tcPr>
            <w:tcW w:w="2921" w:type="dxa"/>
            <w:tcBorders>
              <w:top w:val="nil"/>
              <w:left w:val="nil"/>
              <w:bottom w:val="nil"/>
              <w:right w:val="nil"/>
            </w:tcBorders>
          </w:tcPr>
          <w:p w14:paraId="6209A0D2" w14:textId="77777777" w:rsidR="00425A99" w:rsidRPr="00425A99" w:rsidRDefault="00AA1839" w:rsidP="00425A99">
            <w:pPr>
              <w:widowControl w:val="0"/>
              <w:autoSpaceDE w:val="0"/>
              <w:autoSpaceDN w:val="0"/>
              <w:adjustRightInd w:val="0"/>
              <w:jc w:val="right"/>
              <w:rPr>
                <w:rFonts w:cs="Arial"/>
                <w:szCs w:val="22"/>
              </w:rPr>
            </w:pPr>
            <w:r w:rsidRPr="00425A99">
              <w:rPr>
                <w:rFonts w:cs="Arial"/>
                <w:szCs w:val="22"/>
              </w:rPr>
              <w:t>Gunārs Ansiņš</w:t>
            </w:r>
          </w:p>
          <w:p w14:paraId="266B82B0" w14:textId="77777777" w:rsidR="00425A99" w:rsidRPr="00425A99" w:rsidRDefault="00425A99" w:rsidP="00425A99">
            <w:pPr>
              <w:widowControl w:val="0"/>
              <w:autoSpaceDE w:val="0"/>
              <w:autoSpaceDN w:val="0"/>
              <w:adjustRightInd w:val="0"/>
              <w:jc w:val="right"/>
              <w:rPr>
                <w:rFonts w:cs="Arial"/>
                <w:sz w:val="8"/>
                <w:szCs w:val="22"/>
              </w:rPr>
            </w:pPr>
          </w:p>
        </w:tc>
      </w:tr>
      <w:tr w:rsidR="0040530D" w14:paraId="4A5A9BE1" w14:textId="77777777" w:rsidTr="00D43B6B">
        <w:tc>
          <w:tcPr>
            <w:tcW w:w="1276" w:type="dxa"/>
            <w:tcBorders>
              <w:top w:val="nil"/>
              <w:left w:val="nil"/>
              <w:bottom w:val="nil"/>
              <w:right w:val="nil"/>
            </w:tcBorders>
          </w:tcPr>
          <w:p w14:paraId="51DBEF9F" w14:textId="77777777" w:rsidR="00425A99" w:rsidRPr="00425A99" w:rsidRDefault="00AA1839" w:rsidP="00425A99">
            <w:pPr>
              <w:widowControl w:val="0"/>
              <w:autoSpaceDE w:val="0"/>
              <w:autoSpaceDN w:val="0"/>
              <w:adjustRightInd w:val="0"/>
              <w:rPr>
                <w:rFonts w:cs="Arial"/>
                <w:szCs w:val="22"/>
              </w:rPr>
            </w:pPr>
            <w:r w:rsidRPr="00425A99">
              <w:rPr>
                <w:rFonts w:cs="Arial"/>
                <w:szCs w:val="22"/>
              </w:rPr>
              <w:t>Nosūtāms:</w:t>
            </w:r>
          </w:p>
        </w:tc>
        <w:tc>
          <w:tcPr>
            <w:tcW w:w="7371" w:type="dxa"/>
            <w:gridSpan w:val="2"/>
            <w:tcBorders>
              <w:top w:val="nil"/>
              <w:left w:val="nil"/>
              <w:bottom w:val="nil"/>
              <w:right w:val="nil"/>
            </w:tcBorders>
          </w:tcPr>
          <w:p w14:paraId="7D847B0D" w14:textId="77777777" w:rsidR="00425A99" w:rsidRPr="00425A99" w:rsidRDefault="00AA1839" w:rsidP="00425A99">
            <w:pPr>
              <w:widowControl w:val="0"/>
              <w:autoSpaceDE w:val="0"/>
              <w:autoSpaceDN w:val="0"/>
              <w:adjustRightInd w:val="0"/>
              <w:jc w:val="both"/>
              <w:rPr>
                <w:rFonts w:cs="Arial"/>
                <w:szCs w:val="22"/>
              </w:rPr>
            </w:pPr>
            <w:r w:rsidRPr="00425A99">
              <w:rPr>
                <w:rFonts w:cs="Arial"/>
                <w:szCs w:val="22"/>
              </w:rPr>
              <w:t xml:space="preserve">SIA “Liepājas </w:t>
            </w:r>
            <w:r w:rsidRPr="00425A99">
              <w:rPr>
                <w:rFonts w:cs="Arial"/>
                <w:szCs w:val="22"/>
              </w:rPr>
              <w:t>latviešu biedrības nams”, Kultūras pārvaldei, Kapitālsabiedrību pārvaldības uzraudzības un revīzijas daļai, Juridiskajai daļai, Izpilddirektora birojam, Finanšu pārvaldei</w:t>
            </w:r>
          </w:p>
          <w:p w14:paraId="5E71AF30" w14:textId="77777777" w:rsidR="00425A99" w:rsidRPr="00425A99" w:rsidRDefault="00425A99" w:rsidP="00425A99">
            <w:pPr>
              <w:widowControl w:val="0"/>
              <w:autoSpaceDE w:val="0"/>
              <w:autoSpaceDN w:val="0"/>
              <w:adjustRightInd w:val="0"/>
              <w:jc w:val="both"/>
              <w:rPr>
                <w:rFonts w:cs="Arial"/>
                <w:szCs w:val="22"/>
              </w:rPr>
            </w:pPr>
          </w:p>
        </w:tc>
      </w:tr>
    </w:tbl>
    <w:p w14:paraId="111ADF9B" w14:textId="77777777" w:rsidR="00425A99" w:rsidRPr="00425A99" w:rsidRDefault="00425A99" w:rsidP="00425A99">
      <w:pPr>
        <w:widowControl w:val="0"/>
        <w:autoSpaceDE w:val="0"/>
        <w:autoSpaceDN w:val="0"/>
        <w:adjustRightInd w:val="0"/>
        <w:jc w:val="both"/>
        <w:rPr>
          <w:rFonts w:cs="Arial"/>
          <w:szCs w:val="22"/>
        </w:rPr>
      </w:pPr>
    </w:p>
    <w:sectPr w:rsidR="00425A99" w:rsidRPr="00425A9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5B73" w14:textId="77777777" w:rsidR="00AA1839" w:rsidRDefault="00AA1839">
      <w:r>
        <w:separator/>
      </w:r>
    </w:p>
  </w:endnote>
  <w:endnote w:type="continuationSeparator" w:id="0">
    <w:p w14:paraId="7B4D37BD" w14:textId="77777777" w:rsidR="00AA1839" w:rsidRDefault="00AA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7831" w14:textId="77777777" w:rsidR="00E90D4C" w:rsidRPr="00765476" w:rsidRDefault="00E90D4C" w:rsidP="006E5122">
    <w:pPr>
      <w:pStyle w:val="Footer"/>
      <w:jc w:val="both"/>
    </w:pPr>
  </w:p>
  <w:p w14:paraId="6B469A95" w14:textId="77777777" w:rsidR="0040530D" w:rsidRDefault="00AA1839">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465F" w14:textId="77777777" w:rsidR="0040530D" w:rsidRDefault="00AA1839">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1103" w14:textId="77777777" w:rsidR="00AA1839" w:rsidRDefault="00AA1839">
      <w:r>
        <w:separator/>
      </w:r>
    </w:p>
  </w:footnote>
  <w:footnote w:type="continuationSeparator" w:id="0">
    <w:p w14:paraId="35E761D2" w14:textId="77777777" w:rsidR="00AA1839" w:rsidRDefault="00AA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076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2F73" w14:textId="77777777" w:rsidR="00EB209C" w:rsidRPr="00AE2B38" w:rsidRDefault="00AA1839" w:rsidP="00EB209C">
    <w:pPr>
      <w:pStyle w:val="Header"/>
      <w:tabs>
        <w:tab w:val="left" w:pos="3828"/>
      </w:tabs>
      <w:jc w:val="center"/>
      <w:rPr>
        <w:rFonts w:ascii="Arial" w:hAnsi="Arial" w:cs="Arial"/>
      </w:rPr>
    </w:pPr>
    <w:r w:rsidRPr="00A136A6">
      <w:rPr>
        <w:noProof/>
        <w:lang w:eastAsia="lv-LV"/>
      </w:rPr>
      <w:drawing>
        <wp:inline distT="0" distB="0" distL="0" distR="0" wp14:anchorId="005F9F27" wp14:editId="6F695B9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8653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144C36" w14:textId="77777777" w:rsidR="00EB209C" w:rsidRPr="00356E0F" w:rsidRDefault="00AA1839"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0BC69CB" w14:textId="77777777" w:rsidR="001002D7" w:rsidRDefault="00AA183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3350B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CCD26A">
      <w:numFmt w:val="bullet"/>
      <w:lvlText w:val="-"/>
      <w:lvlJc w:val="left"/>
      <w:pPr>
        <w:ind w:left="720" w:hanging="360"/>
      </w:pPr>
      <w:rPr>
        <w:rFonts w:ascii="Times New Roman" w:eastAsia="Calibri" w:hAnsi="Times New Roman" w:cs="Times New Roman" w:hint="default"/>
        <w:color w:val="1F497D"/>
      </w:rPr>
    </w:lvl>
    <w:lvl w:ilvl="1" w:tplc="E050FCEE">
      <w:start w:val="1"/>
      <w:numFmt w:val="bullet"/>
      <w:lvlText w:val="o"/>
      <w:lvlJc w:val="left"/>
      <w:pPr>
        <w:ind w:left="1440" w:hanging="360"/>
      </w:pPr>
      <w:rPr>
        <w:rFonts w:ascii="Courier New" w:hAnsi="Courier New" w:cs="Courier New" w:hint="default"/>
      </w:rPr>
    </w:lvl>
    <w:lvl w:ilvl="2" w:tplc="C07AADB8">
      <w:start w:val="1"/>
      <w:numFmt w:val="bullet"/>
      <w:lvlText w:val=""/>
      <w:lvlJc w:val="left"/>
      <w:pPr>
        <w:ind w:left="2160" w:hanging="360"/>
      </w:pPr>
      <w:rPr>
        <w:rFonts w:ascii="Wingdings" w:hAnsi="Wingdings" w:hint="default"/>
      </w:rPr>
    </w:lvl>
    <w:lvl w:ilvl="3" w:tplc="EA569E24">
      <w:start w:val="1"/>
      <w:numFmt w:val="bullet"/>
      <w:lvlText w:val=""/>
      <w:lvlJc w:val="left"/>
      <w:pPr>
        <w:ind w:left="2880" w:hanging="360"/>
      </w:pPr>
      <w:rPr>
        <w:rFonts w:ascii="Symbol" w:hAnsi="Symbol" w:hint="default"/>
      </w:rPr>
    </w:lvl>
    <w:lvl w:ilvl="4" w:tplc="722C5B32">
      <w:start w:val="1"/>
      <w:numFmt w:val="bullet"/>
      <w:lvlText w:val="o"/>
      <w:lvlJc w:val="left"/>
      <w:pPr>
        <w:ind w:left="3600" w:hanging="360"/>
      </w:pPr>
      <w:rPr>
        <w:rFonts w:ascii="Courier New" w:hAnsi="Courier New" w:cs="Courier New" w:hint="default"/>
      </w:rPr>
    </w:lvl>
    <w:lvl w:ilvl="5" w:tplc="235E4C5C">
      <w:start w:val="1"/>
      <w:numFmt w:val="bullet"/>
      <w:lvlText w:val=""/>
      <w:lvlJc w:val="left"/>
      <w:pPr>
        <w:ind w:left="4320" w:hanging="360"/>
      </w:pPr>
      <w:rPr>
        <w:rFonts w:ascii="Wingdings" w:hAnsi="Wingdings" w:hint="default"/>
      </w:rPr>
    </w:lvl>
    <w:lvl w:ilvl="6" w:tplc="D50A7CC0">
      <w:start w:val="1"/>
      <w:numFmt w:val="bullet"/>
      <w:lvlText w:val=""/>
      <w:lvlJc w:val="left"/>
      <w:pPr>
        <w:ind w:left="5040" w:hanging="360"/>
      </w:pPr>
      <w:rPr>
        <w:rFonts w:ascii="Symbol" w:hAnsi="Symbol" w:hint="default"/>
      </w:rPr>
    </w:lvl>
    <w:lvl w:ilvl="7" w:tplc="315013FA">
      <w:start w:val="1"/>
      <w:numFmt w:val="bullet"/>
      <w:lvlText w:val="o"/>
      <w:lvlJc w:val="left"/>
      <w:pPr>
        <w:ind w:left="5760" w:hanging="360"/>
      </w:pPr>
      <w:rPr>
        <w:rFonts w:ascii="Courier New" w:hAnsi="Courier New" w:cs="Courier New" w:hint="default"/>
      </w:rPr>
    </w:lvl>
    <w:lvl w:ilvl="8" w:tplc="E53CB4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22C753A">
      <w:start w:val="1"/>
      <w:numFmt w:val="bullet"/>
      <w:lvlText w:val=""/>
      <w:lvlJc w:val="left"/>
      <w:pPr>
        <w:ind w:left="720" w:hanging="360"/>
      </w:pPr>
      <w:rPr>
        <w:rFonts w:ascii="Symbol" w:hAnsi="Symbol" w:hint="default"/>
      </w:rPr>
    </w:lvl>
    <w:lvl w:ilvl="1" w:tplc="CD5A7748" w:tentative="1">
      <w:start w:val="1"/>
      <w:numFmt w:val="bullet"/>
      <w:lvlText w:val="o"/>
      <w:lvlJc w:val="left"/>
      <w:pPr>
        <w:ind w:left="1440" w:hanging="360"/>
      </w:pPr>
      <w:rPr>
        <w:rFonts w:ascii="Courier New" w:hAnsi="Courier New" w:cs="Courier New" w:hint="default"/>
      </w:rPr>
    </w:lvl>
    <w:lvl w:ilvl="2" w:tplc="78967222" w:tentative="1">
      <w:start w:val="1"/>
      <w:numFmt w:val="bullet"/>
      <w:lvlText w:val=""/>
      <w:lvlJc w:val="left"/>
      <w:pPr>
        <w:ind w:left="2160" w:hanging="360"/>
      </w:pPr>
      <w:rPr>
        <w:rFonts w:ascii="Wingdings" w:hAnsi="Wingdings" w:hint="default"/>
      </w:rPr>
    </w:lvl>
    <w:lvl w:ilvl="3" w:tplc="E7A405F0" w:tentative="1">
      <w:start w:val="1"/>
      <w:numFmt w:val="bullet"/>
      <w:lvlText w:val=""/>
      <w:lvlJc w:val="left"/>
      <w:pPr>
        <w:ind w:left="2880" w:hanging="360"/>
      </w:pPr>
      <w:rPr>
        <w:rFonts w:ascii="Symbol" w:hAnsi="Symbol" w:hint="default"/>
      </w:rPr>
    </w:lvl>
    <w:lvl w:ilvl="4" w:tplc="266C80A4" w:tentative="1">
      <w:start w:val="1"/>
      <w:numFmt w:val="bullet"/>
      <w:lvlText w:val="o"/>
      <w:lvlJc w:val="left"/>
      <w:pPr>
        <w:ind w:left="3600" w:hanging="360"/>
      </w:pPr>
      <w:rPr>
        <w:rFonts w:ascii="Courier New" w:hAnsi="Courier New" w:cs="Courier New" w:hint="default"/>
      </w:rPr>
    </w:lvl>
    <w:lvl w:ilvl="5" w:tplc="917850EE" w:tentative="1">
      <w:start w:val="1"/>
      <w:numFmt w:val="bullet"/>
      <w:lvlText w:val=""/>
      <w:lvlJc w:val="left"/>
      <w:pPr>
        <w:ind w:left="4320" w:hanging="360"/>
      </w:pPr>
      <w:rPr>
        <w:rFonts w:ascii="Wingdings" w:hAnsi="Wingdings" w:hint="default"/>
      </w:rPr>
    </w:lvl>
    <w:lvl w:ilvl="6" w:tplc="29E0EB62" w:tentative="1">
      <w:start w:val="1"/>
      <w:numFmt w:val="bullet"/>
      <w:lvlText w:val=""/>
      <w:lvlJc w:val="left"/>
      <w:pPr>
        <w:ind w:left="5040" w:hanging="360"/>
      </w:pPr>
      <w:rPr>
        <w:rFonts w:ascii="Symbol" w:hAnsi="Symbol" w:hint="default"/>
      </w:rPr>
    </w:lvl>
    <w:lvl w:ilvl="7" w:tplc="8B5CCFC4" w:tentative="1">
      <w:start w:val="1"/>
      <w:numFmt w:val="bullet"/>
      <w:lvlText w:val="o"/>
      <w:lvlJc w:val="left"/>
      <w:pPr>
        <w:ind w:left="5760" w:hanging="360"/>
      </w:pPr>
      <w:rPr>
        <w:rFonts w:ascii="Courier New" w:hAnsi="Courier New" w:cs="Courier New" w:hint="default"/>
      </w:rPr>
    </w:lvl>
    <w:lvl w:ilvl="8" w:tplc="28DCCE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D845F8">
      <w:start w:val="1"/>
      <w:numFmt w:val="bullet"/>
      <w:lvlText w:val=""/>
      <w:lvlJc w:val="left"/>
      <w:pPr>
        <w:ind w:left="720" w:hanging="360"/>
      </w:pPr>
      <w:rPr>
        <w:rFonts w:ascii="Symbol" w:hAnsi="Symbol" w:hint="default"/>
      </w:rPr>
    </w:lvl>
    <w:lvl w:ilvl="1" w:tplc="D1B0F1EA" w:tentative="1">
      <w:start w:val="1"/>
      <w:numFmt w:val="bullet"/>
      <w:lvlText w:val="o"/>
      <w:lvlJc w:val="left"/>
      <w:pPr>
        <w:ind w:left="1440" w:hanging="360"/>
      </w:pPr>
      <w:rPr>
        <w:rFonts w:ascii="Courier New" w:hAnsi="Courier New" w:cs="Courier New" w:hint="default"/>
      </w:rPr>
    </w:lvl>
    <w:lvl w:ilvl="2" w:tplc="4EE4D5A2" w:tentative="1">
      <w:start w:val="1"/>
      <w:numFmt w:val="bullet"/>
      <w:lvlText w:val=""/>
      <w:lvlJc w:val="left"/>
      <w:pPr>
        <w:ind w:left="2160" w:hanging="360"/>
      </w:pPr>
      <w:rPr>
        <w:rFonts w:ascii="Wingdings" w:hAnsi="Wingdings" w:hint="default"/>
      </w:rPr>
    </w:lvl>
    <w:lvl w:ilvl="3" w:tplc="387A1C9A" w:tentative="1">
      <w:start w:val="1"/>
      <w:numFmt w:val="bullet"/>
      <w:lvlText w:val=""/>
      <w:lvlJc w:val="left"/>
      <w:pPr>
        <w:ind w:left="2880" w:hanging="360"/>
      </w:pPr>
      <w:rPr>
        <w:rFonts w:ascii="Symbol" w:hAnsi="Symbol" w:hint="default"/>
      </w:rPr>
    </w:lvl>
    <w:lvl w:ilvl="4" w:tplc="C6BEF7C4" w:tentative="1">
      <w:start w:val="1"/>
      <w:numFmt w:val="bullet"/>
      <w:lvlText w:val="o"/>
      <w:lvlJc w:val="left"/>
      <w:pPr>
        <w:ind w:left="3600" w:hanging="360"/>
      </w:pPr>
      <w:rPr>
        <w:rFonts w:ascii="Courier New" w:hAnsi="Courier New" w:cs="Courier New" w:hint="default"/>
      </w:rPr>
    </w:lvl>
    <w:lvl w:ilvl="5" w:tplc="BB2E5388" w:tentative="1">
      <w:start w:val="1"/>
      <w:numFmt w:val="bullet"/>
      <w:lvlText w:val=""/>
      <w:lvlJc w:val="left"/>
      <w:pPr>
        <w:ind w:left="4320" w:hanging="360"/>
      </w:pPr>
      <w:rPr>
        <w:rFonts w:ascii="Wingdings" w:hAnsi="Wingdings" w:hint="default"/>
      </w:rPr>
    </w:lvl>
    <w:lvl w:ilvl="6" w:tplc="F53EEC3C" w:tentative="1">
      <w:start w:val="1"/>
      <w:numFmt w:val="bullet"/>
      <w:lvlText w:val=""/>
      <w:lvlJc w:val="left"/>
      <w:pPr>
        <w:ind w:left="5040" w:hanging="360"/>
      </w:pPr>
      <w:rPr>
        <w:rFonts w:ascii="Symbol" w:hAnsi="Symbol" w:hint="default"/>
      </w:rPr>
    </w:lvl>
    <w:lvl w:ilvl="7" w:tplc="3DDEFE0A" w:tentative="1">
      <w:start w:val="1"/>
      <w:numFmt w:val="bullet"/>
      <w:lvlText w:val="o"/>
      <w:lvlJc w:val="left"/>
      <w:pPr>
        <w:ind w:left="5760" w:hanging="360"/>
      </w:pPr>
      <w:rPr>
        <w:rFonts w:ascii="Courier New" w:hAnsi="Courier New" w:cs="Courier New" w:hint="default"/>
      </w:rPr>
    </w:lvl>
    <w:lvl w:ilvl="8" w:tplc="8D64CBF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4AAA710">
      <w:start w:val="1"/>
      <w:numFmt w:val="bullet"/>
      <w:lvlText w:val=""/>
      <w:lvlJc w:val="left"/>
      <w:pPr>
        <w:ind w:left="804" w:hanging="360"/>
      </w:pPr>
      <w:rPr>
        <w:rFonts w:ascii="Symbol" w:hAnsi="Symbol" w:hint="default"/>
      </w:rPr>
    </w:lvl>
    <w:lvl w:ilvl="1" w:tplc="AADC58F8" w:tentative="1">
      <w:start w:val="1"/>
      <w:numFmt w:val="bullet"/>
      <w:lvlText w:val="o"/>
      <w:lvlJc w:val="left"/>
      <w:pPr>
        <w:ind w:left="1524" w:hanging="360"/>
      </w:pPr>
      <w:rPr>
        <w:rFonts w:ascii="Courier New" w:hAnsi="Courier New" w:cs="Courier New" w:hint="default"/>
      </w:rPr>
    </w:lvl>
    <w:lvl w:ilvl="2" w:tplc="8F58BEE0" w:tentative="1">
      <w:start w:val="1"/>
      <w:numFmt w:val="bullet"/>
      <w:lvlText w:val=""/>
      <w:lvlJc w:val="left"/>
      <w:pPr>
        <w:ind w:left="2244" w:hanging="360"/>
      </w:pPr>
      <w:rPr>
        <w:rFonts w:ascii="Wingdings" w:hAnsi="Wingdings" w:hint="default"/>
      </w:rPr>
    </w:lvl>
    <w:lvl w:ilvl="3" w:tplc="38A0C256" w:tentative="1">
      <w:start w:val="1"/>
      <w:numFmt w:val="bullet"/>
      <w:lvlText w:val=""/>
      <w:lvlJc w:val="left"/>
      <w:pPr>
        <w:ind w:left="2964" w:hanging="360"/>
      </w:pPr>
      <w:rPr>
        <w:rFonts w:ascii="Symbol" w:hAnsi="Symbol" w:hint="default"/>
      </w:rPr>
    </w:lvl>
    <w:lvl w:ilvl="4" w:tplc="D8C201A6" w:tentative="1">
      <w:start w:val="1"/>
      <w:numFmt w:val="bullet"/>
      <w:lvlText w:val="o"/>
      <w:lvlJc w:val="left"/>
      <w:pPr>
        <w:ind w:left="3684" w:hanging="360"/>
      </w:pPr>
      <w:rPr>
        <w:rFonts w:ascii="Courier New" w:hAnsi="Courier New" w:cs="Courier New" w:hint="default"/>
      </w:rPr>
    </w:lvl>
    <w:lvl w:ilvl="5" w:tplc="77AC93CE" w:tentative="1">
      <w:start w:val="1"/>
      <w:numFmt w:val="bullet"/>
      <w:lvlText w:val=""/>
      <w:lvlJc w:val="left"/>
      <w:pPr>
        <w:ind w:left="4404" w:hanging="360"/>
      </w:pPr>
      <w:rPr>
        <w:rFonts w:ascii="Wingdings" w:hAnsi="Wingdings" w:hint="default"/>
      </w:rPr>
    </w:lvl>
    <w:lvl w:ilvl="6" w:tplc="D3C26ECC" w:tentative="1">
      <w:start w:val="1"/>
      <w:numFmt w:val="bullet"/>
      <w:lvlText w:val=""/>
      <w:lvlJc w:val="left"/>
      <w:pPr>
        <w:ind w:left="5124" w:hanging="360"/>
      </w:pPr>
      <w:rPr>
        <w:rFonts w:ascii="Symbol" w:hAnsi="Symbol" w:hint="default"/>
      </w:rPr>
    </w:lvl>
    <w:lvl w:ilvl="7" w:tplc="E1B20F86" w:tentative="1">
      <w:start w:val="1"/>
      <w:numFmt w:val="bullet"/>
      <w:lvlText w:val="o"/>
      <w:lvlJc w:val="left"/>
      <w:pPr>
        <w:ind w:left="5844" w:hanging="360"/>
      </w:pPr>
      <w:rPr>
        <w:rFonts w:ascii="Courier New" w:hAnsi="Courier New" w:cs="Courier New" w:hint="default"/>
      </w:rPr>
    </w:lvl>
    <w:lvl w:ilvl="8" w:tplc="0ABA05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9948AC0">
      <w:start w:val="1"/>
      <w:numFmt w:val="bullet"/>
      <w:lvlText w:val=""/>
      <w:lvlJc w:val="left"/>
      <w:pPr>
        <w:ind w:left="804" w:hanging="360"/>
      </w:pPr>
      <w:rPr>
        <w:rFonts w:ascii="Wingdings" w:hAnsi="Wingdings" w:hint="default"/>
      </w:rPr>
    </w:lvl>
    <w:lvl w:ilvl="1" w:tplc="8A381156" w:tentative="1">
      <w:start w:val="1"/>
      <w:numFmt w:val="bullet"/>
      <w:lvlText w:val="o"/>
      <w:lvlJc w:val="left"/>
      <w:pPr>
        <w:ind w:left="1524" w:hanging="360"/>
      </w:pPr>
      <w:rPr>
        <w:rFonts w:ascii="Courier New" w:hAnsi="Courier New" w:cs="Courier New" w:hint="default"/>
      </w:rPr>
    </w:lvl>
    <w:lvl w:ilvl="2" w:tplc="5D24858A" w:tentative="1">
      <w:start w:val="1"/>
      <w:numFmt w:val="bullet"/>
      <w:lvlText w:val=""/>
      <w:lvlJc w:val="left"/>
      <w:pPr>
        <w:ind w:left="2244" w:hanging="360"/>
      </w:pPr>
      <w:rPr>
        <w:rFonts w:ascii="Wingdings" w:hAnsi="Wingdings" w:hint="default"/>
      </w:rPr>
    </w:lvl>
    <w:lvl w:ilvl="3" w:tplc="847CEBA4" w:tentative="1">
      <w:start w:val="1"/>
      <w:numFmt w:val="bullet"/>
      <w:lvlText w:val=""/>
      <w:lvlJc w:val="left"/>
      <w:pPr>
        <w:ind w:left="2964" w:hanging="360"/>
      </w:pPr>
      <w:rPr>
        <w:rFonts w:ascii="Symbol" w:hAnsi="Symbol" w:hint="default"/>
      </w:rPr>
    </w:lvl>
    <w:lvl w:ilvl="4" w:tplc="9B046B12" w:tentative="1">
      <w:start w:val="1"/>
      <w:numFmt w:val="bullet"/>
      <w:lvlText w:val="o"/>
      <w:lvlJc w:val="left"/>
      <w:pPr>
        <w:ind w:left="3684" w:hanging="360"/>
      </w:pPr>
      <w:rPr>
        <w:rFonts w:ascii="Courier New" w:hAnsi="Courier New" w:cs="Courier New" w:hint="default"/>
      </w:rPr>
    </w:lvl>
    <w:lvl w:ilvl="5" w:tplc="1A2A0ED8" w:tentative="1">
      <w:start w:val="1"/>
      <w:numFmt w:val="bullet"/>
      <w:lvlText w:val=""/>
      <w:lvlJc w:val="left"/>
      <w:pPr>
        <w:ind w:left="4404" w:hanging="360"/>
      </w:pPr>
      <w:rPr>
        <w:rFonts w:ascii="Wingdings" w:hAnsi="Wingdings" w:hint="default"/>
      </w:rPr>
    </w:lvl>
    <w:lvl w:ilvl="6" w:tplc="F1FC096E" w:tentative="1">
      <w:start w:val="1"/>
      <w:numFmt w:val="bullet"/>
      <w:lvlText w:val=""/>
      <w:lvlJc w:val="left"/>
      <w:pPr>
        <w:ind w:left="5124" w:hanging="360"/>
      </w:pPr>
      <w:rPr>
        <w:rFonts w:ascii="Symbol" w:hAnsi="Symbol" w:hint="default"/>
      </w:rPr>
    </w:lvl>
    <w:lvl w:ilvl="7" w:tplc="2E8050A4" w:tentative="1">
      <w:start w:val="1"/>
      <w:numFmt w:val="bullet"/>
      <w:lvlText w:val="o"/>
      <w:lvlJc w:val="left"/>
      <w:pPr>
        <w:ind w:left="5844" w:hanging="360"/>
      </w:pPr>
      <w:rPr>
        <w:rFonts w:ascii="Courier New" w:hAnsi="Courier New" w:cs="Courier New" w:hint="default"/>
      </w:rPr>
    </w:lvl>
    <w:lvl w:ilvl="8" w:tplc="1206BA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A08FCCE">
      <w:start w:val="1"/>
      <w:numFmt w:val="bullet"/>
      <w:lvlText w:val=""/>
      <w:lvlJc w:val="left"/>
      <w:pPr>
        <w:ind w:left="1080" w:hanging="360"/>
      </w:pPr>
      <w:rPr>
        <w:rFonts w:ascii="Symbol" w:hAnsi="Symbol" w:hint="default"/>
      </w:rPr>
    </w:lvl>
    <w:lvl w:ilvl="1" w:tplc="14D23D34" w:tentative="1">
      <w:start w:val="1"/>
      <w:numFmt w:val="bullet"/>
      <w:lvlText w:val="o"/>
      <w:lvlJc w:val="left"/>
      <w:pPr>
        <w:ind w:left="1800" w:hanging="360"/>
      </w:pPr>
      <w:rPr>
        <w:rFonts w:ascii="Courier New" w:hAnsi="Courier New" w:cs="Courier New" w:hint="default"/>
      </w:rPr>
    </w:lvl>
    <w:lvl w:ilvl="2" w:tplc="7610C830" w:tentative="1">
      <w:start w:val="1"/>
      <w:numFmt w:val="bullet"/>
      <w:lvlText w:val=""/>
      <w:lvlJc w:val="left"/>
      <w:pPr>
        <w:ind w:left="2520" w:hanging="360"/>
      </w:pPr>
      <w:rPr>
        <w:rFonts w:ascii="Wingdings" w:hAnsi="Wingdings" w:hint="default"/>
      </w:rPr>
    </w:lvl>
    <w:lvl w:ilvl="3" w:tplc="92C4E566" w:tentative="1">
      <w:start w:val="1"/>
      <w:numFmt w:val="bullet"/>
      <w:lvlText w:val=""/>
      <w:lvlJc w:val="left"/>
      <w:pPr>
        <w:ind w:left="3240" w:hanging="360"/>
      </w:pPr>
      <w:rPr>
        <w:rFonts w:ascii="Symbol" w:hAnsi="Symbol" w:hint="default"/>
      </w:rPr>
    </w:lvl>
    <w:lvl w:ilvl="4" w:tplc="05E6BC56" w:tentative="1">
      <w:start w:val="1"/>
      <w:numFmt w:val="bullet"/>
      <w:lvlText w:val="o"/>
      <w:lvlJc w:val="left"/>
      <w:pPr>
        <w:ind w:left="3960" w:hanging="360"/>
      </w:pPr>
      <w:rPr>
        <w:rFonts w:ascii="Courier New" w:hAnsi="Courier New" w:cs="Courier New" w:hint="default"/>
      </w:rPr>
    </w:lvl>
    <w:lvl w:ilvl="5" w:tplc="A2D8BB00" w:tentative="1">
      <w:start w:val="1"/>
      <w:numFmt w:val="bullet"/>
      <w:lvlText w:val=""/>
      <w:lvlJc w:val="left"/>
      <w:pPr>
        <w:ind w:left="4680" w:hanging="360"/>
      </w:pPr>
      <w:rPr>
        <w:rFonts w:ascii="Wingdings" w:hAnsi="Wingdings" w:hint="default"/>
      </w:rPr>
    </w:lvl>
    <w:lvl w:ilvl="6" w:tplc="776E4AEE" w:tentative="1">
      <w:start w:val="1"/>
      <w:numFmt w:val="bullet"/>
      <w:lvlText w:val=""/>
      <w:lvlJc w:val="left"/>
      <w:pPr>
        <w:ind w:left="5400" w:hanging="360"/>
      </w:pPr>
      <w:rPr>
        <w:rFonts w:ascii="Symbol" w:hAnsi="Symbol" w:hint="default"/>
      </w:rPr>
    </w:lvl>
    <w:lvl w:ilvl="7" w:tplc="0C6860E0" w:tentative="1">
      <w:start w:val="1"/>
      <w:numFmt w:val="bullet"/>
      <w:lvlText w:val="o"/>
      <w:lvlJc w:val="left"/>
      <w:pPr>
        <w:ind w:left="6120" w:hanging="360"/>
      </w:pPr>
      <w:rPr>
        <w:rFonts w:ascii="Courier New" w:hAnsi="Courier New" w:cs="Courier New" w:hint="default"/>
      </w:rPr>
    </w:lvl>
    <w:lvl w:ilvl="8" w:tplc="F21EF8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08F8F4">
      <w:start w:val="1"/>
      <w:numFmt w:val="bullet"/>
      <w:lvlText w:val=""/>
      <w:lvlJc w:val="left"/>
      <w:pPr>
        <w:ind w:left="720" w:hanging="360"/>
      </w:pPr>
      <w:rPr>
        <w:rFonts w:ascii="Symbol" w:hAnsi="Symbol" w:hint="default"/>
      </w:rPr>
    </w:lvl>
    <w:lvl w:ilvl="1" w:tplc="2BA48140" w:tentative="1">
      <w:start w:val="1"/>
      <w:numFmt w:val="bullet"/>
      <w:lvlText w:val="o"/>
      <w:lvlJc w:val="left"/>
      <w:pPr>
        <w:ind w:left="1440" w:hanging="360"/>
      </w:pPr>
      <w:rPr>
        <w:rFonts w:ascii="Courier New" w:hAnsi="Courier New" w:cs="Courier New" w:hint="default"/>
      </w:rPr>
    </w:lvl>
    <w:lvl w:ilvl="2" w:tplc="F43C59F8" w:tentative="1">
      <w:start w:val="1"/>
      <w:numFmt w:val="bullet"/>
      <w:lvlText w:val=""/>
      <w:lvlJc w:val="left"/>
      <w:pPr>
        <w:ind w:left="2160" w:hanging="360"/>
      </w:pPr>
      <w:rPr>
        <w:rFonts w:ascii="Wingdings" w:hAnsi="Wingdings" w:hint="default"/>
      </w:rPr>
    </w:lvl>
    <w:lvl w:ilvl="3" w:tplc="E13C52D0" w:tentative="1">
      <w:start w:val="1"/>
      <w:numFmt w:val="bullet"/>
      <w:lvlText w:val=""/>
      <w:lvlJc w:val="left"/>
      <w:pPr>
        <w:ind w:left="2880" w:hanging="360"/>
      </w:pPr>
      <w:rPr>
        <w:rFonts w:ascii="Symbol" w:hAnsi="Symbol" w:hint="default"/>
      </w:rPr>
    </w:lvl>
    <w:lvl w:ilvl="4" w:tplc="899A803A" w:tentative="1">
      <w:start w:val="1"/>
      <w:numFmt w:val="bullet"/>
      <w:lvlText w:val="o"/>
      <w:lvlJc w:val="left"/>
      <w:pPr>
        <w:ind w:left="3600" w:hanging="360"/>
      </w:pPr>
      <w:rPr>
        <w:rFonts w:ascii="Courier New" w:hAnsi="Courier New" w:cs="Courier New" w:hint="default"/>
      </w:rPr>
    </w:lvl>
    <w:lvl w:ilvl="5" w:tplc="9CCCEA24" w:tentative="1">
      <w:start w:val="1"/>
      <w:numFmt w:val="bullet"/>
      <w:lvlText w:val=""/>
      <w:lvlJc w:val="left"/>
      <w:pPr>
        <w:ind w:left="4320" w:hanging="360"/>
      </w:pPr>
      <w:rPr>
        <w:rFonts w:ascii="Wingdings" w:hAnsi="Wingdings" w:hint="default"/>
      </w:rPr>
    </w:lvl>
    <w:lvl w:ilvl="6" w:tplc="0E925664" w:tentative="1">
      <w:start w:val="1"/>
      <w:numFmt w:val="bullet"/>
      <w:lvlText w:val=""/>
      <w:lvlJc w:val="left"/>
      <w:pPr>
        <w:ind w:left="5040" w:hanging="360"/>
      </w:pPr>
      <w:rPr>
        <w:rFonts w:ascii="Symbol" w:hAnsi="Symbol" w:hint="default"/>
      </w:rPr>
    </w:lvl>
    <w:lvl w:ilvl="7" w:tplc="C3FAF54E" w:tentative="1">
      <w:start w:val="1"/>
      <w:numFmt w:val="bullet"/>
      <w:lvlText w:val="o"/>
      <w:lvlJc w:val="left"/>
      <w:pPr>
        <w:ind w:left="5760" w:hanging="360"/>
      </w:pPr>
      <w:rPr>
        <w:rFonts w:ascii="Courier New" w:hAnsi="Courier New" w:cs="Courier New" w:hint="default"/>
      </w:rPr>
    </w:lvl>
    <w:lvl w:ilvl="8" w:tplc="78AE18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B7E02D2">
      <w:start w:val="1"/>
      <w:numFmt w:val="bullet"/>
      <w:lvlText w:val=""/>
      <w:lvlJc w:val="left"/>
      <w:pPr>
        <w:ind w:left="720" w:hanging="360"/>
      </w:pPr>
      <w:rPr>
        <w:rFonts w:ascii="Symbol" w:hAnsi="Symbol" w:hint="default"/>
      </w:rPr>
    </w:lvl>
    <w:lvl w:ilvl="1" w:tplc="A4C6C3F6" w:tentative="1">
      <w:start w:val="1"/>
      <w:numFmt w:val="bullet"/>
      <w:lvlText w:val="o"/>
      <w:lvlJc w:val="left"/>
      <w:pPr>
        <w:ind w:left="1440" w:hanging="360"/>
      </w:pPr>
      <w:rPr>
        <w:rFonts w:ascii="Courier New" w:hAnsi="Courier New" w:cs="Courier New" w:hint="default"/>
      </w:rPr>
    </w:lvl>
    <w:lvl w:ilvl="2" w:tplc="42123006" w:tentative="1">
      <w:start w:val="1"/>
      <w:numFmt w:val="bullet"/>
      <w:lvlText w:val=""/>
      <w:lvlJc w:val="left"/>
      <w:pPr>
        <w:ind w:left="2160" w:hanging="360"/>
      </w:pPr>
      <w:rPr>
        <w:rFonts w:ascii="Wingdings" w:hAnsi="Wingdings" w:hint="default"/>
      </w:rPr>
    </w:lvl>
    <w:lvl w:ilvl="3" w:tplc="ABDA59FA" w:tentative="1">
      <w:start w:val="1"/>
      <w:numFmt w:val="bullet"/>
      <w:lvlText w:val=""/>
      <w:lvlJc w:val="left"/>
      <w:pPr>
        <w:ind w:left="2880" w:hanging="360"/>
      </w:pPr>
      <w:rPr>
        <w:rFonts w:ascii="Symbol" w:hAnsi="Symbol" w:hint="default"/>
      </w:rPr>
    </w:lvl>
    <w:lvl w:ilvl="4" w:tplc="396A0092" w:tentative="1">
      <w:start w:val="1"/>
      <w:numFmt w:val="bullet"/>
      <w:lvlText w:val="o"/>
      <w:lvlJc w:val="left"/>
      <w:pPr>
        <w:ind w:left="3600" w:hanging="360"/>
      </w:pPr>
      <w:rPr>
        <w:rFonts w:ascii="Courier New" w:hAnsi="Courier New" w:cs="Courier New" w:hint="default"/>
      </w:rPr>
    </w:lvl>
    <w:lvl w:ilvl="5" w:tplc="31BC8390" w:tentative="1">
      <w:start w:val="1"/>
      <w:numFmt w:val="bullet"/>
      <w:lvlText w:val=""/>
      <w:lvlJc w:val="left"/>
      <w:pPr>
        <w:ind w:left="4320" w:hanging="360"/>
      </w:pPr>
      <w:rPr>
        <w:rFonts w:ascii="Wingdings" w:hAnsi="Wingdings" w:hint="default"/>
      </w:rPr>
    </w:lvl>
    <w:lvl w:ilvl="6" w:tplc="9F48F38E" w:tentative="1">
      <w:start w:val="1"/>
      <w:numFmt w:val="bullet"/>
      <w:lvlText w:val=""/>
      <w:lvlJc w:val="left"/>
      <w:pPr>
        <w:ind w:left="5040" w:hanging="360"/>
      </w:pPr>
      <w:rPr>
        <w:rFonts w:ascii="Symbol" w:hAnsi="Symbol" w:hint="default"/>
      </w:rPr>
    </w:lvl>
    <w:lvl w:ilvl="7" w:tplc="4CEA0EDC" w:tentative="1">
      <w:start w:val="1"/>
      <w:numFmt w:val="bullet"/>
      <w:lvlText w:val="o"/>
      <w:lvlJc w:val="left"/>
      <w:pPr>
        <w:ind w:left="5760" w:hanging="360"/>
      </w:pPr>
      <w:rPr>
        <w:rFonts w:ascii="Courier New" w:hAnsi="Courier New" w:cs="Courier New" w:hint="default"/>
      </w:rPr>
    </w:lvl>
    <w:lvl w:ilvl="8" w:tplc="799E05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8728BCE">
      <w:start w:val="1"/>
      <w:numFmt w:val="bullet"/>
      <w:lvlText w:val=""/>
      <w:lvlJc w:val="left"/>
      <w:pPr>
        <w:ind w:left="804" w:hanging="360"/>
      </w:pPr>
      <w:rPr>
        <w:rFonts w:ascii="Symbol" w:hAnsi="Symbol" w:hint="default"/>
      </w:rPr>
    </w:lvl>
    <w:lvl w:ilvl="1" w:tplc="0A801E76" w:tentative="1">
      <w:start w:val="1"/>
      <w:numFmt w:val="bullet"/>
      <w:lvlText w:val="o"/>
      <w:lvlJc w:val="left"/>
      <w:pPr>
        <w:ind w:left="1524" w:hanging="360"/>
      </w:pPr>
      <w:rPr>
        <w:rFonts w:ascii="Courier New" w:hAnsi="Courier New" w:cs="Courier New" w:hint="default"/>
      </w:rPr>
    </w:lvl>
    <w:lvl w:ilvl="2" w:tplc="1764B040" w:tentative="1">
      <w:start w:val="1"/>
      <w:numFmt w:val="bullet"/>
      <w:lvlText w:val=""/>
      <w:lvlJc w:val="left"/>
      <w:pPr>
        <w:ind w:left="2244" w:hanging="360"/>
      </w:pPr>
      <w:rPr>
        <w:rFonts w:ascii="Wingdings" w:hAnsi="Wingdings" w:hint="default"/>
      </w:rPr>
    </w:lvl>
    <w:lvl w:ilvl="3" w:tplc="31D4003C" w:tentative="1">
      <w:start w:val="1"/>
      <w:numFmt w:val="bullet"/>
      <w:lvlText w:val=""/>
      <w:lvlJc w:val="left"/>
      <w:pPr>
        <w:ind w:left="2964" w:hanging="360"/>
      </w:pPr>
      <w:rPr>
        <w:rFonts w:ascii="Symbol" w:hAnsi="Symbol" w:hint="default"/>
      </w:rPr>
    </w:lvl>
    <w:lvl w:ilvl="4" w:tplc="62CA60F0" w:tentative="1">
      <w:start w:val="1"/>
      <w:numFmt w:val="bullet"/>
      <w:lvlText w:val="o"/>
      <w:lvlJc w:val="left"/>
      <w:pPr>
        <w:ind w:left="3684" w:hanging="360"/>
      </w:pPr>
      <w:rPr>
        <w:rFonts w:ascii="Courier New" w:hAnsi="Courier New" w:cs="Courier New" w:hint="default"/>
      </w:rPr>
    </w:lvl>
    <w:lvl w:ilvl="5" w:tplc="7620116E" w:tentative="1">
      <w:start w:val="1"/>
      <w:numFmt w:val="bullet"/>
      <w:lvlText w:val=""/>
      <w:lvlJc w:val="left"/>
      <w:pPr>
        <w:ind w:left="4404" w:hanging="360"/>
      </w:pPr>
      <w:rPr>
        <w:rFonts w:ascii="Wingdings" w:hAnsi="Wingdings" w:hint="default"/>
      </w:rPr>
    </w:lvl>
    <w:lvl w:ilvl="6" w:tplc="2AE632C2" w:tentative="1">
      <w:start w:val="1"/>
      <w:numFmt w:val="bullet"/>
      <w:lvlText w:val=""/>
      <w:lvlJc w:val="left"/>
      <w:pPr>
        <w:ind w:left="5124" w:hanging="360"/>
      </w:pPr>
      <w:rPr>
        <w:rFonts w:ascii="Symbol" w:hAnsi="Symbol" w:hint="default"/>
      </w:rPr>
    </w:lvl>
    <w:lvl w:ilvl="7" w:tplc="8520A8C8" w:tentative="1">
      <w:start w:val="1"/>
      <w:numFmt w:val="bullet"/>
      <w:lvlText w:val="o"/>
      <w:lvlJc w:val="left"/>
      <w:pPr>
        <w:ind w:left="5844" w:hanging="360"/>
      </w:pPr>
      <w:rPr>
        <w:rFonts w:ascii="Courier New" w:hAnsi="Courier New" w:cs="Courier New" w:hint="default"/>
      </w:rPr>
    </w:lvl>
    <w:lvl w:ilvl="8" w:tplc="99A6E8C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3FB1"/>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04F0"/>
    <w:rsid w:val="00083723"/>
    <w:rsid w:val="000858AA"/>
    <w:rsid w:val="000A6CFF"/>
    <w:rsid w:val="000B7112"/>
    <w:rsid w:val="000C6C0F"/>
    <w:rsid w:val="000C6F96"/>
    <w:rsid w:val="000D173B"/>
    <w:rsid w:val="000D60B6"/>
    <w:rsid w:val="000E2068"/>
    <w:rsid w:val="000F0715"/>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30D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2DC"/>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1E32"/>
    <w:rsid w:val="003F68B7"/>
    <w:rsid w:val="003F70F4"/>
    <w:rsid w:val="0040098B"/>
    <w:rsid w:val="00400F9C"/>
    <w:rsid w:val="00402C18"/>
    <w:rsid w:val="0040530D"/>
    <w:rsid w:val="004115A4"/>
    <w:rsid w:val="00414154"/>
    <w:rsid w:val="00414C84"/>
    <w:rsid w:val="00415ABF"/>
    <w:rsid w:val="00425A99"/>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20E9"/>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47A8"/>
    <w:rsid w:val="007A61BE"/>
    <w:rsid w:val="007B661C"/>
    <w:rsid w:val="007C03CF"/>
    <w:rsid w:val="007C0545"/>
    <w:rsid w:val="007C184C"/>
    <w:rsid w:val="007D2A66"/>
    <w:rsid w:val="007D47E3"/>
    <w:rsid w:val="007E114D"/>
    <w:rsid w:val="007E130B"/>
    <w:rsid w:val="007F17A7"/>
    <w:rsid w:val="008008CD"/>
    <w:rsid w:val="00802ABB"/>
    <w:rsid w:val="00804169"/>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D7BE0"/>
    <w:rsid w:val="009E365C"/>
    <w:rsid w:val="009E397A"/>
    <w:rsid w:val="009E77A0"/>
    <w:rsid w:val="009F0075"/>
    <w:rsid w:val="009F674C"/>
    <w:rsid w:val="00A02E57"/>
    <w:rsid w:val="00A04216"/>
    <w:rsid w:val="00A12441"/>
    <w:rsid w:val="00A27DB1"/>
    <w:rsid w:val="00A43292"/>
    <w:rsid w:val="00A55CAE"/>
    <w:rsid w:val="00A56EAF"/>
    <w:rsid w:val="00A6242D"/>
    <w:rsid w:val="00A66D04"/>
    <w:rsid w:val="00A76739"/>
    <w:rsid w:val="00A8500B"/>
    <w:rsid w:val="00A90E5F"/>
    <w:rsid w:val="00A92E31"/>
    <w:rsid w:val="00A93F4E"/>
    <w:rsid w:val="00AA1839"/>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3204"/>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3D34"/>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75F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BAF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AC84-C598-4397-B2D4-CA9F0C0C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2022-01-26T13:37:00Z</dcterms:created>
  <dcterms:modified xsi:type="dcterms:W3CDTF">2022-01-26T13:37:00Z</dcterms:modified>
</cp:coreProperties>
</file>