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DF927" w14:textId="77777777" w:rsidR="000F232A" w:rsidRPr="005810C2" w:rsidRDefault="000F232A" w:rsidP="005810C2">
      <w:pPr>
        <w:widowControl w:val="0"/>
        <w:autoSpaceDE w:val="0"/>
        <w:autoSpaceDN w:val="0"/>
        <w:adjustRightInd w:val="0"/>
        <w:jc w:val="right"/>
        <w:rPr>
          <w:rFonts w:cs="Arial"/>
          <w:bCs/>
          <w:sz w:val="26"/>
          <w:szCs w:val="26"/>
        </w:rPr>
      </w:pPr>
    </w:p>
    <w:p w14:paraId="3E0DF928" w14:textId="77777777" w:rsidR="00607627" w:rsidRPr="00607627" w:rsidRDefault="009141BF" w:rsidP="00607627">
      <w:pPr>
        <w:widowControl w:val="0"/>
        <w:autoSpaceDE w:val="0"/>
        <w:autoSpaceDN w:val="0"/>
        <w:adjustRightInd w:val="0"/>
        <w:jc w:val="center"/>
        <w:rPr>
          <w:rFonts w:cs="Arial"/>
          <w:sz w:val="26"/>
          <w:szCs w:val="26"/>
        </w:rPr>
      </w:pPr>
      <w:r>
        <w:rPr>
          <w:rFonts w:cs="Arial"/>
          <w:b/>
          <w:bCs/>
          <w:sz w:val="26"/>
          <w:szCs w:val="26"/>
        </w:rPr>
        <w:t>LĒMUMS</w:t>
      </w:r>
    </w:p>
    <w:p w14:paraId="3E0DF929" w14:textId="77777777" w:rsidR="00607627" w:rsidRPr="00607627" w:rsidRDefault="009141BF" w:rsidP="00607627">
      <w:pPr>
        <w:widowControl w:val="0"/>
        <w:autoSpaceDE w:val="0"/>
        <w:autoSpaceDN w:val="0"/>
        <w:adjustRightInd w:val="0"/>
        <w:jc w:val="center"/>
        <w:rPr>
          <w:rFonts w:cs="Arial"/>
          <w:sz w:val="26"/>
          <w:szCs w:val="26"/>
        </w:rPr>
      </w:pPr>
      <w:r w:rsidRPr="00607627">
        <w:rPr>
          <w:rFonts w:cs="Arial"/>
          <w:sz w:val="26"/>
          <w:szCs w:val="26"/>
        </w:rPr>
        <w:t>LIEPĀJĀ</w:t>
      </w:r>
    </w:p>
    <w:p w14:paraId="3E0DF92A"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2223FF" w14:paraId="3E0DF930" w14:textId="77777777" w:rsidTr="00175E06">
        <w:tc>
          <w:tcPr>
            <w:tcW w:w="4844" w:type="dxa"/>
            <w:tcBorders>
              <w:top w:val="nil"/>
              <w:left w:val="nil"/>
              <w:bottom w:val="nil"/>
              <w:right w:val="nil"/>
            </w:tcBorders>
          </w:tcPr>
          <w:p w14:paraId="3E0DF92B" w14:textId="77777777" w:rsidR="00175E06" w:rsidRPr="00393422" w:rsidRDefault="009141BF"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3E0DF92C" w14:textId="121F75BA" w:rsidR="00175E06" w:rsidRDefault="009141BF" w:rsidP="004B7633">
            <w:pPr>
              <w:widowControl w:val="0"/>
              <w:autoSpaceDE w:val="0"/>
              <w:autoSpaceDN w:val="0"/>
              <w:adjustRightInd w:val="0"/>
              <w:jc w:val="center"/>
              <w:rPr>
                <w:rFonts w:cs="Arial"/>
                <w:szCs w:val="22"/>
              </w:rPr>
            </w:pPr>
            <w:r>
              <w:rPr>
                <w:rFonts w:cs="Arial"/>
                <w:szCs w:val="22"/>
              </w:rPr>
              <w:t xml:space="preserve">               </w:t>
            </w:r>
            <w:r w:rsidR="007E6DAC">
              <w:rPr>
                <w:rFonts w:cs="Arial"/>
                <w:szCs w:val="22"/>
              </w:rPr>
              <w:t xml:space="preserve">              </w:t>
            </w:r>
            <w:r w:rsidRPr="00393422">
              <w:rPr>
                <w:rFonts w:cs="Arial"/>
                <w:szCs w:val="22"/>
              </w:rPr>
              <w:t>Nr.</w:t>
            </w:r>
            <w:r w:rsidRPr="005810C2">
              <w:rPr>
                <w:rFonts w:cs="Arial"/>
                <w:szCs w:val="22"/>
              </w:rPr>
              <w:t>651/19</w:t>
            </w:r>
          </w:p>
          <w:p w14:paraId="3E0DF92D" w14:textId="39E0ACA0" w:rsidR="004B7633" w:rsidRPr="00393422" w:rsidRDefault="007E6DAC" w:rsidP="007E6DAC">
            <w:pPr>
              <w:widowControl w:val="0"/>
              <w:autoSpaceDE w:val="0"/>
              <w:autoSpaceDN w:val="0"/>
              <w:adjustRightInd w:val="0"/>
              <w:jc w:val="right"/>
              <w:rPr>
                <w:rFonts w:cs="Arial"/>
                <w:szCs w:val="22"/>
              </w:rPr>
            </w:pPr>
            <w:r w:rsidRPr="003658C6">
              <w:rPr>
                <w:rFonts w:cs="Arial"/>
                <w:color w:val="000000"/>
                <w:szCs w:val="22"/>
              </w:rPr>
              <w:t xml:space="preserve">(prot. Nr.19, </w:t>
            </w:r>
            <w:r>
              <w:rPr>
                <w:rFonts w:cs="Arial"/>
                <w:color w:val="000000"/>
                <w:szCs w:val="22"/>
              </w:rPr>
              <w:t>21</w:t>
            </w:r>
            <w:r w:rsidRPr="003658C6">
              <w:rPr>
                <w:rFonts w:cs="Arial"/>
                <w:color w:val="000000"/>
                <w:szCs w:val="22"/>
              </w:rPr>
              <w:t>.</w:t>
            </w:r>
            <w:r w:rsidRPr="003658C6">
              <w:rPr>
                <w:rFonts w:cs="Arial"/>
                <w:color w:val="000000"/>
                <w:sz w:val="20"/>
                <w:szCs w:val="20"/>
                <w:shd w:val="clear" w:color="auto" w:fill="FFFFFF"/>
              </w:rPr>
              <w:t>§)</w:t>
            </w:r>
          </w:p>
        </w:tc>
        <w:tc>
          <w:tcPr>
            <w:tcW w:w="3717" w:type="dxa"/>
            <w:tcBorders>
              <w:top w:val="nil"/>
              <w:left w:val="nil"/>
              <w:bottom w:val="nil"/>
              <w:right w:val="nil"/>
            </w:tcBorders>
          </w:tcPr>
          <w:p w14:paraId="3E0DF92E" w14:textId="77777777" w:rsidR="00175E06" w:rsidRPr="00393422" w:rsidRDefault="009141BF" w:rsidP="00175E06">
            <w:pPr>
              <w:widowControl w:val="0"/>
              <w:autoSpaceDE w:val="0"/>
              <w:autoSpaceDN w:val="0"/>
              <w:adjustRightInd w:val="0"/>
              <w:jc w:val="right"/>
              <w:rPr>
                <w:rFonts w:cs="Arial"/>
                <w:szCs w:val="22"/>
              </w:rPr>
            </w:pPr>
            <w:r w:rsidRPr="00393422">
              <w:rPr>
                <w:rFonts w:cs="Arial"/>
                <w:szCs w:val="22"/>
              </w:rPr>
              <w:t xml:space="preserve">Nr.233            </w:t>
            </w:r>
          </w:p>
          <w:p w14:paraId="3E0DF92F" w14:textId="77777777" w:rsidR="00175E06" w:rsidRPr="00393422" w:rsidRDefault="00175E06" w:rsidP="00175E06">
            <w:pPr>
              <w:widowControl w:val="0"/>
              <w:autoSpaceDE w:val="0"/>
              <w:autoSpaceDN w:val="0"/>
              <w:adjustRightInd w:val="0"/>
              <w:jc w:val="right"/>
              <w:rPr>
                <w:rFonts w:cs="Arial"/>
                <w:szCs w:val="22"/>
              </w:rPr>
            </w:pPr>
          </w:p>
        </w:tc>
      </w:tr>
    </w:tbl>
    <w:p w14:paraId="3E0DF931" w14:textId="77777777" w:rsidR="000F232A" w:rsidRPr="004B7633" w:rsidRDefault="000F232A" w:rsidP="00607627">
      <w:pPr>
        <w:widowControl w:val="0"/>
        <w:autoSpaceDE w:val="0"/>
        <w:autoSpaceDN w:val="0"/>
        <w:adjustRightInd w:val="0"/>
        <w:jc w:val="center"/>
        <w:rPr>
          <w:rFonts w:cs="Arial"/>
          <w:sz w:val="14"/>
          <w:szCs w:val="14"/>
        </w:rPr>
      </w:pPr>
    </w:p>
    <w:p w14:paraId="3E0DF932" w14:textId="77777777" w:rsidR="00B77F9E" w:rsidRPr="00B77F9E" w:rsidRDefault="009141BF" w:rsidP="00B77F9E">
      <w:pPr>
        <w:widowControl w:val="0"/>
        <w:autoSpaceDE w:val="0"/>
        <w:autoSpaceDN w:val="0"/>
        <w:adjustRightInd w:val="0"/>
        <w:jc w:val="both"/>
        <w:rPr>
          <w:rFonts w:cs="Arial"/>
          <w:szCs w:val="22"/>
        </w:rPr>
      </w:pPr>
      <w:r w:rsidRPr="00B77F9E">
        <w:rPr>
          <w:rFonts w:cs="Arial"/>
          <w:szCs w:val="22"/>
        </w:rPr>
        <w:t xml:space="preserve">Par kustamas mantas nodošanu </w:t>
      </w:r>
    </w:p>
    <w:p w14:paraId="3E0DF933" w14:textId="77777777" w:rsidR="00B77F9E" w:rsidRPr="00B77F9E" w:rsidRDefault="009141BF" w:rsidP="00B77F9E">
      <w:pPr>
        <w:widowControl w:val="0"/>
        <w:autoSpaceDE w:val="0"/>
        <w:autoSpaceDN w:val="0"/>
        <w:adjustRightInd w:val="0"/>
        <w:jc w:val="both"/>
        <w:rPr>
          <w:rFonts w:cs="Arial"/>
          <w:szCs w:val="22"/>
        </w:rPr>
      </w:pPr>
      <w:r w:rsidRPr="00B77F9E">
        <w:rPr>
          <w:rFonts w:cs="Arial"/>
          <w:szCs w:val="22"/>
        </w:rPr>
        <w:t>bezatlīdzības lietošanā</w:t>
      </w:r>
    </w:p>
    <w:p w14:paraId="3E0DF934" w14:textId="77777777" w:rsidR="00B77F9E" w:rsidRPr="00B77F9E" w:rsidRDefault="00B77F9E" w:rsidP="00B77F9E">
      <w:pPr>
        <w:widowControl w:val="0"/>
        <w:autoSpaceDE w:val="0"/>
        <w:autoSpaceDN w:val="0"/>
        <w:adjustRightInd w:val="0"/>
        <w:jc w:val="both"/>
        <w:rPr>
          <w:rFonts w:cs="Arial"/>
          <w:sz w:val="8"/>
          <w:szCs w:val="22"/>
        </w:rPr>
      </w:pPr>
    </w:p>
    <w:p w14:paraId="3E0DF935" w14:textId="77777777" w:rsidR="00B77F9E" w:rsidRPr="00B77F9E" w:rsidRDefault="00B77F9E" w:rsidP="00B77F9E">
      <w:pPr>
        <w:widowControl w:val="0"/>
        <w:autoSpaceDE w:val="0"/>
        <w:autoSpaceDN w:val="0"/>
        <w:adjustRightInd w:val="0"/>
        <w:jc w:val="both"/>
        <w:rPr>
          <w:rFonts w:cs="Arial"/>
          <w:szCs w:val="22"/>
        </w:rPr>
      </w:pPr>
    </w:p>
    <w:p w14:paraId="3E0DF936" w14:textId="77777777" w:rsidR="00B77F9E" w:rsidRPr="00B77F9E" w:rsidRDefault="009141BF" w:rsidP="00B77F9E">
      <w:pPr>
        <w:widowControl w:val="0"/>
        <w:autoSpaceDE w:val="0"/>
        <w:autoSpaceDN w:val="0"/>
        <w:adjustRightInd w:val="0"/>
        <w:ind w:firstLine="708"/>
        <w:jc w:val="both"/>
        <w:rPr>
          <w:rFonts w:cs="Arial"/>
          <w:szCs w:val="22"/>
        </w:rPr>
      </w:pPr>
      <w:r>
        <w:rPr>
          <w:rFonts w:cs="Arial"/>
          <w:szCs w:val="22"/>
        </w:rPr>
        <w:t>Liepājas pilsētas domes 2015.gada 10.</w:t>
      </w:r>
      <w:r w:rsidRPr="00B77F9E">
        <w:rPr>
          <w:rFonts w:cs="Arial"/>
          <w:szCs w:val="22"/>
        </w:rPr>
        <w:t>decembra lēmuma Nr.544 “</w:t>
      </w:r>
      <w:r w:rsidRPr="00B77F9E">
        <w:rPr>
          <w:rFonts w:cs="Arial"/>
          <w:iCs/>
          <w:szCs w:val="22"/>
        </w:rPr>
        <w:t>Par kapitālsabiedrībām</w:t>
      </w:r>
      <w:r w:rsidRPr="00B77F9E">
        <w:rPr>
          <w:rFonts w:cs="Arial"/>
          <w:szCs w:val="22"/>
        </w:rPr>
        <w:t>” pielikuma Nr.20 “VISPĀRĒJIE STRATĒĢISKIE MĒRĶI” 11.punkts noteic, ka sabiedrības ar ierobežotu atbildību “Liepājas Olimpiskais centrs” vispārējais stratēģiskais mērķis ir veicināt iedzīvotāju veselīgu dzīvesveidu un sportu, nodrošinot pilsētas iedzīvotāju pietiekamu fizisko aktivitāti un izpratni par fizisko aktivitāšu nepieciešamību veselības saglabāšanā un nostiprināšanā, kā arī veicināt Liepājas viesiem un iedzīvotājiem saistošas pilsētvides attīstību, paplašinot tūrisma infrastruktūras un produktu piedāvājumu. </w:t>
      </w:r>
    </w:p>
    <w:p w14:paraId="3E0DF937" w14:textId="77777777" w:rsidR="00B77F9E" w:rsidRPr="00B77F9E" w:rsidRDefault="009141BF" w:rsidP="00B77F9E">
      <w:pPr>
        <w:widowControl w:val="0"/>
        <w:autoSpaceDE w:val="0"/>
        <w:autoSpaceDN w:val="0"/>
        <w:adjustRightInd w:val="0"/>
        <w:ind w:firstLine="708"/>
        <w:jc w:val="both"/>
        <w:rPr>
          <w:rFonts w:cs="Arial"/>
          <w:szCs w:val="22"/>
        </w:rPr>
      </w:pPr>
      <w:r w:rsidRPr="00B77F9E">
        <w:rPr>
          <w:rFonts w:cs="Arial"/>
          <w:szCs w:val="22"/>
        </w:rPr>
        <w:t xml:space="preserve">Lai nodrošinātu pašvaldības īpašumā esošas kustamas mantas racionālu izmantošanu, atbalstītu iedzīvotāju veselīga dzīvesveida un sporta veicināšanu un interešu izglītības popularizēšanu pilsētā, pamatojoties uz likuma “Par pašvaldībām” 14.panta pirmās daļas 2.punktu, otrās daļas 3.punktu, 15.panta pirmās daļas 4. un 6.punktu, 21.panta pirmo daļu, Publiskas personas finanšu līdzekļu un mantas izšķērdēšanas novēršanas likuma 5.panta otrās daļas 5.punktu, ceturto un sesto daļu, izskatot sabiedrības ar ierobežotu atbildību “Liepājas Olimpiskais centrs” 2020.gada 11.novembra iesniegumu un Liepājas pilsētas domes pastāvīgās Finanšu komitejas 2020.gada 10.decembra lēmumu (sēdes protokols Nr.12), LIEPĀJAS PILSĒTAS DOME  </w:t>
      </w:r>
    </w:p>
    <w:p w14:paraId="3E0DF938" w14:textId="77777777" w:rsidR="00B77F9E" w:rsidRPr="00B77F9E" w:rsidRDefault="00B77F9E" w:rsidP="00B77F9E">
      <w:pPr>
        <w:widowControl w:val="0"/>
        <w:autoSpaceDE w:val="0"/>
        <w:autoSpaceDN w:val="0"/>
        <w:adjustRightInd w:val="0"/>
        <w:ind w:firstLine="708"/>
        <w:jc w:val="center"/>
        <w:rPr>
          <w:rFonts w:cs="Arial"/>
          <w:sz w:val="2"/>
          <w:szCs w:val="22"/>
        </w:rPr>
      </w:pPr>
    </w:p>
    <w:p w14:paraId="3E0DF939" w14:textId="77777777" w:rsidR="00B77F9E" w:rsidRDefault="00B77F9E" w:rsidP="00B77F9E">
      <w:pPr>
        <w:widowControl w:val="0"/>
        <w:autoSpaceDE w:val="0"/>
        <w:autoSpaceDN w:val="0"/>
        <w:adjustRightInd w:val="0"/>
        <w:jc w:val="center"/>
        <w:rPr>
          <w:rFonts w:cs="Arial"/>
          <w:szCs w:val="22"/>
        </w:rPr>
      </w:pPr>
    </w:p>
    <w:p w14:paraId="3E0DF93A" w14:textId="77777777" w:rsidR="00B77F9E" w:rsidRPr="00B77F9E" w:rsidRDefault="009141BF" w:rsidP="00B77F9E">
      <w:pPr>
        <w:widowControl w:val="0"/>
        <w:autoSpaceDE w:val="0"/>
        <w:autoSpaceDN w:val="0"/>
        <w:adjustRightInd w:val="0"/>
        <w:jc w:val="center"/>
        <w:rPr>
          <w:rFonts w:cs="Arial"/>
          <w:szCs w:val="22"/>
        </w:rPr>
      </w:pPr>
      <w:r w:rsidRPr="00B77F9E">
        <w:rPr>
          <w:rFonts w:cs="Arial"/>
          <w:szCs w:val="22"/>
        </w:rPr>
        <w:t>N O L E M J :</w:t>
      </w:r>
    </w:p>
    <w:p w14:paraId="3E0DF93B" w14:textId="77777777" w:rsidR="00B77F9E" w:rsidRPr="00B77F9E" w:rsidRDefault="00B77F9E" w:rsidP="00B77F9E">
      <w:pPr>
        <w:widowControl w:val="0"/>
        <w:autoSpaceDE w:val="0"/>
        <w:autoSpaceDN w:val="0"/>
        <w:adjustRightInd w:val="0"/>
        <w:ind w:firstLine="708"/>
        <w:jc w:val="center"/>
        <w:rPr>
          <w:rFonts w:cs="Arial"/>
          <w:sz w:val="20"/>
          <w:szCs w:val="22"/>
        </w:rPr>
      </w:pPr>
    </w:p>
    <w:p w14:paraId="3E0DF93C" w14:textId="77777777" w:rsidR="00B77F9E" w:rsidRPr="00B77F9E" w:rsidRDefault="009141BF" w:rsidP="00B77F9E">
      <w:pPr>
        <w:widowControl w:val="0"/>
        <w:autoSpaceDE w:val="0"/>
        <w:autoSpaceDN w:val="0"/>
        <w:adjustRightInd w:val="0"/>
        <w:ind w:firstLine="708"/>
        <w:jc w:val="both"/>
        <w:rPr>
          <w:rFonts w:cs="Arial"/>
          <w:szCs w:val="22"/>
        </w:rPr>
      </w:pPr>
      <w:r w:rsidRPr="00B77F9E">
        <w:rPr>
          <w:rFonts w:cs="Arial"/>
          <w:szCs w:val="22"/>
        </w:rPr>
        <w:t xml:space="preserve">1. Nodot sabiedrībai ar ierobežotu atbildību “Liepājas Olimpiskais centrs”, reģistrācijas Nr.42103030247, bezatlīdzības lietošanā uz 10 (desmit) gadiem kustamo mantu - trīs lielformāta reklāmas stendus Katoļu un Lielās ielas krustojuma malā (inventāra Nr.MVI143, Nr.MVI144 un Nr.MVI145; uzskaites vērtība 0,00) - pašvaldības autonomās funkcijas - veicināt iedzīvotāju veselīgu dzīvesveidu un sportu un interešu izglītības popularizēšanu - nodrošināšanai.   </w:t>
      </w:r>
    </w:p>
    <w:p w14:paraId="3E0DF93D" w14:textId="77777777" w:rsidR="00B77F9E" w:rsidRPr="00B77F9E" w:rsidRDefault="00B77F9E" w:rsidP="00B77F9E">
      <w:pPr>
        <w:widowControl w:val="0"/>
        <w:autoSpaceDE w:val="0"/>
        <w:autoSpaceDN w:val="0"/>
        <w:adjustRightInd w:val="0"/>
        <w:ind w:firstLine="708"/>
        <w:jc w:val="both"/>
        <w:rPr>
          <w:rFonts w:cs="Arial"/>
          <w:sz w:val="10"/>
          <w:szCs w:val="22"/>
        </w:rPr>
      </w:pPr>
    </w:p>
    <w:p w14:paraId="3E0DF93E" w14:textId="77777777" w:rsidR="00B77F9E" w:rsidRPr="00B77F9E" w:rsidRDefault="009141BF" w:rsidP="00B77F9E">
      <w:pPr>
        <w:widowControl w:val="0"/>
        <w:autoSpaceDE w:val="0"/>
        <w:autoSpaceDN w:val="0"/>
        <w:adjustRightInd w:val="0"/>
        <w:ind w:firstLine="708"/>
        <w:jc w:val="both"/>
        <w:rPr>
          <w:rFonts w:cs="Arial"/>
          <w:szCs w:val="22"/>
        </w:rPr>
      </w:pPr>
      <w:r w:rsidRPr="00B77F9E">
        <w:rPr>
          <w:rFonts w:cs="Arial"/>
          <w:szCs w:val="22"/>
        </w:rPr>
        <w:t xml:space="preserve">2. Uzdot Liepājas pilsētas pašvaldības iestādei “Nekustamā īpašuma pārvalde” slēgt līgumu ar sabiedrību ar ierobežotu atbildību “Liepājas Olimpiskais centrs”, līgumā ietverot šādus nosacījumus: </w:t>
      </w:r>
    </w:p>
    <w:p w14:paraId="3E0DF93F" w14:textId="77777777" w:rsidR="00B77F9E" w:rsidRPr="00B77F9E" w:rsidRDefault="009141BF" w:rsidP="00B77F9E">
      <w:pPr>
        <w:widowControl w:val="0"/>
        <w:autoSpaceDE w:val="0"/>
        <w:autoSpaceDN w:val="0"/>
        <w:adjustRightInd w:val="0"/>
        <w:ind w:firstLine="708"/>
        <w:jc w:val="both"/>
        <w:rPr>
          <w:rFonts w:cs="Arial"/>
          <w:szCs w:val="22"/>
        </w:rPr>
      </w:pPr>
      <w:r w:rsidRPr="00B77F9E">
        <w:rPr>
          <w:rFonts w:cs="Arial"/>
          <w:szCs w:val="22"/>
        </w:rPr>
        <w:t xml:space="preserve">2.1. lielformāta reklāmas stendi tiek nodoti bezatlīdzības lietošanā uz laiku kamēr nepieciešami lēmuma 1.punktā minētā mērķa sasniegšanai, bet ne ilgāk ka                                     uz 10 (desmit) gadiem; </w:t>
      </w:r>
    </w:p>
    <w:p w14:paraId="3E0DF940" w14:textId="77777777" w:rsidR="00B77F9E" w:rsidRPr="00B77F9E" w:rsidRDefault="009141BF" w:rsidP="00B77F9E">
      <w:pPr>
        <w:widowControl w:val="0"/>
        <w:autoSpaceDE w:val="0"/>
        <w:autoSpaceDN w:val="0"/>
        <w:adjustRightInd w:val="0"/>
        <w:ind w:firstLine="708"/>
        <w:jc w:val="both"/>
        <w:rPr>
          <w:rFonts w:cs="Arial"/>
          <w:szCs w:val="22"/>
        </w:rPr>
      </w:pPr>
      <w:r w:rsidRPr="00B77F9E">
        <w:rPr>
          <w:rFonts w:cs="Arial"/>
          <w:szCs w:val="22"/>
        </w:rPr>
        <w:t xml:space="preserve">2.2. lielformāta reklāmas stendi tiek nodoti apmierinošā tehniskā stāvoklī; </w:t>
      </w:r>
    </w:p>
    <w:p w14:paraId="3E0DF941" w14:textId="77777777" w:rsidR="00B77F9E" w:rsidRPr="00B77F9E" w:rsidRDefault="009141BF" w:rsidP="00B77F9E">
      <w:pPr>
        <w:widowControl w:val="0"/>
        <w:autoSpaceDE w:val="0"/>
        <w:autoSpaceDN w:val="0"/>
        <w:adjustRightInd w:val="0"/>
        <w:ind w:firstLine="708"/>
        <w:jc w:val="both"/>
        <w:rPr>
          <w:rFonts w:cs="Arial"/>
          <w:szCs w:val="22"/>
        </w:rPr>
      </w:pPr>
      <w:r w:rsidRPr="00B77F9E">
        <w:rPr>
          <w:rFonts w:cs="Arial"/>
          <w:szCs w:val="22"/>
        </w:rPr>
        <w:t xml:space="preserve">2.3. lielformāta reklāmas stendi tiek nodoti atpakaļ Liepājas pilsētas pašvaldībai, ja lielformāta stendi vairs nav nepieciešami lēmuma 1.punktā minētā mērķa sasniegšanai; </w:t>
      </w:r>
    </w:p>
    <w:p w14:paraId="3E0DF942" w14:textId="77777777" w:rsidR="00B77F9E" w:rsidRPr="00B77F9E" w:rsidRDefault="009141BF" w:rsidP="00B77F9E">
      <w:pPr>
        <w:widowControl w:val="0"/>
        <w:autoSpaceDE w:val="0"/>
        <w:autoSpaceDN w:val="0"/>
        <w:adjustRightInd w:val="0"/>
        <w:ind w:firstLine="708"/>
        <w:jc w:val="both"/>
        <w:rPr>
          <w:rFonts w:cs="Arial"/>
          <w:szCs w:val="22"/>
        </w:rPr>
      </w:pPr>
      <w:r w:rsidRPr="00B77F9E">
        <w:rPr>
          <w:rFonts w:cs="Arial"/>
          <w:szCs w:val="22"/>
        </w:rPr>
        <w:t xml:space="preserve">2.4. sabiedrība ar ierobežotu atbildību “Liepājas Olimpiskais centrs” nodrošina lielformāta reklāmas stendu uzturēšanu kārtībā, slēdz līgumus ar piegādātājiem par </w:t>
      </w:r>
      <w:r w:rsidRPr="00B77F9E">
        <w:rPr>
          <w:rFonts w:cs="Arial"/>
          <w:szCs w:val="22"/>
        </w:rPr>
        <w:lastRenderedPageBreak/>
        <w:t>uzturēšanai nepieciešamo komunālo un citu pakalpojumu sniegšanu, apmaksā saņemtos pakalpojumus.</w:t>
      </w:r>
    </w:p>
    <w:p w14:paraId="3E0DF943" w14:textId="77777777" w:rsidR="00B77F9E" w:rsidRPr="00B77F9E" w:rsidRDefault="00B77F9E" w:rsidP="00B77F9E">
      <w:pPr>
        <w:widowControl w:val="0"/>
        <w:autoSpaceDE w:val="0"/>
        <w:autoSpaceDN w:val="0"/>
        <w:adjustRightInd w:val="0"/>
        <w:ind w:firstLine="708"/>
        <w:jc w:val="both"/>
        <w:rPr>
          <w:rFonts w:cs="Arial"/>
          <w:sz w:val="10"/>
          <w:szCs w:val="22"/>
        </w:rPr>
      </w:pPr>
    </w:p>
    <w:p w14:paraId="3E0DF944" w14:textId="77777777" w:rsidR="00B77F9E" w:rsidRPr="00B77F9E" w:rsidRDefault="009141BF" w:rsidP="00B77F9E">
      <w:pPr>
        <w:widowControl w:val="0"/>
        <w:autoSpaceDE w:val="0"/>
        <w:autoSpaceDN w:val="0"/>
        <w:adjustRightInd w:val="0"/>
        <w:ind w:firstLine="708"/>
        <w:jc w:val="both"/>
        <w:rPr>
          <w:rFonts w:cs="Arial"/>
          <w:szCs w:val="22"/>
        </w:rPr>
      </w:pPr>
      <w:r w:rsidRPr="00B77F9E">
        <w:rPr>
          <w:rFonts w:cs="Arial"/>
          <w:szCs w:val="22"/>
        </w:rPr>
        <w:t xml:space="preserve">3. Liepājas pilsētas pašvaldības izpilddirektora vietniekam (īpašumu jautājumos) kontrolēt lēmuma izpildi. </w:t>
      </w:r>
    </w:p>
    <w:p w14:paraId="3E0DF945" w14:textId="77777777" w:rsidR="00B77F9E" w:rsidRPr="00B77F9E" w:rsidRDefault="00B77F9E" w:rsidP="00B77F9E">
      <w:pPr>
        <w:widowControl w:val="0"/>
        <w:autoSpaceDE w:val="0"/>
        <w:autoSpaceDN w:val="0"/>
        <w:adjustRightInd w:val="0"/>
        <w:jc w:val="both"/>
        <w:rPr>
          <w:rFonts w:cs="Arial"/>
          <w:sz w:val="14"/>
          <w:szCs w:val="14"/>
        </w:rPr>
      </w:pPr>
    </w:p>
    <w:p w14:paraId="3E0DF946" w14:textId="77777777" w:rsidR="00B77F9E" w:rsidRPr="00B77F9E" w:rsidRDefault="00B77F9E" w:rsidP="00B77F9E">
      <w:pPr>
        <w:widowControl w:val="0"/>
        <w:autoSpaceDE w:val="0"/>
        <w:autoSpaceDN w:val="0"/>
        <w:adjustRightInd w:val="0"/>
        <w:jc w:val="both"/>
        <w:rPr>
          <w:rFonts w:cs="Arial"/>
          <w:sz w:val="14"/>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2223FF" w14:paraId="3E0DF94A" w14:textId="77777777" w:rsidTr="00841084">
        <w:tc>
          <w:tcPr>
            <w:tcW w:w="5726" w:type="dxa"/>
            <w:gridSpan w:val="2"/>
            <w:tcBorders>
              <w:top w:val="nil"/>
              <w:left w:val="nil"/>
              <w:bottom w:val="nil"/>
              <w:right w:val="nil"/>
            </w:tcBorders>
          </w:tcPr>
          <w:p w14:paraId="3E0DF947" w14:textId="77777777" w:rsidR="00B77F9E" w:rsidRPr="00B77F9E" w:rsidRDefault="009141BF" w:rsidP="00B77F9E">
            <w:pPr>
              <w:widowControl w:val="0"/>
              <w:autoSpaceDE w:val="0"/>
              <w:autoSpaceDN w:val="0"/>
              <w:adjustRightInd w:val="0"/>
              <w:rPr>
                <w:rFonts w:cs="Arial"/>
                <w:szCs w:val="22"/>
              </w:rPr>
            </w:pPr>
            <w:r w:rsidRPr="00B77F9E">
              <w:rPr>
                <w:rFonts w:cs="Arial"/>
                <w:szCs w:val="22"/>
              </w:rPr>
              <w:t>DOMES PRIEKŠSĒDĒTĀJS</w:t>
            </w:r>
          </w:p>
        </w:tc>
        <w:tc>
          <w:tcPr>
            <w:tcW w:w="2921" w:type="dxa"/>
            <w:tcBorders>
              <w:top w:val="nil"/>
              <w:left w:val="nil"/>
              <w:bottom w:val="nil"/>
              <w:right w:val="nil"/>
            </w:tcBorders>
          </w:tcPr>
          <w:p w14:paraId="3E0DF948" w14:textId="77777777" w:rsidR="00B77F9E" w:rsidRPr="00B77F9E" w:rsidRDefault="009141BF" w:rsidP="00B77F9E">
            <w:pPr>
              <w:widowControl w:val="0"/>
              <w:autoSpaceDE w:val="0"/>
              <w:autoSpaceDN w:val="0"/>
              <w:adjustRightInd w:val="0"/>
              <w:jc w:val="right"/>
              <w:rPr>
                <w:rFonts w:cs="Arial"/>
                <w:szCs w:val="22"/>
              </w:rPr>
            </w:pPr>
            <w:r w:rsidRPr="00B77F9E">
              <w:rPr>
                <w:rFonts w:cs="Arial"/>
                <w:szCs w:val="22"/>
              </w:rPr>
              <w:t>Jānis VILNĪTIS</w:t>
            </w:r>
          </w:p>
          <w:p w14:paraId="3E0DF949" w14:textId="77777777" w:rsidR="00B77F9E" w:rsidRPr="00B77F9E" w:rsidRDefault="00B77F9E" w:rsidP="00B77F9E">
            <w:pPr>
              <w:widowControl w:val="0"/>
              <w:autoSpaceDE w:val="0"/>
              <w:autoSpaceDN w:val="0"/>
              <w:adjustRightInd w:val="0"/>
              <w:jc w:val="right"/>
              <w:rPr>
                <w:rFonts w:cs="Arial"/>
                <w:sz w:val="8"/>
                <w:szCs w:val="22"/>
              </w:rPr>
            </w:pPr>
          </w:p>
        </w:tc>
      </w:tr>
      <w:tr w:rsidR="002223FF" w14:paraId="3E0DF94D" w14:textId="77777777" w:rsidTr="00841084">
        <w:tc>
          <w:tcPr>
            <w:tcW w:w="1276" w:type="dxa"/>
            <w:tcBorders>
              <w:top w:val="nil"/>
              <w:left w:val="nil"/>
              <w:bottom w:val="nil"/>
              <w:right w:val="nil"/>
            </w:tcBorders>
          </w:tcPr>
          <w:p w14:paraId="3E0DF94B" w14:textId="77777777" w:rsidR="00B77F9E" w:rsidRPr="00B77F9E" w:rsidRDefault="009141BF" w:rsidP="00B77F9E">
            <w:pPr>
              <w:widowControl w:val="0"/>
              <w:autoSpaceDE w:val="0"/>
              <w:autoSpaceDN w:val="0"/>
              <w:adjustRightInd w:val="0"/>
              <w:rPr>
                <w:rFonts w:cs="Arial"/>
                <w:szCs w:val="22"/>
              </w:rPr>
            </w:pPr>
            <w:r w:rsidRPr="00B77F9E">
              <w:rPr>
                <w:rFonts w:cs="Arial"/>
                <w:szCs w:val="22"/>
              </w:rPr>
              <w:t>Nosūtāms:</w:t>
            </w:r>
          </w:p>
        </w:tc>
        <w:tc>
          <w:tcPr>
            <w:tcW w:w="7371" w:type="dxa"/>
            <w:gridSpan w:val="2"/>
            <w:tcBorders>
              <w:top w:val="nil"/>
              <w:left w:val="nil"/>
              <w:bottom w:val="nil"/>
              <w:right w:val="nil"/>
            </w:tcBorders>
          </w:tcPr>
          <w:p w14:paraId="3E0DF94C" w14:textId="77777777" w:rsidR="00B77F9E" w:rsidRPr="00B77F9E" w:rsidRDefault="009141BF" w:rsidP="00B77F9E">
            <w:pPr>
              <w:widowControl w:val="0"/>
              <w:autoSpaceDE w:val="0"/>
              <w:autoSpaceDN w:val="0"/>
              <w:adjustRightInd w:val="0"/>
              <w:jc w:val="both"/>
              <w:rPr>
                <w:rFonts w:cs="Arial"/>
                <w:szCs w:val="22"/>
              </w:rPr>
            </w:pPr>
            <w:r w:rsidRPr="00B77F9E">
              <w:rPr>
                <w:rFonts w:cs="Arial"/>
                <w:szCs w:val="22"/>
              </w:rPr>
              <w:t>Nekustamā īpašuma pārvaldei, Nekustamā īpašuma pārvaldes grāmatvedībai, SIA “Liepājas Olimpiskais centrs”</w:t>
            </w:r>
          </w:p>
        </w:tc>
      </w:tr>
    </w:tbl>
    <w:p w14:paraId="3E0DF94E" w14:textId="77777777" w:rsidR="00B77F9E" w:rsidRDefault="00B77F9E" w:rsidP="00607627">
      <w:pPr>
        <w:widowControl w:val="0"/>
        <w:autoSpaceDE w:val="0"/>
        <w:autoSpaceDN w:val="0"/>
        <w:adjustRightInd w:val="0"/>
        <w:jc w:val="both"/>
        <w:rPr>
          <w:rFonts w:cs="Arial"/>
          <w:szCs w:val="22"/>
        </w:rPr>
      </w:pPr>
    </w:p>
    <w:p w14:paraId="3E0DF94F" w14:textId="77777777" w:rsidR="00B77F9E" w:rsidRDefault="00B77F9E" w:rsidP="00607627">
      <w:pPr>
        <w:widowControl w:val="0"/>
        <w:autoSpaceDE w:val="0"/>
        <w:autoSpaceDN w:val="0"/>
        <w:adjustRightInd w:val="0"/>
        <w:jc w:val="both"/>
        <w:rPr>
          <w:rFonts w:cs="Arial"/>
          <w:szCs w:val="22"/>
        </w:rPr>
      </w:pPr>
    </w:p>
    <w:p w14:paraId="3E0DF950" w14:textId="77777777" w:rsidR="00B77F9E" w:rsidRDefault="00B77F9E" w:rsidP="00607627">
      <w:pPr>
        <w:widowControl w:val="0"/>
        <w:autoSpaceDE w:val="0"/>
        <w:autoSpaceDN w:val="0"/>
        <w:adjustRightInd w:val="0"/>
        <w:jc w:val="both"/>
        <w:rPr>
          <w:rFonts w:cs="Arial"/>
          <w:szCs w:val="22"/>
        </w:rPr>
      </w:pPr>
    </w:p>
    <w:sectPr w:rsidR="00B77F9E"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2679C" w14:textId="77777777" w:rsidR="008D4C1B" w:rsidRDefault="008D4C1B">
      <w:r>
        <w:separator/>
      </w:r>
    </w:p>
  </w:endnote>
  <w:endnote w:type="continuationSeparator" w:id="0">
    <w:p w14:paraId="63F73CE3" w14:textId="77777777" w:rsidR="008D4C1B" w:rsidRDefault="008D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DF967"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DF968"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DF96D"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62D1A" w14:textId="77777777" w:rsidR="008D4C1B" w:rsidRDefault="008D4C1B">
      <w:r>
        <w:separator/>
      </w:r>
    </w:p>
  </w:footnote>
  <w:footnote w:type="continuationSeparator" w:id="0">
    <w:p w14:paraId="255AD8C6" w14:textId="77777777" w:rsidR="008D4C1B" w:rsidRDefault="008D4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DF965"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DF966"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DF969" w14:textId="77777777" w:rsidR="00EB209C" w:rsidRPr="00AE2B38" w:rsidRDefault="009141BF" w:rsidP="00EB209C">
    <w:pPr>
      <w:pStyle w:val="Header"/>
      <w:tabs>
        <w:tab w:val="left" w:pos="3828"/>
      </w:tabs>
      <w:jc w:val="center"/>
      <w:rPr>
        <w:rFonts w:ascii="Arial" w:hAnsi="Arial" w:cs="Arial"/>
      </w:rPr>
    </w:pPr>
    <w:r w:rsidRPr="00A136A6">
      <w:rPr>
        <w:noProof/>
        <w:lang w:eastAsia="lv-LV"/>
      </w:rPr>
      <w:drawing>
        <wp:inline distT="0" distB="0" distL="0" distR="0" wp14:anchorId="3E0DF96E" wp14:editId="3E0DF96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90369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E0DF96A" w14:textId="77777777" w:rsidR="00EB209C" w:rsidRPr="00356E0F" w:rsidRDefault="009141BF"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E0DF96B" w14:textId="77777777" w:rsidR="001002D7" w:rsidRDefault="009141BF"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E0DF96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E5622C4">
      <w:numFmt w:val="bullet"/>
      <w:lvlText w:val="-"/>
      <w:lvlJc w:val="left"/>
      <w:pPr>
        <w:ind w:left="720" w:hanging="360"/>
      </w:pPr>
      <w:rPr>
        <w:rFonts w:ascii="Times New Roman" w:eastAsia="Calibri" w:hAnsi="Times New Roman" w:cs="Times New Roman" w:hint="default"/>
        <w:color w:val="1F497D"/>
      </w:rPr>
    </w:lvl>
    <w:lvl w:ilvl="1" w:tplc="391C46AE">
      <w:start w:val="1"/>
      <w:numFmt w:val="bullet"/>
      <w:lvlText w:val="o"/>
      <w:lvlJc w:val="left"/>
      <w:pPr>
        <w:ind w:left="1440" w:hanging="360"/>
      </w:pPr>
      <w:rPr>
        <w:rFonts w:ascii="Courier New" w:hAnsi="Courier New" w:cs="Courier New" w:hint="default"/>
      </w:rPr>
    </w:lvl>
    <w:lvl w:ilvl="2" w:tplc="0A0E3C16">
      <w:start w:val="1"/>
      <w:numFmt w:val="bullet"/>
      <w:lvlText w:val=""/>
      <w:lvlJc w:val="left"/>
      <w:pPr>
        <w:ind w:left="2160" w:hanging="360"/>
      </w:pPr>
      <w:rPr>
        <w:rFonts w:ascii="Wingdings" w:hAnsi="Wingdings" w:hint="default"/>
      </w:rPr>
    </w:lvl>
    <w:lvl w:ilvl="3" w:tplc="77406D9A">
      <w:start w:val="1"/>
      <w:numFmt w:val="bullet"/>
      <w:lvlText w:val=""/>
      <w:lvlJc w:val="left"/>
      <w:pPr>
        <w:ind w:left="2880" w:hanging="360"/>
      </w:pPr>
      <w:rPr>
        <w:rFonts w:ascii="Symbol" w:hAnsi="Symbol" w:hint="default"/>
      </w:rPr>
    </w:lvl>
    <w:lvl w:ilvl="4" w:tplc="3C8EA5BE">
      <w:start w:val="1"/>
      <w:numFmt w:val="bullet"/>
      <w:lvlText w:val="o"/>
      <w:lvlJc w:val="left"/>
      <w:pPr>
        <w:ind w:left="3600" w:hanging="360"/>
      </w:pPr>
      <w:rPr>
        <w:rFonts w:ascii="Courier New" w:hAnsi="Courier New" w:cs="Courier New" w:hint="default"/>
      </w:rPr>
    </w:lvl>
    <w:lvl w:ilvl="5" w:tplc="E820D6E6">
      <w:start w:val="1"/>
      <w:numFmt w:val="bullet"/>
      <w:lvlText w:val=""/>
      <w:lvlJc w:val="left"/>
      <w:pPr>
        <w:ind w:left="4320" w:hanging="360"/>
      </w:pPr>
      <w:rPr>
        <w:rFonts w:ascii="Wingdings" w:hAnsi="Wingdings" w:hint="default"/>
      </w:rPr>
    </w:lvl>
    <w:lvl w:ilvl="6" w:tplc="E1BC7D1A">
      <w:start w:val="1"/>
      <w:numFmt w:val="bullet"/>
      <w:lvlText w:val=""/>
      <w:lvlJc w:val="left"/>
      <w:pPr>
        <w:ind w:left="5040" w:hanging="360"/>
      </w:pPr>
      <w:rPr>
        <w:rFonts w:ascii="Symbol" w:hAnsi="Symbol" w:hint="default"/>
      </w:rPr>
    </w:lvl>
    <w:lvl w:ilvl="7" w:tplc="E93093A8">
      <w:start w:val="1"/>
      <w:numFmt w:val="bullet"/>
      <w:lvlText w:val="o"/>
      <w:lvlJc w:val="left"/>
      <w:pPr>
        <w:ind w:left="5760" w:hanging="360"/>
      </w:pPr>
      <w:rPr>
        <w:rFonts w:ascii="Courier New" w:hAnsi="Courier New" w:cs="Courier New" w:hint="default"/>
      </w:rPr>
    </w:lvl>
    <w:lvl w:ilvl="8" w:tplc="07A21C5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F24E8D0">
      <w:start w:val="1"/>
      <w:numFmt w:val="bullet"/>
      <w:lvlText w:val=""/>
      <w:lvlJc w:val="left"/>
      <w:pPr>
        <w:ind w:left="720" w:hanging="360"/>
      </w:pPr>
      <w:rPr>
        <w:rFonts w:ascii="Symbol" w:hAnsi="Symbol" w:hint="default"/>
      </w:rPr>
    </w:lvl>
    <w:lvl w:ilvl="1" w:tplc="261C443A" w:tentative="1">
      <w:start w:val="1"/>
      <w:numFmt w:val="bullet"/>
      <w:lvlText w:val="o"/>
      <w:lvlJc w:val="left"/>
      <w:pPr>
        <w:ind w:left="1440" w:hanging="360"/>
      </w:pPr>
      <w:rPr>
        <w:rFonts w:ascii="Courier New" w:hAnsi="Courier New" w:cs="Courier New" w:hint="default"/>
      </w:rPr>
    </w:lvl>
    <w:lvl w:ilvl="2" w:tplc="F4E82212" w:tentative="1">
      <w:start w:val="1"/>
      <w:numFmt w:val="bullet"/>
      <w:lvlText w:val=""/>
      <w:lvlJc w:val="left"/>
      <w:pPr>
        <w:ind w:left="2160" w:hanging="360"/>
      </w:pPr>
      <w:rPr>
        <w:rFonts w:ascii="Wingdings" w:hAnsi="Wingdings" w:hint="default"/>
      </w:rPr>
    </w:lvl>
    <w:lvl w:ilvl="3" w:tplc="554CDFB0" w:tentative="1">
      <w:start w:val="1"/>
      <w:numFmt w:val="bullet"/>
      <w:lvlText w:val=""/>
      <w:lvlJc w:val="left"/>
      <w:pPr>
        <w:ind w:left="2880" w:hanging="360"/>
      </w:pPr>
      <w:rPr>
        <w:rFonts w:ascii="Symbol" w:hAnsi="Symbol" w:hint="default"/>
      </w:rPr>
    </w:lvl>
    <w:lvl w:ilvl="4" w:tplc="18BA10E0" w:tentative="1">
      <w:start w:val="1"/>
      <w:numFmt w:val="bullet"/>
      <w:lvlText w:val="o"/>
      <w:lvlJc w:val="left"/>
      <w:pPr>
        <w:ind w:left="3600" w:hanging="360"/>
      </w:pPr>
      <w:rPr>
        <w:rFonts w:ascii="Courier New" w:hAnsi="Courier New" w:cs="Courier New" w:hint="default"/>
      </w:rPr>
    </w:lvl>
    <w:lvl w:ilvl="5" w:tplc="A594CA88" w:tentative="1">
      <w:start w:val="1"/>
      <w:numFmt w:val="bullet"/>
      <w:lvlText w:val=""/>
      <w:lvlJc w:val="left"/>
      <w:pPr>
        <w:ind w:left="4320" w:hanging="360"/>
      </w:pPr>
      <w:rPr>
        <w:rFonts w:ascii="Wingdings" w:hAnsi="Wingdings" w:hint="default"/>
      </w:rPr>
    </w:lvl>
    <w:lvl w:ilvl="6" w:tplc="66648926" w:tentative="1">
      <w:start w:val="1"/>
      <w:numFmt w:val="bullet"/>
      <w:lvlText w:val=""/>
      <w:lvlJc w:val="left"/>
      <w:pPr>
        <w:ind w:left="5040" w:hanging="360"/>
      </w:pPr>
      <w:rPr>
        <w:rFonts w:ascii="Symbol" w:hAnsi="Symbol" w:hint="default"/>
      </w:rPr>
    </w:lvl>
    <w:lvl w:ilvl="7" w:tplc="18B650DC" w:tentative="1">
      <w:start w:val="1"/>
      <w:numFmt w:val="bullet"/>
      <w:lvlText w:val="o"/>
      <w:lvlJc w:val="left"/>
      <w:pPr>
        <w:ind w:left="5760" w:hanging="360"/>
      </w:pPr>
      <w:rPr>
        <w:rFonts w:ascii="Courier New" w:hAnsi="Courier New" w:cs="Courier New" w:hint="default"/>
      </w:rPr>
    </w:lvl>
    <w:lvl w:ilvl="8" w:tplc="57A84DB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E0820BE">
      <w:start w:val="1"/>
      <w:numFmt w:val="bullet"/>
      <w:lvlText w:val=""/>
      <w:lvlJc w:val="left"/>
      <w:pPr>
        <w:ind w:left="720" w:hanging="360"/>
      </w:pPr>
      <w:rPr>
        <w:rFonts w:ascii="Symbol" w:hAnsi="Symbol" w:hint="default"/>
      </w:rPr>
    </w:lvl>
    <w:lvl w:ilvl="1" w:tplc="A1E4220C" w:tentative="1">
      <w:start w:val="1"/>
      <w:numFmt w:val="bullet"/>
      <w:lvlText w:val="o"/>
      <w:lvlJc w:val="left"/>
      <w:pPr>
        <w:ind w:left="1440" w:hanging="360"/>
      </w:pPr>
      <w:rPr>
        <w:rFonts w:ascii="Courier New" w:hAnsi="Courier New" w:cs="Courier New" w:hint="default"/>
      </w:rPr>
    </w:lvl>
    <w:lvl w:ilvl="2" w:tplc="AA0637A4" w:tentative="1">
      <w:start w:val="1"/>
      <w:numFmt w:val="bullet"/>
      <w:lvlText w:val=""/>
      <w:lvlJc w:val="left"/>
      <w:pPr>
        <w:ind w:left="2160" w:hanging="360"/>
      </w:pPr>
      <w:rPr>
        <w:rFonts w:ascii="Wingdings" w:hAnsi="Wingdings" w:hint="default"/>
      </w:rPr>
    </w:lvl>
    <w:lvl w:ilvl="3" w:tplc="01C2BCEE" w:tentative="1">
      <w:start w:val="1"/>
      <w:numFmt w:val="bullet"/>
      <w:lvlText w:val=""/>
      <w:lvlJc w:val="left"/>
      <w:pPr>
        <w:ind w:left="2880" w:hanging="360"/>
      </w:pPr>
      <w:rPr>
        <w:rFonts w:ascii="Symbol" w:hAnsi="Symbol" w:hint="default"/>
      </w:rPr>
    </w:lvl>
    <w:lvl w:ilvl="4" w:tplc="70282540" w:tentative="1">
      <w:start w:val="1"/>
      <w:numFmt w:val="bullet"/>
      <w:lvlText w:val="o"/>
      <w:lvlJc w:val="left"/>
      <w:pPr>
        <w:ind w:left="3600" w:hanging="360"/>
      </w:pPr>
      <w:rPr>
        <w:rFonts w:ascii="Courier New" w:hAnsi="Courier New" w:cs="Courier New" w:hint="default"/>
      </w:rPr>
    </w:lvl>
    <w:lvl w:ilvl="5" w:tplc="52E0D04A" w:tentative="1">
      <w:start w:val="1"/>
      <w:numFmt w:val="bullet"/>
      <w:lvlText w:val=""/>
      <w:lvlJc w:val="left"/>
      <w:pPr>
        <w:ind w:left="4320" w:hanging="360"/>
      </w:pPr>
      <w:rPr>
        <w:rFonts w:ascii="Wingdings" w:hAnsi="Wingdings" w:hint="default"/>
      </w:rPr>
    </w:lvl>
    <w:lvl w:ilvl="6" w:tplc="50D461C4" w:tentative="1">
      <w:start w:val="1"/>
      <w:numFmt w:val="bullet"/>
      <w:lvlText w:val=""/>
      <w:lvlJc w:val="left"/>
      <w:pPr>
        <w:ind w:left="5040" w:hanging="360"/>
      </w:pPr>
      <w:rPr>
        <w:rFonts w:ascii="Symbol" w:hAnsi="Symbol" w:hint="default"/>
      </w:rPr>
    </w:lvl>
    <w:lvl w:ilvl="7" w:tplc="13E6E13A" w:tentative="1">
      <w:start w:val="1"/>
      <w:numFmt w:val="bullet"/>
      <w:lvlText w:val="o"/>
      <w:lvlJc w:val="left"/>
      <w:pPr>
        <w:ind w:left="5760" w:hanging="360"/>
      </w:pPr>
      <w:rPr>
        <w:rFonts w:ascii="Courier New" w:hAnsi="Courier New" w:cs="Courier New" w:hint="default"/>
      </w:rPr>
    </w:lvl>
    <w:lvl w:ilvl="8" w:tplc="1228D46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722F3CC">
      <w:start w:val="1"/>
      <w:numFmt w:val="bullet"/>
      <w:lvlText w:val=""/>
      <w:lvlJc w:val="left"/>
      <w:pPr>
        <w:ind w:left="804" w:hanging="360"/>
      </w:pPr>
      <w:rPr>
        <w:rFonts w:ascii="Symbol" w:hAnsi="Symbol" w:hint="default"/>
      </w:rPr>
    </w:lvl>
    <w:lvl w:ilvl="1" w:tplc="650AB526" w:tentative="1">
      <w:start w:val="1"/>
      <w:numFmt w:val="bullet"/>
      <w:lvlText w:val="o"/>
      <w:lvlJc w:val="left"/>
      <w:pPr>
        <w:ind w:left="1524" w:hanging="360"/>
      </w:pPr>
      <w:rPr>
        <w:rFonts w:ascii="Courier New" w:hAnsi="Courier New" w:cs="Courier New" w:hint="default"/>
      </w:rPr>
    </w:lvl>
    <w:lvl w:ilvl="2" w:tplc="17521956" w:tentative="1">
      <w:start w:val="1"/>
      <w:numFmt w:val="bullet"/>
      <w:lvlText w:val=""/>
      <w:lvlJc w:val="left"/>
      <w:pPr>
        <w:ind w:left="2244" w:hanging="360"/>
      </w:pPr>
      <w:rPr>
        <w:rFonts w:ascii="Wingdings" w:hAnsi="Wingdings" w:hint="default"/>
      </w:rPr>
    </w:lvl>
    <w:lvl w:ilvl="3" w:tplc="6EE232E4" w:tentative="1">
      <w:start w:val="1"/>
      <w:numFmt w:val="bullet"/>
      <w:lvlText w:val=""/>
      <w:lvlJc w:val="left"/>
      <w:pPr>
        <w:ind w:left="2964" w:hanging="360"/>
      </w:pPr>
      <w:rPr>
        <w:rFonts w:ascii="Symbol" w:hAnsi="Symbol" w:hint="default"/>
      </w:rPr>
    </w:lvl>
    <w:lvl w:ilvl="4" w:tplc="E13EBF14" w:tentative="1">
      <w:start w:val="1"/>
      <w:numFmt w:val="bullet"/>
      <w:lvlText w:val="o"/>
      <w:lvlJc w:val="left"/>
      <w:pPr>
        <w:ind w:left="3684" w:hanging="360"/>
      </w:pPr>
      <w:rPr>
        <w:rFonts w:ascii="Courier New" w:hAnsi="Courier New" w:cs="Courier New" w:hint="default"/>
      </w:rPr>
    </w:lvl>
    <w:lvl w:ilvl="5" w:tplc="0DB2E70C" w:tentative="1">
      <w:start w:val="1"/>
      <w:numFmt w:val="bullet"/>
      <w:lvlText w:val=""/>
      <w:lvlJc w:val="left"/>
      <w:pPr>
        <w:ind w:left="4404" w:hanging="360"/>
      </w:pPr>
      <w:rPr>
        <w:rFonts w:ascii="Wingdings" w:hAnsi="Wingdings" w:hint="default"/>
      </w:rPr>
    </w:lvl>
    <w:lvl w:ilvl="6" w:tplc="47586C86" w:tentative="1">
      <w:start w:val="1"/>
      <w:numFmt w:val="bullet"/>
      <w:lvlText w:val=""/>
      <w:lvlJc w:val="left"/>
      <w:pPr>
        <w:ind w:left="5124" w:hanging="360"/>
      </w:pPr>
      <w:rPr>
        <w:rFonts w:ascii="Symbol" w:hAnsi="Symbol" w:hint="default"/>
      </w:rPr>
    </w:lvl>
    <w:lvl w:ilvl="7" w:tplc="BC72EA76" w:tentative="1">
      <w:start w:val="1"/>
      <w:numFmt w:val="bullet"/>
      <w:lvlText w:val="o"/>
      <w:lvlJc w:val="left"/>
      <w:pPr>
        <w:ind w:left="5844" w:hanging="360"/>
      </w:pPr>
      <w:rPr>
        <w:rFonts w:ascii="Courier New" w:hAnsi="Courier New" w:cs="Courier New" w:hint="default"/>
      </w:rPr>
    </w:lvl>
    <w:lvl w:ilvl="8" w:tplc="3476DA6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B2E9BDE">
      <w:start w:val="1"/>
      <w:numFmt w:val="bullet"/>
      <w:lvlText w:val=""/>
      <w:lvlJc w:val="left"/>
      <w:pPr>
        <w:ind w:left="804" w:hanging="360"/>
      </w:pPr>
      <w:rPr>
        <w:rFonts w:ascii="Wingdings" w:hAnsi="Wingdings" w:hint="default"/>
      </w:rPr>
    </w:lvl>
    <w:lvl w:ilvl="1" w:tplc="433A9762" w:tentative="1">
      <w:start w:val="1"/>
      <w:numFmt w:val="bullet"/>
      <w:lvlText w:val="o"/>
      <w:lvlJc w:val="left"/>
      <w:pPr>
        <w:ind w:left="1524" w:hanging="360"/>
      </w:pPr>
      <w:rPr>
        <w:rFonts w:ascii="Courier New" w:hAnsi="Courier New" w:cs="Courier New" w:hint="default"/>
      </w:rPr>
    </w:lvl>
    <w:lvl w:ilvl="2" w:tplc="0BDEB5B2" w:tentative="1">
      <w:start w:val="1"/>
      <w:numFmt w:val="bullet"/>
      <w:lvlText w:val=""/>
      <w:lvlJc w:val="left"/>
      <w:pPr>
        <w:ind w:left="2244" w:hanging="360"/>
      </w:pPr>
      <w:rPr>
        <w:rFonts w:ascii="Wingdings" w:hAnsi="Wingdings" w:hint="default"/>
      </w:rPr>
    </w:lvl>
    <w:lvl w:ilvl="3" w:tplc="F7401BDA" w:tentative="1">
      <w:start w:val="1"/>
      <w:numFmt w:val="bullet"/>
      <w:lvlText w:val=""/>
      <w:lvlJc w:val="left"/>
      <w:pPr>
        <w:ind w:left="2964" w:hanging="360"/>
      </w:pPr>
      <w:rPr>
        <w:rFonts w:ascii="Symbol" w:hAnsi="Symbol" w:hint="default"/>
      </w:rPr>
    </w:lvl>
    <w:lvl w:ilvl="4" w:tplc="E4C0276E" w:tentative="1">
      <w:start w:val="1"/>
      <w:numFmt w:val="bullet"/>
      <w:lvlText w:val="o"/>
      <w:lvlJc w:val="left"/>
      <w:pPr>
        <w:ind w:left="3684" w:hanging="360"/>
      </w:pPr>
      <w:rPr>
        <w:rFonts w:ascii="Courier New" w:hAnsi="Courier New" w:cs="Courier New" w:hint="default"/>
      </w:rPr>
    </w:lvl>
    <w:lvl w:ilvl="5" w:tplc="F4DAE8B2" w:tentative="1">
      <w:start w:val="1"/>
      <w:numFmt w:val="bullet"/>
      <w:lvlText w:val=""/>
      <w:lvlJc w:val="left"/>
      <w:pPr>
        <w:ind w:left="4404" w:hanging="360"/>
      </w:pPr>
      <w:rPr>
        <w:rFonts w:ascii="Wingdings" w:hAnsi="Wingdings" w:hint="default"/>
      </w:rPr>
    </w:lvl>
    <w:lvl w:ilvl="6" w:tplc="8870A39A" w:tentative="1">
      <w:start w:val="1"/>
      <w:numFmt w:val="bullet"/>
      <w:lvlText w:val=""/>
      <w:lvlJc w:val="left"/>
      <w:pPr>
        <w:ind w:left="5124" w:hanging="360"/>
      </w:pPr>
      <w:rPr>
        <w:rFonts w:ascii="Symbol" w:hAnsi="Symbol" w:hint="default"/>
      </w:rPr>
    </w:lvl>
    <w:lvl w:ilvl="7" w:tplc="F8D0DB2C" w:tentative="1">
      <w:start w:val="1"/>
      <w:numFmt w:val="bullet"/>
      <w:lvlText w:val="o"/>
      <w:lvlJc w:val="left"/>
      <w:pPr>
        <w:ind w:left="5844" w:hanging="360"/>
      </w:pPr>
      <w:rPr>
        <w:rFonts w:ascii="Courier New" w:hAnsi="Courier New" w:cs="Courier New" w:hint="default"/>
      </w:rPr>
    </w:lvl>
    <w:lvl w:ilvl="8" w:tplc="AC92DA4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B6AC388">
      <w:start w:val="1"/>
      <w:numFmt w:val="bullet"/>
      <w:lvlText w:val=""/>
      <w:lvlJc w:val="left"/>
      <w:pPr>
        <w:ind w:left="1080" w:hanging="360"/>
      </w:pPr>
      <w:rPr>
        <w:rFonts w:ascii="Symbol" w:hAnsi="Symbol" w:hint="default"/>
      </w:rPr>
    </w:lvl>
    <w:lvl w:ilvl="1" w:tplc="CD42DADA" w:tentative="1">
      <w:start w:val="1"/>
      <w:numFmt w:val="bullet"/>
      <w:lvlText w:val="o"/>
      <w:lvlJc w:val="left"/>
      <w:pPr>
        <w:ind w:left="1800" w:hanging="360"/>
      </w:pPr>
      <w:rPr>
        <w:rFonts w:ascii="Courier New" w:hAnsi="Courier New" w:cs="Courier New" w:hint="default"/>
      </w:rPr>
    </w:lvl>
    <w:lvl w:ilvl="2" w:tplc="99B4F412" w:tentative="1">
      <w:start w:val="1"/>
      <w:numFmt w:val="bullet"/>
      <w:lvlText w:val=""/>
      <w:lvlJc w:val="left"/>
      <w:pPr>
        <w:ind w:left="2520" w:hanging="360"/>
      </w:pPr>
      <w:rPr>
        <w:rFonts w:ascii="Wingdings" w:hAnsi="Wingdings" w:hint="default"/>
      </w:rPr>
    </w:lvl>
    <w:lvl w:ilvl="3" w:tplc="1DF22BE0" w:tentative="1">
      <w:start w:val="1"/>
      <w:numFmt w:val="bullet"/>
      <w:lvlText w:val=""/>
      <w:lvlJc w:val="left"/>
      <w:pPr>
        <w:ind w:left="3240" w:hanging="360"/>
      </w:pPr>
      <w:rPr>
        <w:rFonts w:ascii="Symbol" w:hAnsi="Symbol" w:hint="default"/>
      </w:rPr>
    </w:lvl>
    <w:lvl w:ilvl="4" w:tplc="B5AC00C6" w:tentative="1">
      <w:start w:val="1"/>
      <w:numFmt w:val="bullet"/>
      <w:lvlText w:val="o"/>
      <w:lvlJc w:val="left"/>
      <w:pPr>
        <w:ind w:left="3960" w:hanging="360"/>
      </w:pPr>
      <w:rPr>
        <w:rFonts w:ascii="Courier New" w:hAnsi="Courier New" w:cs="Courier New" w:hint="default"/>
      </w:rPr>
    </w:lvl>
    <w:lvl w:ilvl="5" w:tplc="F9F49CC8" w:tentative="1">
      <w:start w:val="1"/>
      <w:numFmt w:val="bullet"/>
      <w:lvlText w:val=""/>
      <w:lvlJc w:val="left"/>
      <w:pPr>
        <w:ind w:left="4680" w:hanging="360"/>
      </w:pPr>
      <w:rPr>
        <w:rFonts w:ascii="Wingdings" w:hAnsi="Wingdings" w:hint="default"/>
      </w:rPr>
    </w:lvl>
    <w:lvl w:ilvl="6" w:tplc="18B05C7C" w:tentative="1">
      <w:start w:val="1"/>
      <w:numFmt w:val="bullet"/>
      <w:lvlText w:val=""/>
      <w:lvlJc w:val="left"/>
      <w:pPr>
        <w:ind w:left="5400" w:hanging="360"/>
      </w:pPr>
      <w:rPr>
        <w:rFonts w:ascii="Symbol" w:hAnsi="Symbol" w:hint="default"/>
      </w:rPr>
    </w:lvl>
    <w:lvl w:ilvl="7" w:tplc="9CA2A2E4" w:tentative="1">
      <w:start w:val="1"/>
      <w:numFmt w:val="bullet"/>
      <w:lvlText w:val="o"/>
      <w:lvlJc w:val="left"/>
      <w:pPr>
        <w:ind w:left="6120" w:hanging="360"/>
      </w:pPr>
      <w:rPr>
        <w:rFonts w:ascii="Courier New" w:hAnsi="Courier New" w:cs="Courier New" w:hint="default"/>
      </w:rPr>
    </w:lvl>
    <w:lvl w:ilvl="8" w:tplc="8316681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5781496">
      <w:start w:val="1"/>
      <w:numFmt w:val="bullet"/>
      <w:lvlText w:val=""/>
      <w:lvlJc w:val="left"/>
      <w:pPr>
        <w:ind w:left="720" w:hanging="360"/>
      </w:pPr>
      <w:rPr>
        <w:rFonts w:ascii="Symbol" w:hAnsi="Symbol" w:hint="default"/>
      </w:rPr>
    </w:lvl>
    <w:lvl w:ilvl="1" w:tplc="0C08EBB4" w:tentative="1">
      <w:start w:val="1"/>
      <w:numFmt w:val="bullet"/>
      <w:lvlText w:val="o"/>
      <w:lvlJc w:val="left"/>
      <w:pPr>
        <w:ind w:left="1440" w:hanging="360"/>
      </w:pPr>
      <w:rPr>
        <w:rFonts w:ascii="Courier New" w:hAnsi="Courier New" w:cs="Courier New" w:hint="default"/>
      </w:rPr>
    </w:lvl>
    <w:lvl w:ilvl="2" w:tplc="020E321C" w:tentative="1">
      <w:start w:val="1"/>
      <w:numFmt w:val="bullet"/>
      <w:lvlText w:val=""/>
      <w:lvlJc w:val="left"/>
      <w:pPr>
        <w:ind w:left="2160" w:hanging="360"/>
      </w:pPr>
      <w:rPr>
        <w:rFonts w:ascii="Wingdings" w:hAnsi="Wingdings" w:hint="default"/>
      </w:rPr>
    </w:lvl>
    <w:lvl w:ilvl="3" w:tplc="A6F8185A" w:tentative="1">
      <w:start w:val="1"/>
      <w:numFmt w:val="bullet"/>
      <w:lvlText w:val=""/>
      <w:lvlJc w:val="left"/>
      <w:pPr>
        <w:ind w:left="2880" w:hanging="360"/>
      </w:pPr>
      <w:rPr>
        <w:rFonts w:ascii="Symbol" w:hAnsi="Symbol" w:hint="default"/>
      </w:rPr>
    </w:lvl>
    <w:lvl w:ilvl="4" w:tplc="A30819AE" w:tentative="1">
      <w:start w:val="1"/>
      <w:numFmt w:val="bullet"/>
      <w:lvlText w:val="o"/>
      <w:lvlJc w:val="left"/>
      <w:pPr>
        <w:ind w:left="3600" w:hanging="360"/>
      </w:pPr>
      <w:rPr>
        <w:rFonts w:ascii="Courier New" w:hAnsi="Courier New" w:cs="Courier New" w:hint="default"/>
      </w:rPr>
    </w:lvl>
    <w:lvl w:ilvl="5" w:tplc="ADD2E162" w:tentative="1">
      <w:start w:val="1"/>
      <w:numFmt w:val="bullet"/>
      <w:lvlText w:val=""/>
      <w:lvlJc w:val="left"/>
      <w:pPr>
        <w:ind w:left="4320" w:hanging="360"/>
      </w:pPr>
      <w:rPr>
        <w:rFonts w:ascii="Wingdings" w:hAnsi="Wingdings" w:hint="default"/>
      </w:rPr>
    </w:lvl>
    <w:lvl w:ilvl="6" w:tplc="29A62872" w:tentative="1">
      <w:start w:val="1"/>
      <w:numFmt w:val="bullet"/>
      <w:lvlText w:val=""/>
      <w:lvlJc w:val="left"/>
      <w:pPr>
        <w:ind w:left="5040" w:hanging="360"/>
      </w:pPr>
      <w:rPr>
        <w:rFonts w:ascii="Symbol" w:hAnsi="Symbol" w:hint="default"/>
      </w:rPr>
    </w:lvl>
    <w:lvl w:ilvl="7" w:tplc="154E9C24" w:tentative="1">
      <w:start w:val="1"/>
      <w:numFmt w:val="bullet"/>
      <w:lvlText w:val="o"/>
      <w:lvlJc w:val="left"/>
      <w:pPr>
        <w:ind w:left="5760" w:hanging="360"/>
      </w:pPr>
      <w:rPr>
        <w:rFonts w:ascii="Courier New" w:hAnsi="Courier New" w:cs="Courier New" w:hint="default"/>
      </w:rPr>
    </w:lvl>
    <w:lvl w:ilvl="8" w:tplc="7A3CC55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C725F9A">
      <w:start w:val="1"/>
      <w:numFmt w:val="bullet"/>
      <w:lvlText w:val=""/>
      <w:lvlJc w:val="left"/>
      <w:pPr>
        <w:ind w:left="720" w:hanging="360"/>
      </w:pPr>
      <w:rPr>
        <w:rFonts w:ascii="Symbol" w:hAnsi="Symbol" w:hint="default"/>
      </w:rPr>
    </w:lvl>
    <w:lvl w:ilvl="1" w:tplc="108A00C6" w:tentative="1">
      <w:start w:val="1"/>
      <w:numFmt w:val="bullet"/>
      <w:lvlText w:val="o"/>
      <w:lvlJc w:val="left"/>
      <w:pPr>
        <w:ind w:left="1440" w:hanging="360"/>
      </w:pPr>
      <w:rPr>
        <w:rFonts w:ascii="Courier New" w:hAnsi="Courier New" w:cs="Courier New" w:hint="default"/>
      </w:rPr>
    </w:lvl>
    <w:lvl w:ilvl="2" w:tplc="E35E406C" w:tentative="1">
      <w:start w:val="1"/>
      <w:numFmt w:val="bullet"/>
      <w:lvlText w:val=""/>
      <w:lvlJc w:val="left"/>
      <w:pPr>
        <w:ind w:left="2160" w:hanging="360"/>
      </w:pPr>
      <w:rPr>
        <w:rFonts w:ascii="Wingdings" w:hAnsi="Wingdings" w:hint="default"/>
      </w:rPr>
    </w:lvl>
    <w:lvl w:ilvl="3" w:tplc="C428D826" w:tentative="1">
      <w:start w:val="1"/>
      <w:numFmt w:val="bullet"/>
      <w:lvlText w:val=""/>
      <w:lvlJc w:val="left"/>
      <w:pPr>
        <w:ind w:left="2880" w:hanging="360"/>
      </w:pPr>
      <w:rPr>
        <w:rFonts w:ascii="Symbol" w:hAnsi="Symbol" w:hint="default"/>
      </w:rPr>
    </w:lvl>
    <w:lvl w:ilvl="4" w:tplc="D70446B4" w:tentative="1">
      <w:start w:val="1"/>
      <w:numFmt w:val="bullet"/>
      <w:lvlText w:val="o"/>
      <w:lvlJc w:val="left"/>
      <w:pPr>
        <w:ind w:left="3600" w:hanging="360"/>
      </w:pPr>
      <w:rPr>
        <w:rFonts w:ascii="Courier New" w:hAnsi="Courier New" w:cs="Courier New" w:hint="default"/>
      </w:rPr>
    </w:lvl>
    <w:lvl w:ilvl="5" w:tplc="FE94FB84" w:tentative="1">
      <w:start w:val="1"/>
      <w:numFmt w:val="bullet"/>
      <w:lvlText w:val=""/>
      <w:lvlJc w:val="left"/>
      <w:pPr>
        <w:ind w:left="4320" w:hanging="360"/>
      </w:pPr>
      <w:rPr>
        <w:rFonts w:ascii="Wingdings" w:hAnsi="Wingdings" w:hint="default"/>
      </w:rPr>
    </w:lvl>
    <w:lvl w:ilvl="6" w:tplc="801414BC" w:tentative="1">
      <w:start w:val="1"/>
      <w:numFmt w:val="bullet"/>
      <w:lvlText w:val=""/>
      <w:lvlJc w:val="left"/>
      <w:pPr>
        <w:ind w:left="5040" w:hanging="360"/>
      </w:pPr>
      <w:rPr>
        <w:rFonts w:ascii="Symbol" w:hAnsi="Symbol" w:hint="default"/>
      </w:rPr>
    </w:lvl>
    <w:lvl w:ilvl="7" w:tplc="BE9AB71C" w:tentative="1">
      <w:start w:val="1"/>
      <w:numFmt w:val="bullet"/>
      <w:lvlText w:val="o"/>
      <w:lvlJc w:val="left"/>
      <w:pPr>
        <w:ind w:left="5760" w:hanging="360"/>
      </w:pPr>
      <w:rPr>
        <w:rFonts w:ascii="Courier New" w:hAnsi="Courier New" w:cs="Courier New" w:hint="default"/>
      </w:rPr>
    </w:lvl>
    <w:lvl w:ilvl="8" w:tplc="45ECBCE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CE87F56">
      <w:start w:val="1"/>
      <w:numFmt w:val="bullet"/>
      <w:lvlText w:val=""/>
      <w:lvlJc w:val="left"/>
      <w:pPr>
        <w:ind w:left="804" w:hanging="360"/>
      </w:pPr>
      <w:rPr>
        <w:rFonts w:ascii="Symbol" w:hAnsi="Symbol" w:hint="default"/>
      </w:rPr>
    </w:lvl>
    <w:lvl w:ilvl="1" w:tplc="A9D4AB7C" w:tentative="1">
      <w:start w:val="1"/>
      <w:numFmt w:val="bullet"/>
      <w:lvlText w:val="o"/>
      <w:lvlJc w:val="left"/>
      <w:pPr>
        <w:ind w:left="1524" w:hanging="360"/>
      </w:pPr>
      <w:rPr>
        <w:rFonts w:ascii="Courier New" w:hAnsi="Courier New" w:cs="Courier New" w:hint="default"/>
      </w:rPr>
    </w:lvl>
    <w:lvl w:ilvl="2" w:tplc="32926BDC" w:tentative="1">
      <w:start w:val="1"/>
      <w:numFmt w:val="bullet"/>
      <w:lvlText w:val=""/>
      <w:lvlJc w:val="left"/>
      <w:pPr>
        <w:ind w:left="2244" w:hanging="360"/>
      </w:pPr>
      <w:rPr>
        <w:rFonts w:ascii="Wingdings" w:hAnsi="Wingdings" w:hint="default"/>
      </w:rPr>
    </w:lvl>
    <w:lvl w:ilvl="3" w:tplc="373C758A" w:tentative="1">
      <w:start w:val="1"/>
      <w:numFmt w:val="bullet"/>
      <w:lvlText w:val=""/>
      <w:lvlJc w:val="left"/>
      <w:pPr>
        <w:ind w:left="2964" w:hanging="360"/>
      </w:pPr>
      <w:rPr>
        <w:rFonts w:ascii="Symbol" w:hAnsi="Symbol" w:hint="default"/>
      </w:rPr>
    </w:lvl>
    <w:lvl w:ilvl="4" w:tplc="B950B68C" w:tentative="1">
      <w:start w:val="1"/>
      <w:numFmt w:val="bullet"/>
      <w:lvlText w:val="o"/>
      <w:lvlJc w:val="left"/>
      <w:pPr>
        <w:ind w:left="3684" w:hanging="360"/>
      </w:pPr>
      <w:rPr>
        <w:rFonts w:ascii="Courier New" w:hAnsi="Courier New" w:cs="Courier New" w:hint="default"/>
      </w:rPr>
    </w:lvl>
    <w:lvl w:ilvl="5" w:tplc="A080ED82" w:tentative="1">
      <w:start w:val="1"/>
      <w:numFmt w:val="bullet"/>
      <w:lvlText w:val=""/>
      <w:lvlJc w:val="left"/>
      <w:pPr>
        <w:ind w:left="4404" w:hanging="360"/>
      </w:pPr>
      <w:rPr>
        <w:rFonts w:ascii="Wingdings" w:hAnsi="Wingdings" w:hint="default"/>
      </w:rPr>
    </w:lvl>
    <w:lvl w:ilvl="6" w:tplc="23B05B6C" w:tentative="1">
      <w:start w:val="1"/>
      <w:numFmt w:val="bullet"/>
      <w:lvlText w:val=""/>
      <w:lvlJc w:val="left"/>
      <w:pPr>
        <w:ind w:left="5124" w:hanging="360"/>
      </w:pPr>
      <w:rPr>
        <w:rFonts w:ascii="Symbol" w:hAnsi="Symbol" w:hint="default"/>
      </w:rPr>
    </w:lvl>
    <w:lvl w:ilvl="7" w:tplc="D2AEDAE4" w:tentative="1">
      <w:start w:val="1"/>
      <w:numFmt w:val="bullet"/>
      <w:lvlText w:val="o"/>
      <w:lvlJc w:val="left"/>
      <w:pPr>
        <w:ind w:left="5844" w:hanging="360"/>
      </w:pPr>
      <w:rPr>
        <w:rFonts w:ascii="Courier New" w:hAnsi="Courier New" w:cs="Courier New" w:hint="default"/>
      </w:rPr>
    </w:lvl>
    <w:lvl w:ilvl="8" w:tplc="06A2B99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54EB"/>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23FF"/>
    <w:rsid w:val="00225594"/>
    <w:rsid w:val="00226326"/>
    <w:rsid w:val="00241932"/>
    <w:rsid w:val="0024293C"/>
    <w:rsid w:val="00242DBA"/>
    <w:rsid w:val="00253EA0"/>
    <w:rsid w:val="00264CAB"/>
    <w:rsid w:val="002652A2"/>
    <w:rsid w:val="00277C93"/>
    <w:rsid w:val="002809D3"/>
    <w:rsid w:val="00280A75"/>
    <w:rsid w:val="00290F67"/>
    <w:rsid w:val="00295DBD"/>
    <w:rsid w:val="002A30A3"/>
    <w:rsid w:val="002A4B70"/>
    <w:rsid w:val="002A71F7"/>
    <w:rsid w:val="002B6C46"/>
    <w:rsid w:val="002B7BA3"/>
    <w:rsid w:val="002C328D"/>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3F7C5C"/>
    <w:rsid w:val="0040098B"/>
    <w:rsid w:val="00400F9C"/>
    <w:rsid w:val="00402C18"/>
    <w:rsid w:val="004074C0"/>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C3887"/>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3D70"/>
    <w:rsid w:val="005D5BFB"/>
    <w:rsid w:val="005E0637"/>
    <w:rsid w:val="005F5AA8"/>
    <w:rsid w:val="0060323C"/>
    <w:rsid w:val="00606E65"/>
    <w:rsid w:val="00607627"/>
    <w:rsid w:val="00616BBA"/>
    <w:rsid w:val="006172F6"/>
    <w:rsid w:val="00621198"/>
    <w:rsid w:val="00623618"/>
    <w:rsid w:val="00623936"/>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0A6"/>
    <w:rsid w:val="007A1270"/>
    <w:rsid w:val="007A61BE"/>
    <w:rsid w:val="007B13E4"/>
    <w:rsid w:val="007B661C"/>
    <w:rsid w:val="007C03CF"/>
    <w:rsid w:val="007C0545"/>
    <w:rsid w:val="007C184C"/>
    <w:rsid w:val="007D2A66"/>
    <w:rsid w:val="007D47E3"/>
    <w:rsid w:val="007E114D"/>
    <w:rsid w:val="007E130B"/>
    <w:rsid w:val="007E6DAC"/>
    <w:rsid w:val="007F17A7"/>
    <w:rsid w:val="008008CD"/>
    <w:rsid w:val="00802ABB"/>
    <w:rsid w:val="00805589"/>
    <w:rsid w:val="00814145"/>
    <w:rsid w:val="00814871"/>
    <w:rsid w:val="00814E16"/>
    <w:rsid w:val="00820B2D"/>
    <w:rsid w:val="00823D06"/>
    <w:rsid w:val="0083083F"/>
    <w:rsid w:val="008344AD"/>
    <w:rsid w:val="00840691"/>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D4C1B"/>
    <w:rsid w:val="008E3AD1"/>
    <w:rsid w:val="008F2302"/>
    <w:rsid w:val="008F6D32"/>
    <w:rsid w:val="00910861"/>
    <w:rsid w:val="009141BF"/>
    <w:rsid w:val="00914C9A"/>
    <w:rsid w:val="00920C55"/>
    <w:rsid w:val="0092169B"/>
    <w:rsid w:val="0092513C"/>
    <w:rsid w:val="009255EE"/>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43C55"/>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4968"/>
    <w:rsid w:val="00B06E11"/>
    <w:rsid w:val="00B108D7"/>
    <w:rsid w:val="00B123C2"/>
    <w:rsid w:val="00B15588"/>
    <w:rsid w:val="00B24F1B"/>
    <w:rsid w:val="00B25192"/>
    <w:rsid w:val="00B2779D"/>
    <w:rsid w:val="00B32B9D"/>
    <w:rsid w:val="00B4129D"/>
    <w:rsid w:val="00B45180"/>
    <w:rsid w:val="00B46B00"/>
    <w:rsid w:val="00B47C2F"/>
    <w:rsid w:val="00B51DD6"/>
    <w:rsid w:val="00B52A2E"/>
    <w:rsid w:val="00B56C5D"/>
    <w:rsid w:val="00B56E82"/>
    <w:rsid w:val="00B5730F"/>
    <w:rsid w:val="00B71DAF"/>
    <w:rsid w:val="00B7334A"/>
    <w:rsid w:val="00B737BC"/>
    <w:rsid w:val="00B77F9E"/>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05461"/>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2D95"/>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046C"/>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A74"/>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F92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98637-6E24-4242-86B0-12CAF09E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2020-12-28T08:13:00Z</dcterms:created>
  <dcterms:modified xsi:type="dcterms:W3CDTF">2020-12-28T08:13:00Z</dcterms:modified>
</cp:coreProperties>
</file>