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B3D6" w14:textId="77777777" w:rsidR="000F232A" w:rsidRPr="005810C2" w:rsidRDefault="000F232A" w:rsidP="005810C2">
      <w:pPr>
        <w:widowControl w:val="0"/>
        <w:autoSpaceDE w:val="0"/>
        <w:autoSpaceDN w:val="0"/>
        <w:adjustRightInd w:val="0"/>
        <w:jc w:val="right"/>
        <w:rPr>
          <w:rFonts w:cs="Arial"/>
          <w:bCs/>
          <w:sz w:val="26"/>
          <w:szCs w:val="26"/>
        </w:rPr>
      </w:pPr>
    </w:p>
    <w:p w14:paraId="1B6AB3D7" w14:textId="77777777" w:rsidR="00607627" w:rsidRPr="00607627" w:rsidRDefault="008165A9" w:rsidP="00607627">
      <w:pPr>
        <w:widowControl w:val="0"/>
        <w:autoSpaceDE w:val="0"/>
        <w:autoSpaceDN w:val="0"/>
        <w:adjustRightInd w:val="0"/>
        <w:jc w:val="center"/>
        <w:rPr>
          <w:rFonts w:cs="Arial"/>
          <w:sz w:val="26"/>
          <w:szCs w:val="26"/>
        </w:rPr>
      </w:pPr>
      <w:r>
        <w:rPr>
          <w:rFonts w:cs="Arial"/>
          <w:b/>
          <w:bCs/>
          <w:sz w:val="26"/>
          <w:szCs w:val="26"/>
        </w:rPr>
        <w:t>LĒMUMS</w:t>
      </w:r>
    </w:p>
    <w:p w14:paraId="1B6AB3D8" w14:textId="77777777" w:rsidR="00607627" w:rsidRPr="00607627" w:rsidRDefault="008165A9" w:rsidP="00607627">
      <w:pPr>
        <w:widowControl w:val="0"/>
        <w:autoSpaceDE w:val="0"/>
        <w:autoSpaceDN w:val="0"/>
        <w:adjustRightInd w:val="0"/>
        <w:jc w:val="center"/>
        <w:rPr>
          <w:rFonts w:cs="Arial"/>
          <w:sz w:val="26"/>
          <w:szCs w:val="26"/>
        </w:rPr>
      </w:pPr>
      <w:r w:rsidRPr="00607627">
        <w:rPr>
          <w:rFonts w:cs="Arial"/>
          <w:sz w:val="26"/>
          <w:szCs w:val="26"/>
        </w:rPr>
        <w:t>LIEPĀJĀ</w:t>
      </w:r>
    </w:p>
    <w:p w14:paraId="1B6AB3D9"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D02F72" w14:paraId="1B6AB3DF" w14:textId="77777777" w:rsidTr="00175E06">
        <w:tc>
          <w:tcPr>
            <w:tcW w:w="4844" w:type="dxa"/>
            <w:tcBorders>
              <w:top w:val="nil"/>
              <w:left w:val="nil"/>
              <w:bottom w:val="nil"/>
              <w:right w:val="nil"/>
            </w:tcBorders>
          </w:tcPr>
          <w:p w14:paraId="1B6AB3DA" w14:textId="77777777" w:rsidR="00175E06" w:rsidRPr="00393422" w:rsidRDefault="008165A9"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1B6AB3DB" w14:textId="3D521622" w:rsidR="00175E06" w:rsidRDefault="008165A9" w:rsidP="004B7633">
            <w:pPr>
              <w:widowControl w:val="0"/>
              <w:autoSpaceDE w:val="0"/>
              <w:autoSpaceDN w:val="0"/>
              <w:adjustRightInd w:val="0"/>
              <w:jc w:val="center"/>
              <w:rPr>
                <w:rFonts w:cs="Arial"/>
                <w:szCs w:val="22"/>
              </w:rPr>
            </w:pPr>
            <w:r>
              <w:rPr>
                <w:rFonts w:cs="Arial"/>
                <w:szCs w:val="22"/>
              </w:rPr>
              <w:t xml:space="preserve">               </w:t>
            </w:r>
            <w:r w:rsidR="003658C6">
              <w:rPr>
                <w:rFonts w:cs="Arial"/>
                <w:szCs w:val="22"/>
              </w:rPr>
              <w:t xml:space="preserve">              </w:t>
            </w:r>
            <w:r w:rsidRPr="00393422">
              <w:rPr>
                <w:rFonts w:cs="Arial"/>
                <w:szCs w:val="22"/>
              </w:rPr>
              <w:t>Nr.</w:t>
            </w:r>
            <w:r w:rsidRPr="005810C2">
              <w:rPr>
                <w:rFonts w:cs="Arial"/>
                <w:szCs w:val="22"/>
              </w:rPr>
              <w:t>650/19</w:t>
            </w:r>
          </w:p>
          <w:p w14:paraId="1B6AB3DC" w14:textId="6E54912B" w:rsidR="004B7633" w:rsidRPr="00393422" w:rsidRDefault="003658C6" w:rsidP="003658C6">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20</w:t>
            </w:r>
            <w:r w:rsidRPr="003658C6">
              <w:rPr>
                <w:rFonts w:cs="Arial"/>
                <w:color w:val="000000"/>
                <w:szCs w:val="22"/>
              </w:rPr>
              <w:t>.</w:t>
            </w:r>
            <w:r w:rsidRPr="003658C6">
              <w:rPr>
                <w:rFonts w:cs="Arial"/>
                <w:color w:val="000000"/>
                <w:sz w:val="20"/>
                <w:szCs w:val="20"/>
                <w:shd w:val="clear" w:color="auto" w:fill="FFFFFF"/>
              </w:rPr>
              <w:t>§)</w:t>
            </w:r>
          </w:p>
        </w:tc>
        <w:tc>
          <w:tcPr>
            <w:tcW w:w="3717" w:type="dxa"/>
            <w:tcBorders>
              <w:top w:val="nil"/>
              <w:left w:val="nil"/>
              <w:bottom w:val="nil"/>
              <w:right w:val="nil"/>
            </w:tcBorders>
          </w:tcPr>
          <w:p w14:paraId="1B6AB3DD" w14:textId="77777777" w:rsidR="00175E06" w:rsidRPr="00393422" w:rsidRDefault="008165A9" w:rsidP="00175E06">
            <w:pPr>
              <w:widowControl w:val="0"/>
              <w:autoSpaceDE w:val="0"/>
              <w:autoSpaceDN w:val="0"/>
              <w:adjustRightInd w:val="0"/>
              <w:jc w:val="right"/>
              <w:rPr>
                <w:rFonts w:cs="Arial"/>
                <w:szCs w:val="22"/>
              </w:rPr>
            </w:pPr>
            <w:r w:rsidRPr="00393422">
              <w:rPr>
                <w:rFonts w:cs="Arial"/>
                <w:szCs w:val="22"/>
              </w:rPr>
              <w:t xml:space="preserve">Nr.233            </w:t>
            </w:r>
          </w:p>
          <w:p w14:paraId="1B6AB3DE" w14:textId="77777777" w:rsidR="00175E06" w:rsidRPr="00393422" w:rsidRDefault="00175E06" w:rsidP="00175E06">
            <w:pPr>
              <w:widowControl w:val="0"/>
              <w:autoSpaceDE w:val="0"/>
              <w:autoSpaceDN w:val="0"/>
              <w:adjustRightInd w:val="0"/>
              <w:jc w:val="right"/>
              <w:rPr>
                <w:rFonts w:cs="Arial"/>
                <w:szCs w:val="22"/>
              </w:rPr>
            </w:pPr>
          </w:p>
        </w:tc>
      </w:tr>
    </w:tbl>
    <w:p w14:paraId="1B6AB3E0" w14:textId="77777777" w:rsidR="000F232A" w:rsidRPr="005B1F82" w:rsidRDefault="000F232A" w:rsidP="00607627">
      <w:pPr>
        <w:widowControl w:val="0"/>
        <w:autoSpaceDE w:val="0"/>
        <w:autoSpaceDN w:val="0"/>
        <w:adjustRightInd w:val="0"/>
        <w:jc w:val="center"/>
        <w:rPr>
          <w:rFonts w:cs="Arial"/>
          <w:sz w:val="12"/>
          <w:szCs w:val="14"/>
        </w:rPr>
      </w:pPr>
    </w:p>
    <w:p w14:paraId="1B6AB3E1" w14:textId="77777777" w:rsidR="005B1F82" w:rsidRDefault="008165A9" w:rsidP="005B1F82">
      <w:pPr>
        <w:widowControl w:val="0"/>
        <w:autoSpaceDE w:val="0"/>
        <w:autoSpaceDN w:val="0"/>
        <w:adjustRightInd w:val="0"/>
        <w:jc w:val="both"/>
        <w:rPr>
          <w:rFonts w:cs="Arial"/>
          <w:szCs w:val="22"/>
        </w:rPr>
      </w:pPr>
      <w:r w:rsidRPr="005B1F82">
        <w:rPr>
          <w:rFonts w:cs="Arial"/>
          <w:szCs w:val="22"/>
        </w:rPr>
        <w:t xml:space="preserve">Par telpu Klaipēdas ielā 96A nodošanu </w:t>
      </w:r>
    </w:p>
    <w:p w14:paraId="1B6AB3E2" w14:textId="77777777" w:rsidR="005B1F82" w:rsidRPr="005B1F82" w:rsidRDefault="008165A9" w:rsidP="005B1F82">
      <w:pPr>
        <w:widowControl w:val="0"/>
        <w:autoSpaceDE w:val="0"/>
        <w:autoSpaceDN w:val="0"/>
        <w:adjustRightInd w:val="0"/>
        <w:jc w:val="both"/>
        <w:rPr>
          <w:rFonts w:cs="Arial"/>
          <w:szCs w:val="22"/>
        </w:rPr>
      </w:pPr>
      <w:r w:rsidRPr="005B1F82">
        <w:rPr>
          <w:rFonts w:cs="Arial"/>
          <w:szCs w:val="22"/>
        </w:rPr>
        <w:t>lietošanā</w:t>
      </w:r>
    </w:p>
    <w:p w14:paraId="1B6AB3E3" w14:textId="77777777" w:rsidR="005B1F82" w:rsidRPr="005B1F82" w:rsidRDefault="005B1F82" w:rsidP="005B1F82">
      <w:pPr>
        <w:widowControl w:val="0"/>
        <w:autoSpaceDE w:val="0"/>
        <w:autoSpaceDN w:val="0"/>
        <w:adjustRightInd w:val="0"/>
        <w:jc w:val="both"/>
        <w:rPr>
          <w:rFonts w:cs="Arial"/>
          <w:sz w:val="26"/>
          <w:szCs w:val="22"/>
        </w:rPr>
      </w:pPr>
    </w:p>
    <w:p w14:paraId="1B6AB3E4" w14:textId="77777777" w:rsidR="005B1F82" w:rsidRPr="005B1F82" w:rsidRDefault="008165A9" w:rsidP="005B1F82">
      <w:pPr>
        <w:widowControl w:val="0"/>
        <w:autoSpaceDE w:val="0"/>
        <w:autoSpaceDN w:val="0"/>
        <w:adjustRightInd w:val="0"/>
        <w:ind w:firstLine="708"/>
        <w:jc w:val="both"/>
        <w:rPr>
          <w:rFonts w:cs="Arial"/>
          <w:szCs w:val="22"/>
        </w:rPr>
      </w:pPr>
      <w:r w:rsidRPr="005B1F82">
        <w:rPr>
          <w:rFonts w:cs="Arial"/>
        </w:rPr>
        <w:t>Lai veicinātu un atbalstītu bērnu un jauniešu saturīgu brīvā laika pavadīšanu, neformālās izglītības aktivitātes, pamatojoties uz likuma “Par pašvaldībām” 21.panta pirmās daļas 27.punktu, Publiskas personas finanšu līdzekļu un mantas izšķērdēšanas novēršanas likuma 5.panta otrās daļas 3.</w:t>
      </w:r>
      <w:r w:rsidRPr="005B1F82">
        <w:rPr>
          <w:rFonts w:cs="Arial"/>
          <w:vertAlign w:val="superscript"/>
        </w:rPr>
        <w:t>1</w:t>
      </w:r>
      <w:r w:rsidRPr="005B1F82">
        <w:rPr>
          <w:rFonts w:cs="Arial"/>
        </w:rPr>
        <w:t xml:space="preserve"> un 4.</w:t>
      </w:r>
      <w:r w:rsidRPr="005B1F82">
        <w:rPr>
          <w:rFonts w:cs="Arial"/>
          <w:vertAlign w:val="superscript"/>
        </w:rPr>
        <w:t>1</w:t>
      </w:r>
      <w:r w:rsidRPr="005B1F82">
        <w:rPr>
          <w:rFonts w:cs="Arial"/>
        </w:rPr>
        <w:t xml:space="preserve"> punktu, trešo, piekto un sesto daļu, izskatot biedrības “Bērnu un jauniešu biedrība “Liepājas Jaunie Vanagi”” 2020.gada 26.novembra iesniegumu un Liepājas pilsētas domes pastāvīgās Finanšu komitejas 2020.gada 10.decembra lēmumu (sēdes protokols Nr.12), LIEPĀJAS PILSĒTAS DOME</w:t>
      </w:r>
    </w:p>
    <w:p w14:paraId="1B6AB3E5" w14:textId="77777777" w:rsidR="005B1F82" w:rsidRPr="005B1F82" w:rsidRDefault="008165A9" w:rsidP="005B1F82">
      <w:pPr>
        <w:widowControl w:val="0"/>
        <w:autoSpaceDE w:val="0"/>
        <w:autoSpaceDN w:val="0"/>
        <w:adjustRightInd w:val="0"/>
        <w:jc w:val="center"/>
        <w:rPr>
          <w:rFonts w:cs="Arial"/>
          <w:szCs w:val="22"/>
        </w:rPr>
      </w:pPr>
      <w:r w:rsidRPr="005B1F82">
        <w:rPr>
          <w:rFonts w:cs="Arial"/>
          <w:szCs w:val="22"/>
        </w:rPr>
        <w:t>N O L E M J :</w:t>
      </w:r>
    </w:p>
    <w:p w14:paraId="1B6AB3E6" w14:textId="77777777" w:rsidR="005B1F82" w:rsidRPr="005B1F82" w:rsidRDefault="005B1F82" w:rsidP="005B1F82">
      <w:pPr>
        <w:widowControl w:val="0"/>
        <w:autoSpaceDE w:val="0"/>
        <w:autoSpaceDN w:val="0"/>
        <w:adjustRightInd w:val="0"/>
        <w:jc w:val="both"/>
        <w:rPr>
          <w:rFonts w:cs="Arial"/>
          <w:sz w:val="10"/>
          <w:szCs w:val="22"/>
        </w:rPr>
      </w:pPr>
    </w:p>
    <w:p w14:paraId="1B6AB3E7"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 xml:space="preserve">1. Nodot sabiedriskā labuma organizācijai, biedrībai “Bērnu un jauniešu biedrība “Liepājas Jaunie Vanagi”” (reģistrācijas Nr.40008101382; juridiskā adrese: Tukuma iela 26, Liepāja, LV-3407; sabiedriskā labuma organizācijas statuss piešķirts ar Valsts ieņēmumu dienesta 2009.gada 6.augusta lēmumu Nr.207), sabiedriskā labuma darbības veikšanai (labdarība, cilvēktiesību un indivīda tiesību aizsardzība, pilsoniskas sabiedrības attīstība, izglītības veicināšana, vides aizsardzība, kultūras veicināšana, sporta atbalstīšana, trūcīgo un sociāli maznodrošināto grupu sociālās labklājības celšana) bezatlīdzības lietošanā uz 5 (pieciem) gadiem telpas Nr.9, Nr.12, Nr.13, Nr.14, Nr.15 un Nr.16 Liepājas pilsētas pašvaldības nekustamajā īpašumā Klaipēdas ielā 96A, Liepājā (būves kadastra apzīmējums 1700 043 0123 001, telpu grupas kadastra apzīmējums 1700 043 0123 001 002), kopā 50,7 kv.m platībā (bilances vērtība 14 629,74 </w:t>
      </w:r>
      <w:r w:rsidRPr="005B1F82">
        <w:rPr>
          <w:rFonts w:cs="Arial"/>
          <w:i/>
        </w:rPr>
        <w:t>euro</w:t>
      </w:r>
      <w:r w:rsidRPr="005B1F82">
        <w:rPr>
          <w:rFonts w:cs="Arial"/>
        </w:rPr>
        <w:t>).</w:t>
      </w:r>
    </w:p>
    <w:p w14:paraId="1B6AB3E8"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sz w:val="10"/>
        </w:rPr>
      </w:pPr>
      <w:r w:rsidRPr="005B1F82">
        <w:rPr>
          <w:rFonts w:cs="Arial"/>
        </w:rPr>
        <w:tab/>
      </w:r>
    </w:p>
    <w:p w14:paraId="1B6AB3E9"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2. Noteikt telpu nodošanas nepieciešamību un lietderību - veicināt bērnu un jauniešu saturīgu brīvā laika pavadīšanu, neformālās izglītības aktivitātes, labdarības darbību.</w:t>
      </w:r>
    </w:p>
    <w:p w14:paraId="1B6AB3EA"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sz w:val="10"/>
        </w:rPr>
      </w:pPr>
      <w:r w:rsidRPr="005B1F82">
        <w:rPr>
          <w:rFonts w:cs="Arial"/>
        </w:rPr>
        <w:tab/>
      </w:r>
    </w:p>
    <w:p w14:paraId="1B6AB3EB"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3. Noteikt telpu lietošanas mērķi - biedrības “Bērnu un jauniešu biedrība “Liepājas Jaunie Vanagi”” (turpmāk arī - biedrība) sabiedriskā labuma darbības nodrošināšana.</w:t>
      </w:r>
    </w:p>
    <w:p w14:paraId="1B6AB3EC"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sz w:val="10"/>
        </w:rPr>
      </w:pPr>
      <w:r w:rsidRPr="005B1F82">
        <w:rPr>
          <w:rFonts w:cs="Arial"/>
        </w:rPr>
        <w:tab/>
      </w:r>
    </w:p>
    <w:p w14:paraId="1B6AB3ED"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4. Uzdot Liepājas pilsētas pašvaldības iestādei “Liepājas pilsētas Domes Sociālais dienests” noslēgt telpu lietošanas līgumu ar biedrību “Bērnu un jauniešu biedrība “Liepājas Jaunie Vanagi””, ietverot līgumā šādus nosacījumus:</w:t>
      </w:r>
    </w:p>
    <w:p w14:paraId="1B6AB3EE"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4.1. telpas biedrībai tiek nodotas bezatlīdzības lietošanā, kamēr biedrībai ir spēkā sabiedriskā labuma organizācijas statuss un biedrība veic šī lēmuma 1.punktā minēto sabiedriskā labuma darbību, bet ne ilgāk par pieciem gadiem;</w:t>
      </w:r>
    </w:p>
    <w:p w14:paraId="1B6AB3EF"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4.2. līguma piecu gadu darbības termiņš sākas no līguma parakstīšanas dienas;</w:t>
      </w:r>
    </w:p>
    <w:p w14:paraId="1B6AB3F0"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4.3. biedrībai aizliegts telpu iznomāt trešajām personām;</w:t>
      </w:r>
    </w:p>
    <w:p w14:paraId="1B6AB3F1"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4.4. biedrība par saviem līdzekļiem norēķinās par saņemtajiem komunālajiem pakalpojumiem un nodrošina telpu uzkopšanu;</w:t>
      </w:r>
    </w:p>
    <w:p w14:paraId="1B6AB3F2"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lastRenderedPageBreak/>
        <w:tab/>
        <w:t>4.5. līgums par bezatlīdzības lietošanu tiek izbeigts un telpas nododamas atpakaļ, ja biedrība zaudē sabiedriskā labuma organizācijas statusu, telpas tiek izmantotas pretēji to lietošanas mērķim vai tiek pārkāpti līguma noteikumi vai telpas ir nepieciešamas Liepājas pilsētas pašvaldībai savu funkciju nodrošināšanai.</w:t>
      </w:r>
    </w:p>
    <w:p w14:paraId="1B6AB3F3"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sz w:val="10"/>
        </w:rPr>
      </w:pPr>
      <w:r w:rsidRPr="005B1F82">
        <w:rPr>
          <w:rFonts w:cs="Arial"/>
        </w:rPr>
        <w:tab/>
      </w:r>
    </w:p>
    <w:p w14:paraId="1B6AB3F4"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5. Lēmums zaudē spēku, ja biedrība</w:t>
      </w:r>
      <w:r w:rsidR="00813B0C">
        <w:rPr>
          <w:rFonts w:cs="Arial"/>
        </w:rPr>
        <w:t>s</w:t>
      </w:r>
      <w:r w:rsidRPr="005B1F82">
        <w:rPr>
          <w:rFonts w:cs="Arial"/>
        </w:rPr>
        <w:t xml:space="preserve"> “Bērnu un jauniešu biedrība “Liepājas Jaunie Vanagi”” vainas dēļ līgums par telpu Klaipēdas ielā 96A, Liepājā, lietošanu netiek parakstīts divu mēnešu laikā no lēmuma pieņemšanas dienas.</w:t>
      </w:r>
    </w:p>
    <w:p w14:paraId="1B6AB3F5"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sz w:val="10"/>
        </w:rPr>
      </w:pPr>
      <w:r w:rsidRPr="005B1F82">
        <w:rPr>
          <w:rFonts w:cs="Arial"/>
        </w:rPr>
        <w:tab/>
      </w:r>
    </w:p>
    <w:p w14:paraId="1B6AB3F6" w14:textId="77777777" w:rsidR="005B1F82" w:rsidRPr="005B1F82" w:rsidRDefault="008165A9" w:rsidP="005B1F82">
      <w:pPr>
        <w:widowControl w:val="0"/>
        <w:tabs>
          <w:tab w:val="left" w:pos="709"/>
          <w:tab w:val="left" w:pos="1134"/>
        </w:tabs>
        <w:autoSpaceDE w:val="0"/>
        <w:autoSpaceDN w:val="0"/>
        <w:adjustRightInd w:val="0"/>
        <w:contextualSpacing/>
        <w:jc w:val="both"/>
        <w:rPr>
          <w:rFonts w:cs="Arial"/>
        </w:rPr>
      </w:pPr>
      <w:r w:rsidRPr="005B1F82">
        <w:rPr>
          <w:rFonts w:cs="Arial"/>
        </w:rPr>
        <w:tab/>
        <w:t>6. Liepājas pilsētas pašvaldības izpilddirektora vietniekam (īpašumu jautājumos) kontrolēt lēmuma izpildi.</w:t>
      </w:r>
    </w:p>
    <w:p w14:paraId="1B6AB3F7" w14:textId="77777777" w:rsidR="005B1F82" w:rsidRPr="005B1F82" w:rsidRDefault="005B1F82" w:rsidP="005B1F82">
      <w:pPr>
        <w:widowControl w:val="0"/>
        <w:autoSpaceDE w:val="0"/>
        <w:autoSpaceDN w:val="0"/>
        <w:adjustRightInd w:val="0"/>
        <w:jc w:val="both"/>
        <w:rPr>
          <w:rFonts w:cs="Arial"/>
          <w:sz w:val="14"/>
          <w:szCs w:val="14"/>
        </w:rPr>
      </w:pPr>
    </w:p>
    <w:p w14:paraId="1B6AB3F8" w14:textId="77777777" w:rsidR="005B1F82" w:rsidRPr="005B1F82" w:rsidRDefault="005B1F82" w:rsidP="005B1F82">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02F72" w14:paraId="1B6AB3FC" w14:textId="77777777" w:rsidTr="00841084">
        <w:tc>
          <w:tcPr>
            <w:tcW w:w="5726" w:type="dxa"/>
            <w:gridSpan w:val="2"/>
            <w:tcBorders>
              <w:top w:val="nil"/>
              <w:left w:val="nil"/>
              <w:bottom w:val="nil"/>
              <w:right w:val="nil"/>
            </w:tcBorders>
          </w:tcPr>
          <w:p w14:paraId="1B6AB3F9" w14:textId="77777777" w:rsidR="005B1F82" w:rsidRPr="005B1F82" w:rsidRDefault="008165A9" w:rsidP="005B1F82">
            <w:pPr>
              <w:widowControl w:val="0"/>
              <w:autoSpaceDE w:val="0"/>
              <w:autoSpaceDN w:val="0"/>
              <w:adjustRightInd w:val="0"/>
              <w:rPr>
                <w:rFonts w:cs="Arial"/>
                <w:szCs w:val="22"/>
              </w:rPr>
            </w:pPr>
            <w:r w:rsidRPr="005B1F82">
              <w:rPr>
                <w:rFonts w:cs="Arial"/>
                <w:szCs w:val="22"/>
              </w:rPr>
              <w:t>DOMES PRIEKŠSĒDĒTĀJS</w:t>
            </w:r>
          </w:p>
        </w:tc>
        <w:tc>
          <w:tcPr>
            <w:tcW w:w="2921" w:type="dxa"/>
            <w:tcBorders>
              <w:top w:val="nil"/>
              <w:left w:val="nil"/>
              <w:bottom w:val="nil"/>
              <w:right w:val="nil"/>
            </w:tcBorders>
          </w:tcPr>
          <w:p w14:paraId="1B6AB3FA" w14:textId="77777777" w:rsidR="005B1F82" w:rsidRPr="005B1F82" w:rsidRDefault="008165A9" w:rsidP="005B1F82">
            <w:pPr>
              <w:widowControl w:val="0"/>
              <w:autoSpaceDE w:val="0"/>
              <w:autoSpaceDN w:val="0"/>
              <w:adjustRightInd w:val="0"/>
              <w:jc w:val="right"/>
              <w:rPr>
                <w:rFonts w:cs="Arial"/>
                <w:szCs w:val="22"/>
              </w:rPr>
            </w:pPr>
            <w:r w:rsidRPr="005B1F82">
              <w:rPr>
                <w:rFonts w:cs="Arial"/>
                <w:szCs w:val="22"/>
              </w:rPr>
              <w:t>Jānis VILNĪTIS</w:t>
            </w:r>
          </w:p>
          <w:p w14:paraId="1B6AB3FB" w14:textId="77777777" w:rsidR="005B1F82" w:rsidRPr="005B1F82" w:rsidRDefault="005B1F82" w:rsidP="005B1F82">
            <w:pPr>
              <w:widowControl w:val="0"/>
              <w:autoSpaceDE w:val="0"/>
              <w:autoSpaceDN w:val="0"/>
              <w:adjustRightInd w:val="0"/>
              <w:jc w:val="right"/>
              <w:rPr>
                <w:rFonts w:cs="Arial"/>
                <w:sz w:val="8"/>
                <w:szCs w:val="22"/>
              </w:rPr>
            </w:pPr>
          </w:p>
        </w:tc>
      </w:tr>
      <w:tr w:rsidR="00D02F72" w14:paraId="1B6AB3FF" w14:textId="77777777" w:rsidTr="00841084">
        <w:tc>
          <w:tcPr>
            <w:tcW w:w="1276" w:type="dxa"/>
            <w:tcBorders>
              <w:top w:val="nil"/>
              <w:left w:val="nil"/>
              <w:bottom w:val="nil"/>
              <w:right w:val="nil"/>
            </w:tcBorders>
          </w:tcPr>
          <w:p w14:paraId="1B6AB3FD" w14:textId="77777777" w:rsidR="005B1F82" w:rsidRPr="005B1F82" w:rsidRDefault="008165A9" w:rsidP="005B1F82">
            <w:pPr>
              <w:widowControl w:val="0"/>
              <w:autoSpaceDE w:val="0"/>
              <w:autoSpaceDN w:val="0"/>
              <w:adjustRightInd w:val="0"/>
              <w:rPr>
                <w:rFonts w:cs="Arial"/>
                <w:szCs w:val="22"/>
              </w:rPr>
            </w:pPr>
            <w:r w:rsidRPr="005B1F82">
              <w:rPr>
                <w:rFonts w:cs="Arial"/>
                <w:szCs w:val="22"/>
              </w:rPr>
              <w:t>Nosūtāms:</w:t>
            </w:r>
          </w:p>
        </w:tc>
        <w:tc>
          <w:tcPr>
            <w:tcW w:w="7371" w:type="dxa"/>
            <w:gridSpan w:val="2"/>
            <w:tcBorders>
              <w:top w:val="nil"/>
              <w:left w:val="nil"/>
              <w:bottom w:val="nil"/>
              <w:right w:val="nil"/>
            </w:tcBorders>
          </w:tcPr>
          <w:p w14:paraId="1B6AB3FE" w14:textId="77777777" w:rsidR="005B1F82" w:rsidRPr="005B1F82" w:rsidRDefault="008165A9" w:rsidP="005B1F82">
            <w:pPr>
              <w:widowControl w:val="0"/>
              <w:autoSpaceDE w:val="0"/>
              <w:autoSpaceDN w:val="0"/>
              <w:adjustRightInd w:val="0"/>
              <w:jc w:val="both"/>
              <w:rPr>
                <w:rFonts w:cs="Arial"/>
                <w:szCs w:val="22"/>
              </w:rPr>
            </w:pPr>
            <w:r w:rsidRPr="005B1F82">
              <w:rPr>
                <w:rFonts w:cs="Arial"/>
              </w:rPr>
              <w:t>Izpilddirektora birojam, Finanšu pārvaldei, Liepājas pilsētas Domes Sociālajam dienestam, biedrībai “Bērnu un jauniešu biedrība “Liepājas Jaunie Vanagi””</w:t>
            </w:r>
          </w:p>
        </w:tc>
      </w:tr>
    </w:tbl>
    <w:p w14:paraId="1B6AB400" w14:textId="77777777" w:rsidR="005B1F82" w:rsidRDefault="005B1F82" w:rsidP="003658C6">
      <w:pPr>
        <w:widowControl w:val="0"/>
        <w:autoSpaceDE w:val="0"/>
        <w:autoSpaceDN w:val="0"/>
        <w:adjustRightInd w:val="0"/>
        <w:jc w:val="both"/>
        <w:rPr>
          <w:rFonts w:cs="Arial"/>
          <w:szCs w:val="22"/>
        </w:rPr>
      </w:pPr>
    </w:p>
    <w:sectPr w:rsidR="005B1F8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7A81" w14:textId="77777777" w:rsidR="00F55D6F" w:rsidRDefault="00F55D6F">
      <w:r>
        <w:separator/>
      </w:r>
    </w:p>
  </w:endnote>
  <w:endnote w:type="continuationSeparator" w:id="0">
    <w:p w14:paraId="15C58E5F" w14:textId="77777777" w:rsidR="00F55D6F" w:rsidRDefault="00F5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0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0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1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FE79" w14:textId="77777777" w:rsidR="00F55D6F" w:rsidRDefault="00F55D6F">
      <w:r>
        <w:separator/>
      </w:r>
    </w:p>
  </w:footnote>
  <w:footnote w:type="continuationSeparator" w:id="0">
    <w:p w14:paraId="5F828898" w14:textId="77777777" w:rsidR="00F55D6F" w:rsidRDefault="00F5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0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0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B40C" w14:textId="77777777" w:rsidR="00EB209C" w:rsidRPr="00AE2B38" w:rsidRDefault="008165A9" w:rsidP="00EB209C">
    <w:pPr>
      <w:pStyle w:val="Header"/>
      <w:tabs>
        <w:tab w:val="left" w:pos="3828"/>
      </w:tabs>
      <w:jc w:val="center"/>
      <w:rPr>
        <w:rFonts w:ascii="Arial" w:hAnsi="Arial" w:cs="Arial"/>
      </w:rPr>
    </w:pPr>
    <w:r w:rsidRPr="00A136A6">
      <w:rPr>
        <w:noProof/>
        <w:lang w:eastAsia="lv-LV"/>
      </w:rPr>
      <w:drawing>
        <wp:inline distT="0" distB="0" distL="0" distR="0" wp14:anchorId="1B6AB411" wp14:editId="1B6AB41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174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6AB40D" w14:textId="77777777" w:rsidR="00EB209C" w:rsidRPr="00356E0F" w:rsidRDefault="008165A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B6AB40E" w14:textId="77777777" w:rsidR="001002D7" w:rsidRDefault="008165A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6AB40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A80A88">
      <w:numFmt w:val="bullet"/>
      <w:lvlText w:val="-"/>
      <w:lvlJc w:val="left"/>
      <w:pPr>
        <w:ind w:left="720" w:hanging="360"/>
      </w:pPr>
      <w:rPr>
        <w:rFonts w:ascii="Times New Roman" w:eastAsia="Calibri" w:hAnsi="Times New Roman" w:cs="Times New Roman" w:hint="default"/>
        <w:color w:val="1F497D"/>
      </w:rPr>
    </w:lvl>
    <w:lvl w:ilvl="1" w:tplc="810C39AC">
      <w:start w:val="1"/>
      <w:numFmt w:val="bullet"/>
      <w:lvlText w:val="o"/>
      <w:lvlJc w:val="left"/>
      <w:pPr>
        <w:ind w:left="1440" w:hanging="360"/>
      </w:pPr>
      <w:rPr>
        <w:rFonts w:ascii="Courier New" w:hAnsi="Courier New" w:cs="Courier New" w:hint="default"/>
      </w:rPr>
    </w:lvl>
    <w:lvl w:ilvl="2" w:tplc="E30497B6">
      <w:start w:val="1"/>
      <w:numFmt w:val="bullet"/>
      <w:lvlText w:val=""/>
      <w:lvlJc w:val="left"/>
      <w:pPr>
        <w:ind w:left="2160" w:hanging="360"/>
      </w:pPr>
      <w:rPr>
        <w:rFonts w:ascii="Wingdings" w:hAnsi="Wingdings" w:hint="default"/>
      </w:rPr>
    </w:lvl>
    <w:lvl w:ilvl="3" w:tplc="B0926DD2">
      <w:start w:val="1"/>
      <w:numFmt w:val="bullet"/>
      <w:lvlText w:val=""/>
      <w:lvlJc w:val="left"/>
      <w:pPr>
        <w:ind w:left="2880" w:hanging="360"/>
      </w:pPr>
      <w:rPr>
        <w:rFonts w:ascii="Symbol" w:hAnsi="Symbol" w:hint="default"/>
      </w:rPr>
    </w:lvl>
    <w:lvl w:ilvl="4" w:tplc="75000064">
      <w:start w:val="1"/>
      <w:numFmt w:val="bullet"/>
      <w:lvlText w:val="o"/>
      <w:lvlJc w:val="left"/>
      <w:pPr>
        <w:ind w:left="3600" w:hanging="360"/>
      </w:pPr>
      <w:rPr>
        <w:rFonts w:ascii="Courier New" w:hAnsi="Courier New" w:cs="Courier New" w:hint="default"/>
      </w:rPr>
    </w:lvl>
    <w:lvl w:ilvl="5" w:tplc="73E8E41E">
      <w:start w:val="1"/>
      <w:numFmt w:val="bullet"/>
      <w:lvlText w:val=""/>
      <w:lvlJc w:val="left"/>
      <w:pPr>
        <w:ind w:left="4320" w:hanging="360"/>
      </w:pPr>
      <w:rPr>
        <w:rFonts w:ascii="Wingdings" w:hAnsi="Wingdings" w:hint="default"/>
      </w:rPr>
    </w:lvl>
    <w:lvl w:ilvl="6" w:tplc="EA043814">
      <w:start w:val="1"/>
      <w:numFmt w:val="bullet"/>
      <w:lvlText w:val=""/>
      <w:lvlJc w:val="left"/>
      <w:pPr>
        <w:ind w:left="5040" w:hanging="360"/>
      </w:pPr>
      <w:rPr>
        <w:rFonts w:ascii="Symbol" w:hAnsi="Symbol" w:hint="default"/>
      </w:rPr>
    </w:lvl>
    <w:lvl w:ilvl="7" w:tplc="BEFEC03A">
      <w:start w:val="1"/>
      <w:numFmt w:val="bullet"/>
      <w:lvlText w:val="o"/>
      <w:lvlJc w:val="left"/>
      <w:pPr>
        <w:ind w:left="5760" w:hanging="360"/>
      </w:pPr>
      <w:rPr>
        <w:rFonts w:ascii="Courier New" w:hAnsi="Courier New" w:cs="Courier New" w:hint="default"/>
      </w:rPr>
    </w:lvl>
    <w:lvl w:ilvl="8" w:tplc="05E09E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C4D9F0">
      <w:start w:val="1"/>
      <w:numFmt w:val="bullet"/>
      <w:lvlText w:val=""/>
      <w:lvlJc w:val="left"/>
      <w:pPr>
        <w:ind w:left="720" w:hanging="360"/>
      </w:pPr>
      <w:rPr>
        <w:rFonts w:ascii="Symbol" w:hAnsi="Symbol" w:hint="default"/>
      </w:rPr>
    </w:lvl>
    <w:lvl w:ilvl="1" w:tplc="542C97F4" w:tentative="1">
      <w:start w:val="1"/>
      <w:numFmt w:val="bullet"/>
      <w:lvlText w:val="o"/>
      <w:lvlJc w:val="left"/>
      <w:pPr>
        <w:ind w:left="1440" w:hanging="360"/>
      </w:pPr>
      <w:rPr>
        <w:rFonts w:ascii="Courier New" w:hAnsi="Courier New" w:cs="Courier New" w:hint="default"/>
      </w:rPr>
    </w:lvl>
    <w:lvl w:ilvl="2" w:tplc="DBFAC060" w:tentative="1">
      <w:start w:val="1"/>
      <w:numFmt w:val="bullet"/>
      <w:lvlText w:val=""/>
      <w:lvlJc w:val="left"/>
      <w:pPr>
        <w:ind w:left="2160" w:hanging="360"/>
      </w:pPr>
      <w:rPr>
        <w:rFonts w:ascii="Wingdings" w:hAnsi="Wingdings" w:hint="default"/>
      </w:rPr>
    </w:lvl>
    <w:lvl w:ilvl="3" w:tplc="DA8EF688" w:tentative="1">
      <w:start w:val="1"/>
      <w:numFmt w:val="bullet"/>
      <w:lvlText w:val=""/>
      <w:lvlJc w:val="left"/>
      <w:pPr>
        <w:ind w:left="2880" w:hanging="360"/>
      </w:pPr>
      <w:rPr>
        <w:rFonts w:ascii="Symbol" w:hAnsi="Symbol" w:hint="default"/>
      </w:rPr>
    </w:lvl>
    <w:lvl w:ilvl="4" w:tplc="88187928" w:tentative="1">
      <w:start w:val="1"/>
      <w:numFmt w:val="bullet"/>
      <w:lvlText w:val="o"/>
      <w:lvlJc w:val="left"/>
      <w:pPr>
        <w:ind w:left="3600" w:hanging="360"/>
      </w:pPr>
      <w:rPr>
        <w:rFonts w:ascii="Courier New" w:hAnsi="Courier New" w:cs="Courier New" w:hint="default"/>
      </w:rPr>
    </w:lvl>
    <w:lvl w:ilvl="5" w:tplc="8B1C59DE" w:tentative="1">
      <w:start w:val="1"/>
      <w:numFmt w:val="bullet"/>
      <w:lvlText w:val=""/>
      <w:lvlJc w:val="left"/>
      <w:pPr>
        <w:ind w:left="4320" w:hanging="360"/>
      </w:pPr>
      <w:rPr>
        <w:rFonts w:ascii="Wingdings" w:hAnsi="Wingdings" w:hint="default"/>
      </w:rPr>
    </w:lvl>
    <w:lvl w:ilvl="6" w:tplc="160E6A7E" w:tentative="1">
      <w:start w:val="1"/>
      <w:numFmt w:val="bullet"/>
      <w:lvlText w:val=""/>
      <w:lvlJc w:val="left"/>
      <w:pPr>
        <w:ind w:left="5040" w:hanging="360"/>
      </w:pPr>
      <w:rPr>
        <w:rFonts w:ascii="Symbol" w:hAnsi="Symbol" w:hint="default"/>
      </w:rPr>
    </w:lvl>
    <w:lvl w:ilvl="7" w:tplc="C7A6CADC" w:tentative="1">
      <w:start w:val="1"/>
      <w:numFmt w:val="bullet"/>
      <w:lvlText w:val="o"/>
      <w:lvlJc w:val="left"/>
      <w:pPr>
        <w:ind w:left="5760" w:hanging="360"/>
      </w:pPr>
      <w:rPr>
        <w:rFonts w:ascii="Courier New" w:hAnsi="Courier New" w:cs="Courier New" w:hint="default"/>
      </w:rPr>
    </w:lvl>
    <w:lvl w:ilvl="8" w:tplc="F09AFC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B45C98">
      <w:start w:val="1"/>
      <w:numFmt w:val="bullet"/>
      <w:lvlText w:val=""/>
      <w:lvlJc w:val="left"/>
      <w:pPr>
        <w:ind w:left="720" w:hanging="360"/>
      </w:pPr>
      <w:rPr>
        <w:rFonts w:ascii="Symbol" w:hAnsi="Symbol" w:hint="default"/>
      </w:rPr>
    </w:lvl>
    <w:lvl w:ilvl="1" w:tplc="AD5AC432" w:tentative="1">
      <w:start w:val="1"/>
      <w:numFmt w:val="bullet"/>
      <w:lvlText w:val="o"/>
      <w:lvlJc w:val="left"/>
      <w:pPr>
        <w:ind w:left="1440" w:hanging="360"/>
      </w:pPr>
      <w:rPr>
        <w:rFonts w:ascii="Courier New" w:hAnsi="Courier New" w:cs="Courier New" w:hint="default"/>
      </w:rPr>
    </w:lvl>
    <w:lvl w:ilvl="2" w:tplc="484E3432" w:tentative="1">
      <w:start w:val="1"/>
      <w:numFmt w:val="bullet"/>
      <w:lvlText w:val=""/>
      <w:lvlJc w:val="left"/>
      <w:pPr>
        <w:ind w:left="2160" w:hanging="360"/>
      </w:pPr>
      <w:rPr>
        <w:rFonts w:ascii="Wingdings" w:hAnsi="Wingdings" w:hint="default"/>
      </w:rPr>
    </w:lvl>
    <w:lvl w:ilvl="3" w:tplc="D01C6176" w:tentative="1">
      <w:start w:val="1"/>
      <w:numFmt w:val="bullet"/>
      <w:lvlText w:val=""/>
      <w:lvlJc w:val="left"/>
      <w:pPr>
        <w:ind w:left="2880" w:hanging="360"/>
      </w:pPr>
      <w:rPr>
        <w:rFonts w:ascii="Symbol" w:hAnsi="Symbol" w:hint="default"/>
      </w:rPr>
    </w:lvl>
    <w:lvl w:ilvl="4" w:tplc="7E90EEB0" w:tentative="1">
      <w:start w:val="1"/>
      <w:numFmt w:val="bullet"/>
      <w:lvlText w:val="o"/>
      <w:lvlJc w:val="left"/>
      <w:pPr>
        <w:ind w:left="3600" w:hanging="360"/>
      </w:pPr>
      <w:rPr>
        <w:rFonts w:ascii="Courier New" w:hAnsi="Courier New" w:cs="Courier New" w:hint="default"/>
      </w:rPr>
    </w:lvl>
    <w:lvl w:ilvl="5" w:tplc="6200372C" w:tentative="1">
      <w:start w:val="1"/>
      <w:numFmt w:val="bullet"/>
      <w:lvlText w:val=""/>
      <w:lvlJc w:val="left"/>
      <w:pPr>
        <w:ind w:left="4320" w:hanging="360"/>
      </w:pPr>
      <w:rPr>
        <w:rFonts w:ascii="Wingdings" w:hAnsi="Wingdings" w:hint="default"/>
      </w:rPr>
    </w:lvl>
    <w:lvl w:ilvl="6" w:tplc="19148472" w:tentative="1">
      <w:start w:val="1"/>
      <w:numFmt w:val="bullet"/>
      <w:lvlText w:val=""/>
      <w:lvlJc w:val="left"/>
      <w:pPr>
        <w:ind w:left="5040" w:hanging="360"/>
      </w:pPr>
      <w:rPr>
        <w:rFonts w:ascii="Symbol" w:hAnsi="Symbol" w:hint="default"/>
      </w:rPr>
    </w:lvl>
    <w:lvl w:ilvl="7" w:tplc="AFEC630E" w:tentative="1">
      <w:start w:val="1"/>
      <w:numFmt w:val="bullet"/>
      <w:lvlText w:val="o"/>
      <w:lvlJc w:val="left"/>
      <w:pPr>
        <w:ind w:left="5760" w:hanging="360"/>
      </w:pPr>
      <w:rPr>
        <w:rFonts w:ascii="Courier New" w:hAnsi="Courier New" w:cs="Courier New" w:hint="default"/>
      </w:rPr>
    </w:lvl>
    <w:lvl w:ilvl="8" w:tplc="93DCFF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E063502">
      <w:start w:val="1"/>
      <w:numFmt w:val="bullet"/>
      <w:lvlText w:val=""/>
      <w:lvlJc w:val="left"/>
      <w:pPr>
        <w:ind w:left="804" w:hanging="360"/>
      </w:pPr>
      <w:rPr>
        <w:rFonts w:ascii="Symbol" w:hAnsi="Symbol" w:hint="default"/>
      </w:rPr>
    </w:lvl>
    <w:lvl w:ilvl="1" w:tplc="EC2A9E7A" w:tentative="1">
      <w:start w:val="1"/>
      <w:numFmt w:val="bullet"/>
      <w:lvlText w:val="o"/>
      <w:lvlJc w:val="left"/>
      <w:pPr>
        <w:ind w:left="1524" w:hanging="360"/>
      </w:pPr>
      <w:rPr>
        <w:rFonts w:ascii="Courier New" w:hAnsi="Courier New" w:cs="Courier New" w:hint="default"/>
      </w:rPr>
    </w:lvl>
    <w:lvl w:ilvl="2" w:tplc="4D149100" w:tentative="1">
      <w:start w:val="1"/>
      <w:numFmt w:val="bullet"/>
      <w:lvlText w:val=""/>
      <w:lvlJc w:val="left"/>
      <w:pPr>
        <w:ind w:left="2244" w:hanging="360"/>
      </w:pPr>
      <w:rPr>
        <w:rFonts w:ascii="Wingdings" w:hAnsi="Wingdings" w:hint="default"/>
      </w:rPr>
    </w:lvl>
    <w:lvl w:ilvl="3" w:tplc="2CCE5522" w:tentative="1">
      <w:start w:val="1"/>
      <w:numFmt w:val="bullet"/>
      <w:lvlText w:val=""/>
      <w:lvlJc w:val="left"/>
      <w:pPr>
        <w:ind w:left="2964" w:hanging="360"/>
      </w:pPr>
      <w:rPr>
        <w:rFonts w:ascii="Symbol" w:hAnsi="Symbol" w:hint="default"/>
      </w:rPr>
    </w:lvl>
    <w:lvl w:ilvl="4" w:tplc="6BF8AB9E" w:tentative="1">
      <w:start w:val="1"/>
      <w:numFmt w:val="bullet"/>
      <w:lvlText w:val="o"/>
      <w:lvlJc w:val="left"/>
      <w:pPr>
        <w:ind w:left="3684" w:hanging="360"/>
      </w:pPr>
      <w:rPr>
        <w:rFonts w:ascii="Courier New" w:hAnsi="Courier New" w:cs="Courier New" w:hint="default"/>
      </w:rPr>
    </w:lvl>
    <w:lvl w:ilvl="5" w:tplc="57F81DE2" w:tentative="1">
      <w:start w:val="1"/>
      <w:numFmt w:val="bullet"/>
      <w:lvlText w:val=""/>
      <w:lvlJc w:val="left"/>
      <w:pPr>
        <w:ind w:left="4404" w:hanging="360"/>
      </w:pPr>
      <w:rPr>
        <w:rFonts w:ascii="Wingdings" w:hAnsi="Wingdings" w:hint="default"/>
      </w:rPr>
    </w:lvl>
    <w:lvl w:ilvl="6" w:tplc="D26CF22E" w:tentative="1">
      <w:start w:val="1"/>
      <w:numFmt w:val="bullet"/>
      <w:lvlText w:val=""/>
      <w:lvlJc w:val="left"/>
      <w:pPr>
        <w:ind w:left="5124" w:hanging="360"/>
      </w:pPr>
      <w:rPr>
        <w:rFonts w:ascii="Symbol" w:hAnsi="Symbol" w:hint="default"/>
      </w:rPr>
    </w:lvl>
    <w:lvl w:ilvl="7" w:tplc="81C849F2" w:tentative="1">
      <w:start w:val="1"/>
      <w:numFmt w:val="bullet"/>
      <w:lvlText w:val="o"/>
      <w:lvlJc w:val="left"/>
      <w:pPr>
        <w:ind w:left="5844" w:hanging="360"/>
      </w:pPr>
      <w:rPr>
        <w:rFonts w:ascii="Courier New" w:hAnsi="Courier New" w:cs="Courier New" w:hint="default"/>
      </w:rPr>
    </w:lvl>
    <w:lvl w:ilvl="8" w:tplc="475E2F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F87F14">
      <w:start w:val="1"/>
      <w:numFmt w:val="bullet"/>
      <w:lvlText w:val=""/>
      <w:lvlJc w:val="left"/>
      <w:pPr>
        <w:ind w:left="804" w:hanging="360"/>
      </w:pPr>
      <w:rPr>
        <w:rFonts w:ascii="Wingdings" w:hAnsi="Wingdings" w:hint="default"/>
      </w:rPr>
    </w:lvl>
    <w:lvl w:ilvl="1" w:tplc="C9F8C9CA" w:tentative="1">
      <w:start w:val="1"/>
      <w:numFmt w:val="bullet"/>
      <w:lvlText w:val="o"/>
      <w:lvlJc w:val="left"/>
      <w:pPr>
        <w:ind w:left="1524" w:hanging="360"/>
      </w:pPr>
      <w:rPr>
        <w:rFonts w:ascii="Courier New" w:hAnsi="Courier New" w:cs="Courier New" w:hint="default"/>
      </w:rPr>
    </w:lvl>
    <w:lvl w:ilvl="2" w:tplc="08CE407C" w:tentative="1">
      <w:start w:val="1"/>
      <w:numFmt w:val="bullet"/>
      <w:lvlText w:val=""/>
      <w:lvlJc w:val="left"/>
      <w:pPr>
        <w:ind w:left="2244" w:hanging="360"/>
      </w:pPr>
      <w:rPr>
        <w:rFonts w:ascii="Wingdings" w:hAnsi="Wingdings" w:hint="default"/>
      </w:rPr>
    </w:lvl>
    <w:lvl w:ilvl="3" w:tplc="5DB2E92A" w:tentative="1">
      <w:start w:val="1"/>
      <w:numFmt w:val="bullet"/>
      <w:lvlText w:val=""/>
      <w:lvlJc w:val="left"/>
      <w:pPr>
        <w:ind w:left="2964" w:hanging="360"/>
      </w:pPr>
      <w:rPr>
        <w:rFonts w:ascii="Symbol" w:hAnsi="Symbol" w:hint="default"/>
      </w:rPr>
    </w:lvl>
    <w:lvl w:ilvl="4" w:tplc="7250EE40" w:tentative="1">
      <w:start w:val="1"/>
      <w:numFmt w:val="bullet"/>
      <w:lvlText w:val="o"/>
      <w:lvlJc w:val="left"/>
      <w:pPr>
        <w:ind w:left="3684" w:hanging="360"/>
      </w:pPr>
      <w:rPr>
        <w:rFonts w:ascii="Courier New" w:hAnsi="Courier New" w:cs="Courier New" w:hint="default"/>
      </w:rPr>
    </w:lvl>
    <w:lvl w:ilvl="5" w:tplc="92ECFB3A" w:tentative="1">
      <w:start w:val="1"/>
      <w:numFmt w:val="bullet"/>
      <w:lvlText w:val=""/>
      <w:lvlJc w:val="left"/>
      <w:pPr>
        <w:ind w:left="4404" w:hanging="360"/>
      </w:pPr>
      <w:rPr>
        <w:rFonts w:ascii="Wingdings" w:hAnsi="Wingdings" w:hint="default"/>
      </w:rPr>
    </w:lvl>
    <w:lvl w:ilvl="6" w:tplc="7FAC54A2" w:tentative="1">
      <w:start w:val="1"/>
      <w:numFmt w:val="bullet"/>
      <w:lvlText w:val=""/>
      <w:lvlJc w:val="left"/>
      <w:pPr>
        <w:ind w:left="5124" w:hanging="360"/>
      </w:pPr>
      <w:rPr>
        <w:rFonts w:ascii="Symbol" w:hAnsi="Symbol" w:hint="default"/>
      </w:rPr>
    </w:lvl>
    <w:lvl w:ilvl="7" w:tplc="5D585770" w:tentative="1">
      <w:start w:val="1"/>
      <w:numFmt w:val="bullet"/>
      <w:lvlText w:val="o"/>
      <w:lvlJc w:val="left"/>
      <w:pPr>
        <w:ind w:left="5844" w:hanging="360"/>
      </w:pPr>
      <w:rPr>
        <w:rFonts w:ascii="Courier New" w:hAnsi="Courier New" w:cs="Courier New" w:hint="default"/>
      </w:rPr>
    </w:lvl>
    <w:lvl w:ilvl="8" w:tplc="F68AB9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D1893A0">
      <w:start w:val="1"/>
      <w:numFmt w:val="bullet"/>
      <w:lvlText w:val=""/>
      <w:lvlJc w:val="left"/>
      <w:pPr>
        <w:ind w:left="1080" w:hanging="360"/>
      </w:pPr>
      <w:rPr>
        <w:rFonts w:ascii="Symbol" w:hAnsi="Symbol" w:hint="default"/>
      </w:rPr>
    </w:lvl>
    <w:lvl w:ilvl="1" w:tplc="D8CEDC3A" w:tentative="1">
      <w:start w:val="1"/>
      <w:numFmt w:val="bullet"/>
      <w:lvlText w:val="o"/>
      <w:lvlJc w:val="left"/>
      <w:pPr>
        <w:ind w:left="1800" w:hanging="360"/>
      </w:pPr>
      <w:rPr>
        <w:rFonts w:ascii="Courier New" w:hAnsi="Courier New" w:cs="Courier New" w:hint="default"/>
      </w:rPr>
    </w:lvl>
    <w:lvl w:ilvl="2" w:tplc="5F221B5E" w:tentative="1">
      <w:start w:val="1"/>
      <w:numFmt w:val="bullet"/>
      <w:lvlText w:val=""/>
      <w:lvlJc w:val="left"/>
      <w:pPr>
        <w:ind w:left="2520" w:hanging="360"/>
      </w:pPr>
      <w:rPr>
        <w:rFonts w:ascii="Wingdings" w:hAnsi="Wingdings" w:hint="default"/>
      </w:rPr>
    </w:lvl>
    <w:lvl w:ilvl="3" w:tplc="2DFEC986" w:tentative="1">
      <w:start w:val="1"/>
      <w:numFmt w:val="bullet"/>
      <w:lvlText w:val=""/>
      <w:lvlJc w:val="left"/>
      <w:pPr>
        <w:ind w:left="3240" w:hanging="360"/>
      </w:pPr>
      <w:rPr>
        <w:rFonts w:ascii="Symbol" w:hAnsi="Symbol" w:hint="default"/>
      </w:rPr>
    </w:lvl>
    <w:lvl w:ilvl="4" w:tplc="CC960AC6" w:tentative="1">
      <w:start w:val="1"/>
      <w:numFmt w:val="bullet"/>
      <w:lvlText w:val="o"/>
      <w:lvlJc w:val="left"/>
      <w:pPr>
        <w:ind w:left="3960" w:hanging="360"/>
      </w:pPr>
      <w:rPr>
        <w:rFonts w:ascii="Courier New" w:hAnsi="Courier New" w:cs="Courier New" w:hint="default"/>
      </w:rPr>
    </w:lvl>
    <w:lvl w:ilvl="5" w:tplc="C276D2EE" w:tentative="1">
      <w:start w:val="1"/>
      <w:numFmt w:val="bullet"/>
      <w:lvlText w:val=""/>
      <w:lvlJc w:val="left"/>
      <w:pPr>
        <w:ind w:left="4680" w:hanging="360"/>
      </w:pPr>
      <w:rPr>
        <w:rFonts w:ascii="Wingdings" w:hAnsi="Wingdings" w:hint="default"/>
      </w:rPr>
    </w:lvl>
    <w:lvl w:ilvl="6" w:tplc="AD06406E" w:tentative="1">
      <w:start w:val="1"/>
      <w:numFmt w:val="bullet"/>
      <w:lvlText w:val=""/>
      <w:lvlJc w:val="left"/>
      <w:pPr>
        <w:ind w:left="5400" w:hanging="360"/>
      </w:pPr>
      <w:rPr>
        <w:rFonts w:ascii="Symbol" w:hAnsi="Symbol" w:hint="default"/>
      </w:rPr>
    </w:lvl>
    <w:lvl w:ilvl="7" w:tplc="10DE768C" w:tentative="1">
      <w:start w:val="1"/>
      <w:numFmt w:val="bullet"/>
      <w:lvlText w:val="o"/>
      <w:lvlJc w:val="left"/>
      <w:pPr>
        <w:ind w:left="6120" w:hanging="360"/>
      </w:pPr>
      <w:rPr>
        <w:rFonts w:ascii="Courier New" w:hAnsi="Courier New" w:cs="Courier New" w:hint="default"/>
      </w:rPr>
    </w:lvl>
    <w:lvl w:ilvl="8" w:tplc="411050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7015FC">
      <w:start w:val="1"/>
      <w:numFmt w:val="bullet"/>
      <w:lvlText w:val=""/>
      <w:lvlJc w:val="left"/>
      <w:pPr>
        <w:ind w:left="720" w:hanging="360"/>
      </w:pPr>
      <w:rPr>
        <w:rFonts w:ascii="Symbol" w:hAnsi="Symbol" w:hint="default"/>
      </w:rPr>
    </w:lvl>
    <w:lvl w:ilvl="1" w:tplc="B57613F2" w:tentative="1">
      <w:start w:val="1"/>
      <w:numFmt w:val="bullet"/>
      <w:lvlText w:val="o"/>
      <w:lvlJc w:val="left"/>
      <w:pPr>
        <w:ind w:left="1440" w:hanging="360"/>
      </w:pPr>
      <w:rPr>
        <w:rFonts w:ascii="Courier New" w:hAnsi="Courier New" w:cs="Courier New" w:hint="default"/>
      </w:rPr>
    </w:lvl>
    <w:lvl w:ilvl="2" w:tplc="6C5C9D12" w:tentative="1">
      <w:start w:val="1"/>
      <w:numFmt w:val="bullet"/>
      <w:lvlText w:val=""/>
      <w:lvlJc w:val="left"/>
      <w:pPr>
        <w:ind w:left="2160" w:hanging="360"/>
      </w:pPr>
      <w:rPr>
        <w:rFonts w:ascii="Wingdings" w:hAnsi="Wingdings" w:hint="default"/>
      </w:rPr>
    </w:lvl>
    <w:lvl w:ilvl="3" w:tplc="23606096" w:tentative="1">
      <w:start w:val="1"/>
      <w:numFmt w:val="bullet"/>
      <w:lvlText w:val=""/>
      <w:lvlJc w:val="left"/>
      <w:pPr>
        <w:ind w:left="2880" w:hanging="360"/>
      </w:pPr>
      <w:rPr>
        <w:rFonts w:ascii="Symbol" w:hAnsi="Symbol" w:hint="default"/>
      </w:rPr>
    </w:lvl>
    <w:lvl w:ilvl="4" w:tplc="C49ADC28" w:tentative="1">
      <w:start w:val="1"/>
      <w:numFmt w:val="bullet"/>
      <w:lvlText w:val="o"/>
      <w:lvlJc w:val="left"/>
      <w:pPr>
        <w:ind w:left="3600" w:hanging="360"/>
      </w:pPr>
      <w:rPr>
        <w:rFonts w:ascii="Courier New" w:hAnsi="Courier New" w:cs="Courier New" w:hint="default"/>
      </w:rPr>
    </w:lvl>
    <w:lvl w:ilvl="5" w:tplc="8D90428A" w:tentative="1">
      <w:start w:val="1"/>
      <w:numFmt w:val="bullet"/>
      <w:lvlText w:val=""/>
      <w:lvlJc w:val="left"/>
      <w:pPr>
        <w:ind w:left="4320" w:hanging="360"/>
      </w:pPr>
      <w:rPr>
        <w:rFonts w:ascii="Wingdings" w:hAnsi="Wingdings" w:hint="default"/>
      </w:rPr>
    </w:lvl>
    <w:lvl w:ilvl="6" w:tplc="F29CFC74" w:tentative="1">
      <w:start w:val="1"/>
      <w:numFmt w:val="bullet"/>
      <w:lvlText w:val=""/>
      <w:lvlJc w:val="left"/>
      <w:pPr>
        <w:ind w:left="5040" w:hanging="360"/>
      </w:pPr>
      <w:rPr>
        <w:rFonts w:ascii="Symbol" w:hAnsi="Symbol" w:hint="default"/>
      </w:rPr>
    </w:lvl>
    <w:lvl w:ilvl="7" w:tplc="9BE644BC" w:tentative="1">
      <w:start w:val="1"/>
      <w:numFmt w:val="bullet"/>
      <w:lvlText w:val="o"/>
      <w:lvlJc w:val="left"/>
      <w:pPr>
        <w:ind w:left="5760" w:hanging="360"/>
      </w:pPr>
      <w:rPr>
        <w:rFonts w:ascii="Courier New" w:hAnsi="Courier New" w:cs="Courier New" w:hint="default"/>
      </w:rPr>
    </w:lvl>
    <w:lvl w:ilvl="8" w:tplc="34E24F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8541242">
      <w:start w:val="1"/>
      <w:numFmt w:val="bullet"/>
      <w:lvlText w:val=""/>
      <w:lvlJc w:val="left"/>
      <w:pPr>
        <w:ind w:left="720" w:hanging="360"/>
      </w:pPr>
      <w:rPr>
        <w:rFonts w:ascii="Symbol" w:hAnsi="Symbol" w:hint="default"/>
      </w:rPr>
    </w:lvl>
    <w:lvl w:ilvl="1" w:tplc="EDDCB290" w:tentative="1">
      <w:start w:val="1"/>
      <w:numFmt w:val="bullet"/>
      <w:lvlText w:val="o"/>
      <w:lvlJc w:val="left"/>
      <w:pPr>
        <w:ind w:left="1440" w:hanging="360"/>
      </w:pPr>
      <w:rPr>
        <w:rFonts w:ascii="Courier New" w:hAnsi="Courier New" w:cs="Courier New" w:hint="default"/>
      </w:rPr>
    </w:lvl>
    <w:lvl w:ilvl="2" w:tplc="B8FC3AC6" w:tentative="1">
      <w:start w:val="1"/>
      <w:numFmt w:val="bullet"/>
      <w:lvlText w:val=""/>
      <w:lvlJc w:val="left"/>
      <w:pPr>
        <w:ind w:left="2160" w:hanging="360"/>
      </w:pPr>
      <w:rPr>
        <w:rFonts w:ascii="Wingdings" w:hAnsi="Wingdings" w:hint="default"/>
      </w:rPr>
    </w:lvl>
    <w:lvl w:ilvl="3" w:tplc="28BE6204" w:tentative="1">
      <w:start w:val="1"/>
      <w:numFmt w:val="bullet"/>
      <w:lvlText w:val=""/>
      <w:lvlJc w:val="left"/>
      <w:pPr>
        <w:ind w:left="2880" w:hanging="360"/>
      </w:pPr>
      <w:rPr>
        <w:rFonts w:ascii="Symbol" w:hAnsi="Symbol" w:hint="default"/>
      </w:rPr>
    </w:lvl>
    <w:lvl w:ilvl="4" w:tplc="982AF0FA" w:tentative="1">
      <w:start w:val="1"/>
      <w:numFmt w:val="bullet"/>
      <w:lvlText w:val="o"/>
      <w:lvlJc w:val="left"/>
      <w:pPr>
        <w:ind w:left="3600" w:hanging="360"/>
      </w:pPr>
      <w:rPr>
        <w:rFonts w:ascii="Courier New" w:hAnsi="Courier New" w:cs="Courier New" w:hint="default"/>
      </w:rPr>
    </w:lvl>
    <w:lvl w:ilvl="5" w:tplc="2F4861D8" w:tentative="1">
      <w:start w:val="1"/>
      <w:numFmt w:val="bullet"/>
      <w:lvlText w:val=""/>
      <w:lvlJc w:val="left"/>
      <w:pPr>
        <w:ind w:left="4320" w:hanging="360"/>
      </w:pPr>
      <w:rPr>
        <w:rFonts w:ascii="Wingdings" w:hAnsi="Wingdings" w:hint="default"/>
      </w:rPr>
    </w:lvl>
    <w:lvl w:ilvl="6" w:tplc="29FE7EC0" w:tentative="1">
      <w:start w:val="1"/>
      <w:numFmt w:val="bullet"/>
      <w:lvlText w:val=""/>
      <w:lvlJc w:val="left"/>
      <w:pPr>
        <w:ind w:left="5040" w:hanging="360"/>
      </w:pPr>
      <w:rPr>
        <w:rFonts w:ascii="Symbol" w:hAnsi="Symbol" w:hint="default"/>
      </w:rPr>
    </w:lvl>
    <w:lvl w:ilvl="7" w:tplc="FF029262" w:tentative="1">
      <w:start w:val="1"/>
      <w:numFmt w:val="bullet"/>
      <w:lvlText w:val="o"/>
      <w:lvlJc w:val="left"/>
      <w:pPr>
        <w:ind w:left="5760" w:hanging="360"/>
      </w:pPr>
      <w:rPr>
        <w:rFonts w:ascii="Courier New" w:hAnsi="Courier New" w:cs="Courier New" w:hint="default"/>
      </w:rPr>
    </w:lvl>
    <w:lvl w:ilvl="8" w:tplc="25C08ECA" w:tentative="1">
      <w:start w:val="1"/>
      <w:numFmt w:val="bullet"/>
      <w:lvlText w:val=""/>
      <w:lvlJc w:val="left"/>
      <w:pPr>
        <w:ind w:left="6480" w:hanging="360"/>
      </w:pPr>
      <w:rPr>
        <w:rFonts w:ascii="Wingdings" w:hAnsi="Wingdings" w:hint="default"/>
      </w:rPr>
    </w:lvl>
  </w:abstractNum>
  <w:abstractNum w:abstractNumId="9" w15:restartNumberingAfterBreak="0">
    <w:nsid w:val="5C0207CF"/>
    <w:multiLevelType w:val="multilevel"/>
    <w:tmpl w:val="4A643648"/>
    <w:lvl w:ilvl="0">
      <w:start w:val="1"/>
      <w:numFmt w:val="decimal"/>
      <w:lvlText w:val="%1."/>
      <w:lvlJc w:val="left"/>
      <w:pPr>
        <w:ind w:left="1728"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7CAF1B6C"/>
    <w:multiLevelType w:val="hybridMultilevel"/>
    <w:tmpl w:val="50E8609A"/>
    <w:lvl w:ilvl="0" w:tplc="F6746718">
      <w:start w:val="1"/>
      <w:numFmt w:val="bullet"/>
      <w:lvlText w:val=""/>
      <w:lvlJc w:val="left"/>
      <w:pPr>
        <w:ind w:left="804" w:hanging="360"/>
      </w:pPr>
      <w:rPr>
        <w:rFonts w:ascii="Symbol" w:hAnsi="Symbol" w:hint="default"/>
      </w:rPr>
    </w:lvl>
    <w:lvl w:ilvl="1" w:tplc="90FC851E" w:tentative="1">
      <w:start w:val="1"/>
      <w:numFmt w:val="bullet"/>
      <w:lvlText w:val="o"/>
      <w:lvlJc w:val="left"/>
      <w:pPr>
        <w:ind w:left="1524" w:hanging="360"/>
      </w:pPr>
      <w:rPr>
        <w:rFonts w:ascii="Courier New" w:hAnsi="Courier New" w:cs="Courier New" w:hint="default"/>
      </w:rPr>
    </w:lvl>
    <w:lvl w:ilvl="2" w:tplc="6D34CB14" w:tentative="1">
      <w:start w:val="1"/>
      <w:numFmt w:val="bullet"/>
      <w:lvlText w:val=""/>
      <w:lvlJc w:val="left"/>
      <w:pPr>
        <w:ind w:left="2244" w:hanging="360"/>
      </w:pPr>
      <w:rPr>
        <w:rFonts w:ascii="Wingdings" w:hAnsi="Wingdings" w:hint="default"/>
      </w:rPr>
    </w:lvl>
    <w:lvl w:ilvl="3" w:tplc="36608964" w:tentative="1">
      <w:start w:val="1"/>
      <w:numFmt w:val="bullet"/>
      <w:lvlText w:val=""/>
      <w:lvlJc w:val="left"/>
      <w:pPr>
        <w:ind w:left="2964" w:hanging="360"/>
      </w:pPr>
      <w:rPr>
        <w:rFonts w:ascii="Symbol" w:hAnsi="Symbol" w:hint="default"/>
      </w:rPr>
    </w:lvl>
    <w:lvl w:ilvl="4" w:tplc="5D08792C" w:tentative="1">
      <w:start w:val="1"/>
      <w:numFmt w:val="bullet"/>
      <w:lvlText w:val="o"/>
      <w:lvlJc w:val="left"/>
      <w:pPr>
        <w:ind w:left="3684" w:hanging="360"/>
      </w:pPr>
      <w:rPr>
        <w:rFonts w:ascii="Courier New" w:hAnsi="Courier New" w:cs="Courier New" w:hint="default"/>
      </w:rPr>
    </w:lvl>
    <w:lvl w:ilvl="5" w:tplc="F83CA804" w:tentative="1">
      <w:start w:val="1"/>
      <w:numFmt w:val="bullet"/>
      <w:lvlText w:val=""/>
      <w:lvlJc w:val="left"/>
      <w:pPr>
        <w:ind w:left="4404" w:hanging="360"/>
      </w:pPr>
      <w:rPr>
        <w:rFonts w:ascii="Wingdings" w:hAnsi="Wingdings" w:hint="default"/>
      </w:rPr>
    </w:lvl>
    <w:lvl w:ilvl="6" w:tplc="51DE49A6" w:tentative="1">
      <w:start w:val="1"/>
      <w:numFmt w:val="bullet"/>
      <w:lvlText w:val=""/>
      <w:lvlJc w:val="left"/>
      <w:pPr>
        <w:ind w:left="5124" w:hanging="360"/>
      </w:pPr>
      <w:rPr>
        <w:rFonts w:ascii="Symbol" w:hAnsi="Symbol" w:hint="default"/>
      </w:rPr>
    </w:lvl>
    <w:lvl w:ilvl="7" w:tplc="D33E76FA" w:tentative="1">
      <w:start w:val="1"/>
      <w:numFmt w:val="bullet"/>
      <w:lvlText w:val="o"/>
      <w:lvlJc w:val="left"/>
      <w:pPr>
        <w:ind w:left="5844" w:hanging="360"/>
      </w:pPr>
      <w:rPr>
        <w:rFonts w:ascii="Courier New" w:hAnsi="Courier New" w:cs="Courier New" w:hint="default"/>
      </w:rPr>
    </w:lvl>
    <w:lvl w:ilvl="8" w:tplc="F57E71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4DA0"/>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1C61"/>
    <w:rsid w:val="00133187"/>
    <w:rsid w:val="00133287"/>
    <w:rsid w:val="0013367A"/>
    <w:rsid w:val="001367C9"/>
    <w:rsid w:val="00137A06"/>
    <w:rsid w:val="001415FD"/>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3C6B"/>
    <w:rsid w:val="001D64EF"/>
    <w:rsid w:val="001E01A3"/>
    <w:rsid w:val="001E10BE"/>
    <w:rsid w:val="001E6C76"/>
    <w:rsid w:val="001F0C1D"/>
    <w:rsid w:val="001F5D9A"/>
    <w:rsid w:val="00200FA6"/>
    <w:rsid w:val="00203942"/>
    <w:rsid w:val="00212608"/>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8C6"/>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49A6"/>
    <w:rsid w:val="00570F86"/>
    <w:rsid w:val="005810C2"/>
    <w:rsid w:val="00582A55"/>
    <w:rsid w:val="005A0117"/>
    <w:rsid w:val="005A2099"/>
    <w:rsid w:val="005B1F82"/>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ED8"/>
    <w:rsid w:val="006A157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B0C"/>
    <w:rsid w:val="00814145"/>
    <w:rsid w:val="00814871"/>
    <w:rsid w:val="00814E16"/>
    <w:rsid w:val="008165A9"/>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20A"/>
    <w:rsid w:val="008E3AD1"/>
    <w:rsid w:val="008F2302"/>
    <w:rsid w:val="008F6D32"/>
    <w:rsid w:val="00910861"/>
    <w:rsid w:val="00914C9A"/>
    <w:rsid w:val="00920C55"/>
    <w:rsid w:val="0092169B"/>
    <w:rsid w:val="0092513C"/>
    <w:rsid w:val="009258C8"/>
    <w:rsid w:val="009349E7"/>
    <w:rsid w:val="00935A78"/>
    <w:rsid w:val="00936DB7"/>
    <w:rsid w:val="00937989"/>
    <w:rsid w:val="009415B2"/>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72D"/>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404B"/>
    <w:rsid w:val="00B96D9D"/>
    <w:rsid w:val="00B97A1E"/>
    <w:rsid w:val="00BA19DA"/>
    <w:rsid w:val="00BA4554"/>
    <w:rsid w:val="00BA5774"/>
    <w:rsid w:val="00BA5F95"/>
    <w:rsid w:val="00BA6A13"/>
    <w:rsid w:val="00BB020C"/>
    <w:rsid w:val="00BB5AF4"/>
    <w:rsid w:val="00BD4E87"/>
    <w:rsid w:val="00BD56A5"/>
    <w:rsid w:val="00BD72FA"/>
    <w:rsid w:val="00BE5541"/>
    <w:rsid w:val="00BE6206"/>
    <w:rsid w:val="00BE7219"/>
    <w:rsid w:val="00BF5887"/>
    <w:rsid w:val="00BF6D66"/>
    <w:rsid w:val="00C02AC6"/>
    <w:rsid w:val="00C02B03"/>
    <w:rsid w:val="00C11F94"/>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06C1"/>
    <w:rsid w:val="00CF2F6F"/>
    <w:rsid w:val="00CF74E4"/>
    <w:rsid w:val="00CF7675"/>
    <w:rsid w:val="00D02F72"/>
    <w:rsid w:val="00D03C2E"/>
    <w:rsid w:val="00D1697F"/>
    <w:rsid w:val="00D16BC3"/>
    <w:rsid w:val="00D236C4"/>
    <w:rsid w:val="00D25DF2"/>
    <w:rsid w:val="00D436CA"/>
    <w:rsid w:val="00D65F1C"/>
    <w:rsid w:val="00D74C7C"/>
    <w:rsid w:val="00D7566E"/>
    <w:rsid w:val="00D85128"/>
    <w:rsid w:val="00D8526D"/>
    <w:rsid w:val="00D95963"/>
    <w:rsid w:val="00DB07AC"/>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07FC8"/>
    <w:rsid w:val="00F14D7E"/>
    <w:rsid w:val="00F274BF"/>
    <w:rsid w:val="00F30DB7"/>
    <w:rsid w:val="00F5167C"/>
    <w:rsid w:val="00F517EA"/>
    <w:rsid w:val="00F524E5"/>
    <w:rsid w:val="00F55D6F"/>
    <w:rsid w:val="00F55E99"/>
    <w:rsid w:val="00F5694E"/>
    <w:rsid w:val="00F6119C"/>
    <w:rsid w:val="00F61816"/>
    <w:rsid w:val="00F66576"/>
    <w:rsid w:val="00F668B3"/>
    <w:rsid w:val="00F67D8B"/>
    <w:rsid w:val="00F73792"/>
    <w:rsid w:val="00F7571A"/>
    <w:rsid w:val="00F80A34"/>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B3D6"/>
  <w15:docId w15:val="{C7D8C489-4DE7-499C-BBBD-C936BAC6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614B-FE94-445A-865C-C41B0D38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2020-12-28T08:15:00Z</dcterms:created>
  <dcterms:modified xsi:type="dcterms:W3CDTF">2020-12-28T08:15:00Z</dcterms:modified>
</cp:coreProperties>
</file>