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330D" w14:textId="77777777" w:rsidR="001F0D42" w:rsidRDefault="001F0D42" w:rsidP="001F0D42">
      <w:pPr>
        <w:widowControl w:val="0"/>
        <w:autoSpaceDE w:val="0"/>
        <w:autoSpaceDN w:val="0"/>
        <w:adjustRightInd w:val="0"/>
        <w:jc w:val="right"/>
        <w:rPr>
          <w:rFonts w:cs="Arial"/>
          <w:bCs/>
          <w:szCs w:val="22"/>
        </w:rPr>
      </w:pPr>
    </w:p>
    <w:p w14:paraId="69F06445" w14:textId="77777777" w:rsidR="00A63FC9" w:rsidRPr="00A63FC9" w:rsidRDefault="00A63FC9" w:rsidP="001F0D42">
      <w:pPr>
        <w:widowControl w:val="0"/>
        <w:autoSpaceDE w:val="0"/>
        <w:autoSpaceDN w:val="0"/>
        <w:adjustRightInd w:val="0"/>
        <w:jc w:val="right"/>
        <w:rPr>
          <w:rFonts w:cs="Arial"/>
          <w:bCs/>
          <w:sz w:val="36"/>
          <w:szCs w:val="36"/>
        </w:rPr>
      </w:pPr>
    </w:p>
    <w:p w14:paraId="46439025" w14:textId="77777777" w:rsidR="001F0D42" w:rsidRPr="00607627" w:rsidRDefault="0063186E" w:rsidP="001F0D42">
      <w:pPr>
        <w:widowControl w:val="0"/>
        <w:autoSpaceDE w:val="0"/>
        <w:autoSpaceDN w:val="0"/>
        <w:adjustRightInd w:val="0"/>
        <w:jc w:val="center"/>
        <w:rPr>
          <w:rFonts w:cs="Arial"/>
          <w:sz w:val="26"/>
          <w:szCs w:val="26"/>
        </w:rPr>
      </w:pPr>
      <w:r>
        <w:rPr>
          <w:rFonts w:cs="Arial"/>
          <w:b/>
          <w:bCs/>
          <w:sz w:val="26"/>
          <w:szCs w:val="26"/>
        </w:rPr>
        <w:t>LĒMUMS</w:t>
      </w:r>
    </w:p>
    <w:p w14:paraId="28FDB68E" w14:textId="77777777" w:rsidR="001F0D42" w:rsidRPr="00607627" w:rsidRDefault="0063186E" w:rsidP="001F0D42">
      <w:pPr>
        <w:widowControl w:val="0"/>
        <w:autoSpaceDE w:val="0"/>
        <w:autoSpaceDN w:val="0"/>
        <w:adjustRightInd w:val="0"/>
        <w:jc w:val="center"/>
        <w:rPr>
          <w:rFonts w:cs="Arial"/>
          <w:sz w:val="26"/>
          <w:szCs w:val="26"/>
        </w:rPr>
      </w:pPr>
      <w:r>
        <w:rPr>
          <w:rFonts w:cs="Arial"/>
          <w:sz w:val="26"/>
          <w:szCs w:val="26"/>
        </w:rPr>
        <w:t>Liepājā</w:t>
      </w:r>
    </w:p>
    <w:p w14:paraId="28513AA2" w14:textId="77777777" w:rsidR="001F0D42" w:rsidRDefault="001F0D42" w:rsidP="001F0D42">
      <w:pPr>
        <w:widowControl w:val="0"/>
        <w:autoSpaceDE w:val="0"/>
        <w:autoSpaceDN w:val="0"/>
        <w:adjustRightInd w:val="0"/>
        <w:jc w:val="center"/>
        <w:rPr>
          <w:rFonts w:cs="Arial"/>
          <w:sz w:val="20"/>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053C9D" w14:paraId="0AACFEE8" w14:textId="77777777" w:rsidTr="009F47A7">
        <w:tc>
          <w:tcPr>
            <w:tcW w:w="4728" w:type="dxa"/>
            <w:tcBorders>
              <w:top w:val="nil"/>
              <w:left w:val="nil"/>
              <w:bottom w:val="nil"/>
              <w:right w:val="nil"/>
            </w:tcBorders>
          </w:tcPr>
          <w:p w14:paraId="4F43128C" w14:textId="77777777" w:rsidR="00A63FC9" w:rsidRPr="00A63FC9" w:rsidRDefault="0063186E" w:rsidP="00A63FC9">
            <w:pPr>
              <w:widowControl w:val="0"/>
              <w:autoSpaceDE w:val="0"/>
              <w:autoSpaceDN w:val="0"/>
              <w:adjustRightInd w:val="0"/>
              <w:rPr>
                <w:rFonts w:cs="Arial"/>
                <w:szCs w:val="22"/>
              </w:rPr>
            </w:pPr>
            <w:r w:rsidRPr="00A63FC9">
              <w:rPr>
                <w:rFonts w:cs="Arial"/>
                <w:szCs w:val="22"/>
              </w:rPr>
              <w:t>2022.gada 17.februārī</w:t>
            </w:r>
          </w:p>
        </w:tc>
        <w:tc>
          <w:tcPr>
            <w:tcW w:w="3717" w:type="dxa"/>
            <w:tcBorders>
              <w:top w:val="nil"/>
              <w:left w:val="nil"/>
              <w:bottom w:val="nil"/>
              <w:right w:val="nil"/>
            </w:tcBorders>
          </w:tcPr>
          <w:p w14:paraId="5B2B5974" w14:textId="77777777" w:rsidR="00A63FC9" w:rsidRPr="00A63FC9" w:rsidRDefault="0063186E" w:rsidP="00A63FC9">
            <w:pPr>
              <w:widowControl w:val="0"/>
              <w:autoSpaceDE w:val="0"/>
              <w:autoSpaceDN w:val="0"/>
              <w:adjustRightInd w:val="0"/>
              <w:jc w:val="center"/>
              <w:rPr>
                <w:rFonts w:cs="Arial"/>
                <w:color w:val="000000"/>
                <w:szCs w:val="22"/>
              </w:rPr>
            </w:pPr>
            <w:r w:rsidRPr="00A63FC9">
              <w:rPr>
                <w:rFonts w:cs="Arial"/>
                <w:color w:val="000000"/>
                <w:szCs w:val="22"/>
              </w:rPr>
              <w:t xml:space="preserve">                                Nr.64/3</w:t>
            </w:r>
          </w:p>
          <w:p w14:paraId="291393C1" w14:textId="77777777" w:rsidR="00A63FC9" w:rsidRPr="00A63FC9" w:rsidRDefault="0063186E" w:rsidP="00A63FC9">
            <w:pPr>
              <w:widowControl w:val="0"/>
              <w:autoSpaceDE w:val="0"/>
              <w:autoSpaceDN w:val="0"/>
              <w:adjustRightInd w:val="0"/>
              <w:jc w:val="right"/>
              <w:rPr>
                <w:rFonts w:cs="Arial"/>
                <w:szCs w:val="22"/>
              </w:rPr>
            </w:pPr>
            <w:r w:rsidRPr="00A63FC9">
              <w:rPr>
                <w:rFonts w:cs="Arial"/>
                <w:color w:val="000000"/>
                <w:szCs w:val="22"/>
              </w:rPr>
              <w:t>(prot. Nr.3, 29.</w:t>
            </w:r>
            <w:r w:rsidRPr="00A63FC9">
              <w:rPr>
                <w:rFonts w:cs="Arial"/>
                <w:color w:val="000000"/>
                <w:sz w:val="20"/>
                <w:szCs w:val="20"/>
                <w:shd w:val="clear" w:color="auto" w:fill="FFFFFF"/>
              </w:rPr>
              <w:t>§)</w:t>
            </w:r>
          </w:p>
        </w:tc>
        <w:tc>
          <w:tcPr>
            <w:tcW w:w="140" w:type="dxa"/>
            <w:tcBorders>
              <w:top w:val="nil"/>
              <w:left w:val="nil"/>
              <w:bottom w:val="nil"/>
              <w:right w:val="nil"/>
            </w:tcBorders>
          </w:tcPr>
          <w:p w14:paraId="6F181A11" w14:textId="77777777" w:rsidR="00A63FC9" w:rsidRPr="00A63FC9" w:rsidRDefault="00A63FC9" w:rsidP="00A63FC9">
            <w:pPr>
              <w:widowControl w:val="0"/>
              <w:autoSpaceDE w:val="0"/>
              <w:autoSpaceDN w:val="0"/>
              <w:adjustRightInd w:val="0"/>
              <w:jc w:val="right"/>
              <w:rPr>
                <w:rFonts w:cs="Arial"/>
                <w:szCs w:val="22"/>
              </w:rPr>
            </w:pPr>
          </w:p>
        </w:tc>
      </w:tr>
    </w:tbl>
    <w:p w14:paraId="29BBC028" w14:textId="77777777" w:rsidR="00A63FC9" w:rsidRPr="00A63FC9" w:rsidRDefault="00A63FC9" w:rsidP="00A63FC9">
      <w:pPr>
        <w:widowControl w:val="0"/>
        <w:autoSpaceDE w:val="0"/>
        <w:autoSpaceDN w:val="0"/>
        <w:adjustRightInd w:val="0"/>
        <w:jc w:val="both"/>
        <w:rPr>
          <w:rFonts w:cs="Arial"/>
          <w:sz w:val="14"/>
          <w:szCs w:val="14"/>
        </w:rPr>
      </w:pPr>
    </w:p>
    <w:p w14:paraId="22C78903" w14:textId="77777777" w:rsidR="00A63FC9" w:rsidRPr="00A63FC9" w:rsidRDefault="0063186E" w:rsidP="00A63FC9">
      <w:pPr>
        <w:widowControl w:val="0"/>
        <w:autoSpaceDE w:val="0"/>
        <w:autoSpaceDN w:val="0"/>
        <w:adjustRightInd w:val="0"/>
        <w:rPr>
          <w:rFonts w:cs="Arial"/>
          <w:szCs w:val="22"/>
        </w:rPr>
      </w:pPr>
      <w:r w:rsidRPr="00A63FC9">
        <w:rPr>
          <w:rFonts w:cs="Arial"/>
          <w:szCs w:val="22"/>
        </w:rPr>
        <w:t xml:space="preserve">Par telpas Klaipēdas ielā 96A </w:t>
      </w:r>
    </w:p>
    <w:p w14:paraId="5BE000B2" w14:textId="77777777" w:rsidR="00A63FC9" w:rsidRPr="00A63FC9" w:rsidRDefault="0063186E" w:rsidP="00A63FC9">
      <w:pPr>
        <w:widowControl w:val="0"/>
        <w:autoSpaceDE w:val="0"/>
        <w:autoSpaceDN w:val="0"/>
        <w:adjustRightInd w:val="0"/>
        <w:jc w:val="both"/>
        <w:rPr>
          <w:rFonts w:cs="Arial"/>
          <w:szCs w:val="22"/>
        </w:rPr>
      </w:pPr>
      <w:r w:rsidRPr="00A63FC9">
        <w:rPr>
          <w:rFonts w:cs="Arial"/>
          <w:szCs w:val="22"/>
        </w:rPr>
        <w:t>nodošanu lietošanā</w:t>
      </w:r>
    </w:p>
    <w:p w14:paraId="3B8786E1" w14:textId="77777777" w:rsidR="00A63FC9" w:rsidRPr="00A63FC9" w:rsidRDefault="00A63FC9" w:rsidP="00A63FC9">
      <w:pPr>
        <w:widowControl w:val="0"/>
        <w:autoSpaceDE w:val="0"/>
        <w:autoSpaceDN w:val="0"/>
        <w:adjustRightInd w:val="0"/>
        <w:ind w:firstLine="720"/>
        <w:jc w:val="both"/>
        <w:rPr>
          <w:rFonts w:cs="Arial"/>
          <w:sz w:val="20"/>
          <w:szCs w:val="20"/>
        </w:rPr>
      </w:pPr>
    </w:p>
    <w:p w14:paraId="594E33E3" w14:textId="77777777" w:rsidR="00A63FC9" w:rsidRPr="00A63FC9" w:rsidRDefault="00A63FC9" w:rsidP="00A63FC9">
      <w:pPr>
        <w:widowControl w:val="0"/>
        <w:autoSpaceDE w:val="0"/>
        <w:autoSpaceDN w:val="0"/>
        <w:adjustRightInd w:val="0"/>
        <w:ind w:firstLine="720"/>
        <w:jc w:val="both"/>
        <w:rPr>
          <w:rFonts w:cs="Arial"/>
        </w:rPr>
      </w:pPr>
    </w:p>
    <w:p w14:paraId="2829769D" w14:textId="77777777" w:rsidR="00A63FC9" w:rsidRPr="00A63FC9" w:rsidRDefault="0063186E" w:rsidP="00A63FC9">
      <w:pPr>
        <w:widowControl w:val="0"/>
        <w:autoSpaceDE w:val="0"/>
        <w:autoSpaceDN w:val="0"/>
        <w:adjustRightInd w:val="0"/>
        <w:ind w:firstLine="720"/>
        <w:jc w:val="both"/>
        <w:rPr>
          <w:rFonts w:cs="Arial"/>
        </w:rPr>
      </w:pPr>
      <w:r w:rsidRPr="00A63FC9">
        <w:rPr>
          <w:rFonts w:cs="Arial"/>
        </w:rPr>
        <w:t xml:space="preserve">Lai veicinātu kultūras un pilsoniskas sabiedrības attīstību, pamatojoties uz likuma “Par </w:t>
      </w:r>
      <w:r w:rsidRPr="00A63FC9">
        <w:rPr>
          <w:rFonts w:cs="Arial"/>
        </w:rPr>
        <w:t>pašvaldībām” 15.panta pirmās daļas 5.punktu un 21.panta pirmās daļas 27.punktu, Publiskas personas finanšu līdzekļu un mantas izšķērdēšanas novēršanas likuma 5.panta otrās daļas 4.</w:t>
      </w:r>
      <w:r w:rsidRPr="00A63FC9">
        <w:rPr>
          <w:rFonts w:cs="Arial"/>
          <w:vertAlign w:val="superscript"/>
        </w:rPr>
        <w:t>1</w:t>
      </w:r>
      <w:r w:rsidRPr="00A63FC9">
        <w:rPr>
          <w:rFonts w:cs="Arial"/>
        </w:rPr>
        <w:t xml:space="preserve"> punktu, trešo, piekto un sesto daļu, izskatot biedrības “Latvijas Poļu Sav</w:t>
      </w:r>
      <w:r w:rsidRPr="00A63FC9">
        <w:rPr>
          <w:rFonts w:cs="Arial"/>
        </w:rPr>
        <w:t xml:space="preserve">ienība” 2022.gada 6.janvāra iesniegumu un Liepājas valstspilsētas pašvaldības domes pastāvīgās Finanšu komitejas 2022.gada 10.februāra lēmumu (sēdes protokols Nr.2), Liepājas valstspilsētas pašvaldības dome </w:t>
      </w:r>
      <w:r w:rsidRPr="00A63FC9">
        <w:rPr>
          <w:rFonts w:cs="Arial"/>
          <w:b/>
          <w:bCs/>
        </w:rPr>
        <w:t>nolemj:</w:t>
      </w:r>
    </w:p>
    <w:p w14:paraId="59B83522" w14:textId="77777777" w:rsidR="00A63FC9" w:rsidRPr="00A63FC9" w:rsidRDefault="00A63FC9" w:rsidP="00A63FC9">
      <w:pPr>
        <w:widowControl w:val="0"/>
        <w:tabs>
          <w:tab w:val="left" w:pos="709"/>
          <w:tab w:val="left" w:pos="1134"/>
        </w:tabs>
        <w:autoSpaceDE w:val="0"/>
        <w:autoSpaceDN w:val="0"/>
        <w:adjustRightInd w:val="0"/>
        <w:contextualSpacing/>
        <w:jc w:val="both"/>
        <w:rPr>
          <w:rFonts w:cs="Arial"/>
        </w:rPr>
      </w:pPr>
    </w:p>
    <w:p w14:paraId="0ADB39DD" w14:textId="77777777" w:rsidR="00A63FC9" w:rsidRPr="00A63FC9" w:rsidRDefault="0063186E" w:rsidP="00A63FC9">
      <w:pPr>
        <w:widowControl w:val="0"/>
        <w:tabs>
          <w:tab w:val="left" w:pos="709"/>
          <w:tab w:val="left" w:pos="1134"/>
        </w:tabs>
        <w:autoSpaceDE w:val="0"/>
        <w:autoSpaceDN w:val="0"/>
        <w:adjustRightInd w:val="0"/>
        <w:contextualSpacing/>
        <w:jc w:val="both"/>
        <w:rPr>
          <w:rFonts w:cs="Arial"/>
        </w:rPr>
      </w:pPr>
      <w:r w:rsidRPr="00A63FC9">
        <w:rPr>
          <w:rFonts w:cs="Arial"/>
        </w:rPr>
        <w:tab/>
      </w:r>
      <w:r w:rsidRPr="00A63FC9">
        <w:rPr>
          <w:rFonts w:cs="Arial"/>
        </w:rPr>
        <w:t>1. Nodot sabiedriskā labuma organizācijai - biedrībai “Latvijas Poļu Savienība” (reģistrācijas Nr.40008002404; juridiskā adrese: Slokas iela 37, Rīga, LV-1048; sabiedriskā labuma organizācijas statuss piešķirts ar Valsts ieņēmumu dienesta 2015.gada 9.jūnij</w:t>
      </w:r>
      <w:r w:rsidRPr="00A63FC9">
        <w:rPr>
          <w:rFonts w:cs="Arial"/>
        </w:rPr>
        <w:t>a lēmumu Nr.8.5-9/L-23766) - sabiedriskā labuma darbības veikšanai bezatlīdzības lietošanā uz 5 (pieciem) gadiem telpu Nr.10 Liepājas valstspilsētas pašvaldības nekustamajā īpašumā Klaipēdas ielā 96A, Liepājā (būves kadastra apzīmējums 17000430123001, telp</w:t>
      </w:r>
      <w:r w:rsidRPr="00A63FC9">
        <w:rPr>
          <w:rFonts w:cs="Arial"/>
        </w:rPr>
        <w:t>u grupas kadastra apzīmējums 17000430123001003), kopā 18,6 m</w:t>
      </w:r>
      <w:r w:rsidRPr="00A63FC9">
        <w:rPr>
          <w:rFonts w:cs="Arial"/>
          <w:vertAlign w:val="superscript"/>
        </w:rPr>
        <w:t>2</w:t>
      </w:r>
      <w:r w:rsidRPr="00A63FC9">
        <w:rPr>
          <w:rFonts w:cs="Arial"/>
        </w:rPr>
        <w:t xml:space="preserve"> platībā (bilances vērtība 5367,12 </w:t>
      </w:r>
      <w:r w:rsidRPr="00A63FC9">
        <w:rPr>
          <w:rFonts w:cs="Arial"/>
          <w:i/>
        </w:rPr>
        <w:t>euro</w:t>
      </w:r>
      <w:r w:rsidRPr="00A63FC9">
        <w:rPr>
          <w:rFonts w:cs="Arial"/>
        </w:rPr>
        <w:t>).</w:t>
      </w:r>
    </w:p>
    <w:p w14:paraId="174784F7" w14:textId="77777777" w:rsidR="00A63FC9" w:rsidRPr="00A63FC9" w:rsidRDefault="00A63FC9" w:rsidP="00A63FC9">
      <w:pPr>
        <w:widowControl w:val="0"/>
        <w:tabs>
          <w:tab w:val="left" w:pos="709"/>
          <w:tab w:val="left" w:pos="1134"/>
        </w:tabs>
        <w:autoSpaceDE w:val="0"/>
        <w:autoSpaceDN w:val="0"/>
        <w:adjustRightInd w:val="0"/>
        <w:contextualSpacing/>
        <w:jc w:val="both"/>
        <w:rPr>
          <w:rFonts w:cs="Arial"/>
          <w:sz w:val="10"/>
          <w:szCs w:val="12"/>
        </w:rPr>
      </w:pPr>
    </w:p>
    <w:p w14:paraId="2DC4BB9E" w14:textId="77777777" w:rsidR="00A63FC9" w:rsidRPr="00A63FC9" w:rsidRDefault="0063186E" w:rsidP="00A63FC9">
      <w:pPr>
        <w:widowControl w:val="0"/>
        <w:tabs>
          <w:tab w:val="left" w:pos="709"/>
          <w:tab w:val="left" w:pos="1134"/>
        </w:tabs>
        <w:autoSpaceDE w:val="0"/>
        <w:autoSpaceDN w:val="0"/>
        <w:adjustRightInd w:val="0"/>
        <w:contextualSpacing/>
        <w:jc w:val="both"/>
        <w:rPr>
          <w:rFonts w:cs="Arial"/>
        </w:rPr>
      </w:pPr>
      <w:r w:rsidRPr="00A63FC9">
        <w:rPr>
          <w:rFonts w:cs="Arial"/>
        </w:rPr>
        <w:tab/>
        <w:t>2. Noteikt telpu nodošanas nepieciešamību un lietderību - veicināt kultūras un pilsoniskas sabiedrības attīstību.</w:t>
      </w:r>
    </w:p>
    <w:p w14:paraId="6F5E659A" w14:textId="77777777" w:rsidR="00A63FC9" w:rsidRPr="00A63FC9" w:rsidRDefault="00A63FC9" w:rsidP="00A63FC9">
      <w:pPr>
        <w:widowControl w:val="0"/>
        <w:tabs>
          <w:tab w:val="left" w:pos="709"/>
          <w:tab w:val="left" w:pos="1134"/>
        </w:tabs>
        <w:autoSpaceDE w:val="0"/>
        <w:autoSpaceDN w:val="0"/>
        <w:adjustRightInd w:val="0"/>
        <w:contextualSpacing/>
        <w:jc w:val="both"/>
        <w:rPr>
          <w:rFonts w:cs="Arial"/>
          <w:sz w:val="10"/>
          <w:szCs w:val="12"/>
        </w:rPr>
      </w:pPr>
    </w:p>
    <w:p w14:paraId="136CB08C" w14:textId="77777777" w:rsidR="00A63FC9" w:rsidRPr="00A63FC9" w:rsidRDefault="0063186E" w:rsidP="00A63FC9">
      <w:pPr>
        <w:widowControl w:val="0"/>
        <w:tabs>
          <w:tab w:val="left" w:pos="709"/>
          <w:tab w:val="left" w:pos="1134"/>
        </w:tabs>
        <w:autoSpaceDE w:val="0"/>
        <w:autoSpaceDN w:val="0"/>
        <w:adjustRightInd w:val="0"/>
        <w:contextualSpacing/>
        <w:jc w:val="both"/>
        <w:rPr>
          <w:rFonts w:cs="Arial"/>
        </w:rPr>
      </w:pPr>
      <w:r w:rsidRPr="00A63FC9">
        <w:rPr>
          <w:rFonts w:cs="Arial"/>
        </w:rPr>
        <w:tab/>
        <w:t>3. Noteikt telpu lietošanas mērķi -</w:t>
      </w:r>
      <w:r w:rsidRPr="00A63FC9">
        <w:rPr>
          <w:rFonts w:cs="Arial"/>
        </w:rPr>
        <w:t xml:space="preserve"> biedrības “Latvijas Poļu Savienība” sabiedriskā labuma organizācijas darbības nodrošināšana.</w:t>
      </w:r>
    </w:p>
    <w:p w14:paraId="4BBD980A" w14:textId="77777777" w:rsidR="00A63FC9" w:rsidRPr="00A63FC9" w:rsidRDefault="00A63FC9" w:rsidP="00A63FC9">
      <w:pPr>
        <w:widowControl w:val="0"/>
        <w:tabs>
          <w:tab w:val="left" w:pos="709"/>
          <w:tab w:val="left" w:pos="1134"/>
        </w:tabs>
        <w:autoSpaceDE w:val="0"/>
        <w:autoSpaceDN w:val="0"/>
        <w:adjustRightInd w:val="0"/>
        <w:contextualSpacing/>
        <w:jc w:val="both"/>
        <w:rPr>
          <w:rFonts w:cs="Arial"/>
          <w:sz w:val="10"/>
          <w:szCs w:val="12"/>
        </w:rPr>
      </w:pPr>
    </w:p>
    <w:p w14:paraId="437EA5C7" w14:textId="77777777" w:rsidR="00A63FC9" w:rsidRPr="00A63FC9" w:rsidRDefault="0063186E" w:rsidP="00A63FC9">
      <w:pPr>
        <w:widowControl w:val="0"/>
        <w:tabs>
          <w:tab w:val="left" w:pos="709"/>
          <w:tab w:val="left" w:pos="1134"/>
        </w:tabs>
        <w:autoSpaceDE w:val="0"/>
        <w:autoSpaceDN w:val="0"/>
        <w:adjustRightInd w:val="0"/>
        <w:contextualSpacing/>
        <w:jc w:val="both"/>
        <w:rPr>
          <w:rFonts w:cs="Arial"/>
        </w:rPr>
      </w:pPr>
      <w:r w:rsidRPr="00A63FC9">
        <w:rPr>
          <w:rFonts w:cs="Arial"/>
        </w:rPr>
        <w:tab/>
        <w:t>4. Uzdot Liepājas pilsētas pašvaldības iestādei “Liepājas pilsētas Domes Sociālais dienests” noslēgt telpu lietošanas līgumu ar biedrību “Latvijas Poļu Savienīb</w:t>
      </w:r>
      <w:r w:rsidRPr="00A63FC9">
        <w:rPr>
          <w:rFonts w:cs="Arial"/>
        </w:rPr>
        <w:t>a”, ietverot līgumā šādus nosacījumus:</w:t>
      </w:r>
    </w:p>
    <w:p w14:paraId="6CAA9D94" w14:textId="77777777" w:rsidR="00A63FC9" w:rsidRPr="00A63FC9" w:rsidRDefault="0063186E" w:rsidP="00A63FC9">
      <w:pPr>
        <w:widowControl w:val="0"/>
        <w:tabs>
          <w:tab w:val="left" w:pos="709"/>
          <w:tab w:val="left" w:pos="1134"/>
        </w:tabs>
        <w:autoSpaceDE w:val="0"/>
        <w:autoSpaceDN w:val="0"/>
        <w:adjustRightInd w:val="0"/>
        <w:contextualSpacing/>
        <w:jc w:val="both"/>
        <w:rPr>
          <w:rFonts w:cs="Arial"/>
        </w:rPr>
      </w:pPr>
      <w:r w:rsidRPr="00A63FC9">
        <w:rPr>
          <w:rFonts w:cs="Arial"/>
        </w:rPr>
        <w:tab/>
        <w:t>4.1. telpas biedrībai tiek nodotas bezatlīdzības lietošanā, kamēr biedrībai ir spēkā sabiedriskā labuma organizācijas statuss un biedrība veic šī lēmuma 1.punktā minēto sabiedriskā labuma darbību, bet ne ilgāk par pi</w:t>
      </w:r>
      <w:r w:rsidRPr="00A63FC9">
        <w:rPr>
          <w:rFonts w:cs="Arial"/>
        </w:rPr>
        <w:t>eciem gadiem;</w:t>
      </w:r>
    </w:p>
    <w:p w14:paraId="686C323F" w14:textId="77777777" w:rsidR="00A63FC9" w:rsidRPr="00A63FC9" w:rsidRDefault="0063186E" w:rsidP="00A63FC9">
      <w:pPr>
        <w:widowControl w:val="0"/>
        <w:tabs>
          <w:tab w:val="left" w:pos="709"/>
          <w:tab w:val="left" w:pos="1134"/>
        </w:tabs>
        <w:autoSpaceDE w:val="0"/>
        <w:autoSpaceDN w:val="0"/>
        <w:adjustRightInd w:val="0"/>
        <w:contextualSpacing/>
        <w:jc w:val="both"/>
        <w:rPr>
          <w:rFonts w:cs="Arial"/>
        </w:rPr>
      </w:pPr>
      <w:r w:rsidRPr="00A63FC9">
        <w:rPr>
          <w:rFonts w:cs="Arial"/>
        </w:rPr>
        <w:tab/>
        <w:t>4.2. līguma piecu gadu darbības termiņš sākas no līguma parakstīšanas dienas;</w:t>
      </w:r>
    </w:p>
    <w:p w14:paraId="19D081EA" w14:textId="77777777" w:rsidR="00A63FC9" w:rsidRPr="00A63FC9" w:rsidRDefault="0063186E" w:rsidP="00A63FC9">
      <w:pPr>
        <w:widowControl w:val="0"/>
        <w:tabs>
          <w:tab w:val="left" w:pos="709"/>
          <w:tab w:val="left" w:pos="1134"/>
        </w:tabs>
        <w:autoSpaceDE w:val="0"/>
        <w:autoSpaceDN w:val="0"/>
        <w:adjustRightInd w:val="0"/>
        <w:contextualSpacing/>
        <w:jc w:val="both"/>
        <w:rPr>
          <w:rFonts w:cs="Arial"/>
        </w:rPr>
      </w:pPr>
      <w:r w:rsidRPr="00A63FC9">
        <w:rPr>
          <w:rFonts w:cs="Arial"/>
        </w:rPr>
        <w:tab/>
        <w:t>4.3. biedrībai aizliegts telpu iznomāt trešajām personām;</w:t>
      </w:r>
    </w:p>
    <w:p w14:paraId="6F14BE7A" w14:textId="77777777" w:rsidR="00A63FC9" w:rsidRPr="00A63FC9" w:rsidRDefault="0063186E" w:rsidP="00A63FC9">
      <w:pPr>
        <w:widowControl w:val="0"/>
        <w:tabs>
          <w:tab w:val="left" w:pos="709"/>
          <w:tab w:val="left" w:pos="1134"/>
        </w:tabs>
        <w:autoSpaceDE w:val="0"/>
        <w:autoSpaceDN w:val="0"/>
        <w:adjustRightInd w:val="0"/>
        <w:contextualSpacing/>
        <w:jc w:val="both"/>
        <w:rPr>
          <w:rFonts w:cs="Arial"/>
        </w:rPr>
      </w:pPr>
      <w:r w:rsidRPr="00A63FC9">
        <w:rPr>
          <w:rFonts w:cs="Arial"/>
        </w:rPr>
        <w:tab/>
        <w:t>4.4. biedrība par saviem līdzekļiem norēķinās par saņemtajiem komunālajiem pakalpojumiem un nodrošina t</w:t>
      </w:r>
      <w:r w:rsidRPr="00A63FC9">
        <w:rPr>
          <w:rFonts w:cs="Arial"/>
        </w:rPr>
        <w:t>elpu uzkopšanu;</w:t>
      </w:r>
    </w:p>
    <w:p w14:paraId="09DC51AC" w14:textId="77777777" w:rsidR="00A63FC9" w:rsidRPr="00A63FC9" w:rsidRDefault="0063186E" w:rsidP="00A63FC9">
      <w:pPr>
        <w:widowControl w:val="0"/>
        <w:tabs>
          <w:tab w:val="left" w:pos="709"/>
          <w:tab w:val="left" w:pos="1134"/>
        </w:tabs>
        <w:autoSpaceDE w:val="0"/>
        <w:autoSpaceDN w:val="0"/>
        <w:adjustRightInd w:val="0"/>
        <w:contextualSpacing/>
        <w:jc w:val="both"/>
        <w:rPr>
          <w:rFonts w:cs="Arial"/>
        </w:rPr>
      </w:pPr>
      <w:r w:rsidRPr="00A63FC9">
        <w:rPr>
          <w:rFonts w:cs="Arial"/>
        </w:rPr>
        <w:tab/>
        <w:t>4.5. līgums par bezatlīdzības lietošanu tiek izbeigts un telpas nododamas atpakaļ, ja biedrība zaudē sabiedriskā labuma organizācijas statusu, telpas tiek izmantotas pretēji to lietošanas mērķim vai tiek pārkāpti līguma noteikumi, vai telp</w:t>
      </w:r>
      <w:r w:rsidRPr="00A63FC9">
        <w:rPr>
          <w:rFonts w:cs="Arial"/>
        </w:rPr>
        <w:t>as ir nepieciešamas Liepājas valstspilsētas pašvaldībai savu funkciju nodrošināšanai.</w:t>
      </w:r>
    </w:p>
    <w:p w14:paraId="6435F6FE" w14:textId="77777777" w:rsidR="00A63FC9" w:rsidRDefault="0063186E" w:rsidP="00A63FC9">
      <w:pPr>
        <w:widowControl w:val="0"/>
        <w:tabs>
          <w:tab w:val="left" w:pos="709"/>
          <w:tab w:val="left" w:pos="1134"/>
        </w:tabs>
        <w:autoSpaceDE w:val="0"/>
        <w:autoSpaceDN w:val="0"/>
        <w:adjustRightInd w:val="0"/>
        <w:contextualSpacing/>
        <w:jc w:val="both"/>
        <w:rPr>
          <w:rFonts w:cs="Arial"/>
        </w:rPr>
      </w:pPr>
      <w:r w:rsidRPr="00A63FC9">
        <w:rPr>
          <w:rFonts w:cs="Arial"/>
        </w:rPr>
        <w:tab/>
      </w:r>
    </w:p>
    <w:p w14:paraId="0551615E" w14:textId="77777777" w:rsidR="00A63FC9" w:rsidRPr="00A63FC9" w:rsidRDefault="0063186E" w:rsidP="00A63FC9">
      <w:pPr>
        <w:widowControl w:val="0"/>
        <w:tabs>
          <w:tab w:val="left" w:pos="709"/>
          <w:tab w:val="left" w:pos="1134"/>
        </w:tabs>
        <w:autoSpaceDE w:val="0"/>
        <w:autoSpaceDN w:val="0"/>
        <w:adjustRightInd w:val="0"/>
        <w:contextualSpacing/>
        <w:jc w:val="both"/>
        <w:rPr>
          <w:rFonts w:cs="Arial"/>
        </w:rPr>
      </w:pPr>
      <w:r>
        <w:rPr>
          <w:rFonts w:cs="Arial"/>
        </w:rPr>
        <w:lastRenderedPageBreak/>
        <w:tab/>
      </w:r>
      <w:r w:rsidRPr="00A63FC9">
        <w:rPr>
          <w:rFonts w:cs="Arial"/>
        </w:rPr>
        <w:t>5. Lēmums zaudē spēku, ja biedrības “Latvijas Poļu Savienība” vainas dēļ līgums par telpu Klaipēdas ielā 96A, Liepājā, lietošanu netiek parakstīts divu mēnešu laikā no</w:t>
      </w:r>
      <w:r w:rsidRPr="00A63FC9">
        <w:rPr>
          <w:rFonts w:cs="Arial"/>
        </w:rPr>
        <w:t xml:space="preserve"> lēmuma pieņemšanas dienas.</w:t>
      </w:r>
    </w:p>
    <w:p w14:paraId="1E1106A0" w14:textId="77777777" w:rsidR="00A63FC9" w:rsidRPr="00A63FC9" w:rsidRDefault="00A63FC9" w:rsidP="00A63FC9">
      <w:pPr>
        <w:widowControl w:val="0"/>
        <w:tabs>
          <w:tab w:val="left" w:pos="709"/>
          <w:tab w:val="left" w:pos="1134"/>
        </w:tabs>
        <w:autoSpaceDE w:val="0"/>
        <w:autoSpaceDN w:val="0"/>
        <w:adjustRightInd w:val="0"/>
        <w:contextualSpacing/>
        <w:jc w:val="both"/>
        <w:rPr>
          <w:rFonts w:cs="Arial"/>
          <w:sz w:val="10"/>
          <w:szCs w:val="12"/>
        </w:rPr>
      </w:pPr>
    </w:p>
    <w:p w14:paraId="0E37F9CD" w14:textId="77777777" w:rsidR="00A63FC9" w:rsidRPr="00A63FC9" w:rsidRDefault="0063186E" w:rsidP="00A63FC9">
      <w:pPr>
        <w:widowControl w:val="0"/>
        <w:tabs>
          <w:tab w:val="left" w:pos="709"/>
          <w:tab w:val="left" w:pos="1134"/>
        </w:tabs>
        <w:autoSpaceDE w:val="0"/>
        <w:autoSpaceDN w:val="0"/>
        <w:adjustRightInd w:val="0"/>
        <w:contextualSpacing/>
        <w:jc w:val="both"/>
        <w:rPr>
          <w:rFonts w:cs="Arial"/>
        </w:rPr>
      </w:pPr>
      <w:r w:rsidRPr="00A63FC9">
        <w:rPr>
          <w:rFonts w:cs="Arial"/>
        </w:rPr>
        <w:tab/>
        <w:t>6. Liepājas valstspilsētas pašvaldības izpilddirektora vietniekam (īpašumu jautājumos) kontrolēt lēmuma izpildi.</w:t>
      </w:r>
    </w:p>
    <w:p w14:paraId="1476E080" w14:textId="77777777" w:rsidR="00A63FC9" w:rsidRPr="00A63FC9" w:rsidRDefault="00A63FC9" w:rsidP="00A63FC9">
      <w:pPr>
        <w:widowControl w:val="0"/>
        <w:tabs>
          <w:tab w:val="left" w:pos="709"/>
          <w:tab w:val="left" w:pos="1134"/>
        </w:tabs>
        <w:autoSpaceDE w:val="0"/>
        <w:autoSpaceDN w:val="0"/>
        <w:adjustRightInd w:val="0"/>
        <w:jc w:val="both"/>
        <w:rPr>
          <w:rFonts w:cs="Arial"/>
        </w:rPr>
      </w:pPr>
    </w:p>
    <w:p w14:paraId="2F8F5CBA" w14:textId="77777777" w:rsidR="00A63FC9" w:rsidRPr="00A63FC9" w:rsidRDefault="00A63FC9" w:rsidP="00A63FC9">
      <w:pPr>
        <w:widowControl w:val="0"/>
        <w:autoSpaceDE w:val="0"/>
        <w:autoSpaceDN w:val="0"/>
        <w:adjustRightInd w:val="0"/>
        <w:jc w:val="both"/>
        <w:rPr>
          <w:rFonts w:cs="Arial"/>
          <w:sz w:val="24"/>
          <w:szCs w:val="16"/>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053C9D" w14:paraId="02611889" w14:textId="77777777" w:rsidTr="009F47A7">
        <w:tc>
          <w:tcPr>
            <w:tcW w:w="5726" w:type="dxa"/>
            <w:gridSpan w:val="2"/>
            <w:tcBorders>
              <w:top w:val="nil"/>
              <w:left w:val="nil"/>
              <w:bottom w:val="nil"/>
              <w:right w:val="nil"/>
            </w:tcBorders>
          </w:tcPr>
          <w:p w14:paraId="29E51753" w14:textId="77777777" w:rsidR="00A63FC9" w:rsidRPr="00A63FC9" w:rsidRDefault="0063186E" w:rsidP="00A63FC9">
            <w:pPr>
              <w:widowControl w:val="0"/>
              <w:autoSpaceDE w:val="0"/>
              <w:autoSpaceDN w:val="0"/>
              <w:adjustRightInd w:val="0"/>
              <w:rPr>
                <w:rFonts w:cs="Arial"/>
                <w:szCs w:val="22"/>
              </w:rPr>
            </w:pPr>
            <w:r w:rsidRPr="00A63FC9">
              <w:rPr>
                <w:rFonts w:cs="Arial"/>
                <w:szCs w:val="22"/>
              </w:rPr>
              <w:t>Priekšsēdētājs</w:t>
            </w:r>
          </w:p>
        </w:tc>
        <w:tc>
          <w:tcPr>
            <w:tcW w:w="2921" w:type="dxa"/>
            <w:tcBorders>
              <w:top w:val="nil"/>
              <w:left w:val="nil"/>
              <w:bottom w:val="nil"/>
              <w:right w:val="nil"/>
            </w:tcBorders>
          </w:tcPr>
          <w:p w14:paraId="54BC9721" w14:textId="77777777" w:rsidR="00A63FC9" w:rsidRPr="00A63FC9" w:rsidRDefault="0063186E" w:rsidP="00A63FC9">
            <w:pPr>
              <w:widowControl w:val="0"/>
              <w:autoSpaceDE w:val="0"/>
              <w:autoSpaceDN w:val="0"/>
              <w:adjustRightInd w:val="0"/>
              <w:jc w:val="right"/>
              <w:rPr>
                <w:rFonts w:cs="Arial"/>
                <w:szCs w:val="22"/>
              </w:rPr>
            </w:pPr>
            <w:r w:rsidRPr="00A63FC9">
              <w:rPr>
                <w:rFonts w:cs="Arial"/>
                <w:szCs w:val="22"/>
              </w:rPr>
              <w:t>Gunārs Ansiņš</w:t>
            </w:r>
          </w:p>
          <w:p w14:paraId="61FEADDE" w14:textId="77777777" w:rsidR="00A63FC9" w:rsidRPr="00A63FC9" w:rsidRDefault="00A63FC9" w:rsidP="00A63FC9">
            <w:pPr>
              <w:widowControl w:val="0"/>
              <w:autoSpaceDE w:val="0"/>
              <w:autoSpaceDN w:val="0"/>
              <w:adjustRightInd w:val="0"/>
              <w:jc w:val="right"/>
              <w:rPr>
                <w:rFonts w:cs="Arial"/>
                <w:sz w:val="8"/>
                <w:szCs w:val="22"/>
              </w:rPr>
            </w:pPr>
          </w:p>
        </w:tc>
      </w:tr>
      <w:tr w:rsidR="00053C9D" w14:paraId="29E8F977" w14:textId="77777777" w:rsidTr="009F47A7">
        <w:tc>
          <w:tcPr>
            <w:tcW w:w="1276" w:type="dxa"/>
            <w:tcBorders>
              <w:top w:val="nil"/>
              <w:left w:val="nil"/>
              <w:bottom w:val="nil"/>
              <w:right w:val="nil"/>
            </w:tcBorders>
          </w:tcPr>
          <w:p w14:paraId="61F6EF0C" w14:textId="77777777" w:rsidR="00A63FC9" w:rsidRPr="00A63FC9" w:rsidRDefault="0063186E" w:rsidP="00A63FC9">
            <w:pPr>
              <w:widowControl w:val="0"/>
              <w:autoSpaceDE w:val="0"/>
              <w:autoSpaceDN w:val="0"/>
              <w:adjustRightInd w:val="0"/>
              <w:rPr>
                <w:rFonts w:cs="Arial"/>
                <w:szCs w:val="22"/>
              </w:rPr>
            </w:pPr>
            <w:r w:rsidRPr="00A63FC9">
              <w:rPr>
                <w:rFonts w:cs="Arial"/>
                <w:szCs w:val="22"/>
              </w:rPr>
              <w:t>Nosūtāms:</w:t>
            </w:r>
          </w:p>
        </w:tc>
        <w:tc>
          <w:tcPr>
            <w:tcW w:w="7371" w:type="dxa"/>
            <w:gridSpan w:val="2"/>
            <w:tcBorders>
              <w:top w:val="nil"/>
              <w:left w:val="nil"/>
              <w:bottom w:val="nil"/>
              <w:right w:val="nil"/>
            </w:tcBorders>
          </w:tcPr>
          <w:p w14:paraId="593D90CD" w14:textId="77777777" w:rsidR="00A63FC9" w:rsidRPr="00A63FC9" w:rsidRDefault="0063186E" w:rsidP="00A63FC9">
            <w:pPr>
              <w:widowControl w:val="0"/>
              <w:autoSpaceDE w:val="0"/>
              <w:autoSpaceDN w:val="0"/>
              <w:adjustRightInd w:val="0"/>
              <w:jc w:val="both"/>
              <w:rPr>
                <w:rFonts w:cs="Arial"/>
                <w:szCs w:val="22"/>
              </w:rPr>
            </w:pPr>
            <w:r w:rsidRPr="00A63FC9">
              <w:rPr>
                <w:rFonts w:cs="Arial"/>
              </w:rPr>
              <w:t xml:space="preserve">Izpilddirektora birojam, Finanšu pārvaldei, Liepājas pilsētas </w:t>
            </w:r>
            <w:r w:rsidRPr="00A63FC9">
              <w:rPr>
                <w:rFonts w:cs="Arial"/>
              </w:rPr>
              <w:t>Domes Sociālajam dienestam, biedrībai “Latvijas Poļu Savienība”</w:t>
            </w:r>
          </w:p>
        </w:tc>
      </w:tr>
    </w:tbl>
    <w:p w14:paraId="69B720C5" w14:textId="77777777" w:rsidR="00A63FC9" w:rsidRPr="00A63FC9" w:rsidRDefault="00A63FC9" w:rsidP="00A63FC9">
      <w:pPr>
        <w:widowControl w:val="0"/>
        <w:autoSpaceDE w:val="0"/>
        <w:autoSpaceDN w:val="0"/>
        <w:adjustRightInd w:val="0"/>
        <w:jc w:val="both"/>
        <w:rPr>
          <w:rFonts w:cs="Arial"/>
          <w:szCs w:val="22"/>
        </w:rPr>
      </w:pPr>
    </w:p>
    <w:sectPr w:rsidR="00A63FC9" w:rsidRPr="00A63FC9" w:rsidSect="001F0D42">
      <w:headerReference w:type="default" r:id="rId8"/>
      <w:footerReference w:type="default" r:id="rId9"/>
      <w:headerReference w:type="first" r:id="rId10"/>
      <w:footerReference w:type="first" r:id="rId11"/>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BC1F" w14:textId="77777777" w:rsidR="0063186E" w:rsidRDefault="0063186E">
      <w:r>
        <w:separator/>
      </w:r>
    </w:p>
  </w:endnote>
  <w:endnote w:type="continuationSeparator" w:id="0">
    <w:p w14:paraId="33BBB164" w14:textId="77777777" w:rsidR="0063186E" w:rsidRDefault="0063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E605" w14:textId="77777777" w:rsidR="00E90D4C" w:rsidRPr="00765476" w:rsidRDefault="00E90D4C" w:rsidP="006E5122">
    <w:pPr>
      <w:pStyle w:val="Footer"/>
      <w:jc w:val="both"/>
    </w:pPr>
  </w:p>
  <w:p w14:paraId="5BB62B53" w14:textId="77777777" w:rsidR="00053C9D" w:rsidRDefault="0063186E">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0E28" w14:textId="77777777" w:rsidR="00053C9D" w:rsidRDefault="0063186E">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4407" w14:textId="77777777" w:rsidR="0063186E" w:rsidRDefault="0063186E">
      <w:r>
        <w:separator/>
      </w:r>
    </w:p>
  </w:footnote>
  <w:footnote w:type="continuationSeparator" w:id="0">
    <w:p w14:paraId="02C5D6D3" w14:textId="77777777" w:rsidR="0063186E" w:rsidRDefault="0063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53EB"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FC6C" w14:textId="77777777" w:rsidR="00EB209C" w:rsidRPr="00AE2B38" w:rsidRDefault="0063186E" w:rsidP="00EB209C">
    <w:pPr>
      <w:pStyle w:val="Header"/>
      <w:tabs>
        <w:tab w:val="left" w:pos="3828"/>
      </w:tabs>
      <w:jc w:val="center"/>
      <w:rPr>
        <w:rFonts w:ascii="Arial" w:hAnsi="Arial" w:cs="Arial"/>
      </w:rPr>
    </w:pPr>
    <w:r w:rsidRPr="00A136A6">
      <w:rPr>
        <w:noProof/>
        <w:lang w:eastAsia="lv-LV"/>
      </w:rPr>
      <w:drawing>
        <wp:inline distT="0" distB="0" distL="0" distR="0" wp14:anchorId="1CB169E4" wp14:editId="5D3822C6">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8723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0CA9BF8" w14:textId="77777777" w:rsidR="00EB209C" w:rsidRPr="00356E0F" w:rsidRDefault="0063186E"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7CE3FAE" w14:textId="77777777" w:rsidR="001002D7" w:rsidRDefault="0063186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w:t>
    </w:r>
    <w:r w:rsidRPr="00607627">
      <w:rPr>
        <w:rFonts w:ascii="Arial" w:hAnsi="Arial" w:cs="Arial"/>
        <w:sz w:val="16"/>
        <w:szCs w:val="16"/>
      </w:rPr>
      <w:t>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E6DADB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5AA0F42">
      <w:numFmt w:val="bullet"/>
      <w:lvlText w:val="-"/>
      <w:lvlJc w:val="left"/>
      <w:pPr>
        <w:ind w:left="720" w:hanging="360"/>
      </w:pPr>
      <w:rPr>
        <w:rFonts w:ascii="Times New Roman" w:eastAsia="Calibri" w:hAnsi="Times New Roman" w:cs="Times New Roman" w:hint="default"/>
        <w:color w:val="1F497D"/>
      </w:rPr>
    </w:lvl>
    <w:lvl w:ilvl="1" w:tplc="97E0F94E">
      <w:start w:val="1"/>
      <w:numFmt w:val="bullet"/>
      <w:lvlText w:val="o"/>
      <w:lvlJc w:val="left"/>
      <w:pPr>
        <w:ind w:left="1440" w:hanging="360"/>
      </w:pPr>
      <w:rPr>
        <w:rFonts w:ascii="Courier New" w:hAnsi="Courier New" w:cs="Courier New" w:hint="default"/>
      </w:rPr>
    </w:lvl>
    <w:lvl w:ilvl="2" w:tplc="D4F41AB4">
      <w:start w:val="1"/>
      <w:numFmt w:val="bullet"/>
      <w:lvlText w:val=""/>
      <w:lvlJc w:val="left"/>
      <w:pPr>
        <w:ind w:left="2160" w:hanging="360"/>
      </w:pPr>
      <w:rPr>
        <w:rFonts w:ascii="Wingdings" w:hAnsi="Wingdings" w:hint="default"/>
      </w:rPr>
    </w:lvl>
    <w:lvl w:ilvl="3" w:tplc="D5E677E4">
      <w:start w:val="1"/>
      <w:numFmt w:val="bullet"/>
      <w:lvlText w:val=""/>
      <w:lvlJc w:val="left"/>
      <w:pPr>
        <w:ind w:left="2880" w:hanging="360"/>
      </w:pPr>
      <w:rPr>
        <w:rFonts w:ascii="Symbol" w:hAnsi="Symbol" w:hint="default"/>
      </w:rPr>
    </w:lvl>
    <w:lvl w:ilvl="4" w:tplc="06DEBFCE">
      <w:start w:val="1"/>
      <w:numFmt w:val="bullet"/>
      <w:lvlText w:val="o"/>
      <w:lvlJc w:val="left"/>
      <w:pPr>
        <w:ind w:left="3600" w:hanging="360"/>
      </w:pPr>
      <w:rPr>
        <w:rFonts w:ascii="Courier New" w:hAnsi="Courier New" w:cs="Courier New" w:hint="default"/>
      </w:rPr>
    </w:lvl>
    <w:lvl w:ilvl="5" w:tplc="E4E48B34">
      <w:start w:val="1"/>
      <w:numFmt w:val="bullet"/>
      <w:lvlText w:val=""/>
      <w:lvlJc w:val="left"/>
      <w:pPr>
        <w:ind w:left="4320" w:hanging="360"/>
      </w:pPr>
      <w:rPr>
        <w:rFonts w:ascii="Wingdings" w:hAnsi="Wingdings" w:hint="default"/>
      </w:rPr>
    </w:lvl>
    <w:lvl w:ilvl="6" w:tplc="EE9093A2">
      <w:start w:val="1"/>
      <w:numFmt w:val="bullet"/>
      <w:lvlText w:val=""/>
      <w:lvlJc w:val="left"/>
      <w:pPr>
        <w:ind w:left="5040" w:hanging="360"/>
      </w:pPr>
      <w:rPr>
        <w:rFonts w:ascii="Symbol" w:hAnsi="Symbol" w:hint="default"/>
      </w:rPr>
    </w:lvl>
    <w:lvl w:ilvl="7" w:tplc="1BE2173A">
      <w:start w:val="1"/>
      <w:numFmt w:val="bullet"/>
      <w:lvlText w:val="o"/>
      <w:lvlJc w:val="left"/>
      <w:pPr>
        <w:ind w:left="5760" w:hanging="360"/>
      </w:pPr>
      <w:rPr>
        <w:rFonts w:ascii="Courier New" w:hAnsi="Courier New" w:cs="Courier New" w:hint="default"/>
      </w:rPr>
    </w:lvl>
    <w:lvl w:ilvl="8" w:tplc="6BC0463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41EAC7A">
      <w:start w:val="1"/>
      <w:numFmt w:val="bullet"/>
      <w:lvlText w:val=""/>
      <w:lvlJc w:val="left"/>
      <w:pPr>
        <w:ind w:left="720" w:hanging="360"/>
      </w:pPr>
      <w:rPr>
        <w:rFonts w:ascii="Symbol" w:hAnsi="Symbol" w:hint="default"/>
      </w:rPr>
    </w:lvl>
    <w:lvl w:ilvl="1" w:tplc="6F5E04F4" w:tentative="1">
      <w:start w:val="1"/>
      <w:numFmt w:val="bullet"/>
      <w:lvlText w:val="o"/>
      <w:lvlJc w:val="left"/>
      <w:pPr>
        <w:ind w:left="1440" w:hanging="360"/>
      </w:pPr>
      <w:rPr>
        <w:rFonts w:ascii="Courier New" w:hAnsi="Courier New" w:cs="Courier New" w:hint="default"/>
      </w:rPr>
    </w:lvl>
    <w:lvl w:ilvl="2" w:tplc="7646F2B2" w:tentative="1">
      <w:start w:val="1"/>
      <w:numFmt w:val="bullet"/>
      <w:lvlText w:val=""/>
      <w:lvlJc w:val="left"/>
      <w:pPr>
        <w:ind w:left="2160" w:hanging="360"/>
      </w:pPr>
      <w:rPr>
        <w:rFonts w:ascii="Wingdings" w:hAnsi="Wingdings" w:hint="default"/>
      </w:rPr>
    </w:lvl>
    <w:lvl w:ilvl="3" w:tplc="17020A3C" w:tentative="1">
      <w:start w:val="1"/>
      <w:numFmt w:val="bullet"/>
      <w:lvlText w:val=""/>
      <w:lvlJc w:val="left"/>
      <w:pPr>
        <w:ind w:left="2880" w:hanging="360"/>
      </w:pPr>
      <w:rPr>
        <w:rFonts w:ascii="Symbol" w:hAnsi="Symbol" w:hint="default"/>
      </w:rPr>
    </w:lvl>
    <w:lvl w:ilvl="4" w:tplc="FAC4EBB6" w:tentative="1">
      <w:start w:val="1"/>
      <w:numFmt w:val="bullet"/>
      <w:lvlText w:val="o"/>
      <w:lvlJc w:val="left"/>
      <w:pPr>
        <w:ind w:left="3600" w:hanging="360"/>
      </w:pPr>
      <w:rPr>
        <w:rFonts w:ascii="Courier New" w:hAnsi="Courier New" w:cs="Courier New" w:hint="default"/>
      </w:rPr>
    </w:lvl>
    <w:lvl w:ilvl="5" w:tplc="64569C22" w:tentative="1">
      <w:start w:val="1"/>
      <w:numFmt w:val="bullet"/>
      <w:lvlText w:val=""/>
      <w:lvlJc w:val="left"/>
      <w:pPr>
        <w:ind w:left="4320" w:hanging="360"/>
      </w:pPr>
      <w:rPr>
        <w:rFonts w:ascii="Wingdings" w:hAnsi="Wingdings" w:hint="default"/>
      </w:rPr>
    </w:lvl>
    <w:lvl w:ilvl="6" w:tplc="634E0530" w:tentative="1">
      <w:start w:val="1"/>
      <w:numFmt w:val="bullet"/>
      <w:lvlText w:val=""/>
      <w:lvlJc w:val="left"/>
      <w:pPr>
        <w:ind w:left="5040" w:hanging="360"/>
      </w:pPr>
      <w:rPr>
        <w:rFonts w:ascii="Symbol" w:hAnsi="Symbol" w:hint="default"/>
      </w:rPr>
    </w:lvl>
    <w:lvl w:ilvl="7" w:tplc="860E4A46" w:tentative="1">
      <w:start w:val="1"/>
      <w:numFmt w:val="bullet"/>
      <w:lvlText w:val="o"/>
      <w:lvlJc w:val="left"/>
      <w:pPr>
        <w:ind w:left="5760" w:hanging="360"/>
      </w:pPr>
      <w:rPr>
        <w:rFonts w:ascii="Courier New" w:hAnsi="Courier New" w:cs="Courier New" w:hint="default"/>
      </w:rPr>
    </w:lvl>
    <w:lvl w:ilvl="8" w:tplc="EFEA68A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46836D6">
      <w:start w:val="1"/>
      <w:numFmt w:val="bullet"/>
      <w:lvlText w:val=""/>
      <w:lvlJc w:val="left"/>
      <w:pPr>
        <w:ind w:left="720" w:hanging="360"/>
      </w:pPr>
      <w:rPr>
        <w:rFonts w:ascii="Symbol" w:hAnsi="Symbol" w:hint="default"/>
      </w:rPr>
    </w:lvl>
    <w:lvl w:ilvl="1" w:tplc="2C1204C0" w:tentative="1">
      <w:start w:val="1"/>
      <w:numFmt w:val="bullet"/>
      <w:lvlText w:val="o"/>
      <w:lvlJc w:val="left"/>
      <w:pPr>
        <w:ind w:left="1440" w:hanging="360"/>
      </w:pPr>
      <w:rPr>
        <w:rFonts w:ascii="Courier New" w:hAnsi="Courier New" w:cs="Courier New" w:hint="default"/>
      </w:rPr>
    </w:lvl>
    <w:lvl w:ilvl="2" w:tplc="B652DC2A" w:tentative="1">
      <w:start w:val="1"/>
      <w:numFmt w:val="bullet"/>
      <w:lvlText w:val=""/>
      <w:lvlJc w:val="left"/>
      <w:pPr>
        <w:ind w:left="2160" w:hanging="360"/>
      </w:pPr>
      <w:rPr>
        <w:rFonts w:ascii="Wingdings" w:hAnsi="Wingdings" w:hint="default"/>
      </w:rPr>
    </w:lvl>
    <w:lvl w:ilvl="3" w:tplc="DF36CC10" w:tentative="1">
      <w:start w:val="1"/>
      <w:numFmt w:val="bullet"/>
      <w:lvlText w:val=""/>
      <w:lvlJc w:val="left"/>
      <w:pPr>
        <w:ind w:left="2880" w:hanging="360"/>
      </w:pPr>
      <w:rPr>
        <w:rFonts w:ascii="Symbol" w:hAnsi="Symbol" w:hint="default"/>
      </w:rPr>
    </w:lvl>
    <w:lvl w:ilvl="4" w:tplc="073CFD64" w:tentative="1">
      <w:start w:val="1"/>
      <w:numFmt w:val="bullet"/>
      <w:lvlText w:val="o"/>
      <w:lvlJc w:val="left"/>
      <w:pPr>
        <w:ind w:left="3600" w:hanging="360"/>
      </w:pPr>
      <w:rPr>
        <w:rFonts w:ascii="Courier New" w:hAnsi="Courier New" w:cs="Courier New" w:hint="default"/>
      </w:rPr>
    </w:lvl>
    <w:lvl w:ilvl="5" w:tplc="9C0ADD18" w:tentative="1">
      <w:start w:val="1"/>
      <w:numFmt w:val="bullet"/>
      <w:lvlText w:val=""/>
      <w:lvlJc w:val="left"/>
      <w:pPr>
        <w:ind w:left="4320" w:hanging="360"/>
      </w:pPr>
      <w:rPr>
        <w:rFonts w:ascii="Wingdings" w:hAnsi="Wingdings" w:hint="default"/>
      </w:rPr>
    </w:lvl>
    <w:lvl w:ilvl="6" w:tplc="9E50DC00" w:tentative="1">
      <w:start w:val="1"/>
      <w:numFmt w:val="bullet"/>
      <w:lvlText w:val=""/>
      <w:lvlJc w:val="left"/>
      <w:pPr>
        <w:ind w:left="5040" w:hanging="360"/>
      </w:pPr>
      <w:rPr>
        <w:rFonts w:ascii="Symbol" w:hAnsi="Symbol" w:hint="default"/>
      </w:rPr>
    </w:lvl>
    <w:lvl w:ilvl="7" w:tplc="93406854" w:tentative="1">
      <w:start w:val="1"/>
      <w:numFmt w:val="bullet"/>
      <w:lvlText w:val="o"/>
      <w:lvlJc w:val="left"/>
      <w:pPr>
        <w:ind w:left="5760" w:hanging="360"/>
      </w:pPr>
      <w:rPr>
        <w:rFonts w:ascii="Courier New" w:hAnsi="Courier New" w:cs="Courier New" w:hint="default"/>
      </w:rPr>
    </w:lvl>
    <w:lvl w:ilvl="8" w:tplc="DFB80F3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7D4EC7C">
      <w:start w:val="1"/>
      <w:numFmt w:val="bullet"/>
      <w:lvlText w:val=""/>
      <w:lvlJc w:val="left"/>
      <w:pPr>
        <w:ind w:left="804" w:hanging="360"/>
      </w:pPr>
      <w:rPr>
        <w:rFonts w:ascii="Symbol" w:hAnsi="Symbol" w:hint="default"/>
      </w:rPr>
    </w:lvl>
    <w:lvl w:ilvl="1" w:tplc="DD081F86" w:tentative="1">
      <w:start w:val="1"/>
      <w:numFmt w:val="bullet"/>
      <w:lvlText w:val="o"/>
      <w:lvlJc w:val="left"/>
      <w:pPr>
        <w:ind w:left="1524" w:hanging="360"/>
      </w:pPr>
      <w:rPr>
        <w:rFonts w:ascii="Courier New" w:hAnsi="Courier New" w:cs="Courier New" w:hint="default"/>
      </w:rPr>
    </w:lvl>
    <w:lvl w:ilvl="2" w:tplc="DD06B7FE" w:tentative="1">
      <w:start w:val="1"/>
      <w:numFmt w:val="bullet"/>
      <w:lvlText w:val=""/>
      <w:lvlJc w:val="left"/>
      <w:pPr>
        <w:ind w:left="2244" w:hanging="360"/>
      </w:pPr>
      <w:rPr>
        <w:rFonts w:ascii="Wingdings" w:hAnsi="Wingdings" w:hint="default"/>
      </w:rPr>
    </w:lvl>
    <w:lvl w:ilvl="3" w:tplc="F9805554" w:tentative="1">
      <w:start w:val="1"/>
      <w:numFmt w:val="bullet"/>
      <w:lvlText w:val=""/>
      <w:lvlJc w:val="left"/>
      <w:pPr>
        <w:ind w:left="2964" w:hanging="360"/>
      </w:pPr>
      <w:rPr>
        <w:rFonts w:ascii="Symbol" w:hAnsi="Symbol" w:hint="default"/>
      </w:rPr>
    </w:lvl>
    <w:lvl w:ilvl="4" w:tplc="E9621542" w:tentative="1">
      <w:start w:val="1"/>
      <w:numFmt w:val="bullet"/>
      <w:lvlText w:val="o"/>
      <w:lvlJc w:val="left"/>
      <w:pPr>
        <w:ind w:left="3684" w:hanging="360"/>
      </w:pPr>
      <w:rPr>
        <w:rFonts w:ascii="Courier New" w:hAnsi="Courier New" w:cs="Courier New" w:hint="default"/>
      </w:rPr>
    </w:lvl>
    <w:lvl w:ilvl="5" w:tplc="EB8ABF9C" w:tentative="1">
      <w:start w:val="1"/>
      <w:numFmt w:val="bullet"/>
      <w:lvlText w:val=""/>
      <w:lvlJc w:val="left"/>
      <w:pPr>
        <w:ind w:left="4404" w:hanging="360"/>
      </w:pPr>
      <w:rPr>
        <w:rFonts w:ascii="Wingdings" w:hAnsi="Wingdings" w:hint="default"/>
      </w:rPr>
    </w:lvl>
    <w:lvl w:ilvl="6" w:tplc="43E07C86" w:tentative="1">
      <w:start w:val="1"/>
      <w:numFmt w:val="bullet"/>
      <w:lvlText w:val=""/>
      <w:lvlJc w:val="left"/>
      <w:pPr>
        <w:ind w:left="5124" w:hanging="360"/>
      </w:pPr>
      <w:rPr>
        <w:rFonts w:ascii="Symbol" w:hAnsi="Symbol" w:hint="default"/>
      </w:rPr>
    </w:lvl>
    <w:lvl w:ilvl="7" w:tplc="C49ADCD8" w:tentative="1">
      <w:start w:val="1"/>
      <w:numFmt w:val="bullet"/>
      <w:lvlText w:val="o"/>
      <w:lvlJc w:val="left"/>
      <w:pPr>
        <w:ind w:left="5844" w:hanging="360"/>
      </w:pPr>
      <w:rPr>
        <w:rFonts w:ascii="Courier New" w:hAnsi="Courier New" w:cs="Courier New" w:hint="default"/>
      </w:rPr>
    </w:lvl>
    <w:lvl w:ilvl="8" w:tplc="C6B22B8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BE872B4">
      <w:start w:val="1"/>
      <w:numFmt w:val="bullet"/>
      <w:lvlText w:val=""/>
      <w:lvlJc w:val="left"/>
      <w:pPr>
        <w:ind w:left="804" w:hanging="360"/>
      </w:pPr>
      <w:rPr>
        <w:rFonts w:ascii="Wingdings" w:hAnsi="Wingdings" w:hint="default"/>
      </w:rPr>
    </w:lvl>
    <w:lvl w:ilvl="1" w:tplc="D640E124" w:tentative="1">
      <w:start w:val="1"/>
      <w:numFmt w:val="bullet"/>
      <w:lvlText w:val="o"/>
      <w:lvlJc w:val="left"/>
      <w:pPr>
        <w:ind w:left="1524" w:hanging="360"/>
      </w:pPr>
      <w:rPr>
        <w:rFonts w:ascii="Courier New" w:hAnsi="Courier New" w:cs="Courier New" w:hint="default"/>
      </w:rPr>
    </w:lvl>
    <w:lvl w:ilvl="2" w:tplc="DDD61368" w:tentative="1">
      <w:start w:val="1"/>
      <w:numFmt w:val="bullet"/>
      <w:lvlText w:val=""/>
      <w:lvlJc w:val="left"/>
      <w:pPr>
        <w:ind w:left="2244" w:hanging="360"/>
      </w:pPr>
      <w:rPr>
        <w:rFonts w:ascii="Wingdings" w:hAnsi="Wingdings" w:hint="default"/>
      </w:rPr>
    </w:lvl>
    <w:lvl w:ilvl="3" w:tplc="BA6AEC94" w:tentative="1">
      <w:start w:val="1"/>
      <w:numFmt w:val="bullet"/>
      <w:lvlText w:val=""/>
      <w:lvlJc w:val="left"/>
      <w:pPr>
        <w:ind w:left="2964" w:hanging="360"/>
      </w:pPr>
      <w:rPr>
        <w:rFonts w:ascii="Symbol" w:hAnsi="Symbol" w:hint="default"/>
      </w:rPr>
    </w:lvl>
    <w:lvl w:ilvl="4" w:tplc="6E10D8D2" w:tentative="1">
      <w:start w:val="1"/>
      <w:numFmt w:val="bullet"/>
      <w:lvlText w:val="o"/>
      <w:lvlJc w:val="left"/>
      <w:pPr>
        <w:ind w:left="3684" w:hanging="360"/>
      </w:pPr>
      <w:rPr>
        <w:rFonts w:ascii="Courier New" w:hAnsi="Courier New" w:cs="Courier New" w:hint="default"/>
      </w:rPr>
    </w:lvl>
    <w:lvl w:ilvl="5" w:tplc="757A3524" w:tentative="1">
      <w:start w:val="1"/>
      <w:numFmt w:val="bullet"/>
      <w:lvlText w:val=""/>
      <w:lvlJc w:val="left"/>
      <w:pPr>
        <w:ind w:left="4404" w:hanging="360"/>
      </w:pPr>
      <w:rPr>
        <w:rFonts w:ascii="Wingdings" w:hAnsi="Wingdings" w:hint="default"/>
      </w:rPr>
    </w:lvl>
    <w:lvl w:ilvl="6" w:tplc="17F8FA68" w:tentative="1">
      <w:start w:val="1"/>
      <w:numFmt w:val="bullet"/>
      <w:lvlText w:val=""/>
      <w:lvlJc w:val="left"/>
      <w:pPr>
        <w:ind w:left="5124" w:hanging="360"/>
      </w:pPr>
      <w:rPr>
        <w:rFonts w:ascii="Symbol" w:hAnsi="Symbol" w:hint="default"/>
      </w:rPr>
    </w:lvl>
    <w:lvl w:ilvl="7" w:tplc="FF96D128" w:tentative="1">
      <w:start w:val="1"/>
      <w:numFmt w:val="bullet"/>
      <w:lvlText w:val="o"/>
      <w:lvlJc w:val="left"/>
      <w:pPr>
        <w:ind w:left="5844" w:hanging="360"/>
      </w:pPr>
      <w:rPr>
        <w:rFonts w:ascii="Courier New" w:hAnsi="Courier New" w:cs="Courier New" w:hint="default"/>
      </w:rPr>
    </w:lvl>
    <w:lvl w:ilvl="8" w:tplc="8A683F2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1D044BC">
      <w:start w:val="1"/>
      <w:numFmt w:val="bullet"/>
      <w:lvlText w:val=""/>
      <w:lvlJc w:val="left"/>
      <w:pPr>
        <w:ind w:left="1080" w:hanging="360"/>
      </w:pPr>
      <w:rPr>
        <w:rFonts w:ascii="Symbol" w:hAnsi="Symbol" w:hint="default"/>
      </w:rPr>
    </w:lvl>
    <w:lvl w:ilvl="1" w:tplc="711CBAE2" w:tentative="1">
      <w:start w:val="1"/>
      <w:numFmt w:val="bullet"/>
      <w:lvlText w:val="o"/>
      <w:lvlJc w:val="left"/>
      <w:pPr>
        <w:ind w:left="1800" w:hanging="360"/>
      </w:pPr>
      <w:rPr>
        <w:rFonts w:ascii="Courier New" w:hAnsi="Courier New" w:cs="Courier New" w:hint="default"/>
      </w:rPr>
    </w:lvl>
    <w:lvl w:ilvl="2" w:tplc="F4168F00" w:tentative="1">
      <w:start w:val="1"/>
      <w:numFmt w:val="bullet"/>
      <w:lvlText w:val=""/>
      <w:lvlJc w:val="left"/>
      <w:pPr>
        <w:ind w:left="2520" w:hanging="360"/>
      </w:pPr>
      <w:rPr>
        <w:rFonts w:ascii="Wingdings" w:hAnsi="Wingdings" w:hint="default"/>
      </w:rPr>
    </w:lvl>
    <w:lvl w:ilvl="3" w:tplc="7A14D42A" w:tentative="1">
      <w:start w:val="1"/>
      <w:numFmt w:val="bullet"/>
      <w:lvlText w:val=""/>
      <w:lvlJc w:val="left"/>
      <w:pPr>
        <w:ind w:left="3240" w:hanging="360"/>
      </w:pPr>
      <w:rPr>
        <w:rFonts w:ascii="Symbol" w:hAnsi="Symbol" w:hint="default"/>
      </w:rPr>
    </w:lvl>
    <w:lvl w:ilvl="4" w:tplc="CDC21410" w:tentative="1">
      <w:start w:val="1"/>
      <w:numFmt w:val="bullet"/>
      <w:lvlText w:val="o"/>
      <w:lvlJc w:val="left"/>
      <w:pPr>
        <w:ind w:left="3960" w:hanging="360"/>
      </w:pPr>
      <w:rPr>
        <w:rFonts w:ascii="Courier New" w:hAnsi="Courier New" w:cs="Courier New" w:hint="default"/>
      </w:rPr>
    </w:lvl>
    <w:lvl w:ilvl="5" w:tplc="16483470" w:tentative="1">
      <w:start w:val="1"/>
      <w:numFmt w:val="bullet"/>
      <w:lvlText w:val=""/>
      <w:lvlJc w:val="left"/>
      <w:pPr>
        <w:ind w:left="4680" w:hanging="360"/>
      </w:pPr>
      <w:rPr>
        <w:rFonts w:ascii="Wingdings" w:hAnsi="Wingdings" w:hint="default"/>
      </w:rPr>
    </w:lvl>
    <w:lvl w:ilvl="6" w:tplc="17EC2986" w:tentative="1">
      <w:start w:val="1"/>
      <w:numFmt w:val="bullet"/>
      <w:lvlText w:val=""/>
      <w:lvlJc w:val="left"/>
      <w:pPr>
        <w:ind w:left="5400" w:hanging="360"/>
      </w:pPr>
      <w:rPr>
        <w:rFonts w:ascii="Symbol" w:hAnsi="Symbol" w:hint="default"/>
      </w:rPr>
    </w:lvl>
    <w:lvl w:ilvl="7" w:tplc="80361A90" w:tentative="1">
      <w:start w:val="1"/>
      <w:numFmt w:val="bullet"/>
      <w:lvlText w:val="o"/>
      <w:lvlJc w:val="left"/>
      <w:pPr>
        <w:ind w:left="6120" w:hanging="360"/>
      </w:pPr>
      <w:rPr>
        <w:rFonts w:ascii="Courier New" w:hAnsi="Courier New" w:cs="Courier New" w:hint="default"/>
      </w:rPr>
    </w:lvl>
    <w:lvl w:ilvl="8" w:tplc="76E6DAD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BBA0BB2">
      <w:start w:val="1"/>
      <w:numFmt w:val="bullet"/>
      <w:lvlText w:val=""/>
      <w:lvlJc w:val="left"/>
      <w:pPr>
        <w:ind w:left="720" w:hanging="360"/>
      </w:pPr>
      <w:rPr>
        <w:rFonts w:ascii="Symbol" w:hAnsi="Symbol" w:hint="default"/>
      </w:rPr>
    </w:lvl>
    <w:lvl w:ilvl="1" w:tplc="083E7110" w:tentative="1">
      <w:start w:val="1"/>
      <w:numFmt w:val="bullet"/>
      <w:lvlText w:val="o"/>
      <w:lvlJc w:val="left"/>
      <w:pPr>
        <w:ind w:left="1440" w:hanging="360"/>
      </w:pPr>
      <w:rPr>
        <w:rFonts w:ascii="Courier New" w:hAnsi="Courier New" w:cs="Courier New" w:hint="default"/>
      </w:rPr>
    </w:lvl>
    <w:lvl w:ilvl="2" w:tplc="DA78EDA2" w:tentative="1">
      <w:start w:val="1"/>
      <w:numFmt w:val="bullet"/>
      <w:lvlText w:val=""/>
      <w:lvlJc w:val="left"/>
      <w:pPr>
        <w:ind w:left="2160" w:hanging="360"/>
      </w:pPr>
      <w:rPr>
        <w:rFonts w:ascii="Wingdings" w:hAnsi="Wingdings" w:hint="default"/>
      </w:rPr>
    </w:lvl>
    <w:lvl w:ilvl="3" w:tplc="E450916E" w:tentative="1">
      <w:start w:val="1"/>
      <w:numFmt w:val="bullet"/>
      <w:lvlText w:val=""/>
      <w:lvlJc w:val="left"/>
      <w:pPr>
        <w:ind w:left="2880" w:hanging="360"/>
      </w:pPr>
      <w:rPr>
        <w:rFonts w:ascii="Symbol" w:hAnsi="Symbol" w:hint="default"/>
      </w:rPr>
    </w:lvl>
    <w:lvl w:ilvl="4" w:tplc="9A1CB02A" w:tentative="1">
      <w:start w:val="1"/>
      <w:numFmt w:val="bullet"/>
      <w:lvlText w:val="o"/>
      <w:lvlJc w:val="left"/>
      <w:pPr>
        <w:ind w:left="3600" w:hanging="360"/>
      </w:pPr>
      <w:rPr>
        <w:rFonts w:ascii="Courier New" w:hAnsi="Courier New" w:cs="Courier New" w:hint="default"/>
      </w:rPr>
    </w:lvl>
    <w:lvl w:ilvl="5" w:tplc="ECB6C7B4" w:tentative="1">
      <w:start w:val="1"/>
      <w:numFmt w:val="bullet"/>
      <w:lvlText w:val=""/>
      <w:lvlJc w:val="left"/>
      <w:pPr>
        <w:ind w:left="4320" w:hanging="360"/>
      </w:pPr>
      <w:rPr>
        <w:rFonts w:ascii="Wingdings" w:hAnsi="Wingdings" w:hint="default"/>
      </w:rPr>
    </w:lvl>
    <w:lvl w:ilvl="6" w:tplc="E5822B3E" w:tentative="1">
      <w:start w:val="1"/>
      <w:numFmt w:val="bullet"/>
      <w:lvlText w:val=""/>
      <w:lvlJc w:val="left"/>
      <w:pPr>
        <w:ind w:left="5040" w:hanging="360"/>
      </w:pPr>
      <w:rPr>
        <w:rFonts w:ascii="Symbol" w:hAnsi="Symbol" w:hint="default"/>
      </w:rPr>
    </w:lvl>
    <w:lvl w:ilvl="7" w:tplc="5C22ED4E" w:tentative="1">
      <w:start w:val="1"/>
      <w:numFmt w:val="bullet"/>
      <w:lvlText w:val="o"/>
      <w:lvlJc w:val="left"/>
      <w:pPr>
        <w:ind w:left="5760" w:hanging="360"/>
      </w:pPr>
      <w:rPr>
        <w:rFonts w:ascii="Courier New" w:hAnsi="Courier New" w:cs="Courier New" w:hint="default"/>
      </w:rPr>
    </w:lvl>
    <w:lvl w:ilvl="8" w:tplc="7CE0197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B3ADA7E">
      <w:start w:val="1"/>
      <w:numFmt w:val="bullet"/>
      <w:lvlText w:val=""/>
      <w:lvlJc w:val="left"/>
      <w:pPr>
        <w:ind w:left="720" w:hanging="360"/>
      </w:pPr>
      <w:rPr>
        <w:rFonts w:ascii="Symbol" w:hAnsi="Symbol" w:hint="default"/>
      </w:rPr>
    </w:lvl>
    <w:lvl w:ilvl="1" w:tplc="AC4C7032" w:tentative="1">
      <w:start w:val="1"/>
      <w:numFmt w:val="bullet"/>
      <w:lvlText w:val="o"/>
      <w:lvlJc w:val="left"/>
      <w:pPr>
        <w:ind w:left="1440" w:hanging="360"/>
      </w:pPr>
      <w:rPr>
        <w:rFonts w:ascii="Courier New" w:hAnsi="Courier New" w:cs="Courier New" w:hint="default"/>
      </w:rPr>
    </w:lvl>
    <w:lvl w:ilvl="2" w:tplc="9CECBB62" w:tentative="1">
      <w:start w:val="1"/>
      <w:numFmt w:val="bullet"/>
      <w:lvlText w:val=""/>
      <w:lvlJc w:val="left"/>
      <w:pPr>
        <w:ind w:left="2160" w:hanging="360"/>
      </w:pPr>
      <w:rPr>
        <w:rFonts w:ascii="Wingdings" w:hAnsi="Wingdings" w:hint="default"/>
      </w:rPr>
    </w:lvl>
    <w:lvl w:ilvl="3" w:tplc="37B476E2" w:tentative="1">
      <w:start w:val="1"/>
      <w:numFmt w:val="bullet"/>
      <w:lvlText w:val=""/>
      <w:lvlJc w:val="left"/>
      <w:pPr>
        <w:ind w:left="2880" w:hanging="360"/>
      </w:pPr>
      <w:rPr>
        <w:rFonts w:ascii="Symbol" w:hAnsi="Symbol" w:hint="default"/>
      </w:rPr>
    </w:lvl>
    <w:lvl w:ilvl="4" w:tplc="4EC6849A" w:tentative="1">
      <w:start w:val="1"/>
      <w:numFmt w:val="bullet"/>
      <w:lvlText w:val="o"/>
      <w:lvlJc w:val="left"/>
      <w:pPr>
        <w:ind w:left="3600" w:hanging="360"/>
      </w:pPr>
      <w:rPr>
        <w:rFonts w:ascii="Courier New" w:hAnsi="Courier New" w:cs="Courier New" w:hint="default"/>
      </w:rPr>
    </w:lvl>
    <w:lvl w:ilvl="5" w:tplc="AD08BF84" w:tentative="1">
      <w:start w:val="1"/>
      <w:numFmt w:val="bullet"/>
      <w:lvlText w:val=""/>
      <w:lvlJc w:val="left"/>
      <w:pPr>
        <w:ind w:left="4320" w:hanging="360"/>
      </w:pPr>
      <w:rPr>
        <w:rFonts w:ascii="Wingdings" w:hAnsi="Wingdings" w:hint="default"/>
      </w:rPr>
    </w:lvl>
    <w:lvl w:ilvl="6" w:tplc="A802098E" w:tentative="1">
      <w:start w:val="1"/>
      <w:numFmt w:val="bullet"/>
      <w:lvlText w:val=""/>
      <w:lvlJc w:val="left"/>
      <w:pPr>
        <w:ind w:left="5040" w:hanging="360"/>
      </w:pPr>
      <w:rPr>
        <w:rFonts w:ascii="Symbol" w:hAnsi="Symbol" w:hint="default"/>
      </w:rPr>
    </w:lvl>
    <w:lvl w:ilvl="7" w:tplc="F45C2036" w:tentative="1">
      <w:start w:val="1"/>
      <w:numFmt w:val="bullet"/>
      <w:lvlText w:val="o"/>
      <w:lvlJc w:val="left"/>
      <w:pPr>
        <w:ind w:left="5760" w:hanging="360"/>
      </w:pPr>
      <w:rPr>
        <w:rFonts w:ascii="Courier New" w:hAnsi="Courier New" w:cs="Courier New" w:hint="default"/>
      </w:rPr>
    </w:lvl>
    <w:lvl w:ilvl="8" w:tplc="3EA00F0C" w:tentative="1">
      <w:start w:val="1"/>
      <w:numFmt w:val="bullet"/>
      <w:lvlText w:val=""/>
      <w:lvlJc w:val="left"/>
      <w:pPr>
        <w:ind w:left="6480" w:hanging="360"/>
      </w:pPr>
      <w:rPr>
        <w:rFonts w:ascii="Wingdings" w:hAnsi="Wingdings" w:hint="default"/>
      </w:rPr>
    </w:lvl>
  </w:abstractNum>
  <w:abstractNum w:abstractNumId="9" w15:restartNumberingAfterBreak="0">
    <w:nsid w:val="5C0207CF"/>
    <w:multiLevelType w:val="multilevel"/>
    <w:tmpl w:val="4A643648"/>
    <w:lvl w:ilvl="0">
      <w:start w:val="1"/>
      <w:numFmt w:val="decimal"/>
      <w:lvlText w:val="%1."/>
      <w:lvlJc w:val="left"/>
      <w:pPr>
        <w:ind w:left="1728"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0" w15:restartNumberingAfterBreak="0">
    <w:nsid w:val="7CAF1B6C"/>
    <w:multiLevelType w:val="hybridMultilevel"/>
    <w:tmpl w:val="50E8609A"/>
    <w:lvl w:ilvl="0" w:tplc="C542F0E2">
      <w:start w:val="1"/>
      <w:numFmt w:val="bullet"/>
      <w:lvlText w:val=""/>
      <w:lvlJc w:val="left"/>
      <w:pPr>
        <w:ind w:left="804" w:hanging="360"/>
      </w:pPr>
      <w:rPr>
        <w:rFonts w:ascii="Symbol" w:hAnsi="Symbol" w:hint="default"/>
      </w:rPr>
    </w:lvl>
    <w:lvl w:ilvl="1" w:tplc="B5FAAA2A" w:tentative="1">
      <w:start w:val="1"/>
      <w:numFmt w:val="bullet"/>
      <w:lvlText w:val="o"/>
      <w:lvlJc w:val="left"/>
      <w:pPr>
        <w:ind w:left="1524" w:hanging="360"/>
      </w:pPr>
      <w:rPr>
        <w:rFonts w:ascii="Courier New" w:hAnsi="Courier New" w:cs="Courier New" w:hint="default"/>
      </w:rPr>
    </w:lvl>
    <w:lvl w:ilvl="2" w:tplc="7A163298" w:tentative="1">
      <w:start w:val="1"/>
      <w:numFmt w:val="bullet"/>
      <w:lvlText w:val=""/>
      <w:lvlJc w:val="left"/>
      <w:pPr>
        <w:ind w:left="2244" w:hanging="360"/>
      </w:pPr>
      <w:rPr>
        <w:rFonts w:ascii="Wingdings" w:hAnsi="Wingdings" w:hint="default"/>
      </w:rPr>
    </w:lvl>
    <w:lvl w:ilvl="3" w:tplc="4ED0F7B8" w:tentative="1">
      <w:start w:val="1"/>
      <w:numFmt w:val="bullet"/>
      <w:lvlText w:val=""/>
      <w:lvlJc w:val="left"/>
      <w:pPr>
        <w:ind w:left="2964" w:hanging="360"/>
      </w:pPr>
      <w:rPr>
        <w:rFonts w:ascii="Symbol" w:hAnsi="Symbol" w:hint="default"/>
      </w:rPr>
    </w:lvl>
    <w:lvl w:ilvl="4" w:tplc="01CC661E" w:tentative="1">
      <w:start w:val="1"/>
      <w:numFmt w:val="bullet"/>
      <w:lvlText w:val="o"/>
      <w:lvlJc w:val="left"/>
      <w:pPr>
        <w:ind w:left="3684" w:hanging="360"/>
      </w:pPr>
      <w:rPr>
        <w:rFonts w:ascii="Courier New" w:hAnsi="Courier New" w:cs="Courier New" w:hint="default"/>
      </w:rPr>
    </w:lvl>
    <w:lvl w:ilvl="5" w:tplc="2092FF28" w:tentative="1">
      <w:start w:val="1"/>
      <w:numFmt w:val="bullet"/>
      <w:lvlText w:val=""/>
      <w:lvlJc w:val="left"/>
      <w:pPr>
        <w:ind w:left="4404" w:hanging="360"/>
      </w:pPr>
      <w:rPr>
        <w:rFonts w:ascii="Wingdings" w:hAnsi="Wingdings" w:hint="default"/>
      </w:rPr>
    </w:lvl>
    <w:lvl w:ilvl="6" w:tplc="44528106" w:tentative="1">
      <w:start w:val="1"/>
      <w:numFmt w:val="bullet"/>
      <w:lvlText w:val=""/>
      <w:lvlJc w:val="left"/>
      <w:pPr>
        <w:ind w:left="5124" w:hanging="360"/>
      </w:pPr>
      <w:rPr>
        <w:rFonts w:ascii="Symbol" w:hAnsi="Symbol" w:hint="default"/>
      </w:rPr>
    </w:lvl>
    <w:lvl w:ilvl="7" w:tplc="5A98CFB0" w:tentative="1">
      <w:start w:val="1"/>
      <w:numFmt w:val="bullet"/>
      <w:lvlText w:val="o"/>
      <w:lvlJc w:val="left"/>
      <w:pPr>
        <w:ind w:left="5844" w:hanging="360"/>
      </w:pPr>
      <w:rPr>
        <w:rFonts w:ascii="Courier New" w:hAnsi="Courier New" w:cs="Courier New" w:hint="default"/>
      </w:rPr>
    </w:lvl>
    <w:lvl w:ilvl="8" w:tplc="29DA1D7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C9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0D42"/>
    <w:rsid w:val="001F5879"/>
    <w:rsid w:val="001F5D9A"/>
    <w:rsid w:val="00200FA6"/>
    <w:rsid w:val="00203942"/>
    <w:rsid w:val="002126ED"/>
    <w:rsid w:val="002172D6"/>
    <w:rsid w:val="00225594"/>
    <w:rsid w:val="00226326"/>
    <w:rsid w:val="002305AB"/>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1D97"/>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50C4"/>
    <w:rsid w:val="004B4A7F"/>
    <w:rsid w:val="004B7633"/>
    <w:rsid w:val="004C02D4"/>
    <w:rsid w:val="004C1D1E"/>
    <w:rsid w:val="004D07E4"/>
    <w:rsid w:val="004D4550"/>
    <w:rsid w:val="004E2EB0"/>
    <w:rsid w:val="004E6652"/>
    <w:rsid w:val="004E6E05"/>
    <w:rsid w:val="004F24EE"/>
    <w:rsid w:val="004F2CE8"/>
    <w:rsid w:val="00502A39"/>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186E"/>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3CE8"/>
    <w:rsid w:val="006C69D2"/>
    <w:rsid w:val="006D0D39"/>
    <w:rsid w:val="006D4FBC"/>
    <w:rsid w:val="006D5EF7"/>
    <w:rsid w:val="006D632F"/>
    <w:rsid w:val="006E5122"/>
    <w:rsid w:val="006E7097"/>
    <w:rsid w:val="006F355D"/>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06F83"/>
    <w:rsid w:val="00814145"/>
    <w:rsid w:val="00814871"/>
    <w:rsid w:val="00814E16"/>
    <w:rsid w:val="00820B2D"/>
    <w:rsid w:val="00823D06"/>
    <w:rsid w:val="0083083F"/>
    <w:rsid w:val="008344AD"/>
    <w:rsid w:val="00842C2C"/>
    <w:rsid w:val="00844638"/>
    <w:rsid w:val="00845A19"/>
    <w:rsid w:val="00847485"/>
    <w:rsid w:val="00854856"/>
    <w:rsid w:val="00856B89"/>
    <w:rsid w:val="00857BB0"/>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26F7A"/>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5DDE"/>
    <w:rsid w:val="009B7FC5"/>
    <w:rsid w:val="009C7D67"/>
    <w:rsid w:val="009D2242"/>
    <w:rsid w:val="009D713C"/>
    <w:rsid w:val="009E365C"/>
    <w:rsid w:val="009E77A0"/>
    <w:rsid w:val="009F0075"/>
    <w:rsid w:val="009F3B81"/>
    <w:rsid w:val="009F674C"/>
    <w:rsid w:val="00A02E57"/>
    <w:rsid w:val="00A04216"/>
    <w:rsid w:val="00A27DB1"/>
    <w:rsid w:val="00A43292"/>
    <w:rsid w:val="00A55CAE"/>
    <w:rsid w:val="00A56EAF"/>
    <w:rsid w:val="00A6242D"/>
    <w:rsid w:val="00A63FC9"/>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29AA"/>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753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2744-ADE4-4B99-B8AE-242A28B6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2619</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2022-02-24T12:42:00Z</dcterms:created>
  <dcterms:modified xsi:type="dcterms:W3CDTF">2022-02-24T12:42:00Z</dcterms:modified>
</cp:coreProperties>
</file>