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2166" w14:textId="77777777" w:rsidR="000F232A" w:rsidRPr="005810C2" w:rsidRDefault="000F232A" w:rsidP="005810C2">
      <w:pPr>
        <w:widowControl w:val="0"/>
        <w:autoSpaceDE w:val="0"/>
        <w:autoSpaceDN w:val="0"/>
        <w:adjustRightInd w:val="0"/>
        <w:jc w:val="right"/>
        <w:rPr>
          <w:rFonts w:cs="Arial"/>
          <w:bCs/>
          <w:sz w:val="26"/>
          <w:szCs w:val="26"/>
        </w:rPr>
      </w:pPr>
    </w:p>
    <w:p w14:paraId="50C81A33" w14:textId="77777777" w:rsidR="00607627" w:rsidRPr="00607627" w:rsidRDefault="00A262D3" w:rsidP="00607627">
      <w:pPr>
        <w:widowControl w:val="0"/>
        <w:autoSpaceDE w:val="0"/>
        <w:autoSpaceDN w:val="0"/>
        <w:adjustRightInd w:val="0"/>
        <w:jc w:val="center"/>
        <w:rPr>
          <w:rFonts w:cs="Arial"/>
          <w:sz w:val="26"/>
          <w:szCs w:val="26"/>
        </w:rPr>
      </w:pPr>
      <w:r>
        <w:rPr>
          <w:rFonts w:cs="Arial"/>
          <w:b/>
          <w:bCs/>
          <w:sz w:val="26"/>
          <w:szCs w:val="26"/>
        </w:rPr>
        <w:t>LĒMUMS</w:t>
      </w:r>
    </w:p>
    <w:p w14:paraId="27A1EFB2" w14:textId="77777777" w:rsidR="00607627" w:rsidRPr="00607627" w:rsidRDefault="00A262D3" w:rsidP="00607627">
      <w:pPr>
        <w:widowControl w:val="0"/>
        <w:autoSpaceDE w:val="0"/>
        <w:autoSpaceDN w:val="0"/>
        <w:adjustRightInd w:val="0"/>
        <w:jc w:val="center"/>
        <w:rPr>
          <w:rFonts w:cs="Arial"/>
          <w:sz w:val="26"/>
          <w:szCs w:val="26"/>
        </w:rPr>
      </w:pPr>
      <w:r w:rsidRPr="00607627">
        <w:rPr>
          <w:rFonts w:cs="Arial"/>
          <w:sz w:val="26"/>
          <w:szCs w:val="26"/>
        </w:rPr>
        <w:t>LIEPĀJĀ</w:t>
      </w:r>
    </w:p>
    <w:p w14:paraId="0A7538FD"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B4051" w14:paraId="2D1829DF" w14:textId="77777777" w:rsidTr="00E71C29">
        <w:tc>
          <w:tcPr>
            <w:tcW w:w="4844" w:type="dxa"/>
            <w:tcBorders>
              <w:top w:val="nil"/>
              <w:left w:val="nil"/>
              <w:bottom w:val="nil"/>
              <w:right w:val="nil"/>
            </w:tcBorders>
          </w:tcPr>
          <w:p w14:paraId="4E17F3A9" w14:textId="77777777" w:rsidR="00E71C29" w:rsidRPr="00393422" w:rsidRDefault="00A262D3"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07EB8B9D" w14:textId="77777777" w:rsidR="00E71C29" w:rsidRDefault="00A262D3" w:rsidP="004B7633">
            <w:pPr>
              <w:widowControl w:val="0"/>
              <w:autoSpaceDE w:val="0"/>
              <w:autoSpaceDN w:val="0"/>
              <w:adjustRightInd w:val="0"/>
              <w:jc w:val="center"/>
              <w:rPr>
                <w:rFonts w:cs="Arial"/>
                <w:szCs w:val="22"/>
              </w:rPr>
            </w:pPr>
            <w:r>
              <w:rPr>
                <w:rFonts w:cs="Arial"/>
                <w:szCs w:val="22"/>
              </w:rPr>
              <w:t xml:space="preserve">               </w:t>
            </w:r>
            <w:r w:rsidR="00D06923">
              <w:rPr>
                <w:rFonts w:cs="Arial"/>
                <w:szCs w:val="22"/>
              </w:rPr>
              <w:t xml:space="preserve">                  </w:t>
            </w:r>
            <w:r w:rsidRPr="00393422">
              <w:rPr>
                <w:rFonts w:cs="Arial"/>
                <w:szCs w:val="22"/>
              </w:rPr>
              <w:t>Nr.</w:t>
            </w:r>
            <w:r w:rsidRPr="005810C2">
              <w:rPr>
                <w:rFonts w:cs="Arial"/>
                <w:szCs w:val="22"/>
              </w:rPr>
              <w:t>193/6</w:t>
            </w:r>
          </w:p>
          <w:p w14:paraId="7257CB1E" w14:textId="77777777" w:rsidR="00E71C29" w:rsidRPr="00393422" w:rsidRDefault="00D06923" w:rsidP="00175E06">
            <w:pPr>
              <w:widowControl w:val="0"/>
              <w:autoSpaceDE w:val="0"/>
              <w:autoSpaceDN w:val="0"/>
              <w:adjustRightInd w:val="0"/>
              <w:jc w:val="right"/>
              <w:rPr>
                <w:rFonts w:cs="Arial"/>
                <w:szCs w:val="22"/>
              </w:rPr>
            </w:pPr>
            <w:r w:rsidRPr="00D06923">
              <w:rPr>
                <w:rFonts w:cs="Arial"/>
                <w:color w:val="000000"/>
                <w:szCs w:val="22"/>
              </w:rPr>
              <w:t>(prot. Nr.6, 4.</w:t>
            </w:r>
            <w:r w:rsidRPr="00D06923">
              <w:rPr>
                <w:rFonts w:cs="Arial"/>
                <w:color w:val="000000"/>
                <w:sz w:val="20"/>
                <w:szCs w:val="20"/>
                <w:shd w:val="clear" w:color="auto" w:fill="FFFFFF"/>
              </w:rPr>
              <w:t>§)</w:t>
            </w:r>
          </w:p>
        </w:tc>
      </w:tr>
    </w:tbl>
    <w:p w14:paraId="130B201D" w14:textId="77777777" w:rsidR="000F232A" w:rsidRPr="004B7633" w:rsidRDefault="000F232A" w:rsidP="00D06923">
      <w:pPr>
        <w:widowControl w:val="0"/>
        <w:autoSpaceDE w:val="0"/>
        <w:autoSpaceDN w:val="0"/>
        <w:adjustRightInd w:val="0"/>
        <w:rPr>
          <w:rFonts w:cs="Arial"/>
          <w:sz w:val="14"/>
          <w:szCs w:val="14"/>
        </w:rPr>
      </w:pPr>
    </w:p>
    <w:p w14:paraId="2CDBB2AE" w14:textId="77777777" w:rsidR="00D06923" w:rsidRPr="00D06923" w:rsidRDefault="00D06923" w:rsidP="00D06923">
      <w:pPr>
        <w:widowControl w:val="0"/>
        <w:autoSpaceDE w:val="0"/>
        <w:autoSpaceDN w:val="0"/>
        <w:adjustRightInd w:val="0"/>
        <w:jc w:val="both"/>
        <w:rPr>
          <w:rFonts w:cs="Arial"/>
          <w:szCs w:val="22"/>
        </w:rPr>
      </w:pPr>
      <w:r w:rsidRPr="00D06923">
        <w:rPr>
          <w:rFonts w:cs="Arial"/>
          <w:szCs w:val="22"/>
        </w:rPr>
        <w:t xml:space="preserve">Par nodokļu administrācijas </w:t>
      </w:r>
    </w:p>
    <w:p w14:paraId="03629541" w14:textId="77777777" w:rsidR="00D06923" w:rsidRPr="00D06923" w:rsidRDefault="00D06923" w:rsidP="00D06923">
      <w:pPr>
        <w:widowControl w:val="0"/>
        <w:autoSpaceDE w:val="0"/>
        <w:autoSpaceDN w:val="0"/>
        <w:adjustRightInd w:val="0"/>
        <w:jc w:val="both"/>
        <w:rPr>
          <w:rFonts w:cs="Arial"/>
          <w:szCs w:val="22"/>
        </w:rPr>
      </w:pPr>
      <w:r w:rsidRPr="00D06923">
        <w:rPr>
          <w:rFonts w:cs="Arial"/>
          <w:szCs w:val="22"/>
        </w:rPr>
        <w:t>amatpersonām</w:t>
      </w:r>
    </w:p>
    <w:p w14:paraId="7804A27F" w14:textId="77777777" w:rsidR="00D06923" w:rsidRPr="00D06923" w:rsidRDefault="00D06923" w:rsidP="00D06923">
      <w:pPr>
        <w:widowControl w:val="0"/>
        <w:tabs>
          <w:tab w:val="left" w:pos="1155"/>
          <w:tab w:val="left" w:pos="1560"/>
        </w:tabs>
        <w:autoSpaceDE w:val="0"/>
        <w:autoSpaceDN w:val="0"/>
        <w:adjustRightInd w:val="0"/>
        <w:jc w:val="both"/>
        <w:rPr>
          <w:rFonts w:cs="Arial"/>
          <w:sz w:val="14"/>
          <w:szCs w:val="22"/>
        </w:rPr>
      </w:pPr>
      <w:r w:rsidRPr="00D06923">
        <w:rPr>
          <w:rFonts w:cs="Arial"/>
          <w:szCs w:val="22"/>
        </w:rPr>
        <w:tab/>
      </w:r>
      <w:r w:rsidRPr="00D06923">
        <w:rPr>
          <w:rFonts w:cs="Arial"/>
          <w:szCs w:val="22"/>
        </w:rPr>
        <w:tab/>
      </w:r>
    </w:p>
    <w:p w14:paraId="64DAD1B4" w14:textId="77777777" w:rsidR="00D06923" w:rsidRPr="00D06923" w:rsidRDefault="00D06923" w:rsidP="00D06923">
      <w:pPr>
        <w:widowControl w:val="0"/>
        <w:tabs>
          <w:tab w:val="left" w:pos="1155"/>
          <w:tab w:val="left" w:pos="1560"/>
        </w:tabs>
        <w:autoSpaceDE w:val="0"/>
        <w:autoSpaceDN w:val="0"/>
        <w:adjustRightInd w:val="0"/>
        <w:jc w:val="both"/>
        <w:rPr>
          <w:rFonts w:cs="Arial"/>
          <w:szCs w:val="22"/>
        </w:rPr>
      </w:pPr>
    </w:p>
    <w:p w14:paraId="39ABD210" w14:textId="77777777" w:rsidR="00D06923" w:rsidRPr="00D06923" w:rsidRDefault="00D06923" w:rsidP="00D06923">
      <w:pPr>
        <w:ind w:firstLine="851"/>
        <w:jc w:val="both"/>
        <w:rPr>
          <w:rFonts w:cs="Arial"/>
        </w:rPr>
      </w:pPr>
      <w:r w:rsidRPr="00D06923">
        <w:rPr>
          <w:rFonts w:cs="Arial"/>
        </w:rPr>
        <w:t>Pamatojoties uz likuma “Par nodokļiem un nodevām” 1.panta 5.punktu, likuma “Par pašvaldībām” 21.panta pirmās daļas 27.punktu, Liepājas pilsētas domes 2017.gada 17.augusta nolikuma Nr.21 “Liepājas pilsētas pašvaldības iestādes “Liepājas pilsētas pašvaldības administrācija” nolikums” 8.8.apakšpunktu, Liepājas pilsētas pašvaldības iestādes “Liepājas pilsētas pašvaldības administrācija” Finanšu pārvaldes reglamenta (apstiprināts 2020.gada 6.janvārī) 7.punktu un izskatot Liepājas pilsētas domes pastāvīgās Finanšu komitejas 2021.gada 13.maija lēmumu (sēdes protokols Nr.5), LIEPĀJAS PILSĒTAS DOME</w:t>
      </w:r>
    </w:p>
    <w:p w14:paraId="0FA68A54" w14:textId="77777777" w:rsidR="00D06923" w:rsidRPr="00D06923" w:rsidRDefault="00D06923" w:rsidP="00D06923">
      <w:pPr>
        <w:widowControl w:val="0"/>
        <w:autoSpaceDE w:val="0"/>
        <w:autoSpaceDN w:val="0"/>
        <w:adjustRightInd w:val="0"/>
        <w:rPr>
          <w:rFonts w:cs="Arial"/>
          <w:szCs w:val="22"/>
        </w:rPr>
      </w:pPr>
    </w:p>
    <w:p w14:paraId="03157C2E" w14:textId="77777777" w:rsidR="00D06923" w:rsidRPr="00D06923" w:rsidRDefault="00D06923" w:rsidP="00D06923">
      <w:pPr>
        <w:widowControl w:val="0"/>
        <w:autoSpaceDE w:val="0"/>
        <w:autoSpaceDN w:val="0"/>
        <w:adjustRightInd w:val="0"/>
        <w:jc w:val="center"/>
        <w:rPr>
          <w:rFonts w:cs="Arial"/>
          <w:szCs w:val="22"/>
        </w:rPr>
      </w:pPr>
      <w:r w:rsidRPr="00D06923">
        <w:rPr>
          <w:rFonts w:cs="Arial"/>
          <w:szCs w:val="22"/>
        </w:rPr>
        <w:t>N O L E M J :</w:t>
      </w:r>
    </w:p>
    <w:p w14:paraId="6A49A502" w14:textId="77777777" w:rsidR="00D06923" w:rsidRPr="00D06923" w:rsidRDefault="00D06923" w:rsidP="00D06923">
      <w:pPr>
        <w:widowControl w:val="0"/>
        <w:autoSpaceDE w:val="0"/>
        <w:autoSpaceDN w:val="0"/>
        <w:adjustRightInd w:val="0"/>
        <w:jc w:val="both"/>
        <w:rPr>
          <w:rFonts w:cs="Arial"/>
          <w:szCs w:val="22"/>
        </w:rPr>
      </w:pPr>
    </w:p>
    <w:p w14:paraId="264C35B1" w14:textId="77777777" w:rsidR="00D06923" w:rsidRPr="00D06923" w:rsidRDefault="00D06923" w:rsidP="00D06923">
      <w:pPr>
        <w:spacing w:after="160" w:line="259" w:lineRule="auto"/>
        <w:ind w:firstLine="708"/>
        <w:contextualSpacing/>
        <w:jc w:val="both"/>
        <w:rPr>
          <w:rFonts w:cs="Arial"/>
        </w:rPr>
      </w:pPr>
      <w:r w:rsidRPr="00D06923">
        <w:rPr>
          <w:rFonts w:cs="Arial"/>
        </w:rPr>
        <w:t>1. Iecelt par Liepājas pilsētas pašvaldības Nodokļu administrācijas amatpersonām:</w:t>
      </w:r>
    </w:p>
    <w:p w14:paraId="54B48A5C" w14:textId="77777777" w:rsidR="00D06923" w:rsidRPr="00D06923" w:rsidRDefault="00D06923" w:rsidP="00D06923">
      <w:pPr>
        <w:spacing w:after="160" w:line="259" w:lineRule="auto"/>
        <w:ind w:firstLine="720"/>
        <w:contextualSpacing/>
        <w:jc w:val="both"/>
        <w:rPr>
          <w:rFonts w:cs="Arial"/>
        </w:rPr>
      </w:pPr>
      <w:r w:rsidRPr="00D06923">
        <w:rPr>
          <w:rFonts w:cs="Arial"/>
        </w:rPr>
        <w:t>1.1. Liepājas pilsētas pašvaldības iestādes “Liepājas pilsētas pašvaldības administrācija” Finanšu pārvaldes vadītāju Eviju Kalvenieci;</w:t>
      </w:r>
    </w:p>
    <w:p w14:paraId="2D2CDB11" w14:textId="77777777" w:rsidR="00D06923" w:rsidRPr="00D06923" w:rsidRDefault="00D06923" w:rsidP="00D06923">
      <w:pPr>
        <w:spacing w:after="160" w:line="259" w:lineRule="auto"/>
        <w:ind w:firstLine="720"/>
        <w:contextualSpacing/>
        <w:jc w:val="both"/>
        <w:rPr>
          <w:rFonts w:cs="Arial"/>
        </w:rPr>
      </w:pPr>
      <w:r w:rsidRPr="00D06923">
        <w:rPr>
          <w:rFonts w:cs="Arial"/>
        </w:rPr>
        <w:t>1.2. Liepājas pilsētas pašvaldības iestādes “Liepājas pilsētas pašvaldības administrācija” Finanšu pārvaldes Nodokļu administrēšanas daļas vadītāju Sandru Veisu;</w:t>
      </w:r>
    </w:p>
    <w:p w14:paraId="2CDCE761" w14:textId="77777777" w:rsidR="00D06923" w:rsidRPr="00D06923" w:rsidRDefault="00D06923" w:rsidP="00D06923">
      <w:pPr>
        <w:spacing w:after="160" w:line="259" w:lineRule="auto"/>
        <w:ind w:firstLine="720"/>
        <w:contextualSpacing/>
        <w:jc w:val="both"/>
        <w:rPr>
          <w:rFonts w:cs="Arial"/>
        </w:rPr>
      </w:pPr>
      <w:r w:rsidRPr="00D06923">
        <w:rPr>
          <w:rFonts w:cs="Arial"/>
        </w:rPr>
        <w:t>1.3. Liepājas pilsētas pašvaldības iestādes “Liepājas pilsētas pašvaldības administrācija” Finanšu pārvaldes Nodokļu administrēšanas daļas vadošo nodokļu ekonomisti Innu Vaskovsku.</w:t>
      </w:r>
    </w:p>
    <w:p w14:paraId="31A543AA" w14:textId="77777777" w:rsidR="00D06923" w:rsidRPr="00D06923" w:rsidRDefault="00D06923" w:rsidP="00D06923">
      <w:pPr>
        <w:spacing w:after="160" w:line="259" w:lineRule="auto"/>
        <w:ind w:firstLine="284"/>
        <w:contextualSpacing/>
        <w:jc w:val="both"/>
        <w:rPr>
          <w:rFonts w:cs="Arial"/>
          <w:sz w:val="10"/>
        </w:rPr>
      </w:pPr>
    </w:p>
    <w:p w14:paraId="2C2198EA" w14:textId="77777777" w:rsidR="00D06923" w:rsidRPr="00D06923" w:rsidRDefault="00D06923" w:rsidP="00D06923">
      <w:pPr>
        <w:spacing w:after="160" w:line="259" w:lineRule="auto"/>
        <w:ind w:firstLine="720"/>
        <w:contextualSpacing/>
        <w:jc w:val="both"/>
        <w:rPr>
          <w:rFonts w:cs="Arial"/>
        </w:rPr>
      </w:pPr>
      <w:r w:rsidRPr="00D06923">
        <w:rPr>
          <w:rFonts w:cs="Arial"/>
        </w:rPr>
        <w:t>2. Atzīt par spēku zaudējušu Liepājas pilsētas domes 2016.gada 28.janvāra lēmumu Nr.3 “Par nodokļu administrācijas amatpersonām”.</w:t>
      </w:r>
    </w:p>
    <w:p w14:paraId="1FF41FC7" w14:textId="77777777" w:rsidR="00D06923" w:rsidRPr="00D06923" w:rsidRDefault="00D06923" w:rsidP="00D06923">
      <w:pPr>
        <w:spacing w:after="160" w:line="259" w:lineRule="auto"/>
        <w:ind w:left="426"/>
        <w:contextualSpacing/>
        <w:jc w:val="both"/>
        <w:rPr>
          <w:rFonts w:cs="Arial"/>
          <w:sz w:val="10"/>
        </w:rPr>
      </w:pPr>
    </w:p>
    <w:p w14:paraId="7373D5CE" w14:textId="77777777" w:rsidR="00D06923" w:rsidRPr="00D06923" w:rsidRDefault="00D06923" w:rsidP="00D06923">
      <w:pPr>
        <w:widowControl w:val="0"/>
        <w:autoSpaceDE w:val="0"/>
        <w:autoSpaceDN w:val="0"/>
        <w:adjustRightInd w:val="0"/>
        <w:spacing w:after="160" w:line="259" w:lineRule="auto"/>
        <w:ind w:firstLine="720"/>
        <w:contextualSpacing/>
        <w:jc w:val="both"/>
        <w:rPr>
          <w:rFonts w:cs="Arial"/>
        </w:rPr>
      </w:pPr>
      <w:r w:rsidRPr="00D06923">
        <w:rPr>
          <w:rFonts w:cs="Arial"/>
          <w:szCs w:val="22"/>
        </w:rPr>
        <w:t>3. Liepājas</w:t>
      </w:r>
      <w:r w:rsidRPr="00D06923">
        <w:rPr>
          <w:rFonts w:cs="Arial"/>
        </w:rPr>
        <w:t xml:space="preserve"> pilsētas pašvaldības izpilddirektoram kontrolēt lēmuma izpildi.</w:t>
      </w:r>
    </w:p>
    <w:p w14:paraId="3DDE28BC" w14:textId="77777777" w:rsidR="00D06923" w:rsidRPr="00D06923" w:rsidRDefault="00D06923" w:rsidP="00D06923">
      <w:pPr>
        <w:widowControl w:val="0"/>
        <w:autoSpaceDE w:val="0"/>
        <w:autoSpaceDN w:val="0"/>
        <w:adjustRightInd w:val="0"/>
        <w:spacing w:after="160" w:line="259" w:lineRule="auto"/>
        <w:ind w:firstLine="720"/>
        <w:contextualSpacing/>
        <w:jc w:val="both"/>
        <w:rPr>
          <w:rFonts w:cs="Arial"/>
          <w:szCs w:val="22"/>
        </w:rPr>
      </w:pPr>
    </w:p>
    <w:p w14:paraId="0ECD9987" w14:textId="77777777" w:rsidR="00D06923" w:rsidRPr="00D06923" w:rsidRDefault="00D06923" w:rsidP="00D06923">
      <w:pPr>
        <w:widowControl w:val="0"/>
        <w:tabs>
          <w:tab w:val="left" w:pos="2625"/>
        </w:tabs>
        <w:autoSpaceDE w:val="0"/>
        <w:autoSpaceDN w:val="0"/>
        <w:adjustRightInd w:val="0"/>
        <w:jc w:val="both"/>
        <w:rPr>
          <w:rFonts w:cs="Arial"/>
          <w:sz w:val="2"/>
          <w:szCs w:val="22"/>
        </w:rPr>
      </w:pPr>
      <w:r w:rsidRPr="00D06923">
        <w:rPr>
          <w:rFonts w:cs="Arial"/>
          <w:szCs w:val="22"/>
        </w:rPr>
        <w:tab/>
      </w: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D06923" w:rsidRPr="00D06923" w14:paraId="77B559E5" w14:textId="77777777" w:rsidTr="00B77985">
        <w:tc>
          <w:tcPr>
            <w:tcW w:w="5726" w:type="dxa"/>
            <w:gridSpan w:val="2"/>
            <w:tcBorders>
              <w:top w:val="nil"/>
              <w:left w:val="nil"/>
              <w:bottom w:val="nil"/>
              <w:right w:val="nil"/>
            </w:tcBorders>
          </w:tcPr>
          <w:p w14:paraId="008792BC" w14:textId="77777777" w:rsidR="00D06923" w:rsidRPr="00D06923" w:rsidRDefault="00D06923" w:rsidP="00D06923">
            <w:pPr>
              <w:widowControl w:val="0"/>
              <w:autoSpaceDE w:val="0"/>
              <w:autoSpaceDN w:val="0"/>
              <w:adjustRightInd w:val="0"/>
              <w:rPr>
                <w:rFonts w:cs="Arial"/>
                <w:szCs w:val="22"/>
              </w:rPr>
            </w:pPr>
            <w:r w:rsidRPr="00D06923">
              <w:rPr>
                <w:rFonts w:cs="Arial"/>
                <w:szCs w:val="22"/>
              </w:rPr>
              <w:t>DOMES PRIEKŠSĒDĒTĀJS</w:t>
            </w:r>
          </w:p>
        </w:tc>
        <w:tc>
          <w:tcPr>
            <w:tcW w:w="2921" w:type="dxa"/>
            <w:tcBorders>
              <w:top w:val="nil"/>
              <w:left w:val="nil"/>
              <w:bottom w:val="nil"/>
              <w:right w:val="nil"/>
            </w:tcBorders>
          </w:tcPr>
          <w:p w14:paraId="6C14DCBC" w14:textId="77777777" w:rsidR="00D06923" w:rsidRPr="00D06923" w:rsidRDefault="00D06923" w:rsidP="00D06923">
            <w:pPr>
              <w:widowControl w:val="0"/>
              <w:autoSpaceDE w:val="0"/>
              <w:autoSpaceDN w:val="0"/>
              <w:adjustRightInd w:val="0"/>
              <w:jc w:val="right"/>
              <w:rPr>
                <w:rFonts w:cs="Arial"/>
                <w:szCs w:val="22"/>
              </w:rPr>
            </w:pPr>
            <w:r w:rsidRPr="00D06923">
              <w:rPr>
                <w:rFonts w:cs="Arial"/>
                <w:szCs w:val="22"/>
              </w:rPr>
              <w:t>Jānis VILNĪTIS</w:t>
            </w:r>
          </w:p>
          <w:p w14:paraId="7764F91A" w14:textId="77777777" w:rsidR="00D06923" w:rsidRPr="00D06923" w:rsidRDefault="00D06923" w:rsidP="00D06923">
            <w:pPr>
              <w:widowControl w:val="0"/>
              <w:autoSpaceDE w:val="0"/>
              <w:autoSpaceDN w:val="0"/>
              <w:adjustRightInd w:val="0"/>
              <w:jc w:val="right"/>
              <w:rPr>
                <w:rFonts w:cs="Arial"/>
                <w:sz w:val="8"/>
                <w:szCs w:val="22"/>
              </w:rPr>
            </w:pPr>
          </w:p>
        </w:tc>
      </w:tr>
      <w:tr w:rsidR="00D06923" w:rsidRPr="00D06923" w14:paraId="27A9D895" w14:textId="77777777" w:rsidTr="00B77985">
        <w:tc>
          <w:tcPr>
            <w:tcW w:w="1276" w:type="dxa"/>
            <w:tcBorders>
              <w:top w:val="nil"/>
              <w:left w:val="nil"/>
              <w:bottom w:val="nil"/>
              <w:right w:val="nil"/>
            </w:tcBorders>
          </w:tcPr>
          <w:p w14:paraId="0346A559" w14:textId="77777777" w:rsidR="00D06923" w:rsidRPr="00D06923" w:rsidRDefault="00D06923" w:rsidP="00D06923">
            <w:pPr>
              <w:widowControl w:val="0"/>
              <w:autoSpaceDE w:val="0"/>
              <w:autoSpaceDN w:val="0"/>
              <w:adjustRightInd w:val="0"/>
              <w:rPr>
                <w:rFonts w:cs="Arial"/>
                <w:szCs w:val="22"/>
              </w:rPr>
            </w:pPr>
            <w:r w:rsidRPr="00D06923">
              <w:rPr>
                <w:rFonts w:cs="Arial"/>
                <w:szCs w:val="22"/>
              </w:rPr>
              <w:t>Nosūtāms:</w:t>
            </w:r>
          </w:p>
        </w:tc>
        <w:tc>
          <w:tcPr>
            <w:tcW w:w="7371" w:type="dxa"/>
            <w:gridSpan w:val="2"/>
            <w:tcBorders>
              <w:top w:val="nil"/>
              <w:left w:val="nil"/>
              <w:bottom w:val="nil"/>
              <w:right w:val="nil"/>
            </w:tcBorders>
          </w:tcPr>
          <w:p w14:paraId="48420440" w14:textId="77777777" w:rsidR="00D06923" w:rsidRPr="00D06923" w:rsidRDefault="00D06923" w:rsidP="00D06923">
            <w:pPr>
              <w:jc w:val="both"/>
              <w:rPr>
                <w:rFonts w:cs="Arial"/>
                <w:szCs w:val="22"/>
              </w:rPr>
            </w:pPr>
            <w:r w:rsidRPr="00D06923">
              <w:rPr>
                <w:rFonts w:cs="Arial"/>
              </w:rPr>
              <w:t xml:space="preserve">Izpilddirektora birojam, Finanšu pārvaldei, Juridiskajai daļai, </w:t>
            </w:r>
            <w:r w:rsidRPr="00D06923">
              <w:rPr>
                <w:szCs w:val="22"/>
              </w:rPr>
              <w:t>Kurzemes rajona tiesai</w:t>
            </w:r>
            <w:r w:rsidRPr="00D06923">
              <w:rPr>
                <w:rFonts w:cs="Arial"/>
              </w:rPr>
              <w:t>, VID Nodokļu pārvaldei</w:t>
            </w:r>
          </w:p>
        </w:tc>
      </w:tr>
    </w:tbl>
    <w:p w14:paraId="39E681A1" w14:textId="77777777" w:rsidR="00D06923" w:rsidRPr="00D06923" w:rsidRDefault="00D06923" w:rsidP="00D06923">
      <w:pPr>
        <w:widowControl w:val="0"/>
        <w:autoSpaceDE w:val="0"/>
        <w:autoSpaceDN w:val="0"/>
        <w:adjustRightInd w:val="0"/>
        <w:jc w:val="both"/>
        <w:rPr>
          <w:rFonts w:cs="Arial"/>
          <w:szCs w:val="22"/>
        </w:rPr>
      </w:pPr>
    </w:p>
    <w:sectPr w:rsidR="00D06923" w:rsidRPr="00D0692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3716" w14:textId="77777777" w:rsidR="00F13711" w:rsidRDefault="00F13711">
      <w:r>
        <w:separator/>
      </w:r>
    </w:p>
  </w:endnote>
  <w:endnote w:type="continuationSeparator" w:id="0">
    <w:p w14:paraId="48D45C13" w14:textId="77777777" w:rsidR="00F13711" w:rsidRDefault="00F1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4BE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2F7"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39C3"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A7B9" w14:textId="77777777" w:rsidR="00F13711" w:rsidRDefault="00F13711">
      <w:r>
        <w:separator/>
      </w:r>
    </w:p>
  </w:footnote>
  <w:footnote w:type="continuationSeparator" w:id="0">
    <w:p w14:paraId="79D2CAE2" w14:textId="77777777" w:rsidR="00F13711" w:rsidRDefault="00F13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3C3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695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9FE0" w14:textId="77777777" w:rsidR="00EB209C" w:rsidRPr="00AE2B38" w:rsidRDefault="00A262D3" w:rsidP="00EB209C">
    <w:pPr>
      <w:pStyle w:val="Header"/>
      <w:tabs>
        <w:tab w:val="left" w:pos="3828"/>
      </w:tabs>
      <w:jc w:val="center"/>
      <w:rPr>
        <w:rFonts w:ascii="Arial" w:hAnsi="Arial" w:cs="Arial"/>
      </w:rPr>
    </w:pPr>
    <w:r w:rsidRPr="00A136A6">
      <w:rPr>
        <w:noProof/>
        <w:lang w:eastAsia="lv-LV"/>
      </w:rPr>
      <w:drawing>
        <wp:inline distT="0" distB="0" distL="0" distR="0" wp14:anchorId="65CA883E" wp14:editId="25D99FB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3A1AE3" w14:textId="77777777" w:rsidR="00EB209C" w:rsidRPr="00356E0F" w:rsidRDefault="00A262D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A262706" w14:textId="77777777" w:rsidR="001002D7" w:rsidRDefault="00A262D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4B3B94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060FA6A">
      <w:numFmt w:val="bullet"/>
      <w:lvlText w:val="-"/>
      <w:lvlJc w:val="left"/>
      <w:pPr>
        <w:ind w:left="720" w:hanging="360"/>
      </w:pPr>
      <w:rPr>
        <w:rFonts w:ascii="Times New Roman" w:eastAsia="Calibri" w:hAnsi="Times New Roman" w:cs="Times New Roman" w:hint="default"/>
        <w:color w:val="1F497D"/>
      </w:rPr>
    </w:lvl>
    <w:lvl w:ilvl="1" w:tplc="7D7C7F76">
      <w:start w:val="1"/>
      <w:numFmt w:val="bullet"/>
      <w:lvlText w:val="o"/>
      <w:lvlJc w:val="left"/>
      <w:pPr>
        <w:ind w:left="1440" w:hanging="360"/>
      </w:pPr>
      <w:rPr>
        <w:rFonts w:ascii="Courier New" w:hAnsi="Courier New" w:cs="Courier New" w:hint="default"/>
      </w:rPr>
    </w:lvl>
    <w:lvl w:ilvl="2" w:tplc="77BCFD92">
      <w:start w:val="1"/>
      <w:numFmt w:val="bullet"/>
      <w:lvlText w:val=""/>
      <w:lvlJc w:val="left"/>
      <w:pPr>
        <w:ind w:left="2160" w:hanging="360"/>
      </w:pPr>
      <w:rPr>
        <w:rFonts w:ascii="Wingdings" w:hAnsi="Wingdings" w:hint="default"/>
      </w:rPr>
    </w:lvl>
    <w:lvl w:ilvl="3" w:tplc="85440D66">
      <w:start w:val="1"/>
      <w:numFmt w:val="bullet"/>
      <w:lvlText w:val=""/>
      <w:lvlJc w:val="left"/>
      <w:pPr>
        <w:ind w:left="2880" w:hanging="360"/>
      </w:pPr>
      <w:rPr>
        <w:rFonts w:ascii="Symbol" w:hAnsi="Symbol" w:hint="default"/>
      </w:rPr>
    </w:lvl>
    <w:lvl w:ilvl="4" w:tplc="79926356">
      <w:start w:val="1"/>
      <w:numFmt w:val="bullet"/>
      <w:lvlText w:val="o"/>
      <w:lvlJc w:val="left"/>
      <w:pPr>
        <w:ind w:left="3600" w:hanging="360"/>
      </w:pPr>
      <w:rPr>
        <w:rFonts w:ascii="Courier New" w:hAnsi="Courier New" w:cs="Courier New" w:hint="default"/>
      </w:rPr>
    </w:lvl>
    <w:lvl w:ilvl="5" w:tplc="380C8B3E">
      <w:start w:val="1"/>
      <w:numFmt w:val="bullet"/>
      <w:lvlText w:val=""/>
      <w:lvlJc w:val="left"/>
      <w:pPr>
        <w:ind w:left="4320" w:hanging="360"/>
      </w:pPr>
      <w:rPr>
        <w:rFonts w:ascii="Wingdings" w:hAnsi="Wingdings" w:hint="default"/>
      </w:rPr>
    </w:lvl>
    <w:lvl w:ilvl="6" w:tplc="69AA03DC">
      <w:start w:val="1"/>
      <w:numFmt w:val="bullet"/>
      <w:lvlText w:val=""/>
      <w:lvlJc w:val="left"/>
      <w:pPr>
        <w:ind w:left="5040" w:hanging="360"/>
      </w:pPr>
      <w:rPr>
        <w:rFonts w:ascii="Symbol" w:hAnsi="Symbol" w:hint="default"/>
      </w:rPr>
    </w:lvl>
    <w:lvl w:ilvl="7" w:tplc="7E422BD4">
      <w:start w:val="1"/>
      <w:numFmt w:val="bullet"/>
      <w:lvlText w:val="o"/>
      <w:lvlJc w:val="left"/>
      <w:pPr>
        <w:ind w:left="5760" w:hanging="360"/>
      </w:pPr>
      <w:rPr>
        <w:rFonts w:ascii="Courier New" w:hAnsi="Courier New" w:cs="Courier New" w:hint="default"/>
      </w:rPr>
    </w:lvl>
    <w:lvl w:ilvl="8" w:tplc="F1BA144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FC0289A">
      <w:start w:val="1"/>
      <w:numFmt w:val="bullet"/>
      <w:lvlText w:val=""/>
      <w:lvlJc w:val="left"/>
      <w:pPr>
        <w:ind w:left="720" w:hanging="360"/>
      </w:pPr>
      <w:rPr>
        <w:rFonts w:ascii="Symbol" w:hAnsi="Symbol" w:hint="default"/>
      </w:rPr>
    </w:lvl>
    <w:lvl w:ilvl="1" w:tplc="E28A684C" w:tentative="1">
      <w:start w:val="1"/>
      <w:numFmt w:val="bullet"/>
      <w:lvlText w:val="o"/>
      <w:lvlJc w:val="left"/>
      <w:pPr>
        <w:ind w:left="1440" w:hanging="360"/>
      </w:pPr>
      <w:rPr>
        <w:rFonts w:ascii="Courier New" w:hAnsi="Courier New" w:cs="Courier New" w:hint="default"/>
      </w:rPr>
    </w:lvl>
    <w:lvl w:ilvl="2" w:tplc="B9FCAC7A" w:tentative="1">
      <w:start w:val="1"/>
      <w:numFmt w:val="bullet"/>
      <w:lvlText w:val=""/>
      <w:lvlJc w:val="left"/>
      <w:pPr>
        <w:ind w:left="2160" w:hanging="360"/>
      </w:pPr>
      <w:rPr>
        <w:rFonts w:ascii="Wingdings" w:hAnsi="Wingdings" w:hint="default"/>
      </w:rPr>
    </w:lvl>
    <w:lvl w:ilvl="3" w:tplc="34D095BA" w:tentative="1">
      <w:start w:val="1"/>
      <w:numFmt w:val="bullet"/>
      <w:lvlText w:val=""/>
      <w:lvlJc w:val="left"/>
      <w:pPr>
        <w:ind w:left="2880" w:hanging="360"/>
      </w:pPr>
      <w:rPr>
        <w:rFonts w:ascii="Symbol" w:hAnsi="Symbol" w:hint="default"/>
      </w:rPr>
    </w:lvl>
    <w:lvl w:ilvl="4" w:tplc="A7A6305C" w:tentative="1">
      <w:start w:val="1"/>
      <w:numFmt w:val="bullet"/>
      <w:lvlText w:val="o"/>
      <w:lvlJc w:val="left"/>
      <w:pPr>
        <w:ind w:left="3600" w:hanging="360"/>
      </w:pPr>
      <w:rPr>
        <w:rFonts w:ascii="Courier New" w:hAnsi="Courier New" w:cs="Courier New" w:hint="default"/>
      </w:rPr>
    </w:lvl>
    <w:lvl w:ilvl="5" w:tplc="BC20BB5C" w:tentative="1">
      <w:start w:val="1"/>
      <w:numFmt w:val="bullet"/>
      <w:lvlText w:val=""/>
      <w:lvlJc w:val="left"/>
      <w:pPr>
        <w:ind w:left="4320" w:hanging="360"/>
      </w:pPr>
      <w:rPr>
        <w:rFonts w:ascii="Wingdings" w:hAnsi="Wingdings" w:hint="default"/>
      </w:rPr>
    </w:lvl>
    <w:lvl w:ilvl="6" w:tplc="3C32C156" w:tentative="1">
      <w:start w:val="1"/>
      <w:numFmt w:val="bullet"/>
      <w:lvlText w:val=""/>
      <w:lvlJc w:val="left"/>
      <w:pPr>
        <w:ind w:left="5040" w:hanging="360"/>
      </w:pPr>
      <w:rPr>
        <w:rFonts w:ascii="Symbol" w:hAnsi="Symbol" w:hint="default"/>
      </w:rPr>
    </w:lvl>
    <w:lvl w:ilvl="7" w:tplc="9A58B212" w:tentative="1">
      <w:start w:val="1"/>
      <w:numFmt w:val="bullet"/>
      <w:lvlText w:val="o"/>
      <w:lvlJc w:val="left"/>
      <w:pPr>
        <w:ind w:left="5760" w:hanging="360"/>
      </w:pPr>
      <w:rPr>
        <w:rFonts w:ascii="Courier New" w:hAnsi="Courier New" w:cs="Courier New" w:hint="default"/>
      </w:rPr>
    </w:lvl>
    <w:lvl w:ilvl="8" w:tplc="0D3E743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5D25918">
      <w:start w:val="1"/>
      <w:numFmt w:val="bullet"/>
      <w:lvlText w:val=""/>
      <w:lvlJc w:val="left"/>
      <w:pPr>
        <w:ind w:left="720" w:hanging="360"/>
      </w:pPr>
      <w:rPr>
        <w:rFonts w:ascii="Symbol" w:hAnsi="Symbol" w:hint="default"/>
      </w:rPr>
    </w:lvl>
    <w:lvl w:ilvl="1" w:tplc="56927498" w:tentative="1">
      <w:start w:val="1"/>
      <w:numFmt w:val="bullet"/>
      <w:lvlText w:val="o"/>
      <w:lvlJc w:val="left"/>
      <w:pPr>
        <w:ind w:left="1440" w:hanging="360"/>
      </w:pPr>
      <w:rPr>
        <w:rFonts w:ascii="Courier New" w:hAnsi="Courier New" w:cs="Courier New" w:hint="default"/>
      </w:rPr>
    </w:lvl>
    <w:lvl w:ilvl="2" w:tplc="4E8E2914" w:tentative="1">
      <w:start w:val="1"/>
      <w:numFmt w:val="bullet"/>
      <w:lvlText w:val=""/>
      <w:lvlJc w:val="left"/>
      <w:pPr>
        <w:ind w:left="2160" w:hanging="360"/>
      </w:pPr>
      <w:rPr>
        <w:rFonts w:ascii="Wingdings" w:hAnsi="Wingdings" w:hint="default"/>
      </w:rPr>
    </w:lvl>
    <w:lvl w:ilvl="3" w:tplc="4E765C80" w:tentative="1">
      <w:start w:val="1"/>
      <w:numFmt w:val="bullet"/>
      <w:lvlText w:val=""/>
      <w:lvlJc w:val="left"/>
      <w:pPr>
        <w:ind w:left="2880" w:hanging="360"/>
      </w:pPr>
      <w:rPr>
        <w:rFonts w:ascii="Symbol" w:hAnsi="Symbol" w:hint="default"/>
      </w:rPr>
    </w:lvl>
    <w:lvl w:ilvl="4" w:tplc="2A7E7FC0" w:tentative="1">
      <w:start w:val="1"/>
      <w:numFmt w:val="bullet"/>
      <w:lvlText w:val="o"/>
      <w:lvlJc w:val="left"/>
      <w:pPr>
        <w:ind w:left="3600" w:hanging="360"/>
      </w:pPr>
      <w:rPr>
        <w:rFonts w:ascii="Courier New" w:hAnsi="Courier New" w:cs="Courier New" w:hint="default"/>
      </w:rPr>
    </w:lvl>
    <w:lvl w:ilvl="5" w:tplc="8EC0E5E0" w:tentative="1">
      <w:start w:val="1"/>
      <w:numFmt w:val="bullet"/>
      <w:lvlText w:val=""/>
      <w:lvlJc w:val="left"/>
      <w:pPr>
        <w:ind w:left="4320" w:hanging="360"/>
      </w:pPr>
      <w:rPr>
        <w:rFonts w:ascii="Wingdings" w:hAnsi="Wingdings" w:hint="default"/>
      </w:rPr>
    </w:lvl>
    <w:lvl w:ilvl="6" w:tplc="4864AF9E" w:tentative="1">
      <w:start w:val="1"/>
      <w:numFmt w:val="bullet"/>
      <w:lvlText w:val=""/>
      <w:lvlJc w:val="left"/>
      <w:pPr>
        <w:ind w:left="5040" w:hanging="360"/>
      </w:pPr>
      <w:rPr>
        <w:rFonts w:ascii="Symbol" w:hAnsi="Symbol" w:hint="default"/>
      </w:rPr>
    </w:lvl>
    <w:lvl w:ilvl="7" w:tplc="C27E107C" w:tentative="1">
      <w:start w:val="1"/>
      <w:numFmt w:val="bullet"/>
      <w:lvlText w:val="o"/>
      <w:lvlJc w:val="left"/>
      <w:pPr>
        <w:ind w:left="5760" w:hanging="360"/>
      </w:pPr>
      <w:rPr>
        <w:rFonts w:ascii="Courier New" w:hAnsi="Courier New" w:cs="Courier New" w:hint="default"/>
      </w:rPr>
    </w:lvl>
    <w:lvl w:ilvl="8" w:tplc="CBB8114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1A09B1A">
      <w:start w:val="1"/>
      <w:numFmt w:val="bullet"/>
      <w:lvlText w:val=""/>
      <w:lvlJc w:val="left"/>
      <w:pPr>
        <w:ind w:left="804" w:hanging="360"/>
      </w:pPr>
      <w:rPr>
        <w:rFonts w:ascii="Symbol" w:hAnsi="Symbol" w:hint="default"/>
      </w:rPr>
    </w:lvl>
    <w:lvl w:ilvl="1" w:tplc="B846CE64" w:tentative="1">
      <w:start w:val="1"/>
      <w:numFmt w:val="bullet"/>
      <w:lvlText w:val="o"/>
      <w:lvlJc w:val="left"/>
      <w:pPr>
        <w:ind w:left="1524" w:hanging="360"/>
      </w:pPr>
      <w:rPr>
        <w:rFonts w:ascii="Courier New" w:hAnsi="Courier New" w:cs="Courier New" w:hint="default"/>
      </w:rPr>
    </w:lvl>
    <w:lvl w:ilvl="2" w:tplc="8CDAE8B6" w:tentative="1">
      <w:start w:val="1"/>
      <w:numFmt w:val="bullet"/>
      <w:lvlText w:val=""/>
      <w:lvlJc w:val="left"/>
      <w:pPr>
        <w:ind w:left="2244" w:hanging="360"/>
      </w:pPr>
      <w:rPr>
        <w:rFonts w:ascii="Wingdings" w:hAnsi="Wingdings" w:hint="default"/>
      </w:rPr>
    </w:lvl>
    <w:lvl w:ilvl="3" w:tplc="42123CD6" w:tentative="1">
      <w:start w:val="1"/>
      <w:numFmt w:val="bullet"/>
      <w:lvlText w:val=""/>
      <w:lvlJc w:val="left"/>
      <w:pPr>
        <w:ind w:left="2964" w:hanging="360"/>
      </w:pPr>
      <w:rPr>
        <w:rFonts w:ascii="Symbol" w:hAnsi="Symbol" w:hint="default"/>
      </w:rPr>
    </w:lvl>
    <w:lvl w:ilvl="4" w:tplc="58E83AC0" w:tentative="1">
      <w:start w:val="1"/>
      <w:numFmt w:val="bullet"/>
      <w:lvlText w:val="o"/>
      <w:lvlJc w:val="left"/>
      <w:pPr>
        <w:ind w:left="3684" w:hanging="360"/>
      </w:pPr>
      <w:rPr>
        <w:rFonts w:ascii="Courier New" w:hAnsi="Courier New" w:cs="Courier New" w:hint="default"/>
      </w:rPr>
    </w:lvl>
    <w:lvl w:ilvl="5" w:tplc="25BCF474" w:tentative="1">
      <w:start w:val="1"/>
      <w:numFmt w:val="bullet"/>
      <w:lvlText w:val=""/>
      <w:lvlJc w:val="left"/>
      <w:pPr>
        <w:ind w:left="4404" w:hanging="360"/>
      </w:pPr>
      <w:rPr>
        <w:rFonts w:ascii="Wingdings" w:hAnsi="Wingdings" w:hint="default"/>
      </w:rPr>
    </w:lvl>
    <w:lvl w:ilvl="6" w:tplc="A5D6AFD8" w:tentative="1">
      <w:start w:val="1"/>
      <w:numFmt w:val="bullet"/>
      <w:lvlText w:val=""/>
      <w:lvlJc w:val="left"/>
      <w:pPr>
        <w:ind w:left="5124" w:hanging="360"/>
      </w:pPr>
      <w:rPr>
        <w:rFonts w:ascii="Symbol" w:hAnsi="Symbol" w:hint="default"/>
      </w:rPr>
    </w:lvl>
    <w:lvl w:ilvl="7" w:tplc="74F43854" w:tentative="1">
      <w:start w:val="1"/>
      <w:numFmt w:val="bullet"/>
      <w:lvlText w:val="o"/>
      <w:lvlJc w:val="left"/>
      <w:pPr>
        <w:ind w:left="5844" w:hanging="360"/>
      </w:pPr>
      <w:rPr>
        <w:rFonts w:ascii="Courier New" w:hAnsi="Courier New" w:cs="Courier New" w:hint="default"/>
      </w:rPr>
    </w:lvl>
    <w:lvl w:ilvl="8" w:tplc="72024DA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0F849BC">
      <w:start w:val="1"/>
      <w:numFmt w:val="bullet"/>
      <w:lvlText w:val=""/>
      <w:lvlJc w:val="left"/>
      <w:pPr>
        <w:ind w:left="804" w:hanging="360"/>
      </w:pPr>
      <w:rPr>
        <w:rFonts w:ascii="Wingdings" w:hAnsi="Wingdings" w:hint="default"/>
      </w:rPr>
    </w:lvl>
    <w:lvl w:ilvl="1" w:tplc="18061728" w:tentative="1">
      <w:start w:val="1"/>
      <w:numFmt w:val="bullet"/>
      <w:lvlText w:val="o"/>
      <w:lvlJc w:val="left"/>
      <w:pPr>
        <w:ind w:left="1524" w:hanging="360"/>
      </w:pPr>
      <w:rPr>
        <w:rFonts w:ascii="Courier New" w:hAnsi="Courier New" w:cs="Courier New" w:hint="default"/>
      </w:rPr>
    </w:lvl>
    <w:lvl w:ilvl="2" w:tplc="B70823CE" w:tentative="1">
      <w:start w:val="1"/>
      <w:numFmt w:val="bullet"/>
      <w:lvlText w:val=""/>
      <w:lvlJc w:val="left"/>
      <w:pPr>
        <w:ind w:left="2244" w:hanging="360"/>
      </w:pPr>
      <w:rPr>
        <w:rFonts w:ascii="Wingdings" w:hAnsi="Wingdings" w:hint="default"/>
      </w:rPr>
    </w:lvl>
    <w:lvl w:ilvl="3" w:tplc="04323B06" w:tentative="1">
      <w:start w:val="1"/>
      <w:numFmt w:val="bullet"/>
      <w:lvlText w:val=""/>
      <w:lvlJc w:val="left"/>
      <w:pPr>
        <w:ind w:left="2964" w:hanging="360"/>
      </w:pPr>
      <w:rPr>
        <w:rFonts w:ascii="Symbol" w:hAnsi="Symbol" w:hint="default"/>
      </w:rPr>
    </w:lvl>
    <w:lvl w:ilvl="4" w:tplc="C88AEBBE" w:tentative="1">
      <w:start w:val="1"/>
      <w:numFmt w:val="bullet"/>
      <w:lvlText w:val="o"/>
      <w:lvlJc w:val="left"/>
      <w:pPr>
        <w:ind w:left="3684" w:hanging="360"/>
      </w:pPr>
      <w:rPr>
        <w:rFonts w:ascii="Courier New" w:hAnsi="Courier New" w:cs="Courier New" w:hint="default"/>
      </w:rPr>
    </w:lvl>
    <w:lvl w:ilvl="5" w:tplc="6FEE631E" w:tentative="1">
      <w:start w:val="1"/>
      <w:numFmt w:val="bullet"/>
      <w:lvlText w:val=""/>
      <w:lvlJc w:val="left"/>
      <w:pPr>
        <w:ind w:left="4404" w:hanging="360"/>
      </w:pPr>
      <w:rPr>
        <w:rFonts w:ascii="Wingdings" w:hAnsi="Wingdings" w:hint="default"/>
      </w:rPr>
    </w:lvl>
    <w:lvl w:ilvl="6" w:tplc="F39686F8" w:tentative="1">
      <w:start w:val="1"/>
      <w:numFmt w:val="bullet"/>
      <w:lvlText w:val=""/>
      <w:lvlJc w:val="left"/>
      <w:pPr>
        <w:ind w:left="5124" w:hanging="360"/>
      </w:pPr>
      <w:rPr>
        <w:rFonts w:ascii="Symbol" w:hAnsi="Symbol" w:hint="default"/>
      </w:rPr>
    </w:lvl>
    <w:lvl w:ilvl="7" w:tplc="453C7772" w:tentative="1">
      <w:start w:val="1"/>
      <w:numFmt w:val="bullet"/>
      <w:lvlText w:val="o"/>
      <w:lvlJc w:val="left"/>
      <w:pPr>
        <w:ind w:left="5844" w:hanging="360"/>
      </w:pPr>
      <w:rPr>
        <w:rFonts w:ascii="Courier New" w:hAnsi="Courier New" w:cs="Courier New" w:hint="default"/>
      </w:rPr>
    </w:lvl>
    <w:lvl w:ilvl="8" w:tplc="DA0807E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86C53A8">
      <w:start w:val="1"/>
      <w:numFmt w:val="bullet"/>
      <w:lvlText w:val=""/>
      <w:lvlJc w:val="left"/>
      <w:pPr>
        <w:ind w:left="1080" w:hanging="360"/>
      </w:pPr>
      <w:rPr>
        <w:rFonts w:ascii="Symbol" w:hAnsi="Symbol" w:hint="default"/>
      </w:rPr>
    </w:lvl>
    <w:lvl w:ilvl="1" w:tplc="E41EEA00" w:tentative="1">
      <w:start w:val="1"/>
      <w:numFmt w:val="bullet"/>
      <w:lvlText w:val="o"/>
      <w:lvlJc w:val="left"/>
      <w:pPr>
        <w:ind w:left="1800" w:hanging="360"/>
      </w:pPr>
      <w:rPr>
        <w:rFonts w:ascii="Courier New" w:hAnsi="Courier New" w:cs="Courier New" w:hint="default"/>
      </w:rPr>
    </w:lvl>
    <w:lvl w:ilvl="2" w:tplc="A4C802E0" w:tentative="1">
      <w:start w:val="1"/>
      <w:numFmt w:val="bullet"/>
      <w:lvlText w:val=""/>
      <w:lvlJc w:val="left"/>
      <w:pPr>
        <w:ind w:left="2520" w:hanging="360"/>
      </w:pPr>
      <w:rPr>
        <w:rFonts w:ascii="Wingdings" w:hAnsi="Wingdings" w:hint="default"/>
      </w:rPr>
    </w:lvl>
    <w:lvl w:ilvl="3" w:tplc="9C52669A" w:tentative="1">
      <w:start w:val="1"/>
      <w:numFmt w:val="bullet"/>
      <w:lvlText w:val=""/>
      <w:lvlJc w:val="left"/>
      <w:pPr>
        <w:ind w:left="3240" w:hanging="360"/>
      </w:pPr>
      <w:rPr>
        <w:rFonts w:ascii="Symbol" w:hAnsi="Symbol" w:hint="default"/>
      </w:rPr>
    </w:lvl>
    <w:lvl w:ilvl="4" w:tplc="C33A15C2" w:tentative="1">
      <w:start w:val="1"/>
      <w:numFmt w:val="bullet"/>
      <w:lvlText w:val="o"/>
      <w:lvlJc w:val="left"/>
      <w:pPr>
        <w:ind w:left="3960" w:hanging="360"/>
      </w:pPr>
      <w:rPr>
        <w:rFonts w:ascii="Courier New" w:hAnsi="Courier New" w:cs="Courier New" w:hint="default"/>
      </w:rPr>
    </w:lvl>
    <w:lvl w:ilvl="5" w:tplc="3370BAF0" w:tentative="1">
      <w:start w:val="1"/>
      <w:numFmt w:val="bullet"/>
      <w:lvlText w:val=""/>
      <w:lvlJc w:val="left"/>
      <w:pPr>
        <w:ind w:left="4680" w:hanging="360"/>
      </w:pPr>
      <w:rPr>
        <w:rFonts w:ascii="Wingdings" w:hAnsi="Wingdings" w:hint="default"/>
      </w:rPr>
    </w:lvl>
    <w:lvl w:ilvl="6" w:tplc="011283EC" w:tentative="1">
      <w:start w:val="1"/>
      <w:numFmt w:val="bullet"/>
      <w:lvlText w:val=""/>
      <w:lvlJc w:val="left"/>
      <w:pPr>
        <w:ind w:left="5400" w:hanging="360"/>
      </w:pPr>
      <w:rPr>
        <w:rFonts w:ascii="Symbol" w:hAnsi="Symbol" w:hint="default"/>
      </w:rPr>
    </w:lvl>
    <w:lvl w:ilvl="7" w:tplc="7DC6BD22" w:tentative="1">
      <w:start w:val="1"/>
      <w:numFmt w:val="bullet"/>
      <w:lvlText w:val="o"/>
      <w:lvlJc w:val="left"/>
      <w:pPr>
        <w:ind w:left="6120" w:hanging="360"/>
      </w:pPr>
      <w:rPr>
        <w:rFonts w:ascii="Courier New" w:hAnsi="Courier New" w:cs="Courier New" w:hint="default"/>
      </w:rPr>
    </w:lvl>
    <w:lvl w:ilvl="8" w:tplc="64BC029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27C6554">
      <w:start w:val="1"/>
      <w:numFmt w:val="bullet"/>
      <w:lvlText w:val=""/>
      <w:lvlJc w:val="left"/>
      <w:pPr>
        <w:ind w:left="720" w:hanging="360"/>
      </w:pPr>
      <w:rPr>
        <w:rFonts w:ascii="Symbol" w:hAnsi="Symbol" w:hint="default"/>
      </w:rPr>
    </w:lvl>
    <w:lvl w:ilvl="1" w:tplc="A5402C6E" w:tentative="1">
      <w:start w:val="1"/>
      <w:numFmt w:val="bullet"/>
      <w:lvlText w:val="o"/>
      <w:lvlJc w:val="left"/>
      <w:pPr>
        <w:ind w:left="1440" w:hanging="360"/>
      </w:pPr>
      <w:rPr>
        <w:rFonts w:ascii="Courier New" w:hAnsi="Courier New" w:cs="Courier New" w:hint="default"/>
      </w:rPr>
    </w:lvl>
    <w:lvl w:ilvl="2" w:tplc="FDA2DCC4" w:tentative="1">
      <w:start w:val="1"/>
      <w:numFmt w:val="bullet"/>
      <w:lvlText w:val=""/>
      <w:lvlJc w:val="left"/>
      <w:pPr>
        <w:ind w:left="2160" w:hanging="360"/>
      </w:pPr>
      <w:rPr>
        <w:rFonts w:ascii="Wingdings" w:hAnsi="Wingdings" w:hint="default"/>
      </w:rPr>
    </w:lvl>
    <w:lvl w:ilvl="3" w:tplc="E53E0C02" w:tentative="1">
      <w:start w:val="1"/>
      <w:numFmt w:val="bullet"/>
      <w:lvlText w:val=""/>
      <w:lvlJc w:val="left"/>
      <w:pPr>
        <w:ind w:left="2880" w:hanging="360"/>
      </w:pPr>
      <w:rPr>
        <w:rFonts w:ascii="Symbol" w:hAnsi="Symbol" w:hint="default"/>
      </w:rPr>
    </w:lvl>
    <w:lvl w:ilvl="4" w:tplc="23B421DE" w:tentative="1">
      <w:start w:val="1"/>
      <w:numFmt w:val="bullet"/>
      <w:lvlText w:val="o"/>
      <w:lvlJc w:val="left"/>
      <w:pPr>
        <w:ind w:left="3600" w:hanging="360"/>
      </w:pPr>
      <w:rPr>
        <w:rFonts w:ascii="Courier New" w:hAnsi="Courier New" w:cs="Courier New" w:hint="default"/>
      </w:rPr>
    </w:lvl>
    <w:lvl w:ilvl="5" w:tplc="8372152C" w:tentative="1">
      <w:start w:val="1"/>
      <w:numFmt w:val="bullet"/>
      <w:lvlText w:val=""/>
      <w:lvlJc w:val="left"/>
      <w:pPr>
        <w:ind w:left="4320" w:hanging="360"/>
      </w:pPr>
      <w:rPr>
        <w:rFonts w:ascii="Wingdings" w:hAnsi="Wingdings" w:hint="default"/>
      </w:rPr>
    </w:lvl>
    <w:lvl w:ilvl="6" w:tplc="A19666FC" w:tentative="1">
      <w:start w:val="1"/>
      <w:numFmt w:val="bullet"/>
      <w:lvlText w:val=""/>
      <w:lvlJc w:val="left"/>
      <w:pPr>
        <w:ind w:left="5040" w:hanging="360"/>
      </w:pPr>
      <w:rPr>
        <w:rFonts w:ascii="Symbol" w:hAnsi="Symbol" w:hint="default"/>
      </w:rPr>
    </w:lvl>
    <w:lvl w:ilvl="7" w:tplc="66A07322" w:tentative="1">
      <w:start w:val="1"/>
      <w:numFmt w:val="bullet"/>
      <w:lvlText w:val="o"/>
      <w:lvlJc w:val="left"/>
      <w:pPr>
        <w:ind w:left="5760" w:hanging="360"/>
      </w:pPr>
      <w:rPr>
        <w:rFonts w:ascii="Courier New" w:hAnsi="Courier New" w:cs="Courier New" w:hint="default"/>
      </w:rPr>
    </w:lvl>
    <w:lvl w:ilvl="8" w:tplc="61FC62D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66408BA">
      <w:start w:val="1"/>
      <w:numFmt w:val="bullet"/>
      <w:lvlText w:val=""/>
      <w:lvlJc w:val="left"/>
      <w:pPr>
        <w:ind w:left="720" w:hanging="360"/>
      </w:pPr>
      <w:rPr>
        <w:rFonts w:ascii="Symbol" w:hAnsi="Symbol" w:hint="default"/>
      </w:rPr>
    </w:lvl>
    <w:lvl w:ilvl="1" w:tplc="092E7548" w:tentative="1">
      <w:start w:val="1"/>
      <w:numFmt w:val="bullet"/>
      <w:lvlText w:val="o"/>
      <w:lvlJc w:val="left"/>
      <w:pPr>
        <w:ind w:left="1440" w:hanging="360"/>
      </w:pPr>
      <w:rPr>
        <w:rFonts w:ascii="Courier New" w:hAnsi="Courier New" w:cs="Courier New" w:hint="default"/>
      </w:rPr>
    </w:lvl>
    <w:lvl w:ilvl="2" w:tplc="CD1A1A88" w:tentative="1">
      <w:start w:val="1"/>
      <w:numFmt w:val="bullet"/>
      <w:lvlText w:val=""/>
      <w:lvlJc w:val="left"/>
      <w:pPr>
        <w:ind w:left="2160" w:hanging="360"/>
      </w:pPr>
      <w:rPr>
        <w:rFonts w:ascii="Wingdings" w:hAnsi="Wingdings" w:hint="default"/>
      </w:rPr>
    </w:lvl>
    <w:lvl w:ilvl="3" w:tplc="3A52AA72" w:tentative="1">
      <w:start w:val="1"/>
      <w:numFmt w:val="bullet"/>
      <w:lvlText w:val=""/>
      <w:lvlJc w:val="left"/>
      <w:pPr>
        <w:ind w:left="2880" w:hanging="360"/>
      </w:pPr>
      <w:rPr>
        <w:rFonts w:ascii="Symbol" w:hAnsi="Symbol" w:hint="default"/>
      </w:rPr>
    </w:lvl>
    <w:lvl w:ilvl="4" w:tplc="4A40EE1E" w:tentative="1">
      <w:start w:val="1"/>
      <w:numFmt w:val="bullet"/>
      <w:lvlText w:val="o"/>
      <w:lvlJc w:val="left"/>
      <w:pPr>
        <w:ind w:left="3600" w:hanging="360"/>
      </w:pPr>
      <w:rPr>
        <w:rFonts w:ascii="Courier New" w:hAnsi="Courier New" w:cs="Courier New" w:hint="default"/>
      </w:rPr>
    </w:lvl>
    <w:lvl w:ilvl="5" w:tplc="B61A835E" w:tentative="1">
      <w:start w:val="1"/>
      <w:numFmt w:val="bullet"/>
      <w:lvlText w:val=""/>
      <w:lvlJc w:val="left"/>
      <w:pPr>
        <w:ind w:left="4320" w:hanging="360"/>
      </w:pPr>
      <w:rPr>
        <w:rFonts w:ascii="Wingdings" w:hAnsi="Wingdings" w:hint="default"/>
      </w:rPr>
    </w:lvl>
    <w:lvl w:ilvl="6" w:tplc="24E857BA" w:tentative="1">
      <w:start w:val="1"/>
      <w:numFmt w:val="bullet"/>
      <w:lvlText w:val=""/>
      <w:lvlJc w:val="left"/>
      <w:pPr>
        <w:ind w:left="5040" w:hanging="360"/>
      </w:pPr>
      <w:rPr>
        <w:rFonts w:ascii="Symbol" w:hAnsi="Symbol" w:hint="default"/>
      </w:rPr>
    </w:lvl>
    <w:lvl w:ilvl="7" w:tplc="0302C920" w:tentative="1">
      <w:start w:val="1"/>
      <w:numFmt w:val="bullet"/>
      <w:lvlText w:val="o"/>
      <w:lvlJc w:val="left"/>
      <w:pPr>
        <w:ind w:left="5760" w:hanging="360"/>
      </w:pPr>
      <w:rPr>
        <w:rFonts w:ascii="Courier New" w:hAnsi="Courier New" w:cs="Courier New" w:hint="default"/>
      </w:rPr>
    </w:lvl>
    <w:lvl w:ilvl="8" w:tplc="72D4C56A" w:tentative="1">
      <w:start w:val="1"/>
      <w:numFmt w:val="bullet"/>
      <w:lvlText w:val=""/>
      <w:lvlJc w:val="left"/>
      <w:pPr>
        <w:ind w:left="6480" w:hanging="360"/>
      </w:pPr>
      <w:rPr>
        <w:rFonts w:ascii="Wingdings" w:hAnsi="Wingdings" w:hint="default"/>
      </w:rPr>
    </w:lvl>
  </w:abstractNum>
  <w:abstractNum w:abstractNumId="9" w15:restartNumberingAfterBreak="0">
    <w:nsid w:val="66A63429"/>
    <w:multiLevelType w:val="multilevel"/>
    <w:tmpl w:val="E43C727E"/>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75AE1D06">
      <w:start w:val="1"/>
      <w:numFmt w:val="bullet"/>
      <w:lvlText w:val=""/>
      <w:lvlJc w:val="left"/>
      <w:pPr>
        <w:ind w:left="804" w:hanging="360"/>
      </w:pPr>
      <w:rPr>
        <w:rFonts w:ascii="Symbol" w:hAnsi="Symbol" w:hint="default"/>
      </w:rPr>
    </w:lvl>
    <w:lvl w:ilvl="1" w:tplc="EB7EBD86" w:tentative="1">
      <w:start w:val="1"/>
      <w:numFmt w:val="bullet"/>
      <w:lvlText w:val="o"/>
      <w:lvlJc w:val="left"/>
      <w:pPr>
        <w:ind w:left="1524" w:hanging="360"/>
      </w:pPr>
      <w:rPr>
        <w:rFonts w:ascii="Courier New" w:hAnsi="Courier New" w:cs="Courier New" w:hint="default"/>
      </w:rPr>
    </w:lvl>
    <w:lvl w:ilvl="2" w:tplc="4A5C40A2" w:tentative="1">
      <w:start w:val="1"/>
      <w:numFmt w:val="bullet"/>
      <w:lvlText w:val=""/>
      <w:lvlJc w:val="left"/>
      <w:pPr>
        <w:ind w:left="2244" w:hanging="360"/>
      </w:pPr>
      <w:rPr>
        <w:rFonts w:ascii="Wingdings" w:hAnsi="Wingdings" w:hint="default"/>
      </w:rPr>
    </w:lvl>
    <w:lvl w:ilvl="3" w:tplc="1C52FE64" w:tentative="1">
      <w:start w:val="1"/>
      <w:numFmt w:val="bullet"/>
      <w:lvlText w:val=""/>
      <w:lvlJc w:val="left"/>
      <w:pPr>
        <w:ind w:left="2964" w:hanging="360"/>
      </w:pPr>
      <w:rPr>
        <w:rFonts w:ascii="Symbol" w:hAnsi="Symbol" w:hint="default"/>
      </w:rPr>
    </w:lvl>
    <w:lvl w:ilvl="4" w:tplc="EDF67F94" w:tentative="1">
      <w:start w:val="1"/>
      <w:numFmt w:val="bullet"/>
      <w:lvlText w:val="o"/>
      <w:lvlJc w:val="left"/>
      <w:pPr>
        <w:ind w:left="3684" w:hanging="360"/>
      </w:pPr>
      <w:rPr>
        <w:rFonts w:ascii="Courier New" w:hAnsi="Courier New" w:cs="Courier New" w:hint="default"/>
      </w:rPr>
    </w:lvl>
    <w:lvl w:ilvl="5" w:tplc="B66C0250" w:tentative="1">
      <w:start w:val="1"/>
      <w:numFmt w:val="bullet"/>
      <w:lvlText w:val=""/>
      <w:lvlJc w:val="left"/>
      <w:pPr>
        <w:ind w:left="4404" w:hanging="360"/>
      </w:pPr>
      <w:rPr>
        <w:rFonts w:ascii="Wingdings" w:hAnsi="Wingdings" w:hint="default"/>
      </w:rPr>
    </w:lvl>
    <w:lvl w:ilvl="6" w:tplc="09C65FFA" w:tentative="1">
      <w:start w:val="1"/>
      <w:numFmt w:val="bullet"/>
      <w:lvlText w:val=""/>
      <w:lvlJc w:val="left"/>
      <w:pPr>
        <w:ind w:left="5124" w:hanging="360"/>
      </w:pPr>
      <w:rPr>
        <w:rFonts w:ascii="Symbol" w:hAnsi="Symbol" w:hint="default"/>
      </w:rPr>
    </w:lvl>
    <w:lvl w:ilvl="7" w:tplc="8ED03A46" w:tentative="1">
      <w:start w:val="1"/>
      <w:numFmt w:val="bullet"/>
      <w:lvlText w:val="o"/>
      <w:lvlJc w:val="left"/>
      <w:pPr>
        <w:ind w:left="5844" w:hanging="360"/>
      </w:pPr>
      <w:rPr>
        <w:rFonts w:ascii="Courier New" w:hAnsi="Courier New" w:cs="Courier New" w:hint="default"/>
      </w:rPr>
    </w:lvl>
    <w:lvl w:ilvl="8" w:tplc="F056BC8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1596"/>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5259"/>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48FE"/>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53C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4B6C"/>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5EDF"/>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62D3"/>
    <w:rsid w:val="00A27DB1"/>
    <w:rsid w:val="00A40FC4"/>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728"/>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4051"/>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0F41"/>
    <w:rsid w:val="00C6394C"/>
    <w:rsid w:val="00C72644"/>
    <w:rsid w:val="00C81D0A"/>
    <w:rsid w:val="00C923A7"/>
    <w:rsid w:val="00C9653E"/>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06923"/>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3711"/>
    <w:rsid w:val="00F14D7E"/>
    <w:rsid w:val="00F17730"/>
    <w:rsid w:val="00F274BF"/>
    <w:rsid w:val="00F30DB7"/>
    <w:rsid w:val="00F5167C"/>
    <w:rsid w:val="00F517EA"/>
    <w:rsid w:val="00F524E5"/>
    <w:rsid w:val="00F55E99"/>
    <w:rsid w:val="00F5694E"/>
    <w:rsid w:val="00F6119C"/>
    <w:rsid w:val="00F61816"/>
    <w:rsid w:val="00F66576"/>
    <w:rsid w:val="00F668A2"/>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22A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CB85-7D10-4BEB-AC7D-666BD69D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1437</Characters>
  <Application>Microsoft Office Word</Application>
  <DocSecurity>0</DocSecurity>
  <Lines>11</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Sintija Biša</cp:lastModifiedBy>
  <cp:revision>2</cp:revision>
  <cp:lastPrinted>2017-11-14T08:23:00Z</cp:lastPrinted>
  <dcterms:created xsi:type="dcterms:W3CDTF">2021-05-26T14:43:00Z</dcterms:created>
  <dcterms:modified xsi:type="dcterms:W3CDTF">2021-05-26T14:43:00Z</dcterms:modified>
</cp:coreProperties>
</file>