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D78B" w14:textId="77777777" w:rsidR="000F232A" w:rsidRPr="005810C2" w:rsidRDefault="005F25AD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 </w:t>
      </w:r>
    </w:p>
    <w:p w14:paraId="1A35C1FF" w14:textId="77777777" w:rsidR="00607627" w:rsidRPr="00607627" w:rsidRDefault="005F25A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B600697" w14:textId="77777777" w:rsidR="00607627" w:rsidRPr="00607627" w:rsidRDefault="005F25A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DE9961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8029D5" w14:paraId="72660281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530A669" w14:textId="77777777" w:rsidR="00E71C29" w:rsidRPr="00393422" w:rsidRDefault="005F25AD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66CD5C0" w14:textId="77777777" w:rsidR="00E71C29" w:rsidRDefault="005F25AD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82/5</w:t>
            </w:r>
          </w:p>
          <w:p w14:paraId="1850E4CB" w14:textId="77777777" w:rsidR="00E71C29" w:rsidRPr="00393422" w:rsidRDefault="005F25A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D7590">
              <w:rPr>
                <w:rFonts w:cs="Arial"/>
                <w:color w:val="000000"/>
                <w:szCs w:val="22"/>
              </w:rPr>
              <w:t xml:space="preserve">(prot. Nr.5, </w:t>
            </w:r>
            <w:r>
              <w:rPr>
                <w:rFonts w:cs="Arial"/>
                <w:color w:val="000000"/>
                <w:szCs w:val="22"/>
              </w:rPr>
              <w:t>3</w:t>
            </w:r>
            <w:r w:rsidRPr="004D7590">
              <w:rPr>
                <w:rFonts w:cs="Arial"/>
                <w:color w:val="000000"/>
                <w:szCs w:val="22"/>
              </w:rPr>
              <w:t>.</w:t>
            </w:r>
            <w:r w:rsidRPr="004D759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E7B08FF" w14:textId="77777777" w:rsidR="0060211E" w:rsidRPr="007F2BDC" w:rsidRDefault="0060211E" w:rsidP="0060211E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114FB79" w14:textId="77777777" w:rsidR="007F2BDC" w:rsidRPr="007F2BDC" w:rsidRDefault="005F25AD" w:rsidP="007F2B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F2BDC">
        <w:rPr>
          <w:rFonts w:cs="Arial"/>
          <w:szCs w:val="22"/>
        </w:rPr>
        <w:t xml:space="preserve">Par projektu “Cilvēkresursu piesaistes </w:t>
      </w:r>
    </w:p>
    <w:p w14:paraId="7D002CD1" w14:textId="77777777" w:rsidR="007F2BDC" w:rsidRPr="007F2BDC" w:rsidRDefault="005F25AD" w:rsidP="007F2B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F2BDC">
        <w:rPr>
          <w:rFonts w:cs="Arial"/>
          <w:szCs w:val="22"/>
        </w:rPr>
        <w:t xml:space="preserve">programma “Liepājas teātra trupas </w:t>
      </w:r>
    </w:p>
    <w:p w14:paraId="0AC4424B" w14:textId="77777777" w:rsidR="007F2BDC" w:rsidRPr="007F2BDC" w:rsidRDefault="005F25AD" w:rsidP="007F2B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F2BDC">
        <w:rPr>
          <w:rFonts w:cs="Arial"/>
          <w:szCs w:val="22"/>
        </w:rPr>
        <w:t>nostiprināšanai 2022.-2026.gadam””</w:t>
      </w:r>
    </w:p>
    <w:p w14:paraId="262FEE2C" w14:textId="77777777" w:rsidR="007F2BDC" w:rsidRPr="007F2BDC" w:rsidRDefault="007F2BDC" w:rsidP="007F2B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7D0C6EF" w14:textId="77777777" w:rsidR="007F2BDC" w:rsidRPr="007F2BDC" w:rsidRDefault="007F2BDC" w:rsidP="007F2BDC">
      <w:pPr>
        <w:widowControl w:val="0"/>
        <w:autoSpaceDE w:val="0"/>
        <w:autoSpaceDN w:val="0"/>
        <w:adjustRightInd w:val="0"/>
        <w:jc w:val="both"/>
        <w:rPr>
          <w:rFonts w:cs="Arial"/>
          <w:sz w:val="12"/>
          <w:szCs w:val="12"/>
        </w:rPr>
      </w:pPr>
    </w:p>
    <w:p w14:paraId="3F6C7419" w14:textId="77777777" w:rsidR="007F2BDC" w:rsidRPr="007F2BDC" w:rsidRDefault="005F25AD" w:rsidP="007F2BDC">
      <w:pPr>
        <w:widowControl w:val="0"/>
        <w:autoSpaceDE w:val="0"/>
        <w:autoSpaceDN w:val="0"/>
        <w:adjustRightInd w:val="0"/>
        <w:ind w:firstLine="708"/>
        <w:jc w:val="both"/>
      </w:pPr>
      <w:r w:rsidRPr="007F2BDC">
        <w:rPr>
          <w:rFonts w:cs="Arial"/>
        </w:rPr>
        <w:t xml:space="preserve">Lai veicinātu cilvēkresursu </w:t>
      </w:r>
      <w:r w:rsidRPr="007F2BDC">
        <w:rPr>
          <w:rFonts w:cs="Arial"/>
        </w:rPr>
        <w:t>piesaisti kultūras jomai, izveidojot un nostiprinot vecuma grupās sabalansētu Liepājas teātra trupu, kas veicinātu kultūras attīstību Liepājas valstspilsētas pašvaldībā, nodrošinot nepieciešamos priekšnosacījumus kultūrvides darbībai un attīstībai, no kuri</w:t>
      </w:r>
      <w:r w:rsidRPr="007F2BDC">
        <w:rPr>
          <w:rFonts w:cs="Arial"/>
        </w:rPr>
        <w:t>em visbūtiskākais ir nozaru cilvēkresursu ataudze un profesionalitāte, tādējādi nodrošinot augstvērtīga kultūras piedāvājuma radīšanu ne tikai nākamajos četros gados, bet arī ilgākā laika periodā. Tādējādi arī sasniedzot Kultūrpolitikas pamatnostādnēs 2022</w:t>
      </w:r>
      <w:r w:rsidRPr="007F2BDC">
        <w:rPr>
          <w:rFonts w:cs="Arial"/>
        </w:rPr>
        <w:t>.-2027.gadam “Kultūrvalsts” noteikto virsmērķi - ilgtspējīga un sabiedrībai pieejama kultūra cilvēka izaugsmei un nacionālas valsts attīstībai, kas apstiprināts ar Ministru kabineta 2022.gada 1.marta rīkojumu Nr.143 “Par Kultūrpolitikas pamatnostādnēm 2022</w:t>
      </w:r>
      <w:r w:rsidRPr="007F2BDC">
        <w:rPr>
          <w:rFonts w:cs="Arial"/>
        </w:rPr>
        <w:t>.-2027.gadam “Kultūrvalsts””, pamatojoties uz likuma “Par pašvaldībām” 12.pantu un 15.panta pirmās daļas 5.punktu,</w:t>
      </w:r>
      <w:r w:rsidRPr="007F2BDC">
        <w:t xml:space="preserve"> Liepājas pilsētas domes 2015.gada 22.janvāra lēmumu Nr.1 "Par Liepājas pilsētas attīstības programmas 2015.-2020.gadam, tai skaitā Ilgtspējīg</w:t>
      </w:r>
      <w:r w:rsidRPr="007F2BDC">
        <w:t>as attīstības stratēģijas līdz 2030.gadam, un Vides pārskata gala redakciju apstiprināšanu”, Liepājas pilsētas attīstības programmas 2015.-2020.gadam (programma spēkā līdz jaunas attīstības programmas apstiprināšanai) pielikuma Nr.2.1. “Rīcību plāns 2015.-</w:t>
      </w:r>
      <w:r w:rsidRPr="007F2BDC">
        <w:t>2020.gadam” Rīcībām Nr.1.3.3.(1.) “Vairot Liepājas īpašo devumu Latvijas un starptautiskajā kultūras telpā (mūzikas, teātra, vizuālās mākslas u.tml. jomās)”, 1.3.3.(3) “Nodrošināt kultūras dzīves izaugsmes tendencēm atbilstošu un pievilcīgu kultūras infras</w:t>
      </w:r>
      <w:r w:rsidRPr="007F2BDC">
        <w:t xml:space="preserve">truktūru” un 4.1.2.(6.) “Veicināt Liepājas atpazīstamību kā lielu un iecienītu kultūras pasākumu, augsta līmeņa sporta pasākumu, kā arī cita veida nozīmīgu pasākumu vietu” un Liepājas valstspilsētas pašvaldības domes 2021.gada 11.novembra lēmumu Nr.406/15 </w:t>
      </w:r>
      <w:r w:rsidRPr="007F2BDC">
        <w:t>“Par Liepājas valstspilsētas un Dienvidkurzemes novada kopīgo plānošanas dokumentu 1.redakciju nodošanu publiskajai apspriešanai  un atzinuma saņemšanu”, Liepājas valstspilsētas un Dienvidkurzemes novada attīstības programmas 2022.-2027.gadam (1.redakcijas</w:t>
      </w:r>
      <w:r w:rsidRPr="007F2BDC">
        <w:t>) pielikuma “Liepājas valstspilsētas rīcības un investīciju plāns 2022.-2027.gadam” uzdevuma 4.2. “Stiprināt un attīstīt starpinstitucionālu sadarbību, mēŗķtiecīgi pilnveidojot pašvaldības infrastruktūru, cilvēkresursu prasmes un motivāciju” darbību 4.2.13</w:t>
      </w:r>
      <w:r w:rsidRPr="007F2BDC">
        <w:t xml:space="preserve">. “Dzīvokļu programma pilsētai un reģionam nepieciešamajiem speciālistiem”, ņemot vērā </w:t>
      </w:r>
      <w:r w:rsidRPr="007F2BDC">
        <w:rPr>
          <w:rFonts w:cs="Arial"/>
        </w:rPr>
        <w:t xml:space="preserve">2022.gada 26.janvārī noslēgto deleģēšanas līgumu starp Liepājas valstspilsētas pašvaldību un SIA “LIEPĀJAS TEĀTRIS”, ievērojot Liepājas valstspilsētas pašvaldības domes </w:t>
      </w:r>
      <w:r w:rsidRPr="007F2BDC">
        <w:rPr>
          <w:rFonts w:cs="Arial"/>
        </w:rPr>
        <w:t>pastāvīgās</w:t>
      </w:r>
      <w:r w:rsidRPr="007F2BDC">
        <w:t xml:space="preserve"> </w:t>
      </w:r>
      <w:r w:rsidRPr="007F2BDC">
        <w:rPr>
          <w:rFonts w:cs="Arial"/>
        </w:rPr>
        <w:t>Izglītības, kultūras un sporta komitejas 2022.gada 10.marta lēmumu (sēdes protokols Nr.3), Liepājas valstspilsētas pašvaldības dome</w:t>
      </w:r>
      <w:r w:rsidRPr="007F2BDC">
        <w:t xml:space="preserve"> </w:t>
      </w:r>
      <w:r w:rsidRPr="007F2BDC">
        <w:rPr>
          <w:rFonts w:cs="Arial"/>
          <w:b/>
          <w:bCs/>
        </w:rPr>
        <w:t>nolemj:</w:t>
      </w:r>
    </w:p>
    <w:p w14:paraId="3EAEC28B" w14:textId="77777777" w:rsidR="007F2BDC" w:rsidRPr="007F2BDC" w:rsidRDefault="007F2BDC" w:rsidP="007F2BDC">
      <w:pPr>
        <w:shd w:val="clear" w:color="auto" w:fill="FFFFFF"/>
        <w:jc w:val="both"/>
        <w:rPr>
          <w:rFonts w:cs="Arial"/>
          <w:color w:val="2B2B2B"/>
          <w:szCs w:val="22"/>
        </w:rPr>
      </w:pPr>
    </w:p>
    <w:p w14:paraId="516A11B5" w14:textId="77777777" w:rsidR="007F2BDC" w:rsidRPr="007F2BDC" w:rsidRDefault="005F25AD" w:rsidP="007F2BDC">
      <w:pPr>
        <w:shd w:val="clear" w:color="auto" w:fill="FFFFFF"/>
        <w:ind w:firstLine="708"/>
        <w:jc w:val="both"/>
        <w:rPr>
          <w:rFonts w:cs="Arial"/>
          <w:color w:val="000000"/>
          <w:szCs w:val="22"/>
        </w:rPr>
      </w:pPr>
      <w:r w:rsidRPr="007F2BDC">
        <w:rPr>
          <w:rFonts w:cs="Arial"/>
          <w:color w:val="2B2B2B"/>
          <w:szCs w:val="22"/>
        </w:rPr>
        <w:t>1.</w:t>
      </w:r>
      <w:r w:rsidRPr="007F2BDC">
        <w:rPr>
          <w:rFonts w:cs="Arial"/>
          <w:color w:val="000000"/>
          <w:szCs w:val="22"/>
        </w:rPr>
        <w:t xml:space="preserve"> Atbalstīt Liepājas valstspilsētas pašvaldības dalību projektā “Cilvēkresursu piesaistes programma “Li</w:t>
      </w:r>
      <w:r w:rsidRPr="007F2BDC">
        <w:rPr>
          <w:rFonts w:cs="Arial"/>
          <w:color w:val="000000"/>
          <w:szCs w:val="22"/>
        </w:rPr>
        <w:t>epājas teātra trupas nostiprināšanai 2022.-2026.gadam””.</w:t>
      </w:r>
    </w:p>
    <w:p w14:paraId="6D3623F8" w14:textId="77777777" w:rsidR="007F2BDC" w:rsidRPr="007F2BDC" w:rsidRDefault="005F25AD" w:rsidP="007F2BDC">
      <w:pPr>
        <w:shd w:val="clear" w:color="auto" w:fill="FFFFFF"/>
        <w:ind w:firstLine="720"/>
        <w:jc w:val="both"/>
        <w:rPr>
          <w:rFonts w:cs="Arial"/>
          <w:color w:val="000000"/>
          <w:szCs w:val="22"/>
        </w:rPr>
      </w:pPr>
      <w:r w:rsidRPr="007F2BDC">
        <w:rPr>
          <w:rFonts w:cs="Arial"/>
          <w:color w:val="2B2B2B"/>
          <w:szCs w:val="22"/>
        </w:rPr>
        <w:lastRenderedPageBreak/>
        <w:t xml:space="preserve">2. </w:t>
      </w:r>
      <w:r w:rsidRPr="007F2BDC">
        <w:rPr>
          <w:rFonts w:cs="Arial"/>
          <w:color w:val="000000"/>
          <w:szCs w:val="22"/>
        </w:rPr>
        <w:t>Nodrošināt projekta “Cilvēkresursu piesaistes programma “Liepājas teātra trupas nostiprināšanai 2022.-2026.gadam”” īstenošanai nepieciešamo Liepājas valstspilsētas pašvaldības līdzfinansējumu laik</w:t>
      </w:r>
      <w:r w:rsidRPr="007F2BDC">
        <w:rPr>
          <w:rFonts w:cs="Arial"/>
          <w:color w:val="000000"/>
          <w:szCs w:val="22"/>
        </w:rPr>
        <w:t xml:space="preserve">a posmā no 2022.gada līdz 2026.gadam par kopējo summu 118 065,60 EUR (viens simts astoņpadsmit tūkstoši sešdesmit       pieci </w:t>
      </w:r>
      <w:r w:rsidRPr="007F2BDC">
        <w:rPr>
          <w:rFonts w:cs="Arial"/>
          <w:i/>
          <w:color w:val="000000"/>
          <w:szCs w:val="22"/>
        </w:rPr>
        <w:t>euro</w:t>
      </w:r>
      <w:r w:rsidRPr="007F2BDC">
        <w:rPr>
          <w:rFonts w:cs="Arial"/>
          <w:color w:val="000000"/>
          <w:szCs w:val="22"/>
        </w:rPr>
        <w:t xml:space="preserve"> un sešdesmit centi).</w:t>
      </w:r>
    </w:p>
    <w:p w14:paraId="510ECB6B" w14:textId="77777777" w:rsidR="007F2BDC" w:rsidRPr="007F2BDC" w:rsidRDefault="007F2BDC" w:rsidP="007F2BDC">
      <w:pPr>
        <w:shd w:val="clear" w:color="auto" w:fill="FFFFFF"/>
        <w:jc w:val="both"/>
        <w:rPr>
          <w:rFonts w:cs="Arial"/>
          <w:color w:val="000000"/>
          <w:sz w:val="10"/>
          <w:szCs w:val="10"/>
        </w:rPr>
      </w:pPr>
    </w:p>
    <w:p w14:paraId="3F9E981F" w14:textId="77777777" w:rsidR="007F2BDC" w:rsidRPr="007F2BDC" w:rsidRDefault="005F25AD" w:rsidP="007F2BDC">
      <w:pPr>
        <w:shd w:val="clear" w:color="auto" w:fill="FFFFFF"/>
        <w:ind w:firstLine="720"/>
        <w:jc w:val="both"/>
        <w:rPr>
          <w:rFonts w:cs="Arial"/>
          <w:color w:val="000000"/>
          <w:szCs w:val="22"/>
        </w:rPr>
      </w:pPr>
      <w:r w:rsidRPr="007F2BDC">
        <w:rPr>
          <w:rFonts w:cs="Arial"/>
          <w:color w:val="000000"/>
          <w:szCs w:val="22"/>
        </w:rPr>
        <w:t>3. Pilnvarot SIA “LIEPĀJAS TEĀTRIS” nodrošināt projekta “Cilvēkresursu piesaistes programma “Liepājas t</w:t>
      </w:r>
      <w:r w:rsidRPr="007F2BDC">
        <w:rPr>
          <w:rFonts w:cs="Arial"/>
          <w:color w:val="000000"/>
          <w:szCs w:val="22"/>
        </w:rPr>
        <w:t>eātra trupas nostiprināšanai 2022.-2026.gadam”” īstenošanu.</w:t>
      </w:r>
    </w:p>
    <w:p w14:paraId="423EA558" w14:textId="77777777" w:rsidR="007F2BDC" w:rsidRPr="007F2BDC" w:rsidRDefault="007F2BDC" w:rsidP="007F2BDC">
      <w:pPr>
        <w:shd w:val="clear" w:color="auto" w:fill="FFFFFF"/>
        <w:jc w:val="both"/>
        <w:rPr>
          <w:rFonts w:cs="Arial"/>
          <w:color w:val="000000"/>
          <w:sz w:val="10"/>
          <w:szCs w:val="10"/>
        </w:rPr>
      </w:pPr>
    </w:p>
    <w:p w14:paraId="7859F0C4" w14:textId="77777777" w:rsidR="007F2BDC" w:rsidRPr="007F2BDC" w:rsidRDefault="005F25AD" w:rsidP="007F2BDC">
      <w:pPr>
        <w:shd w:val="clear" w:color="auto" w:fill="FFFFFF"/>
        <w:ind w:firstLine="720"/>
        <w:jc w:val="both"/>
        <w:rPr>
          <w:rFonts w:cs="Arial"/>
          <w:color w:val="000000"/>
          <w:szCs w:val="22"/>
        </w:rPr>
      </w:pPr>
      <w:r w:rsidRPr="007F2BDC">
        <w:rPr>
          <w:rFonts w:cs="Arial"/>
          <w:color w:val="000000"/>
          <w:szCs w:val="22"/>
        </w:rPr>
        <w:t>4. Uzdot Liepājas pilsētas pašvaldības iestādes “Liepājas pilsētas pašvaldības administrācija” Finanšu pārvaldei plānot projekta “Cilvēkresursu piesaistes programma “Liepājas teātra trupas nostip</w:t>
      </w:r>
      <w:r w:rsidRPr="007F2BDC">
        <w:rPr>
          <w:rFonts w:cs="Arial"/>
          <w:color w:val="000000"/>
          <w:szCs w:val="22"/>
        </w:rPr>
        <w:t>rināšanai 2022.-2026.gadam”” īstenošanai nepieciešamo finansējumu Liepājas valstspilsētas pašvaldības budžetā.</w:t>
      </w:r>
    </w:p>
    <w:p w14:paraId="2D767A34" w14:textId="77777777" w:rsidR="007F2BDC" w:rsidRPr="007F2BDC" w:rsidRDefault="007F2BDC" w:rsidP="007F2BDC">
      <w:pPr>
        <w:shd w:val="clear" w:color="auto" w:fill="FFFFFF"/>
        <w:jc w:val="both"/>
        <w:rPr>
          <w:rFonts w:cs="Arial"/>
          <w:color w:val="000000"/>
          <w:sz w:val="10"/>
          <w:szCs w:val="10"/>
        </w:rPr>
      </w:pPr>
    </w:p>
    <w:p w14:paraId="353ADF0E" w14:textId="77777777" w:rsidR="007F2BDC" w:rsidRPr="007F2BDC" w:rsidRDefault="005F25AD" w:rsidP="007F2BDC">
      <w:pPr>
        <w:shd w:val="clear" w:color="auto" w:fill="FFFFFF"/>
        <w:ind w:firstLine="720"/>
        <w:jc w:val="both"/>
        <w:rPr>
          <w:rFonts w:cs="Arial"/>
          <w:color w:val="000000"/>
          <w:szCs w:val="22"/>
        </w:rPr>
      </w:pPr>
      <w:r w:rsidRPr="007F2BDC">
        <w:rPr>
          <w:rFonts w:cs="Arial"/>
          <w:color w:val="000000"/>
          <w:szCs w:val="22"/>
        </w:rPr>
        <w:t>5. Liepājas valstspilsētas pašvaldības domes priekšsēdētāja vietniekam kontrolēt lēmuma 2.punkta izpildi.</w:t>
      </w:r>
    </w:p>
    <w:p w14:paraId="2E8BDE79" w14:textId="77777777" w:rsidR="007F2BDC" w:rsidRPr="007F2BDC" w:rsidRDefault="007F2BDC" w:rsidP="007F2BD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46E29F40" w14:textId="77777777" w:rsidR="007F2BDC" w:rsidRPr="007F2BDC" w:rsidRDefault="007F2BDC" w:rsidP="007F2BD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8029D5" w14:paraId="0C99BF93" w14:textId="77777777" w:rsidTr="006A1B48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4252D" w14:textId="77777777" w:rsidR="007F2BDC" w:rsidRPr="007F2BDC" w:rsidRDefault="005F25AD" w:rsidP="007F2BD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F2BD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D1321C3" w14:textId="77777777" w:rsidR="007F2BDC" w:rsidRPr="007F2BDC" w:rsidRDefault="005F25AD" w:rsidP="007F2B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F2BDC">
              <w:rPr>
                <w:rFonts w:cs="Arial"/>
                <w:szCs w:val="22"/>
              </w:rPr>
              <w:t>Gunārs Ansiņš</w:t>
            </w:r>
          </w:p>
          <w:p w14:paraId="42031DC4" w14:textId="77777777" w:rsidR="007F2BDC" w:rsidRPr="007F2BDC" w:rsidRDefault="007F2BDC" w:rsidP="007F2B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8029D5" w14:paraId="3B126F00" w14:textId="77777777" w:rsidTr="006A1B4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5715F1" w14:textId="77777777" w:rsidR="007F2BDC" w:rsidRPr="007F2BDC" w:rsidRDefault="005F25AD" w:rsidP="007F2BD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F2BDC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1601F" w14:textId="77777777" w:rsidR="007F2BDC" w:rsidRPr="007F2BDC" w:rsidRDefault="005F25AD" w:rsidP="007F2B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7F2BDC">
              <w:rPr>
                <w:rFonts w:cs="Arial"/>
                <w:szCs w:val="22"/>
              </w:rPr>
              <w:t xml:space="preserve">Izpilddirektora birojam, Domes priekšsēdētāja vietniekam, Finanšu pārvaldei, SIA “LIEPĀJAS TEĀTRIS” </w:t>
            </w:r>
          </w:p>
          <w:p w14:paraId="3B014720" w14:textId="77777777" w:rsidR="007F2BDC" w:rsidRPr="007F2BDC" w:rsidRDefault="007F2BDC" w:rsidP="007F2B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D391B75" w14:textId="77777777" w:rsidR="007F2BDC" w:rsidRPr="007F2BDC" w:rsidRDefault="007F2BDC" w:rsidP="004D759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7F2BDC" w:rsidRPr="007F2BD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6B53" w14:textId="77777777" w:rsidR="005F25AD" w:rsidRDefault="005F25AD">
      <w:r>
        <w:separator/>
      </w:r>
    </w:p>
  </w:endnote>
  <w:endnote w:type="continuationSeparator" w:id="0">
    <w:p w14:paraId="7C04E126" w14:textId="77777777" w:rsidR="005F25AD" w:rsidRDefault="005F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21D3" w14:textId="77777777" w:rsidR="00E90D4C" w:rsidRPr="00765476" w:rsidRDefault="00E90D4C" w:rsidP="006E5122">
    <w:pPr>
      <w:pStyle w:val="Footer"/>
      <w:jc w:val="both"/>
    </w:pPr>
  </w:p>
  <w:p w14:paraId="5DD93EA4" w14:textId="77777777" w:rsidR="008029D5" w:rsidRDefault="005F25AD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7B4F" w14:textId="77777777" w:rsidR="008029D5" w:rsidRDefault="005F25AD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3E3F" w14:textId="77777777" w:rsidR="005F25AD" w:rsidRDefault="005F25AD">
      <w:r>
        <w:separator/>
      </w:r>
    </w:p>
  </w:footnote>
  <w:footnote w:type="continuationSeparator" w:id="0">
    <w:p w14:paraId="560A6259" w14:textId="77777777" w:rsidR="005F25AD" w:rsidRDefault="005F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935C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21D7" w14:textId="77777777" w:rsidR="00EB209C" w:rsidRPr="00AE2B38" w:rsidRDefault="005F25A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90692FF" wp14:editId="7C420A37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57651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E1AEE" w14:textId="77777777" w:rsidR="00EB209C" w:rsidRPr="00356E0F" w:rsidRDefault="005F25A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66C16E5" w14:textId="77777777" w:rsidR="001002D7" w:rsidRDefault="005F25A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BB72163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1C2C5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86E1F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A3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48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6B8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A20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48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051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88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B9601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ED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2C2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E4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86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104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65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07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7AC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D009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ED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A5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06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47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C3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EE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6B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41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31C1EA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894F78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AFA5BC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41226B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5885D1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9E40E3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72CE57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734056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E28DAB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5E2FFD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DAC24A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A9EA5B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756D41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BCA00D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BF07C9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EE6E0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4D00EF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06AAFA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ED6EB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047C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E4C9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6056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7265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E826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948D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7CF1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16CFF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C986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8D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87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AF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8A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25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27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EC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9A3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CD8AD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89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CB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C1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43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648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8D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CD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A00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B950EBD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16E996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7703E9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DABDA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504311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EDCE16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8ECBD6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278D9A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1E4FF0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33D09"/>
    <w:rsid w:val="000351AB"/>
    <w:rsid w:val="00046F67"/>
    <w:rsid w:val="00051438"/>
    <w:rsid w:val="00052C2D"/>
    <w:rsid w:val="000534C3"/>
    <w:rsid w:val="000667F2"/>
    <w:rsid w:val="00067C8C"/>
    <w:rsid w:val="00070CC8"/>
    <w:rsid w:val="0007583C"/>
    <w:rsid w:val="00083723"/>
    <w:rsid w:val="000858AA"/>
    <w:rsid w:val="000930F8"/>
    <w:rsid w:val="000A4B8C"/>
    <w:rsid w:val="000A6CFF"/>
    <w:rsid w:val="000B7112"/>
    <w:rsid w:val="000C6C0F"/>
    <w:rsid w:val="000C6F96"/>
    <w:rsid w:val="000C7D0A"/>
    <w:rsid w:val="000D173B"/>
    <w:rsid w:val="000D60B6"/>
    <w:rsid w:val="000E2068"/>
    <w:rsid w:val="000F0E61"/>
    <w:rsid w:val="000F232A"/>
    <w:rsid w:val="000F5CE6"/>
    <w:rsid w:val="000F761E"/>
    <w:rsid w:val="001002D7"/>
    <w:rsid w:val="00116EAC"/>
    <w:rsid w:val="00120BDB"/>
    <w:rsid w:val="00125E77"/>
    <w:rsid w:val="00126735"/>
    <w:rsid w:val="00130B9E"/>
    <w:rsid w:val="0013151D"/>
    <w:rsid w:val="00133187"/>
    <w:rsid w:val="00133287"/>
    <w:rsid w:val="0013367A"/>
    <w:rsid w:val="00135861"/>
    <w:rsid w:val="00135F4F"/>
    <w:rsid w:val="00137A06"/>
    <w:rsid w:val="001421D8"/>
    <w:rsid w:val="00142C09"/>
    <w:rsid w:val="00142F26"/>
    <w:rsid w:val="00147E21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64BE"/>
    <w:rsid w:val="001D64EF"/>
    <w:rsid w:val="001E01A3"/>
    <w:rsid w:val="001E10BE"/>
    <w:rsid w:val="001E6C76"/>
    <w:rsid w:val="001F0C1D"/>
    <w:rsid w:val="001F5879"/>
    <w:rsid w:val="001F5D9A"/>
    <w:rsid w:val="00200FA6"/>
    <w:rsid w:val="00201F3C"/>
    <w:rsid w:val="00203942"/>
    <w:rsid w:val="00211383"/>
    <w:rsid w:val="002118D1"/>
    <w:rsid w:val="00216EB3"/>
    <w:rsid w:val="002172D6"/>
    <w:rsid w:val="00222690"/>
    <w:rsid w:val="00225594"/>
    <w:rsid w:val="00226326"/>
    <w:rsid w:val="00232C7E"/>
    <w:rsid w:val="002417A0"/>
    <w:rsid w:val="00241932"/>
    <w:rsid w:val="0024293C"/>
    <w:rsid w:val="00242DBA"/>
    <w:rsid w:val="00253EA0"/>
    <w:rsid w:val="00254F88"/>
    <w:rsid w:val="00256135"/>
    <w:rsid w:val="00261418"/>
    <w:rsid w:val="00264CAB"/>
    <w:rsid w:val="002652A2"/>
    <w:rsid w:val="00277C93"/>
    <w:rsid w:val="002809D3"/>
    <w:rsid w:val="00290F67"/>
    <w:rsid w:val="00292650"/>
    <w:rsid w:val="00295DBD"/>
    <w:rsid w:val="002A1607"/>
    <w:rsid w:val="002A30A3"/>
    <w:rsid w:val="002A4B70"/>
    <w:rsid w:val="002A5648"/>
    <w:rsid w:val="002A71F7"/>
    <w:rsid w:val="002B011F"/>
    <w:rsid w:val="002B0C9A"/>
    <w:rsid w:val="002B358F"/>
    <w:rsid w:val="002B5E3C"/>
    <w:rsid w:val="002B62F2"/>
    <w:rsid w:val="002B6C46"/>
    <w:rsid w:val="002B7BA3"/>
    <w:rsid w:val="002C7382"/>
    <w:rsid w:val="002D6AB8"/>
    <w:rsid w:val="002D6C54"/>
    <w:rsid w:val="002E1235"/>
    <w:rsid w:val="002F1ACF"/>
    <w:rsid w:val="002F35CA"/>
    <w:rsid w:val="002F47DA"/>
    <w:rsid w:val="002F5AE5"/>
    <w:rsid w:val="002F63C1"/>
    <w:rsid w:val="002F78D4"/>
    <w:rsid w:val="00301E88"/>
    <w:rsid w:val="00302A1F"/>
    <w:rsid w:val="00303760"/>
    <w:rsid w:val="00304E53"/>
    <w:rsid w:val="003051CA"/>
    <w:rsid w:val="00305882"/>
    <w:rsid w:val="00307747"/>
    <w:rsid w:val="00310D7B"/>
    <w:rsid w:val="0031224E"/>
    <w:rsid w:val="00317160"/>
    <w:rsid w:val="00321711"/>
    <w:rsid w:val="003233EF"/>
    <w:rsid w:val="0033228A"/>
    <w:rsid w:val="00335FE5"/>
    <w:rsid w:val="00336572"/>
    <w:rsid w:val="00336E01"/>
    <w:rsid w:val="0033774C"/>
    <w:rsid w:val="00337C9D"/>
    <w:rsid w:val="003418D6"/>
    <w:rsid w:val="0034552B"/>
    <w:rsid w:val="00356E0F"/>
    <w:rsid w:val="003627B9"/>
    <w:rsid w:val="00363FF6"/>
    <w:rsid w:val="0036696F"/>
    <w:rsid w:val="00367417"/>
    <w:rsid w:val="00367AF4"/>
    <w:rsid w:val="00370AC9"/>
    <w:rsid w:val="00370B76"/>
    <w:rsid w:val="0037754B"/>
    <w:rsid w:val="00383A00"/>
    <w:rsid w:val="003866D1"/>
    <w:rsid w:val="00393190"/>
    <w:rsid w:val="00393422"/>
    <w:rsid w:val="0039383A"/>
    <w:rsid w:val="003A4354"/>
    <w:rsid w:val="003A4D06"/>
    <w:rsid w:val="003B6651"/>
    <w:rsid w:val="003C3979"/>
    <w:rsid w:val="003D6EAD"/>
    <w:rsid w:val="003E185F"/>
    <w:rsid w:val="003E31F4"/>
    <w:rsid w:val="003E5C37"/>
    <w:rsid w:val="003E6BB6"/>
    <w:rsid w:val="003E6EE3"/>
    <w:rsid w:val="003F68B7"/>
    <w:rsid w:val="003F70F4"/>
    <w:rsid w:val="0040098B"/>
    <w:rsid w:val="00400F9C"/>
    <w:rsid w:val="00402C18"/>
    <w:rsid w:val="004115A4"/>
    <w:rsid w:val="00412CFD"/>
    <w:rsid w:val="00414154"/>
    <w:rsid w:val="00414C84"/>
    <w:rsid w:val="00415ABF"/>
    <w:rsid w:val="004250EC"/>
    <w:rsid w:val="00426CAC"/>
    <w:rsid w:val="00426CD6"/>
    <w:rsid w:val="00426D9B"/>
    <w:rsid w:val="00436C14"/>
    <w:rsid w:val="004378EB"/>
    <w:rsid w:val="0044260F"/>
    <w:rsid w:val="00443BDD"/>
    <w:rsid w:val="00451FAD"/>
    <w:rsid w:val="00470DC0"/>
    <w:rsid w:val="00471357"/>
    <w:rsid w:val="004760E8"/>
    <w:rsid w:val="00480FCA"/>
    <w:rsid w:val="00483745"/>
    <w:rsid w:val="00485BDE"/>
    <w:rsid w:val="00486A8E"/>
    <w:rsid w:val="0048766F"/>
    <w:rsid w:val="00492C97"/>
    <w:rsid w:val="004975A3"/>
    <w:rsid w:val="004A447D"/>
    <w:rsid w:val="004A4FE5"/>
    <w:rsid w:val="004B3745"/>
    <w:rsid w:val="004B4A7F"/>
    <w:rsid w:val="004B7633"/>
    <w:rsid w:val="004C02D4"/>
    <w:rsid w:val="004C1D1E"/>
    <w:rsid w:val="004D07E4"/>
    <w:rsid w:val="004D4550"/>
    <w:rsid w:val="004D759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26E3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4FC"/>
    <w:rsid w:val="00562702"/>
    <w:rsid w:val="00563BDB"/>
    <w:rsid w:val="00563D75"/>
    <w:rsid w:val="0056464C"/>
    <w:rsid w:val="00570EF0"/>
    <w:rsid w:val="00570F86"/>
    <w:rsid w:val="0057321D"/>
    <w:rsid w:val="005810C2"/>
    <w:rsid w:val="00582A55"/>
    <w:rsid w:val="00584DDC"/>
    <w:rsid w:val="0058595B"/>
    <w:rsid w:val="005A0117"/>
    <w:rsid w:val="005A2099"/>
    <w:rsid w:val="005A2B86"/>
    <w:rsid w:val="005A41D2"/>
    <w:rsid w:val="005B33BE"/>
    <w:rsid w:val="005B5B18"/>
    <w:rsid w:val="005C1337"/>
    <w:rsid w:val="005D3BF3"/>
    <w:rsid w:val="005D5BFB"/>
    <w:rsid w:val="005E0637"/>
    <w:rsid w:val="005E3BB1"/>
    <w:rsid w:val="005F25AD"/>
    <w:rsid w:val="005F3F78"/>
    <w:rsid w:val="005F5AA8"/>
    <w:rsid w:val="006002BF"/>
    <w:rsid w:val="0060211E"/>
    <w:rsid w:val="0060323C"/>
    <w:rsid w:val="00607627"/>
    <w:rsid w:val="006123B7"/>
    <w:rsid w:val="00616BBA"/>
    <w:rsid w:val="006172F6"/>
    <w:rsid w:val="00623618"/>
    <w:rsid w:val="0062786E"/>
    <w:rsid w:val="00633DE3"/>
    <w:rsid w:val="006345F5"/>
    <w:rsid w:val="006364A2"/>
    <w:rsid w:val="00636EC8"/>
    <w:rsid w:val="00640C99"/>
    <w:rsid w:val="00641EBC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0DA9"/>
    <w:rsid w:val="006C3B71"/>
    <w:rsid w:val="006C4DA7"/>
    <w:rsid w:val="006C69D2"/>
    <w:rsid w:val="006D0D39"/>
    <w:rsid w:val="006D4FBC"/>
    <w:rsid w:val="006D5EF7"/>
    <w:rsid w:val="006D632F"/>
    <w:rsid w:val="006E0FFA"/>
    <w:rsid w:val="006E5122"/>
    <w:rsid w:val="006E7097"/>
    <w:rsid w:val="006F7D94"/>
    <w:rsid w:val="00701817"/>
    <w:rsid w:val="00701A87"/>
    <w:rsid w:val="00704F88"/>
    <w:rsid w:val="00710081"/>
    <w:rsid w:val="00713E69"/>
    <w:rsid w:val="007255BA"/>
    <w:rsid w:val="0072619F"/>
    <w:rsid w:val="0072778E"/>
    <w:rsid w:val="007458C6"/>
    <w:rsid w:val="00746319"/>
    <w:rsid w:val="007530E9"/>
    <w:rsid w:val="0075430A"/>
    <w:rsid w:val="00765476"/>
    <w:rsid w:val="0076570B"/>
    <w:rsid w:val="007657E6"/>
    <w:rsid w:val="00772B80"/>
    <w:rsid w:val="00780DE5"/>
    <w:rsid w:val="00783EF5"/>
    <w:rsid w:val="00793F83"/>
    <w:rsid w:val="007A1270"/>
    <w:rsid w:val="007A61BE"/>
    <w:rsid w:val="007A7009"/>
    <w:rsid w:val="007B5CD3"/>
    <w:rsid w:val="007B661C"/>
    <w:rsid w:val="007C03CF"/>
    <w:rsid w:val="007C0545"/>
    <w:rsid w:val="007C184C"/>
    <w:rsid w:val="007D2A66"/>
    <w:rsid w:val="007D47E3"/>
    <w:rsid w:val="007D4D85"/>
    <w:rsid w:val="007D7727"/>
    <w:rsid w:val="007E114D"/>
    <w:rsid w:val="007E130B"/>
    <w:rsid w:val="007F17A7"/>
    <w:rsid w:val="007F2BDC"/>
    <w:rsid w:val="007F462D"/>
    <w:rsid w:val="007F5DF4"/>
    <w:rsid w:val="008008CD"/>
    <w:rsid w:val="008029D5"/>
    <w:rsid w:val="00802ABB"/>
    <w:rsid w:val="00805589"/>
    <w:rsid w:val="00814145"/>
    <w:rsid w:val="00814871"/>
    <w:rsid w:val="00814E16"/>
    <w:rsid w:val="00816D95"/>
    <w:rsid w:val="00820B2D"/>
    <w:rsid w:val="00823D06"/>
    <w:rsid w:val="0083083F"/>
    <w:rsid w:val="008344AD"/>
    <w:rsid w:val="00842C2C"/>
    <w:rsid w:val="00844638"/>
    <w:rsid w:val="00845A19"/>
    <w:rsid w:val="00845CF4"/>
    <w:rsid w:val="00847485"/>
    <w:rsid w:val="00853CD5"/>
    <w:rsid w:val="00854856"/>
    <w:rsid w:val="00856B89"/>
    <w:rsid w:val="00863A03"/>
    <w:rsid w:val="00864702"/>
    <w:rsid w:val="00871E76"/>
    <w:rsid w:val="00876669"/>
    <w:rsid w:val="008825FA"/>
    <w:rsid w:val="00887E07"/>
    <w:rsid w:val="008911D2"/>
    <w:rsid w:val="00891CD8"/>
    <w:rsid w:val="008928FB"/>
    <w:rsid w:val="00896E7E"/>
    <w:rsid w:val="008B10F6"/>
    <w:rsid w:val="008B2556"/>
    <w:rsid w:val="008B29BC"/>
    <w:rsid w:val="008B2B1B"/>
    <w:rsid w:val="008B4511"/>
    <w:rsid w:val="008C027F"/>
    <w:rsid w:val="008E3AD1"/>
    <w:rsid w:val="008F2302"/>
    <w:rsid w:val="008F6D32"/>
    <w:rsid w:val="009075AE"/>
    <w:rsid w:val="00910861"/>
    <w:rsid w:val="00914C9A"/>
    <w:rsid w:val="00920C55"/>
    <w:rsid w:val="0092169B"/>
    <w:rsid w:val="0092513C"/>
    <w:rsid w:val="009258C8"/>
    <w:rsid w:val="00933D0F"/>
    <w:rsid w:val="009349E7"/>
    <w:rsid w:val="00935A78"/>
    <w:rsid w:val="00936DB7"/>
    <w:rsid w:val="00937989"/>
    <w:rsid w:val="00941C5B"/>
    <w:rsid w:val="00943B9B"/>
    <w:rsid w:val="009440E9"/>
    <w:rsid w:val="00947CAB"/>
    <w:rsid w:val="009515F7"/>
    <w:rsid w:val="00951A40"/>
    <w:rsid w:val="0095321F"/>
    <w:rsid w:val="00953BB3"/>
    <w:rsid w:val="00955BFB"/>
    <w:rsid w:val="00957658"/>
    <w:rsid w:val="009605C5"/>
    <w:rsid w:val="009641AD"/>
    <w:rsid w:val="00965736"/>
    <w:rsid w:val="00967825"/>
    <w:rsid w:val="0097753A"/>
    <w:rsid w:val="00977DCF"/>
    <w:rsid w:val="00980E8E"/>
    <w:rsid w:val="00983168"/>
    <w:rsid w:val="009931B0"/>
    <w:rsid w:val="00993B83"/>
    <w:rsid w:val="00993E99"/>
    <w:rsid w:val="009A231C"/>
    <w:rsid w:val="009A3836"/>
    <w:rsid w:val="009A5617"/>
    <w:rsid w:val="009B02C4"/>
    <w:rsid w:val="009B5659"/>
    <w:rsid w:val="009B7FC5"/>
    <w:rsid w:val="009C7BBC"/>
    <w:rsid w:val="009C7D67"/>
    <w:rsid w:val="009D2242"/>
    <w:rsid w:val="009D6DC6"/>
    <w:rsid w:val="009D713C"/>
    <w:rsid w:val="009E365C"/>
    <w:rsid w:val="009E6F03"/>
    <w:rsid w:val="009E77A0"/>
    <w:rsid w:val="009F0075"/>
    <w:rsid w:val="009F18C7"/>
    <w:rsid w:val="009F674C"/>
    <w:rsid w:val="009F72A2"/>
    <w:rsid w:val="00A02186"/>
    <w:rsid w:val="00A02E57"/>
    <w:rsid w:val="00A04216"/>
    <w:rsid w:val="00A272BB"/>
    <w:rsid w:val="00A27DB1"/>
    <w:rsid w:val="00A348C3"/>
    <w:rsid w:val="00A43292"/>
    <w:rsid w:val="00A50022"/>
    <w:rsid w:val="00A55CAE"/>
    <w:rsid w:val="00A56EAF"/>
    <w:rsid w:val="00A6242D"/>
    <w:rsid w:val="00A66D04"/>
    <w:rsid w:val="00A71A70"/>
    <w:rsid w:val="00A76739"/>
    <w:rsid w:val="00A8500B"/>
    <w:rsid w:val="00A90E5F"/>
    <w:rsid w:val="00A92E31"/>
    <w:rsid w:val="00A93F4E"/>
    <w:rsid w:val="00A94589"/>
    <w:rsid w:val="00AA2F5E"/>
    <w:rsid w:val="00AA61B4"/>
    <w:rsid w:val="00AB31C1"/>
    <w:rsid w:val="00AB3D9A"/>
    <w:rsid w:val="00AB6E2E"/>
    <w:rsid w:val="00AB7C86"/>
    <w:rsid w:val="00AD2C42"/>
    <w:rsid w:val="00AE1A32"/>
    <w:rsid w:val="00AE2ADC"/>
    <w:rsid w:val="00AE2B0F"/>
    <w:rsid w:val="00AE2B38"/>
    <w:rsid w:val="00AE31CF"/>
    <w:rsid w:val="00AE3706"/>
    <w:rsid w:val="00AF48FE"/>
    <w:rsid w:val="00B04833"/>
    <w:rsid w:val="00B06E11"/>
    <w:rsid w:val="00B108D7"/>
    <w:rsid w:val="00B123C2"/>
    <w:rsid w:val="00B15588"/>
    <w:rsid w:val="00B24F1B"/>
    <w:rsid w:val="00B25192"/>
    <w:rsid w:val="00B2684B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2CC9"/>
    <w:rsid w:val="00B737BC"/>
    <w:rsid w:val="00B83018"/>
    <w:rsid w:val="00B92E6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B6C89"/>
    <w:rsid w:val="00BD0CE9"/>
    <w:rsid w:val="00BD56A5"/>
    <w:rsid w:val="00BD72FA"/>
    <w:rsid w:val="00BE5541"/>
    <w:rsid w:val="00BE6206"/>
    <w:rsid w:val="00BE7219"/>
    <w:rsid w:val="00BF1EB5"/>
    <w:rsid w:val="00BF5887"/>
    <w:rsid w:val="00BF6D66"/>
    <w:rsid w:val="00BF78E8"/>
    <w:rsid w:val="00BF7F92"/>
    <w:rsid w:val="00C02AC6"/>
    <w:rsid w:val="00C02B03"/>
    <w:rsid w:val="00C048F2"/>
    <w:rsid w:val="00C17DC7"/>
    <w:rsid w:val="00C26F1E"/>
    <w:rsid w:val="00C30662"/>
    <w:rsid w:val="00C313D8"/>
    <w:rsid w:val="00C32BB5"/>
    <w:rsid w:val="00C3622A"/>
    <w:rsid w:val="00C42A17"/>
    <w:rsid w:val="00C446CD"/>
    <w:rsid w:val="00C44C34"/>
    <w:rsid w:val="00C4627D"/>
    <w:rsid w:val="00C47E80"/>
    <w:rsid w:val="00C6394C"/>
    <w:rsid w:val="00C72644"/>
    <w:rsid w:val="00C81D0A"/>
    <w:rsid w:val="00C874CA"/>
    <w:rsid w:val="00C923A7"/>
    <w:rsid w:val="00C96E60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1F25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26180"/>
    <w:rsid w:val="00D31C99"/>
    <w:rsid w:val="00D436CA"/>
    <w:rsid w:val="00D634BB"/>
    <w:rsid w:val="00D66613"/>
    <w:rsid w:val="00D74C7C"/>
    <w:rsid w:val="00D7566E"/>
    <w:rsid w:val="00D85128"/>
    <w:rsid w:val="00D8526D"/>
    <w:rsid w:val="00D908D0"/>
    <w:rsid w:val="00D9396B"/>
    <w:rsid w:val="00D95963"/>
    <w:rsid w:val="00DB58CA"/>
    <w:rsid w:val="00DC360A"/>
    <w:rsid w:val="00DC37D9"/>
    <w:rsid w:val="00DC7556"/>
    <w:rsid w:val="00DD320A"/>
    <w:rsid w:val="00DD3CA1"/>
    <w:rsid w:val="00DE53A4"/>
    <w:rsid w:val="00DF489E"/>
    <w:rsid w:val="00DF6B01"/>
    <w:rsid w:val="00DF7405"/>
    <w:rsid w:val="00E00CEE"/>
    <w:rsid w:val="00E07A42"/>
    <w:rsid w:val="00E13E07"/>
    <w:rsid w:val="00E217C1"/>
    <w:rsid w:val="00E25266"/>
    <w:rsid w:val="00E271A6"/>
    <w:rsid w:val="00E324A1"/>
    <w:rsid w:val="00E3265E"/>
    <w:rsid w:val="00E3394D"/>
    <w:rsid w:val="00E4129D"/>
    <w:rsid w:val="00E44476"/>
    <w:rsid w:val="00E45AC5"/>
    <w:rsid w:val="00E47EBC"/>
    <w:rsid w:val="00E53896"/>
    <w:rsid w:val="00E618AD"/>
    <w:rsid w:val="00E62453"/>
    <w:rsid w:val="00E6297F"/>
    <w:rsid w:val="00E652D0"/>
    <w:rsid w:val="00E71C29"/>
    <w:rsid w:val="00E726D2"/>
    <w:rsid w:val="00E748A2"/>
    <w:rsid w:val="00E75A59"/>
    <w:rsid w:val="00E84926"/>
    <w:rsid w:val="00E878D2"/>
    <w:rsid w:val="00E90D4C"/>
    <w:rsid w:val="00E922CC"/>
    <w:rsid w:val="00E93F70"/>
    <w:rsid w:val="00E9445A"/>
    <w:rsid w:val="00EA229C"/>
    <w:rsid w:val="00EA7A6E"/>
    <w:rsid w:val="00EB0B72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3F8"/>
    <w:rsid w:val="00F07C35"/>
    <w:rsid w:val="00F14D7E"/>
    <w:rsid w:val="00F2039F"/>
    <w:rsid w:val="00F274BF"/>
    <w:rsid w:val="00F30DB7"/>
    <w:rsid w:val="00F5167C"/>
    <w:rsid w:val="00F517EA"/>
    <w:rsid w:val="00F524E5"/>
    <w:rsid w:val="00F53FDA"/>
    <w:rsid w:val="00F55E99"/>
    <w:rsid w:val="00F5694E"/>
    <w:rsid w:val="00F6119C"/>
    <w:rsid w:val="00F61816"/>
    <w:rsid w:val="00F66576"/>
    <w:rsid w:val="00F668B3"/>
    <w:rsid w:val="00F73792"/>
    <w:rsid w:val="00F7571A"/>
    <w:rsid w:val="00F80066"/>
    <w:rsid w:val="00F804C6"/>
    <w:rsid w:val="00F86827"/>
    <w:rsid w:val="00F914C4"/>
    <w:rsid w:val="00F968BE"/>
    <w:rsid w:val="00FA0579"/>
    <w:rsid w:val="00FB1959"/>
    <w:rsid w:val="00FC3D64"/>
    <w:rsid w:val="00FD22E0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A676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  <w:style w:type="paragraph" w:styleId="Revision">
    <w:name w:val="Revision"/>
    <w:hidden/>
    <w:uiPriority w:val="99"/>
    <w:semiHidden/>
    <w:rsid w:val="00F80066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8712-35CA-4687-B502-C5AFCA32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Jaunsleine</dc:creator>
  <cp:lastModifiedBy>Sintija Biša</cp:lastModifiedBy>
  <cp:revision>2</cp:revision>
  <cp:lastPrinted>2017-11-14T08:23:00Z</cp:lastPrinted>
  <dcterms:created xsi:type="dcterms:W3CDTF">2022-03-24T17:01:00Z</dcterms:created>
  <dcterms:modified xsi:type="dcterms:W3CDTF">2022-03-24T17:01:00Z</dcterms:modified>
</cp:coreProperties>
</file>