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6413" w14:textId="77777777" w:rsidR="000F232A" w:rsidRDefault="000F232A" w:rsidP="005810C2">
      <w:pPr>
        <w:widowControl w:val="0"/>
        <w:autoSpaceDE w:val="0"/>
        <w:autoSpaceDN w:val="0"/>
        <w:adjustRightInd w:val="0"/>
        <w:jc w:val="right"/>
        <w:rPr>
          <w:rFonts w:cs="Arial"/>
          <w:bCs/>
          <w:sz w:val="26"/>
          <w:szCs w:val="26"/>
        </w:rPr>
      </w:pPr>
    </w:p>
    <w:p w14:paraId="5825F19C" w14:textId="77777777" w:rsidR="0018652D" w:rsidRPr="005810C2" w:rsidRDefault="0018652D" w:rsidP="005810C2">
      <w:pPr>
        <w:widowControl w:val="0"/>
        <w:autoSpaceDE w:val="0"/>
        <w:autoSpaceDN w:val="0"/>
        <w:adjustRightInd w:val="0"/>
        <w:jc w:val="right"/>
        <w:rPr>
          <w:rFonts w:cs="Arial"/>
          <w:bCs/>
          <w:sz w:val="26"/>
          <w:szCs w:val="26"/>
        </w:rPr>
      </w:pPr>
    </w:p>
    <w:p w14:paraId="42B2DD2A"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2DB78E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8B97422"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5D1CA6" w14:paraId="77610ECC" w14:textId="77777777" w:rsidTr="0018652D">
        <w:tc>
          <w:tcPr>
            <w:tcW w:w="4788" w:type="dxa"/>
            <w:tcBorders>
              <w:top w:val="nil"/>
              <w:left w:val="nil"/>
              <w:bottom w:val="nil"/>
              <w:right w:val="nil"/>
            </w:tcBorders>
          </w:tcPr>
          <w:p w14:paraId="1DA903C3" w14:textId="77777777" w:rsidR="0018652D" w:rsidRPr="0018652D" w:rsidRDefault="00000000" w:rsidP="0018652D">
            <w:pPr>
              <w:widowControl w:val="0"/>
              <w:autoSpaceDE w:val="0"/>
              <w:autoSpaceDN w:val="0"/>
              <w:adjustRightInd w:val="0"/>
              <w:rPr>
                <w:rFonts w:cs="Arial"/>
                <w:szCs w:val="22"/>
              </w:rPr>
            </w:pPr>
            <w:r w:rsidRPr="0018652D">
              <w:rPr>
                <w:rFonts w:cs="Arial"/>
                <w:szCs w:val="22"/>
              </w:rPr>
              <w:t>2022.gada 10.novembrī</w:t>
            </w:r>
          </w:p>
        </w:tc>
        <w:tc>
          <w:tcPr>
            <w:tcW w:w="3717" w:type="dxa"/>
            <w:tcBorders>
              <w:top w:val="nil"/>
              <w:left w:val="nil"/>
              <w:bottom w:val="nil"/>
              <w:right w:val="nil"/>
            </w:tcBorders>
          </w:tcPr>
          <w:p w14:paraId="78020749" w14:textId="77777777" w:rsidR="0018652D" w:rsidRPr="0018652D" w:rsidRDefault="00000000" w:rsidP="0018652D">
            <w:pPr>
              <w:widowControl w:val="0"/>
              <w:autoSpaceDE w:val="0"/>
              <w:autoSpaceDN w:val="0"/>
              <w:adjustRightInd w:val="0"/>
              <w:jc w:val="center"/>
              <w:rPr>
                <w:rFonts w:cs="Arial"/>
                <w:color w:val="000000"/>
                <w:szCs w:val="22"/>
              </w:rPr>
            </w:pPr>
            <w:r w:rsidRPr="0018652D">
              <w:rPr>
                <w:rFonts w:cs="Arial"/>
                <w:color w:val="000000"/>
                <w:szCs w:val="22"/>
              </w:rPr>
              <w:t xml:space="preserve">                               Nr.402/15</w:t>
            </w:r>
          </w:p>
          <w:p w14:paraId="00DE653F" w14:textId="77777777" w:rsidR="0018652D" w:rsidRPr="0018652D" w:rsidRDefault="00000000" w:rsidP="0018652D">
            <w:pPr>
              <w:widowControl w:val="0"/>
              <w:autoSpaceDE w:val="0"/>
              <w:autoSpaceDN w:val="0"/>
              <w:adjustRightInd w:val="0"/>
              <w:jc w:val="right"/>
              <w:rPr>
                <w:rFonts w:cs="Arial"/>
                <w:szCs w:val="22"/>
              </w:rPr>
            </w:pPr>
            <w:r w:rsidRPr="0018652D">
              <w:rPr>
                <w:rFonts w:cs="Arial"/>
                <w:color w:val="000000"/>
                <w:szCs w:val="22"/>
              </w:rPr>
              <w:t>(prot. Nr.15, 16.</w:t>
            </w:r>
            <w:r w:rsidRPr="0018652D">
              <w:rPr>
                <w:rFonts w:cs="Arial"/>
                <w:color w:val="000000"/>
                <w:sz w:val="20"/>
                <w:szCs w:val="20"/>
                <w:shd w:val="clear" w:color="auto" w:fill="FFFFFF"/>
              </w:rPr>
              <w:t>§)</w:t>
            </w:r>
          </w:p>
        </w:tc>
        <w:tc>
          <w:tcPr>
            <w:tcW w:w="140" w:type="dxa"/>
            <w:tcBorders>
              <w:top w:val="nil"/>
              <w:left w:val="nil"/>
              <w:bottom w:val="nil"/>
              <w:right w:val="nil"/>
            </w:tcBorders>
          </w:tcPr>
          <w:p w14:paraId="6EDEE0C0" w14:textId="77777777" w:rsidR="0018652D" w:rsidRPr="0018652D" w:rsidRDefault="0018652D" w:rsidP="0018652D">
            <w:pPr>
              <w:widowControl w:val="0"/>
              <w:autoSpaceDE w:val="0"/>
              <w:autoSpaceDN w:val="0"/>
              <w:adjustRightInd w:val="0"/>
              <w:jc w:val="right"/>
              <w:rPr>
                <w:rFonts w:cs="Arial"/>
                <w:szCs w:val="22"/>
              </w:rPr>
            </w:pPr>
          </w:p>
        </w:tc>
      </w:tr>
    </w:tbl>
    <w:p w14:paraId="6181A6D0" w14:textId="77777777" w:rsidR="0018652D" w:rsidRPr="0018652D" w:rsidRDefault="0018652D" w:rsidP="0018652D">
      <w:pPr>
        <w:widowControl w:val="0"/>
        <w:autoSpaceDE w:val="0"/>
        <w:autoSpaceDN w:val="0"/>
        <w:adjustRightInd w:val="0"/>
        <w:jc w:val="both"/>
        <w:rPr>
          <w:rFonts w:cs="Arial"/>
          <w:sz w:val="14"/>
          <w:szCs w:val="14"/>
        </w:rPr>
      </w:pPr>
    </w:p>
    <w:p w14:paraId="45E95965" w14:textId="77777777" w:rsidR="0018652D" w:rsidRPr="0018652D" w:rsidRDefault="00000000" w:rsidP="0018652D">
      <w:pPr>
        <w:widowControl w:val="0"/>
        <w:autoSpaceDE w:val="0"/>
        <w:autoSpaceDN w:val="0"/>
        <w:adjustRightInd w:val="0"/>
        <w:jc w:val="both"/>
        <w:rPr>
          <w:rFonts w:cs="Arial"/>
          <w:szCs w:val="22"/>
        </w:rPr>
      </w:pPr>
      <w:r w:rsidRPr="0018652D">
        <w:rPr>
          <w:rFonts w:cs="Arial"/>
          <w:szCs w:val="22"/>
        </w:rPr>
        <w:t xml:space="preserve">Par lokālplānojuma, kas groza Liepājas </w:t>
      </w:r>
    </w:p>
    <w:p w14:paraId="24175DBF" w14:textId="77777777" w:rsidR="0018652D" w:rsidRPr="0018652D" w:rsidRDefault="00000000" w:rsidP="0018652D">
      <w:pPr>
        <w:widowControl w:val="0"/>
        <w:autoSpaceDE w:val="0"/>
        <w:autoSpaceDN w:val="0"/>
        <w:adjustRightInd w:val="0"/>
        <w:jc w:val="both"/>
        <w:rPr>
          <w:rFonts w:cs="Arial"/>
          <w:iCs/>
          <w:szCs w:val="22"/>
        </w:rPr>
      </w:pPr>
      <w:r w:rsidRPr="0018652D">
        <w:rPr>
          <w:rFonts w:cs="Arial"/>
          <w:szCs w:val="22"/>
        </w:rPr>
        <w:t xml:space="preserve">pilsētas teritorijas plānojumu </w:t>
      </w:r>
      <w:r w:rsidRPr="0018652D">
        <w:rPr>
          <w:rFonts w:cs="Arial"/>
          <w:iCs/>
          <w:szCs w:val="22"/>
        </w:rPr>
        <w:t xml:space="preserve">teritorijai </w:t>
      </w:r>
    </w:p>
    <w:p w14:paraId="2F742B00" w14:textId="77777777" w:rsidR="0018652D" w:rsidRPr="0018652D" w:rsidRDefault="00000000" w:rsidP="0018652D">
      <w:pPr>
        <w:widowControl w:val="0"/>
        <w:autoSpaceDE w:val="0"/>
        <w:autoSpaceDN w:val="0"/>
        <w:adjustRightInd w:val="0"/>
        <w:jc w:val="both"/>
        <w:rPr>
          <w:rFonts w:cs="Arial"/>
          <w:iCs/>
          <w:szCs w:val="22"/>
        </w:rPr>
      </w:pPr>
      <w:r w:rsidRPr="0018652D">
        <w:rPr>
          <w:rFonts w:cs="Arial"/>
          <w:iCs/>
          <w:szCs w:val="22"/>
        </w:rPr>
        <w:t xml:space="preserve">starp Kaiju, Aldaru, Jelgavas ielām un </w:t>
      </w:r>
    </w:p>
    <w:p w14:paraId="16A264D6" w14:textId="77777777" w:rsidR="0018652D" w:rsidRPr="0018652D" w:rsidRDefault="00000000" w:rsidP="0018652D">
      <w:pPr>
        <w:widowControl w:val="0"/>
        <w:autoSpaceDE w:val="0"/>
        <w:autoSpaceDN w:val="0"/>
        <w:adjustRightInd w:val="0"/>
        <w:jc w:val="both"/>
        <w:rPr>
          <w:rFonts w:cs="Arial"/>
          <w:iCs/>
          <w:szCs w:val="22"/>
        </w:rPr>
      </w:pPr>
      <w:r w:rsidRPr="0018652D">
        <w:rPr>
          <w:rFonts w:cs="Arial"/>
          <w:iCs/>
          <w:szCs w:val="22"/>
        </w:rPr>
        <w:t xml:space="preserve">Jauno ostmalu līdz O.Kalpaka ielai, </w:t>
      </w:r>
    </w:p>
    <w:p w14:paraId="6F03244E" w14:textId="77777777" w:rsidR="0018652D" w:rsidRPr="0018652D" w:rsidRDefault="00000000" w:rsidP="0018652D">
      <w:pPr>
        <w:widowControl w:val="0"/>
        <w:autoSpaceDE w:val="0"/>
        <w:autoSpaceDN w:val="0"/>
        <w:adjustRightInd w:val="0"/>
        <w:jc w:val="both"/>
        <w:rPr>
          <w:rFonts w:cs="Arial"/>
          <w:szCs w:val="22"/>
        </w:rPr>
      </w:pPr>
      <w:r w:rsidRPr="0018652D">
        <w:rPr>
          <w:rFonts w:cs="Arial"/>
          <w:iCs/>
          <w:szCs w:val="22"/>
        </w:rPr>
        <w:t>Liepājā</w:t>
      </w:r>
      <w:r w:rsidRPr="0018652D">
        <w:rPr>
          <w:rFonts w:cs="Arial"/>
          <w:color w:val="000000"/>
          <w:szCs w:val="22"/>
          <w:shd w:val="clear" w:color="auto" w:fill="FFFFFF"/>
        </w:rPr>
        <w:t xml:space="preserve">, </w:t>
      </w:r>
      <w:r w:rsidRPr="0018652D">
        <w:rPr>
          <w:rFonts w:cs="Arial"/>
          <w:szCs w:val="22"/>
        </w:rPr>
        <w:t>izstrādes uzsākšanu</w:t>
      </w:r>
    </w:p>
    <w:p w14:paraId="6694B7E0" w14:textId="77777777" w:rsidR="0018652D" w:rsidRPr="00470C84" w:rsidRDefault="0018652D" w:rsidP="0018652D">
      <w:pPr>
        <w:widowControl w:val="0"/>
        <w:autoSpaceDE w:val="0"/>
        <w:autoSpaceDN w:val="0"/>
        <w:adjustRightInd w:val="0"/>
        <w:jc w:val="both"/>
        <w:rPr>
          <w:rFonts w:cs="Arial"/>
          <w:sz w:val="40"/>
          <w:szCs w:val="22"/>
        </w:rPr>
      </w:pPr>
    </w:p>
    <w:p w14:paraId="725EE9CF" w14:textId="77777777" w:rsidR="0018652D" w:rsidRPr="0018652D" w:rsidRDefault="00000000" w:rsidP="0018652D">
      <w:pPr>
        <w:widowControl w:val="0"/>
        <w:autoSpaceDE w:val="0"/>
        <w:autoSpaceDN w:val="0"/>
        <w:adjustRightInd w:val="0"/>
        <w:ind w:firstLine="720"/>
        <w:jc w:val="both"/>
        <w:rPr>
          <w:rFonts w:cs="Arial"/>
          <w:szCs w:val="22"/>
        </w:rPr>
      </w:pPr>
      <w:r w:rsidRPr="0018652D">
        <w:rPr>
          <w:rFonts w:cs="Arial"/>
          <w:szCs w:val="22"/>
        </w:rPr>
        <w:t xml:space="preserve">Pamatojoties uz Teritorijas attīstības plānošanas likuma 12.panta pirmo daļu un 24.pantu, likuma </w:t>
      </w:r>
      <w:r w:rsidR="00101639">
        <w:rPr>
          <w:rFonts w:cs="Arial"/>
          <w:szCs w:val="22"/>
        </w:rPr>
        <w:t>“</w:t>
      </w:r>
      <w:r w:rsidRPr="0018652D">
        <w:rPr>
          <w:rFonts w:cs="Arial"/>
          <w:szCs w:val="22"/>
        </w:rPr>
        <w:t>Par pašvaldībām</w:t>
      </w:r>
      <w:r w:rsidR="00101639">
        <w:rPr>
          <w:rFonts w:cs="Arial"/>
          <w:szCs w:val="22"/>
        </w:rPr>
        <w:t>”</w:t>
      </w:r>
      <w:r w:rsidRPr="0018652D">
        <w:rPr>
          <w:rFonts w:cs="Arial"/>
          <w:szCs w:val="22"/>
        </w:rPr>
        <w:t xml:space="preserve"> 14.panta otrās daļas 1.punktu, Ministru kabineta 2014.gada 14.oktobra noteikumu Nr.628 “Noteikumi par pašvaldību teritorijas attīstības plānošanas dokumentiem” 75.punktu, Liepājas valstspilsētas un Dienvidkurzemes novada ilgtspējīgas attīstības stratēģiju līdz 2035.gadam (apstiprināta ar Liepājas valstspilsētas pašvaldības domes 2022.gada 21.jūlija lēmumu Nr.264/11 un Dienvidkurzemes novada pašvaldības domes 2022.gada 28.jūlija lēmumu Nr.790), Liepājas valstspilsētas pašvaldības izpilddirektora 2022.gada 26.oktobra vēstuli Nr.</w:t>
      </w:r>
      <w:r w:rsidRPr="0018652D">
        <w:rPr>
          <w:szCs w:val="22"/>
        </w:rPr>
        <w:t>2353/2.1.4</w:t>
      </w:r>
      <w:r w:rsidRPr="0018652D">
        <w:rPr>
          <w:rFonts w:cs="Arial"/>
          <w:szCs w:val="22"/>
        </w:rPr>
        <w:t xml:space="preserve"> “Par lokālplānojuma izstrādes uzsākšanu”, kurā, l</w:t>
      </w:r>
      <w:r w:rsidRPr="0018652D">
        <w:rPr>
          <w:rFonts w:cs="Arial"/>
          <w:color w:val="000000"/>
          <w:szCs w:val="22"/>
          <w:shd w:val="clear" w:color="auto" w:fill="FFFFFF"/>
        </w:rPr>
        <w:t>ai radītu priekšnoteikumus aktīvas, labiekārtotas pilsētvides veidošanai ne vien Jaunā Ostmalā, bet arī visā Jaunliepājas apkaimē, atjaunojot vēsturisko ielu struktūru un atverot to savienojumus ar Jauno Ostmalu, kā arī paredzot tādus apbūves un labiekārtojuma veidus, kas orientēti uz iespējami daudzveidīgu, ilgtspējīgu, publiski pieejamu izmantošanu un izskatot iespēju attīstīt arī mājokļu apbūvi</w:t>
      </w:r>
      <w:r w:rsidRPr="0018652D">
        <w:rPr>
          <w:rFonts w:cs="Arial"/>
          <w:szCs w:val="22"/>
        </w:rPr>
        <w:t xml:space="preserve">, lūgts uzsākt lokālpānojuma izstrādi </w:t>
      </w:r>
      <w:r w:rsidRPr="0018652D">
        <w:rPr>
          <w:rFonts w:cs="Arial"/>
          <w:color w:val="000000"/>
          <w:szCs w:val="22"/>
          <w:shd w:val="clear" w:color="auto" w:fill="FFFFFF"/>
        </w:rPr>
        <w:t>Jaunā Ostmalā, teritorijai starp tiltu, Vecajiem kapiem un Kaiju ielu</w:t>
      </w:r>
      <w:r w:rsidRPr="0018652D">
        <w:rPr>
          <w:rFonts w:cs="Arial"/>
          <w:szCs w:val="22"/>
        </w:rPr>
        <w:t xml:space="preserve">, mainot teritorijas atļauto izmantošanu un apbūves noteikumus. Izskatot Liepājas valstspilsētas pašvaldības domes pastāvīgās Pilsētas attīstības komitejas 2022.gada 3.novembra lēmumu (sēdes protokols Nr.11), Liepājas valstspilsētas pašvaldības dome </w:t>
      </w:r>
      <w:r w:rsidRPr="0018652D">
        <w:rPr>
          <w:rFonts w:cs="Arial"/>
          <w:b/>
          <w:bCs/>
          <w:szCs w:val="22"/>
        </w:rPr>
        <w:t>nolemj:</w:t>
      </w:r>
    </w:p>
    <w:p w14:paraId="3E3C9772" w14:textId="77777777" w:rsidR="0018652D" w:rsidRPr="0018652D" w:rsidRDefault="0018652D" w:rsidP="0018652D">
      <w:pPr>
        <w:widowControl w:val="0"/>
        <w:autoSpaceDE w:val="0"/>
        <w:autoSpaceDN w:val="0"/>
        <w:adjustRightInd w:val="0"/>
        <w:jc w:val="center"/>
        <w:rPr>
          <w:rFonts w:cs="Arial"/>
          <w:sz w:val="20"/>
          <w:szCs w:val="30"/>
        </w:rPr>
      </w:pPr>
    </w:p>
    <w:p w14:paraId="358AC3F6" w14:textId="77777777" w:rsidR="0018652D" w:rsidRPr="0018652D" w:rsidRDefault="00000000" w:rsidP="0018652D">
      <w:pPr>
        <w:ind w:firstLine="708"/>
        <w:jc w:val="both"/>
        <w:rPr>
          <w:rFonts w:cs="Arial"/>
          <w:szCs w:val="22"/>
        </w:rPr>
      </w:pPr>
      <w:r w:rsidRPr="0018652D">
        <w:rPr>
          <w:rFonts w:cs="Arial"/>
          <w:szCs w:val="22"/>
        </w:rPr>
        <w:t xml:space="preserve">1. Uzsākt lokālplānojuma, kas groza Liepājas pilsētas teritorijas plānojumu </w:t>
      </w:r>
      <w:r w:rsidRPr="0018652D">
        <w:rPr>
          <w:rFonts w:cs="Arial"/>
          <w:iCs/>
          <w:szCs w:val="22"/>
        </w:rPr>
        <w:t>teritorijai starp Kaiju, Aldaru, Jelgavas ielām un Jauno ostmalu līdz O.Kalpaka ielai, Liepājā</w:t>
      </w:r>
      <w:r w:rsidRPr="0018652D">
        <w:rPr>
          <w:rFonts w:cs="Arial"/>
          <w:szCs w:val="22"/>
        </w:rPr>
        <w:t>, izstrādi (1.pielikums).</w:t>
      </w:r>
    </w:p>
    <w:p w14:paraId="278C7C26" w14:textId="77777777" w:rsidR="0018652D" w:rsidRPr="0018652D" w:rsidRDefault="0018652D" w:rsidP="0018652D">
      <w:pPr>
        <w:widowControl w:val="0"/>
        <w:autoSpaceDE w:val="0"/>
        <w:autoSpaceDN w:val="0"/>
        <w:adjustRightInd w:val="0"/>
        <w:ind w:firstLine="708"/>
        <w:jc w:val="both"/>
        <w:rPr>
          <w:rFonts w:cs="Arial"/>
          <w:sz w:val="10"/>
          <w:szCs w:val="22"/>
        </w:rPr>
      </w:pPr>
    </w:p>
    <w:p w14:paraId="53839818" w14:textId="77777777" w:rsidR="0018652D" w:rsidRPr="0018652D" w:rsidRDefault="00000000" w:rsidP="0018652D">
      <w:pPr>
        <w:widowControl w:val="0"/>
        <w:autoSpaceDE w:val="0"/>
        <w:autoSpaceDN w:val="0"/>
        <w:adjustRightInd w:val="0"/>
        <w:ind w:firstLine="708"/>
        <w:jc w:val="both"/>
        <w:rPr>
          <w:rFonts w:cs="Arial"/>
          <w:szCs w:val="22"/>
        </w:rPr>
      </w:pPr>
      <w:r w:rsidRPr="0018652D">
        <w:rPr>
          <w:rFonts w:cs="Arial"/>
          <w:szCs w:val="22"/>
        </w:rPr>
        <w:t>2. Apstiprināt par lokālplānojuma izstrādes vadītāju Liepājas pilsētas arhitektu Uģi Kauguru.</w:t>
      </w:r>
    </w:p>
    <w:p w14:paraId="7A6EA5D6" w14:textId="77777777" w:rsidR="0018652D" w:rsidRPr="0018652D" w:rsidRDefault="0018652D" w:rsidP="0018652D">
      <w:pPr>
        <w:widowControl w:val="0"/>
        <w:autoSpaceDE w:val="0"/>
        <w:autoSpaceDN w:val="0"/>
        <w:adjustRightInd w:val="0"/>
        <w:ind w:firstLine="708"/>
        <w:jc w:val="both"/>
        <w:rPr>
          <w:rFonts w:cs="Arial"/>
          <w:sz w:val="10"/>
          <w:szCs w:val="22"/>
        </w:rPr>
      </w:pPr>
    </w:p>
    <w:p w14:paraId="01DCE9C6" w14:textId="77777777" w:rsidR="0018652D" w:rsidRPr="0018652D" w:rsidRDefault="00000000" w:rsidP="0018652D">
      <w:pPr>
        <w:ind w:firstLine="708"/>
        <w:jc w:val="both"/>
        <w:rPr>
          <w:rFonts w:cs="Arial"/>
          <w:iCs/>
          <w:szCs w:val="22"/>
        </w:rPr>
      </w:pPr>
      <w:r w:rsidRPr="0018652D">
        <w:rPr>
          <w:rFonts w:cs="Arial"/>
          <w:szCs w:val="22"/>
        </w:rPr>
        <w:t xml:space="preserve">3. Apstiprināt darba uzdevumu lokālplānojumam, kas groza teritorijas plānojumu </w:t>
      </w:r>
      <w:r w:rsidRPr="0018652D">
        <w:rPr>
          <w:rFonts w:cs="Arial"/>
          <w:iCs/>
          <w:szCs w:val="22"/>
        </w:rPr>
        <w:t>teritorijai starp Kaiju, Aldaru, Jelgavas ielām un Jauno Ostmalu līdz O.Kalpaka ielai, Liepājā</w:t>
      </w:r>
      <w:r w:rsidRPr="0018652D">
        <w:rPr>
          <w:rFonts w:cs="Arial"/>
          <w:szCs w:val="22"/>
        </w:rPr>
        <w:t>, izstrādei (2.pielikums).</w:t>
      </w:r>
    </w:p>
    <w:p w14:paraId="1300FB1E" w14:textId="77777777" w:rsidR="0018652D" w:rsidRPr="0018652D" w:rsidRDefault="0018652D" w:rsidP="0018652D">
      <w:pPr>
        <w:widowControl w:val="0"/>
        <w:autoSpaceDE w:val="0"/>
        <w:autoSpaceDN w:val="0"/>
        <w:adjustRightInd w:val="0"/>
        <w:ind w:firstLine="708"/>
        <w:jc w:val="both"/>
        <w:rPr>
          <w:rFonts w:cs="Arial"/>
          <w:sz w:val="10"/>
          <w:szCs w:val="22"/>
        </w:rPr>
      </w:pPr>
    </w:p>
    <w:p w14:paraId="27AE6B7E" w14:textId="77777777" w:rsidR="0018652D" w:rsidRPr="0018652D" w:rsidRDefault="00000000" w:rsidP="0018652D">
      <w:pPr>
        <w:widowControl w:val="0"/>
        <w:autoSpaceDE w:val="0"/>
        <w:autoSpaceDN w:val="0"/>
        <w:adjustRightInd w:val="0"/>
        <w:ind w:firstLine="708"/>
        <w:jc w:val="both"/>
        <w:rPr>
          <w:rFonts w:cs="Arial"/>
          <w:szCs w:val="22"/>
        </w:rPr>
      </w:pPr>
      <w:r w:rsidRPr="0018652D">
        <w:rPr>
          <w:rFonts w:cs="Arial"/>
          <w:szCs w:val="22"/>
        </w:rPr>
        <w:t>4. Uzdot Liepājas pilsētas p</w:t>
      </w:r>
      <w:r w:rsidRPr="0018652D">
        <w:rPr>
          <w:rFonts w:cs="Arial"/>
          <w:szCs w:val="22"/>
          <w:shd w:val="clear" w:color="auto" w:fill="FFFFFF"/>
        </w:rPr>
        <w:t xml:space="preserve">ašvaldības iestādes </w:t>
      </w:r>
      <w:r w:rsidR="00101639">
        <w:rPr>
          <w:rFonts w:cs="Arial"/>
          <w:szCs w:val="22"/>
          <w:shd w:val="clear" w:color="auto" w:fill="FFFFFF"/>
        </w:rPr>
        <w:t>“</w:t>
      </w:r>
      <w:r w:rsidRPr="0018652D">
        <w:rPr>
          <w:rFonts w:cs="Arial"/>
          <w:szCs w:val="22"/>
          <w:shd w:val="clear" w:color="auto" w:fill="FFFFFF"/>
        </w:rPr>
        <w:t>Liepājas pilsētas pašvaldības administrācija</w:t>
      </w:r>
      <w:r w:rsidR="00101639">
        <w:rPr>
          <w:rFonts w:cs="Arial"/>
          <w:szCs w:val="22"/>
          <w:shd w:val="clear" w:color="auto" w:fill="FFFFFF"/>
        </w:rPr>
        <w:t>”</w:t>
      </w:r>
      <w:r w:rsidRPr="0018652D">
        <w:rPr>
          <w:rFonts w:cs="Arial"/>
          <w:szCs w:val="22"/>
          <w:shd w:val="clear" w:color="auto" w:fill="FFFFFF"/>
        </w:rPr>
        <w:t xml:space="preserve"> </w:t>
      </w:r>
      <w:r w:rsidRPr="0018652D">
        <w:rPr>
          <w:rFonts w:cs="Arial"/>
          <w:szCs w:val="22"/>
        </w:rPr>
        <w:t>Publisko iepirkumu daļai organizēt lokālplānojuma, kas groza teritorijas plānojumu, izstrādes iepirkuma procedūru.</w:t>
      </w:r>
    </w:p>
    <w:p w14:paraId="695E9717" w14:textId="77777777" w:rsidR="0018652D" w:rsidRPr="0018652D" w:rsidRDefault="0018652D" w:rsidP="0018652D">
      <w:pPr>
        <w:widowControl w:val="0"/>
        <w:autoSpaceDE w:val="0"/>
        <w:autoSpaceDN w:val="0"/>
        <w:adjustRightInd w:val="0"/>
        <w:jc w:val="both"/>
        <w:rPr>
          <w:rFonts w:cs="Arial"/>
          <w:sz w:val="10"/>
          <w:szCs w:val="22"/>
        </w:rPr>
      </w:pPr>
    </w:p>
    <w:p w14:paraId="6CD730C8" w14:textId="77777777" w:rsidR="0018652D" w:rsidRPr="0018652D" w:rsidRDefault="00000000" w:rsidP="0018652D">
      <w:pPr>
        <w:widowControl w:val="0"/>
        <w:autoSpaceDE w:val="0"/>
        <w:autoSpaceDN w:val="0"/>
        <w:adjustRightInd w:val="0"/>
        <w:ind w:firstLine="708"/>
        <w:jc w:val="both"/>
        <w:rPr>
          <w:rFonts w:cs="Arial"/>
          <w:szCs w:val="22"/>
        </w:rPr>
      </w:pPr>
      <w:r w:rsidRPr="0018652D">
        <w:rPr>
          <w:rFonts w:cs="Arial"/>
          <w:szCs w:val="22"/>
        </w:rPr>
        <w:t xml:space="preserve">5. Pilnvarot Liepājas pilsētas pašvaldības iestādi </w:t>
      </w:r>
      <w:r w:rsidR="00101639">
        <w:rPr>
          <w:rFonts w:cs="Arial"/>
          <w:szCs w:val="22"/>
        </w:rPr>
        <w:t>“</w:t>
      </w:r>
      <w:r w:rsidRPr="0018652D">
        <w:rPr>
          <w:rFonts w:cs="Arial"/>
          <w:szCs w:val="22"/>
        </w:rPr>
        <w:t>Liepājas pilsētas būvvalde</w:t>
      </w:r>
      <w:r w:rsidR="00101639">
        <w:rPr>
          <w:rFonts w:cs="Arial"/>
          <w:szCs w:val="22"/>
        </w:rPr>
        <w:t>”</w:t>
      </w:r>
      <w:r w:rsidRPr="0018652D">
        <w:rPr>
          <w:rFonts w:cs="Arial"/>
          <w:szCs w:val="22"/>
        </w:rPr>
        <w:t xml:space="preserve"> Liepājas valstspilsētas pašvaldības vārdā slēgt līgumu ar lokālplānojuma izstrādātāju.</w:t>
      </w:r>
    </w:p>
    <w:p w14:paraId="16776A49" w14:textId="77777777" w:rsidR="0018652D" w:rsidRPr="0018652D" w:rsidRDefault="00000000" w:rsidP="0018652D">
      <w:pPr>
        <w:widowControl w:val="0"/>
        <w:autoSpaceDE w:val="0"/>
        <w:autoSpaceDN w:val="0"/>
        <w:adjustRightInd w:val="0"/>
        <w:ind w:firstLine="708"/>
        <w:jc w:val="both"/>
        <w:rPr>
          <w:rFonts w:cs="Arial"/>
          <w:szCs w:val="22"/>
        </w:rPr>
      </w:pPr>
      <w:r w:rsidRPr="0018652D">
        <w:rPr>
          <w:rFonts w:cs="Arial"/>
          <w:szCs w:val="22"/>
        </w:rPr>
        <w:lastRenderedPageBreak/>
        <w:t>6. Uzdot Liepājas valstspilsētas pašvaldības izpilddirektoram kontrolēt lēmuma izpildi.</w:t>
      </w:r>
    </w:p>
    <w:p w14:paraId="7E352F48" w14:textId="77777777" w:rsidR="0018652D" w:rsidRPr="0018652D" w:rsidRDefault="0018652D" w:rsidP="0018652D">
      <w:pPr>
        <w:widowControl w:val="0"/>
        <w:autoSpaceDE w:val="0"/>
        <w:autoSpaceDN w:val="0"/>
        <w:adjustRightInd w:val="0"/>
        <w:ind w:firstLine="708"/>
        <w:jc w:val="both"/>
        <w:rPr>
          <w:rFonts w:cs="Arial"/>
          <w:szCs w:val="22"/>
        </w:rPr>
      </w:pPr>
    </w:p>
    <w:p w14:paraId="5963E945" w14:textId="77777777" w:rsidR="0018652D" w:rsidRPr="0018652D" w:rsidRDefault="0018652D" w:rsidP="0018652D">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D1CA6" w14:paraId="66EA6EE2" w14:textId="77777777" w:rsidTr="0018652D">
        <w:tc>
          <w:tcPr>
            <w:tcW w:w="5644" w:type="dxa"/>
            <w:gridSpan w:val="2"/>
            <w:tcBorders>
              <w:top w:val="nil"/>
              <w:left w:val="nil"/>
              <w:bottom w:val="nil"/>
              <w:right w:val="nil"/>
            </w:tcBorders>
          </w:tcPr>
          <w:p w14:paraId="68F8EFAE" w14:textId="77777777" w:rsidR="0018652D" w:rsidRPr="0018652D" w:rsidRDefault="00000000" w:rsidP="0018652D">
            <w:pPr>
              <w:widowControl w:val="0"/>
              <w:autoSpaceDE w:val="0"/>
              <w:autoSpaceDN w:val="0"/>
              <w:adjustRightInd w:val="0"/>
              <w:rPr>
                <w:rFonts w:cs="Arial"/>
                <w:szCs w:val="22"/>
              </w:rPr>
            </w:pPr>
            <w:r w:rsidRPr="0018652D">
              <w:rPr>
                <w:rFonts w:cs="Arial"/>
                <w:szCs w:val="22"/>
              </w:rPr>
              <w:t>Priekšsēdētājs</w:t>
            </w:r>
          </w:p>
        </w:tc>
        <w:tc>
          <w:tcPr>
            <w:tcW w:w="2921" w:type="dxa"/>
            <w:tcBorders>
              <w:top w:val="nil"/>
              <w:left w:val="nil"/>
              <w:bottom w:val="nil"/>
              <w:right w:val="nil"/>
            </w:tcBorders>
          </w:tcPr>
          <w:p w14:paraId="310FCA77" w14:textId="77777777" w:rsidR="0018652D" w:rsidRPr="0018652D" w:rsidRDefault="00000000" w:rsidP="0018652D">
            <w:pPr>
              <w:widowControl w:val="0"/>
              <w:autoSpaceDE w:val="0"/>
              <w:autoSpaceDN w:val="0"/>
              <w:adjustRightInd w:val="0"/>
              <w:jc w:val="right"/>
              <w:rPr>
                <w:rFonts w:cs="Arial"/>
                <w:szCs w:val="22"/>
              </w:rPr>
            </w:pPr>
            <w:r w:rsidRPr="0018652D">
              <w:rPr>
                <w:rFonts w:cs="Arial"/>
                <w:szCs w:val="22"/>
              </w:rPr>
              <w:t>Gunārs Ansiņš</w:t>
            </w:r>
          </w:p>
          <w:p w14:paraId="45D7126B" w14:textId="77777777" w:rsidR="0018652D" w:rsidRPr="0018652D" w:rsidRDefault="0018652D" w:rsidP="0018652D">
            <w:pPr>
              <w:widowControl w:val="0"/>
              <w:autoSpaceDE w:val="0"/>
              <w:autoSpaceDN w:val="0"/>
              <w:adjustRightInd w:val="0"/>
              <w:jc w:val="right"/>
              <w:rPr>
                <w:rFonts w:cs="Arial"/>
                <w:sz w:val="8"/>
                <w:szCs w:val="22"/>
              </w:rPr>
            </w:pPr>
          </w:p>
        </w:tc>
      </w:tr>
      <w:tr w:rsidR="005D1CA6" w14:paraId="396CAEFC" w14:textId="77777777" w:rsidTr="0018652D">
        <w:tc>
          <w:tcPr>
            <w:tcW w:w="1336" w:type="dxa"/>
            <w:tcBorders>
              <w:top w:val="nil"/>
              <w:left w:val="nil"/>
              <w:bottom w:val="nil"/>
              <w:right w:val="nil"/>
            </w:tcBorders>
          </w:tcPr>
          <w:p w14:paraId="4AACB00A" w14:textId="77777777" w:rsidR="0018652D" w:rsidRPr="0018652D" w:rsidRDefault="00000000" w:rsidP="0018652D">
            <w:pPr>
              <w:widowControl w:val="0"/>
              <w:autoSpaceDE w:val="0"/>
              <w:autoSpaceDN w:val="0"/>
              <w:adjustRightInd w:val="0"/>
              <w:rPr>
                <w:rFonts w:cs="Arial"/>
                <w:szCs w:val="22"/>
              </w:rPr>
            </w:pPr>
            <w:r w:rsidRPr="0018652D">
              <w:rPr>
                <w:rFonts w:cs="Arial"/>
                <w:szCs w:val="22"/>
              </w:rPr>
              <w:t>Nosūtāms:</w:t>
            </w:r>
          </w:p>
        </w:tc>
        <w:tc>
          <w:tcPr>
            <w:tcW w:w="7229" w:type="dxa"/>
            <w:gridSpan w:val="2"/>
            <w:tcBorders>
              <w:top w:val="nil"/>
              <w:left w:val="nil"/>
              <w:bottom w:val="nil"/>
              <w:right w:val="nil"/>
            </w:tcBorders>
          </w:tcPr>
          <w:p w14:paraId="5DEA449A" w14:textId="77777777" w:rsidR="0018652D" w:rsidRPr="0018652D" w:rsidRDefault="00000000" w:rsidP="0018652D">
            <w:pPr>
              <w:widowControl w:val="0"/>
              <w:autoSpaceDE w:val="0"/>
              <w:autoSpaceDN w:val="0"/>
              <w:adjustRightInd w:val="0"/>
              <w:jc w:val="both"/>
              <w:rPr>
                <w:rFonts w:cs="Arial"/>
                <w:szCs w:val="22"/>
              </w:rPr>
            </w:pPr>
            <w:r w:rsidRPr="0018652D">
              <w:rPr>
                <w:rFonts w:cs="Arial"/>
                <w:szCs w:val="22"/>
              </w:rPr>
              <w:t>Attīstības pārvaldei, Liepājas pilsētas būvvaldei, Finanšu pārvaldei, Publisko iepirkumu daļai, Izpilddirektora birojam, Nekustamā īpašuma pārvaldei</w:t>
            </w:r>
            <w:r w:rsidRPr="0018652D">
              <w:rPr>
                <w:rFonts w:cs="Arial"/>
                <w:sz w:val="20"/>
                <w:szCs w:val="20"/>
              </w:rPr>
              <w:t xml:space="preserve">  </w:t>
            </w:r>
          </w:p>
          <w:p w14:paraId="7F56A108" w14:textId="77777777" w:rsidR="0018652D" w:rsidRPr="0018652D" w:rsidRDefault="0018652D" w:rsidP="0018652D">
            <w:pPr>
              <w:widowControl w:val="0"/>
              <w:autoSpaceDE w:val="0"/>
              <w:autoSpaceDN w:val="0"/>
              <w:adjustRightInd w:val="0"/>
              <w:jc w:val="both"/>
              <w:rPr>
                <w:rFonts w:cs="Arial"/>
                <w:szCs w:val="22"/>
              </w:rPr>
            </w:pPr>
          </w:p>
        </w:tc>
      </w:tr>
    </w:tbl>
    <w:p w14:paraId="1981D5C9" w14:textId="77777777" w:rsidR="0018652D" w:rsidRPr="0018652D" w:rsidRDefault="0018652D" w:rsidP="0018652D">
      <w:pPr>
        <w:widowControl w:val="0"/>
        <w:autoSpaceDE w:val="0"/>
        <w:autoSpaceDN w:val="0"/>
        <w:adjustRightInd w:val="0"/>
        <w:jc w:val="both"/>
        <w:rPr>
          <w:rFonts w:cs="Arial"/>
          <w:szCs w:val="22"/>
        </w:rPr>
      </w:pPr>
    </w:p>
    <w:p w14:paraId="24F34A80" w14:textId="77777777" w:rsidR="0018652D" w:rsidRDefault="0018652D" w:rsidP="00607627">
      <w:pPr>
        <w:widowControl w:val="0"/>
        <w:autoSpaceDE w:val="0"/>
        <w:autoSpaceDN w:val="0"/>
        <w:adjustRightInd w:val="0"/>
        <w:jc w:val="center"/>
        <w:rPr>
          <w:rFonts w:cs="Arial"/>
          <w:sz w:val="20"/>
          <w:szCs w:val="20"/>
        </w:rPr>
      </w:pPr>
    </w:p>
    <w:p w14:paraId="247DD91C" w14:textId="77777777" w:rsidR="0018652D" w:rsidRDefault="0018652D" w:rsidP="00607627">
      <w:pPr>
        <w:widowControl w:val="0"/>
        <w:autoSpaceDE w:val="0"/>
        <w:autoSpaceDN w:val="0"/>
        <w:adjustRightInd w:val="0"/>
        <w:jc w:val="center"/>
        <w:rPr>
          <w:rFonts w:cs="Arial"/>
          <w:sz w:val="20"/>
          <w:szCs w:val="20"/>
        </w:rPr>
      </w:pPr>
    </w:p>
    <w:sectPr w:rsidR="0018652D"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803F" w14:textId="77777777" w:rsidR="00855A33" w:rsidRDefault="00855A33">
      <w:r>
        <w:separator/>
      </w:r>
    </w:p>
  </w:endnote>
  <w:endnote w:type="continuationSeparator" w:id="0">
    <w:p w14:paraId="79AE6A34" w14:textId="77777777" w:rsidR="00855A33" w:rsidRDefault="0085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FF52" w14:textId="77777777" w:rsidR="00E90D4C" w:rsidRPr="00765476" w:rsidRDefault="00E90D4C" w:rsidP="006E5122">
    <w:pPr>
      <w:pStyle w:val="Kjene"/>
      <w:jc w:val="both"/>
    </w:pPr>
  </w:p>
  <w:p w14:paraId="16A1D8EA" w14:textId="77777777" w:rsidR="005D1CA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F060" w14:textId="77777777" w:rsidR="005D1CA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39BD" w14:textId="77777777" w:rsidR="00855A33" w:rsidRDefault="00855A33">
      <w:r>
        <w:separator/>
      </w:r>
    </w:p>
  </w:footnote>
  <w:footnote w:type="continuationSeparator" w:id="0">
    <w:p w14:paraId="4A7A6933" w14:textId="77777777" w:rsidR="00855A33" w:rsidRDefault="0085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1DB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2B79"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FA37ED9" wp14:editId="2E46210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99181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039C01D"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28BD574"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988907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A02FC40">
      <w:numFmt w:val="bullet"/>
      <w:lvlText w:val="-"/>
      <w:lvlJc w:val="left"/>
      <w:pPr>
        <w:ind w:left="720" w:hanging="360"/>
      </w:pPr>
      <w:rPr>
        <w:rFonts w:ascii="Times New Roman" w:eastAsia="Calibri" w:hAnsi="Times New Roman" w:cs="Times New Roman" w:hint="default"/>
        <w:color w:val="1F497D"/>
      </w:rPr>
    </w:lvl>
    <w:lvl w:ilvl="1" w:tplc="C0701FC6">
      <w:start w:val="1"/>
      <w:numFmt w:val="bullet"/>
      <w:lvlText w:val="o"/>
      <w:lvlJc w:val="left"/>
      <w:pPr>
        <w:ind w:left="1440" w:hanging="360"/>
      </w:pPr>
      <w:rPr>
        <w:rFonts w:ascii="Courier New" w:hAnsi="Courier New" w:cs="Courier New" w:hint="default"/>
      </w:rPr>
    </w:lvl>
    <w:lvl w:ilvl="2" w:tplc="47E0E4CC">
      <w:start w:val="1"/>
      <w:numFmt w:val="bullet"/>
      <w:lvlText w:val=""/>
      <w:lvlJc w:val="left"/>
      <w:pPr>
        <w:ind w:left="2160" w:hanging="360"/>
      </w:pPr>
      <w:rPr>
        <w:rFonts w:ascii="Wingdings" w:hAnsi="Wingdings" w:hint="default"/>
      </w:rPr>
    </w:lvl>
    <w:lvl w:ilvl="3" w:tplc="F8069302">
      <w:start w:val="1"/>
      <w:numFmt w:val="bullet"/>
      <w:lvlText w:val=""/>
      <w:lvlJc w:val="left"/>
      <w:pPr>
        <w:ind w:left="2880" w:hanging="360"/>
      </w:pPr>
      <w:rPr>
        <w:rFonts w:ascii="Symbol" w:hAnsi="Symbol" w:hint="default"/>
      </w:rPr>
    </w:lvl>
    <w:lvl w:ilvl="4" w:tplc="2056EE8E">
      <w:start w:val="1"/>
      <w:numFmt w:val="bullet"/>
      <w:lvlText w:val="o"/>
      <w:lvlJc w:val="left"/>
      <w:pPr>
        <w:ind w:left="3600" w:hanging="360"/>
      </w:pPr>
      <w:rPr>
        <w:rFonts w:ascii="Courier New" w:hAnsi="Courier New" w:cs="Courier New" w:hint="default"/>
      </w:rPr>
    </w:lvl>
    <w:lvl w:ilvl="5" w:tplc="71FEAB04">
      <w:start w:val="1"/>
      <w:numFmt w:val="bullet"/>
      <w:lvlText w:val=""/>
      <w:lvlJc w:val="left"/>
      <w:pPr>
        <w:ind w:left="4320" w:hanging="360"/>
      </w:pPr>
      <w:rPr>
        <w:rFonts w:ascii="Wingdings" w:hAnsi="Wingdings" w:hint="default"/>
      </w:rPr>
    </w:lvl>
    <w:lvl w:ilvl="6" w:tplc="2632C6FA">
      <w:start w:val="1"/>
      <w:numFmt w:val="bullet"/>
      <w:lvlText w:val=""/>
      <w:lvlJc w:val="left"/>
      <w:pPr>
        <w:ind w:left="5040" w:hanging="360"/>
      </w:pPr>
      <w:rPr>
        <w:rFonts w:ascii="Symbol" w:hAnsi="Symbol" w:hint="default"/>
      </w:rPr>
    </w:lvl>
    <w:lvl w:ilvl="7" w:tplc="E03AB47C">
      <w:start w:val="1"/>
      <w:numFmt w:val="bullet"/>
      <w:lvlText w:val="o"/>
      <w:lvlJc w:val="left"/>
      <w:pPr>
        <w:ind w:left="5760" w:hanging="360"/>
      </w:pPr>
      <w:rPr>
        <w:rFonts w:ascii="Courier New" w:hAnsi="Courier New" w:cs="Courier New" w:hint="default"/>
      </w:rPr>
    </w:lvl>
    <w:lvl w:ilvl="8" w:tplc="79E4A6E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D9C09AC">
      <w:start w:val="1"/>
      <w:numFmt w:val="bullet"/>
      <w:lvlText w:val=""/>
      <w:lvlJc w:val="left"/>
      <w:pPr>
        <w:ind w:left="720" w:hanging="360"/>
      </w:pPr>
      <w:rPr>
        <w:rFonts w:ascii="Symbol" w:hAnsi="Symbol" w:hint="default"/>
      </w:rPr>
    </w:lvl>
    <w:lvl w:ilvl="1" w:tplc="5204E664" w:tentative="1">
      <w:start w:val="1"/>
      <w:numFmt w:val="bullet"/>
      <w:lvlText w:val="o"/>
      <w:lvlJc w:val="left"/>
      <w:pPr>
        <w:ind w:left="1440" w:hanging="360"/>
      </w:pPr>
      <w:rPr>
        <w:rFonts w:ascii="Courier New" w:hAnsi="Courier New" w:cs="Courier New" w:hint="default"/>
      </w:rPr>
    </w:lvl>
    <w:lvl w:ilvl="2" w:tplc="4F98DE9A" w:tentative="1">
      <w:start w:val="1"/>
      <w:numFmt w:val="bullet"/>
      <w:lvlText w:val=""/>
      <w:lvlJc w:val="left"/>
      <w:pPr>
        <w:ind w:left="2160" w:hanging="360"/>
      </w:pPr>
      <w:rPr>
        <w:rFonts w:ascii="Wingdings" w:hAnsi="Wingdings" w:hint="default"/>
      </w:rPr>
    </w:lvl>
    <w:lvl w:ilvl="3" w:tplc="4CB403AA" w:tentative="1">
      <w:start w:val="1"/>
      <w:numFmt w:val="bullet"/>
      <w:lvlText w:val=""/>
      <w:lvlJc w:val="left"/>
      <w:pPr>
        <w:ind w:left="2880" w:hanging="360"/>
      </w:pPr>
      <w:rPr>
        <w:rFonts w:ascii="Symbol" w:hAnsi="Symbol" w:hint="default"/>
      </w:rPr>
    </w:lvl>
    <w:lvl w:ilvl="4" w:tplc="FA4822CA" w:tentative="1">
      <w:start w:val="1"/>
      <w:numFmt w:val="bullet"/>
      <w:lvlText w:val="o"/>
      <w:lvlJc w:val="left"/>
      <w:pPr>
        <w:ind w:left="3600" w:hanging="360"/>
      </w:pPr>
      <w:rPr>
        <w:rFonts w:ascii="Courier New" w:hAnsi="Courier New" w:cs="Courier New" w:hint="default"/>
      </w:rPr>
    </w:lvl>
    <w:lvl w:ilvl="5" w:tplc="F6165F68" w:tentative="1">
      <w:start w:val="1"/>
      <w:numFmt w:val="bullet"/>
      <w:lvlText w:val=""/>
      <w:lvlJc w:val="left"/>
      <w:pPr>
        <w:ind w:left="4320" w:hanging="360"/>
      </w:pPr>
      <w:rPr>
        <w:rFonts w:ascii="Wingdings" w:hAnsi="Wingdings" w:hint="default"/>
      </w:rPr>
    </w:lvl>
    <w:lvl w:ilvl="6" w:tplc="8250A79A" w:tentative="1">
      <w:start w:val="1"/>
      <w:numFmt w:val="bullet"/>
      <w:lvlText w:val=""/>
      <w:lvlJc w:val="left"/>
      <w:pPr>
        <w:ind w:left="5040" w:hanging="360"/>
      </w:pPr>
      <w:rPr>
        <w:rFonts w:ascii="Symbol" w:hAnsi="Symbol" w:hint="default"/>
      </w:rPr>
    </w:lvl>
    <w:lvl w:ilvl="7" w:tplc="4736612E" w:tentative="1">
      <w:start w:val="1"/>
      <w:numFmt w:val="bullet"/>
      <w:lvlText w:val="o"/>
      <w:lvlJc w:val="left"/>
      <w:pPr>
        <w:ind w:left="5760" w:hanging="360"/>
      </w:pPr>
      <w:rPr>
        <w:rFonts w:ascii="Courier New" w:hAnsi="Courier New" w:cs="Courier New" w:hint="default"/>
      </w:rPr>
    </w:lvl>
    <w:lvl w:ilvl="8" w:tplc="79923BD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0B02A2E">
      <w:start w:val="1"/>
      <w:numFmt w:val="bullet"/>
      <w:lvlText w:val=""/>
      <w:lvlJc w:val="left"/>
      <w:pPr>
        <w:ind w:left="720" w:hanging="360"/>
      </w:pPr>
      <w:rPr>
        <w:rFonts w:ascii="Symbol" w:hAnsi="Symbol" w:hint="default"/>
      </w:rPr>
    </w:lvl>
    <w:lvl w:ilvl="1" w:tplc="73341C9C" w:tentative="1">
      <w:start w:val="1"/>
      <w:numFmt w:val="bullet"/>
      <w:lvlText w:val="o"/>
      <w:lvlJc w:val="left"/>
      <w:pPr>
        <w:ind w:left="1440" w:hanging="360"/>
      </w:pPr>
      <w:rPr>
        <w:rFonts w:ascii="Courier New" w:hAnsi="Courier New" w:cs="Courier New" w:hint="default"/>
      </w:rPr>
    </w:lvl>
    <w:lvl w:ilvl="2" w:tplc="D6762C42" w:tentative="1">
      <w:start w:val="1"/>
      <w:numFmt w:val="bullet"/>
      <w:lvlText w:val=""/>
      <w:lvlJc w:val="left"/>
      <w:pPr>
        <w:ind w:left="2160" w:hanging="360"/>
      </w:pPr>
      <w:rPr>
        <w:rFonts w:ascii="Wingdings" w:hAnsi="Wingdings" w:hint="default"/>
      </w:rPr>
    </w:lvl>
    <w:lvl w:ilvl="3" w:tplc="640A3562" w:tentative="1">
      <w:start w:val="1"/>
      <w:numFmt w:val="bullet"/>
      <w:lvlText w:val=""/>
      <w:lvlJc w:val="left"/>
      <w:pPr>
        <w:ind w:left="2880" w:hanging="360"/>
      </w:pPr>
      <w:rPr>
        <w:rFonts w:ascii="Symbol" w:hAnsi="Symbol" w:hint="default"/>
      </w:rPr>
    </w:lvl>
    <w:lvl w:ilvl="4" w:tplc="47340ECE" w:tentative="1">
      <w:start w:val="1"/>
      <w:numFmt w:val="bullet"/>
      <w:lvlText w:val="o"/>
      <w:lvlJc w:val="left"/>
      <w:pPr>
        <w:ind w:left="3600" w:hanging="360"/>
      </w:pPr>
      <w:rPr>
        <w:rFonts w:ascii="Courier New" w:hAnsi="Courier New" w:cs="Courier New" w:hint="default"/>
      </w:rPr>
    </w:lvl>
    <w:lvl w:ilvl="5" w:tplc="3BC422C8" w:tentative="1">
      <w:start w:val="1"/>
      <w:numFmt w:val="bullet"/>
      <w:lvlText w:val=""/>
      <w:lvlJc w:val="left"/>
      <w:pPr>
        <w:ind w:left="4320" w:hanging="360"/>
      </w:pPr>
      <w:rPr>
        <w:rFonts w:ascii="Wingdings" w:hAnsi="Wingdings" w:hint="default"/>
      </w:rPr>
    </w:lvl>
    <w:lvl w:ilvl="6" w:tplc="DFB23FDC" w:tentative="1">
      <w:start w:val="1"/>
      <w:numFmt w:val="bullet"/>
      <w:lvlText w:val=""/>
      <w:lvlJc w:val="left"/>
      <w:pPr>
        <w:ind w:left="5040" w:hanging="360"/>
      </w:pPr>
      <w:rPr>
        <w:rFonts w:ascii="Symbol" w:hAnsi="Symbol" w:hint="default"/>
      </w:rPr>
    </w:lvl>
    <w:lvl w:ilvl="7" w:tplc="3454FE86" w:tentative="1">
      <w:start w:val="1"/>
      <w:numFmt w:val="bullet"/>
      <w:lvlText w:val="o"/>
      <w:lvlJc w:val="left"/>
      <w:pPr>
        <w:ind w:left="5760" w:hanging="360"/>
      </w:pPr>
      <w:rPr>
        <w:rFonts w:ascii="Courier New" w:hAnsi="Courier New" w:cs="Courier New" w:hint="default"/>
      </w:rPr>
    </w:lvl>
    <w:lvl w:ilvl="8" w:tplc="0A90890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F2AEAE2">
      <w:start w:val="1"/>
      <w:numFmt w:val="bullet"/>
      <w:lvlText w:val=""/>
      <w:lvlJc w:val="left"/>
      <w:pPr>
        <w:ind w:left="804" w:hanging="360"/>
      </w:pPr>
      <w:rPr>
        <w:rFonts w:ascii="Symbol" w:hAnsi="Symbol" w:hint="default"/>
      </w:rPr>
    </w:lvl>
    <w:lvl w:ilvl="1" w:tplc="82A0B61A" w:tentative="1">
      <w:start w:val="1"/>
      <w:numFmt w:val="bullet"/>
      <w:lvlText w:val="o"/>
      <w:lvlJc w:val="left"/>
      <w:pPr>
        <w:ind w:left="1524" w:hanging="360"/>
      </w:pPr>
      <w:rPr>
        <w:rFonts w:ascii="Courier New" w:hAnsi="Courier New" w:cs="Courier New" w:hint="default"/>
      </w:rPr>
    </w:lvl>
    <w:lvl w:ilvl="2" w:tplc="89947170" w:tentative="1">
      <w:start w:val="1"/>
      <w:numFmt w:val="bullet"/>
      <w:lvlText w:val=""/>
      <w:lvlJc w:val="left"/>
      <w:pPr>
        <w:ind w:left="2244" w:hanging="360"/>
      </w:pPr>
      <w:rPr>
        <w:rFonts w:ascii="Wingdings" w:hAnsi="Wingdings" w:hint="default"/>
      </w:rPr>
    </w:lvl>
    <w:lvl w:ilvl="3" w:tplc="32DC8EC0" w:tentative="1">
      <w:start w:val="1"/>
      <w:numFmt w:val="bullet"/>
      <w:lvlText w:val=""/>
      <w:lvlJc w:val="left"/>
      <w:pPr>
        <w:ind w:left="2964" w:hanging="360"/>
      </w:pPr>
      <w:rPr>
        <w:rFonts w:ascii="Symbol" w:hAnsi="Symbol" w:hint="default"/>
      </w:rPr>
    </w:lvl>
    <w:lvl w:ilvl="4" w:tplc="E2B61860" w:tentative="1">
      <w:start w:val="1"/>
      <w:numFmt w:val="bullet"/>
      <w:lvlText w:val="o"/>
      <w:lvlJc w:val="left"/>
      <w:pPr>
        <w:ind w:left="3684" w:hanging="360"/>
      </w:pPr>
      <w:rPr>
        <w:rFonts w:ascii="Courier New" w:hAnsi="Courier New" w:cs="Courier New" w:hint="default"/>
      </w:rPr>
    </w:lvl>
    <w:lvl w:ilvl="5" w:tplc="8B26D7DE" w:tentative="1">
      <w:start w:val="1"/>
      <w:numFmt w:val="bullet"/>
      <w:lvlText w:val=""/>
      <w:lvlJc w:val="left"/>
      <w:pPr>
        <w:ind w:left="4404" w:hanging="360"/>
      </w:pPr>
      <w:rPr>
        <w:rFonts w:ascii="Wingdings" w:hAnsi="Wingdings" w:hint="default"/>
      </w:rPr>
    </w:lvl>
    <w:lvl w:ilvl="6" w:tplc="E71C9F52" w:tentative="1">
      <w:start w:val="1"/>
      <w:numFmt w:val="bullet"/>
      <w:lvlText w:val=""/>
      <w:lvlJc w:val="left"/>
      <w:pPr>
        <w:ind w:left="5124" w:hanging="360"/>
      </w:pPr>
      <w:rPr>
        <w:rFonts w:ascii="Symbol" w:hAnsi="Symbol" w:hint="default"/>
      </w:rPr>
    </w:lvl>
    <w:lvl w:ilvl="7" w:tplc="86F2876E" w:tentative="1">
      <w:start w:val="1"/>
      <w:numFmt w:val="bullet"/>
      <w:lvlText w:val="o"/>
      <w:lvlJc w:val="left"/>
      <w:pPr>
        <w:ind w:left="5844" w:hanging="360"/>
      </w:pPr>
      <w:rPr>
        <w:rFonts w:ascii="Courier New" w:hAnsi="Courier New" w:cs="Courier New" w:hint="default"/>
      </w:rPr>
    </w:lvl>
    <w:lvl w:ilvl="8" w:tplc="FC0E60A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BA44A76">
      <w:start w:val="1"/>
      <w:numFmt w:val="bullet"/>
      <w:lvlText w:val=""/>
      <w:lvlJc w:val="left"/>
      <w:pPr>
        <w:ind w:left="804" w:hanging="360"/>
      </w:pPr>
      <w:rPr>
        <w:rFonts w:ascii="Wingdings" w:hAnsi="Wingdings" w:hint="default"/>
      </w:rPr>
    </w:lvl>
    <w:lvl w:ilvl="1" w:tplc="191A839C" w:tentative="1">
      <w:start w:val="1"/>
      <w:numFmt w:val="bullet"/>
      <w:lvlText w:val="o"/>
      <w:lvlJc w:val="left"/>
      <w:pPr>
        <w:ind w:left="1524" w:hanging="360"/>
      </w:pPr>
      <w:rPr>
        <w:rFonts w:ascii="Courier New" w:hAnsi="Courier New" w:cs="Courier New" w:hint="default"/>
      </w:rPr>
    </w:lvl>
    <w:lvl w:ilvl="2" w:tplc="95C2BF38" w:tentative="1">
      <w:start w:val="1"/>
      <w:numFmt w:val="bullet"/>
      <w:lvlText w:val=""/>
      <w:lvlJc w:val="left"/>
      <w:pPr>
        <w:ind w:left="2244" w:hanging="360"/>
      </w:pPr>
      <w:rPr>
        <w:rFonts w:ascii="Wingdings" w:hAnsi="Wingdings" w:hint="default"/>
      </w:rPr>
    </w:lvl>
    <w:lvl w:ilvl="3" w:tplc="6BCE4BBE" w:tentative="1">
      <w:start w:val="1"/>
      <w:numFmt w:val="bullet"/>
      <w:lvlText w:val=""/>
      <w:lvlJc w:val="left"/>
      <w:pPr>
        <w:ind w:left="2964" w:hanging="360"/>
      </w:pPr>
      <w:rPr>
        <w:rFonts w:ascii="Symbol" w:hAnsi="Symbol" w:hint="default"/>
      </w:rPr>
    </w:lvl>
    <w:lvl w:ilvl="4" w:tplc="25F48608" w:tentative="1">
      <w:start w:val="1"/>
      <w:numFmt w:val="bullet"/>
      <w:lvlText w:val="o"/>
      <w:lvlJc w:val="left"/>
      <w:pPr>
        <w:ind w:left="3684" w:hanging="360"/>
      </w:pPr>
      <w:rPr>
        <w:rFonts w:ascii="Courier New" w:hAnsi="Courier New" w:cs="Courier New" w:hint="default"/>
      </w:rPr>
    </w:lvl>
    <w:lvl w:ilvl="5" w:tplc="6E648DEC" w:tentative="1">
      <w:start w:val="1"/>
      <w:numFmt w:val="bullet"/>
      <w:lvlText w:val=""/>
      <w:lvlJc w:val="left"/>
      <w:pPr>
        <w:ind w:left="4404" w:hanging="360"/>
      </w:pPr>
      <w:rPr>
        <w:rFonts w:ascii="Wingdings" w:hAnsi="Wingdings" w:hint="default"/>
      </w:rPr>
    </w:lvl>
    <w:lvl w:ilvl="6" w:tplc="1F14C3BE" w:tentative="1">
      <w:start w:val="1"/>
      <w:numFmt w:val="bullet"/>
      <w:lvlText w:val=""/>
      <w:lvlJc w:val="left"/>
      <w:pPr>
        <w:ind w:left="5124" w:hanging="360"/>
      </w:pPr>
      <w:rPr>
        <w:rFonts w:ascii="Symbol" w:hAnsi="Symbol" w:hint="default"/>
      </w:rPr>
    </w:lvl>
    <w:lvl w:ilvl="7" w:tplc="DB9EF1FA" w:tentative="1">
      <w:start w:val="1"/>
      <w:numFmt w:val="bullet"/>
      <w:lvlText w:val="o"/>
      <w:lvlJc w:val="left"/>
      <w:pPr>
        <w:ind w:left="5844" w:hanging="360"/>
      </w:pPr>
      <w:rPr>
        <w:rFonts w:ascii="Courier New" w:hAnsi="Courier New" w:cs="Courier New" w:hint="default"/>
      </w:rPr>
    </w:lvl>
    <w:lvl w:ilvl="8" w:tplc="BAAE16E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50CE64A">
      <w:start w:val="1"/>
      <w:numFmt w:val="bullet"/>
      <w:lvlText w:val=""/>
      <w:lvlJc w:val="left"/>
      <w:pPr>
        <w:ind w:left="1080" w:hanging="360"/>
      </w:pPr>
      <w:rPr>
        <w:rFonts w:ascii="Symbol" w:hAnsi="Symbol" w:hint="default"/>
      </w:rPr>
    </w:lvl>
    <w:lvl w:ilvl="1" w:tplc="5DC47E68" w:tentative="1">
      <w:start w:val="1"/>
      <w:numFmt w:val="bullet"/>
      <w:lvlText w:val="o"/>
      <w:lvlJc w:val="left"/>
      <w:pPr>
        <w:ind w:left="1800" w:hanging="360"/>
      </w:pPr>
      <w:rPr>
        <w:rFonts w:ascii="Courier New" w:hAnsi="Courier New" w:cs="Courier New" w:hint="default"/>
      </w:rPr>
    </w:lvl>
    <w:lvl w:ilvl="2" w:tplc="E69445B4" w:tentative="1">
      <w:start w:val="1"/>
      <w:numFmt w:val="bullet"/>
      <w:lvlText w:val=""/>
      <w:lvlJc w:val="left"/>
      <w:pPr>
        <w:ind w:left="2520" w:hanging="360"/>
      </w:pPr>
      <w:rPr>
        <w:rFonts w:ascii="Wingdings" w:hAnsi="Wingdings" w:hint="default"/>
      </w:rPr>
    </w:lvl>
    <w:lvl w:ilvl="3" w:tplc="5A5261F0" w:tentative="1">
      <w:start w:val="1"/>
      <w:numFmt w:val="bullet"/>
      <w:lvlText w:val=""/>
      <w:lvlJc w:val="left"/>
      <w:pPr>
        <w:ind w:left="3240" w:hanging="360"/>
      </w:pPr>
      <w:rPr>
        <w:rFonts w:ascii="Symbol" w:hAnsi="Symbol" w:hint="default"/>
      </w:rPr>
    </w:lvl>
    <w:lvl w:ilvl="4" w:tplc="C1DA5646" w:tentative="1">
      <w:start w:val="1"/>
      <w:numFmt w:val="bullet"/>
      <w:lvlText w:val="o"/>
      <w:lvlJc w:val="left"/>
      <w:pPr>
        <w:ind w:left="3960" w:hanging="360"/>
      </w:pPr>
      <w:rPr>
        <w:rFonts w:ascii="Courier New" w:hAnsi="Courier New" w:cs="Courier New" w:hint="default"/>
      </w:rPr>
    </w:lvl>
    <w:lvl w:ilvl="5" w:tplc="4BEAE7A2" w:tentative="1">
      <w:start w:val="1"/>
      <w:numFmt w:val="bullet"/>
      <w:lvlText w:val=""/>
      <w:lvlJc w:val="left"/>
      <w:pPr>
        <w:ind w:left="4680" w:hanging="360"/>
      </w:pPr>
      <w:rPr>
        <w:rFonts w:ascii="Wingdings" w:hAnsi="Wingdings" w:hint="default"/>
      </w:rPr>
    </w:lvl>
    <w:lvl w:ilvl="6" w:tplc="E4EE072C" w:tentative="1">
      <w:start w:val="1"/>
      <w:numFmt w:val="bullet"/>
      <w:lvlText w:val=""/>
      <w:lvlJc w:val="left"/>
      <w:pPr>
        <w:ind w:left="5400" w:hanging="360"/>
      </w:pPr>
      <w:rPr>
        <w:rFonts w:ascii="Symbol" w:hAnsi="Symbol" w:hint="default"/>
      </w:rPr>
    </w:lvl>
    <w:lvl w:ilvl="7" w:tplc="A664B618" w:tentative="1">
      <w:start w:val="1"/>
      <w:numFmt w:val="bullet"/>
      <w:lvlText w:val="o"/>
      <w:lvlJc w:val="left"/>
      <w:pPr>
        <w:ind w:left="6120" w:hanging="360"/>
      </w:pPr>
      <w:rPr>
        <w:rFonts w:ascii="Courier New" w:hAnsi="Courier New" w:cs="Courier New" w:hint="default"/>
      </w:rPr>
    </w:lvl>
    <w:lvl w:ilvl="8" w:tplc="6DDA9E9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AAED8B2">
      <w:start w:val="1"/>
      <w:numFmt w:val="bullet"/>
      <w:lvlText w:val=""/>
      <w:lvlJc w:val="left"/>
      <w:pPr>
        <w:ind w:left="720" w:hanging="360"/>
      </w:pPr>
      <w:rPr>
        <w:rFonts w:ascii="Symbol" w:hAnsi="Symbol" w:hint="default"/>
      </w:rPr>
    </w:lvl>
    <w:lvl w:ilvl="1" w:tplc="CE925092" w:tentative="1">
      <w:start w:val="1"/>
      <w:numFmt w:val="bullet"/>
      <w:lvlText w:val="o"/>
      <w:lvlJc w:val="left"/>
      <w:pPr>
        <w:ind w:left="1440" w:hanging="360"/>
      </w:pPr>
      <w:rPr>
        <w:rFonts w:ascii="Courier New" w:hAnsi="Courier New" w:cs="Courier New" w:hint="default"/>
      </w:rPr>
    </w:lvl>
    <w:lvl w:ilvl="2" w:tplc="497EF114" w:tentative="1">
      <w:start w:val="1"/>
      <w:numFmt w:val="bullet"/>
      <w:lvlText w:val=""/>
      <w:lvlJc w:val="left"/>
      <w:pPr>
        <w:ind w:left="2160" w:hanging="360"/>
      </w:pPr>
      <w:rPr>
        <w:rFonts w:ascii="Wingdings" w:hAnsi="Wingdings" w:hint="default"/>
      </w:rPr>
    </w:lvl>
    <w:lvl w:ilvl="3" w:tplc="19FE8A7C" w:tentative="1">
      <w:start w:val="1"/>
      <w:numFmt w:val="bullet"/>
      <w:lvlText w:val=""/>
      <w:lvlJc w:val="left"/>
      <w:pPr>
        <w:ind w:left="2880" w:hanging="360"/>
      </w:pPr>
      <w:rPr>
        <w:rFonts w:ascii="Symbol" w:hAnsi="Symbol" w:hint="default"/>
      </w:rPr>
    </w:lvl>
    <w:lvl w:ilvl="4" w:tplc="467EA0D2" w:tentative="1">
      <w:start w:val="1"/>
      <w:numFmt w:val="bullet"/>
      <w:lvlText w:val="o"/>
      <w:lvlJc w:val="left"/>
      <w:pPr>
        <w:ind w:left="3600" w:hanging="360"/>
      </w:pPr>
      <w:rPr>
        <w:rFonts w:ascii="Courier New" w:hAnsi="Courier New" w:cs="Courier New" w:hint="default"/>
      </w:rPr>
    </w:lvl>
    <w:lvl w:ilvl="5" w:tplc="0032F072" w:tentative="1">
      <w:start w:val="1"/>
      <w:numFmt w:val="bullet"/>
      <w:lvlText w:val=""/>
      <w:lvlJc w:val="left"/>
      <w:pPr>
        <w:ind w:left="4320" w:hanging="360"/>
      </w:pPr>
      <w:rPr>
        <w:rFonts w:ascii="Wingdings" w:hAnsi="Wingdings" w:hint="default"/>
      </w:rPr>
    </w:lvl>
    <w:lvl w:ilvl="6" w:tplc="0E56799C" w:tentative="1">
      <w:start w:val="1"/>
      <w:numFmt w:val="bullet"/>
      <w:lvlText w:val=""/>
      <w:lvlJc w:val="left"/>
      <w:pPr>
        <w:ind w:left="5040" w:hanging="360"/>
      </w:pPr>
      <w:rPr>
        <w:rFonts w:ascii="Symbol" w:hAnsi="Symbol" w:hint="default"/>
      </w:rPr>
    </w:lvl>
    <w:lvl w:ilvl="7" w:tplc="D7CC4A18" w:tentative="1">
      <w:start w:val="1"/>
      <w:numFmt w:val="bullet"/>
      <w:lvlText w:val="o"/>
      <w:lvlJc w:val="left"/>
      <w:pPr>
        <w:ind w:left="5760" w:hanging="360"/>
      </w:pPr>
      <w:rPr>
        <w:rFonts w:ascii="Courier New" w:hAnsi="Courier New" w:cs="Courier New" w:hint="default"/>
      </w:rPr>
    </w:lvl>
    <w:lvl w:ilvl="8" w:tplc="FE8615B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D50F0DC">
      <w:start w:val="1"/>
      <w:numFmt w:val="bullet"/>
      <w:lvlText w:val=""/>
      <w:lvlJc w:val="left"/>
      <w:pPr>
        <w:ind w:left="720" w:hanging="360"/>
      </w:pPr>
      <w:rPr>
        <w:rFonts w:ascii="Symbol" w:hAnsi="Symbol" w:hint="default"/>
      </w:rPr>
    </w:lvl>
    <w:lvl w:ilvl="1" w:tplc="AA10A1F6" w:tentative="1">
      <w:start w:val="1"/>
      <w:numFmt w:val="bullet"/>
      <w:lvlText w:val="o"/>
      <w:lvlJc w:val="left"/>
      <w:pPr>
        <w:ind w:left="1440" w:hanging="360"/>
      </w:pPr>
      <w:rPr>
        <w:rFonts w:ascii="Courier New" w:hAnsi="Courier New" w:cs="Courier New" w:hint="default"/>
      </w:rPr>
    </w:lvl>
    <w:lvl w:ilvl="2" w:tplc="E47C0328" w:tentative="1">
      <w:start w:val="1"/>
      <w:numFmt w:val="bullet"/>
      <w:lvlText w:val=""/>
      <w:lvlJc w:val="left"/>
      <w:pPr>
        <w:ind w:left="2160" w:hanging="360"/>
      </w:pPr>
      <w:rPr>
        <w:rFonts w:ascii="Wingdings" w:hAnsi="Wingdings" w:hint="default"/>
      </w:rPr>
    </w:lvl>
    <w:lvl w:ilvl="3" w:tplc="7C4E2FFA" w:tentative="1">
      <w:start w:val="1"/>
      <w:numFmt w:val="bullet"/>
      <w:lvlText w:val=""/>
      <w:lvlJc w:val="left"/>
      <w:pPr>
        <w:ind w:left="2880" w:hanging="360"/>
      </w:pPr>
      <w:rPr>
        <w:rFonts w:ascii="Symbol" w:hAnsi="Symbol" w:hint="default"/>
      </w:rPr>
    </w:lvl>
    <w:lvl w:ilvl="4" w:tplc="E8661092" w:tentative="1">
      <w:start w:val="1"/>
      <w:numFmt w:val="bullet"/>
      <w:lvlText w:val="o"/>
      <w:lvlJc w:val="left"/>
      <w:pPr>
        <w:ind w:left="3600" w:hanging="360"/>
      </w:pPr>
      <w:rPr>
        <w:rFonts w:ascii="Courier New" w:hAnsi="Courier New" w:cs="Courier New" w:hint="default"/>
      </w:rPr>
    </w:lvl>
    <w:lvl w:ilvl="5" w:tplc="0A04A376" w:tentative="1">
      <w:start w:val="1"/>
      <w:numFmt w:val="bullet"/>
      <w:lvlText w:val=""/>
      <w:lvlJc w:val="left"/>
      <w:pPr>
        <w:ind w:left="4320" w:hanging="360"/>
      </w:pPr>
      <w:rPr>
        <w:rFonts w:ascii="Wingdings" w:hAnsi="Wingdings" w:hint="default"/>
      </w:rPr>
    </w:lvl>
    <w:lvl w:ilvl="6" w:tplc="73F62EE0" w:tentative="1">
      <w:start w:val="1"/>
      <w:numFmt w:val="bullet"/>
      <w:lvlText w:val=""/>
      <w:lvlJc w:val="left"/>
      <w:pPr>
        <w:ind w:left="5040" w:hanging="360"/>
      </w:pPr>
      <w:rPr>
        <w:rFonts w:ascii="Symbol" w:hAnsi="Symbol" w:hint="default"/>
      </w:rPr>
    </w:lvl>
    <w:lvl w:ilvl="7" w:tplc="D03C0E86" w:tentative="1">
      <w:start w:val="1"/>
      <w:numFmt w:val="bullet"/>
      <w:lvlText w:val="o"/>
      <w:lvlJc w:val="left"/>
      <w:pPr>
        <w:ind w:left="5760" w:hanging="360"/>
      </w:pPr>
      <w:rPr>
        <w:rFonts w:ascii="Courier New" w:hAnsi="Courier New" w:cs="Courier New" w:hint="default"/>
      </w:rPr>
    </w:lvl>
    <w:lvl w:ilvl="8" w:tplc="8482DD1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F2E1BB8">
      <w:start w:val="1"/>
      <w:numFmt w:val="bullet"/>
      <w:lvlText w:val=""/>
      <w:lvlJc w:val="left"/>
      <w:pPr>
        <w:ind w:left="804" w:hanging="360"/>
      </w:pPr>
      <w:rPr>
        <w:rFonts w:ascii="Symbol" w:hAnsi="Symbol" w:hint="default"/>
      </w:rPr>
    </w:lvl>
    <w:lvl w:ilvl="1" w:tplc="B8EA7FDA" w:tentative="1">
      <w:start w:val="1"/>
      <w:numFmt w:val="bullet"/>
      <w:lvlText w:val="o"/>
      <w:lvlJc w:val="left"/>
      <w:pPr>
        <w:ind w:left="1524" w:hanging="360"/>
      </w:pPr>
      <w:rPr>
        <w:rFonts w:ascii="Courier New" w:hAnsi="Courier New" w:cs="Courier New" w:hint="default"/>
      </w:rPr>
    </w:lvl>
    <w:lvl w:ilvl="2" w:tplc="466023DA" w:tentative="1">
      <w:start w:val="1"/>
      <w:numFmt w:val="bullet"/>
      <w:lvlText w:val=""/>
      <w:lvlJc w:val="left"/>
      <w:pPr>
        <w:ind w:left="2244" w:hanging="360"/>
      </w:pPr>
      <w:rPr>
        <w:rFonts w:ascii="Wingdings" w:hAnsi="Wingdings" w:hint="default"/>
      </w:rPr>
    </w:lvl>
    <w:lvl w:ilvl="3" w:tplc="B4AA95F6" w:tentative="1">
      <w:start w:val="1"/>
      <w:numFmt w:val="bullet"/>
      <w:lvlText w:val=""/>
      <w:lvlJc w:val="left"/>
      <w:pPr>
        <w:ind w:left="2964" w:hanging="360"/>
      </w:pPr>
      <w:rPr>
        <w:rFonts w:ascii="Symbol" w:hAnsi="Symbol" w:hint="default"/>
      </w:rPr>
    </w:lvl>
    <w:lvl w:ilvl="4" w:tplc="923804A2" w:tentative="1">
      <w:start w:val="1"/>
      <w:numFmt w:val="bullet"/>
      <w:lvlText w:val="o"/>
      <w:lvlJc w:val="left"/>
      <w:pPr>
        <w:ind w:left="3684" w:hanging="360"/>
      </w:pPr>
      <w:rPr>
        <w:rFonts w:ascii="Courier New" w:hAnsi="Courier New" w:cs="Courier New" w:hint="default"/>
      </w:rPr>
    </w:lvl>
    <w:lvl w:ilvl="5" w:tplc="347AB9D6" w:tentative="1">
      <w:start w:val="1"/>
      <w:numFmt w:val="bullet"/>
      <w:lvlText w:val=""/>
      <w:lvlJc w:val="left"/>
      <w:pPr>
        <w:ind w:left="4404" w:hanging="360"/>
      </w:pPr>
      <w:rPr>
        <w:rFonts w:ascii="Wingdings" w:hAnsi="Wingdings" w:hint="default"/>
      </w:rPr>
    </w:lvl>
    <w:lvl w:ilvl="6" w:tplc="C916D9A2" w:tentative="1">
      <w:start w:val="1"/>
      <w:numFmt w:val="bullet"/>
      <w:lvlText w:val=""/>
      <w:lvlJc w:val="left"/>
      <w:pPr>
        <w:ind w:left="5124" w:hanging="360"/>
      </w:pPr>
      <w:rPr>
        <w:rFonts w:ascii="Symbol" w:hAnsi="Symbol" w:hint="default"/>
      </w:rPr>
    </w:lvl>
    <w:lvl w:ilvl="7" w:tplc="B3347420" w:tentative="1">
      <w:start w:val="1"/>
      <w:numFmt w:val="bullet"/>
      <w:lvlText w:val="o"/>
      <w:lvlJc w:val="left"/>
      <w:pPr>
        <w:ind w:left="5844" w:hanging="360"/>
      </w:pPr>
      <w:rPr>
        <w:rFonts w:ascii="Courier New" w:hAnsi="Courier New" w:cs="Courier New" w:hint="default"/>
      </w:rPr>
    </w:lvl>
    <w:lvl w:ilvl="8" w:tplc="84ECBF14" w:tentative="1">
      <w:start w:val="1"/>
      <w:numFmt w:val="bullet"/>
      <w:lvlText w:val=""/>
      <w:lvlJc w:val="left"/>
      <w:pPr>
        <w:ind w:left="6564" w:hanging="360"/>
      </w:pPr>
      <w:rPr>
        <w:rFonts w:ascii="Wingdings" w:hAnsi="Wingdings" w:hint="default"/>
      </w:rPr>
    </w:lvl>
  </w:abstractNum>
  <w:num w:numId="1" w16cid:durableId="1596325962">
    <w:abstractNumId w:val="7"/>
  </w:num>
  <w:num w:numId="2" w16cid:durableId="639572806">
    <w:abstractNumId w:val="8"/>
  </w:num>
  <w:num w:numId="3" w16cid:durableId="1601451375">
    <w:abstractNumId w:val="0"/>
  </w:num>
  <w:num w:numId="4" w16cid:durableId="1683631814">
    <w:abstractNumId w:val="1"/>
  </w:num>
  <w:num w:numId="5" w16cid:durableId="1941253714">
    <w:abstractNumId w:val="2"/>
  </w:num>
  <w:num w:numId="6" w16cid:durableId="1084574054">
    <w:abstractNumId w:val="6"/>
  </w:num>
  <w:num w:numId="7" w16cid:durableId="540364622">
    <w:abstractNumId w:val="3"/>
  </w:num>
  <w:num w:numId="8" w16cid:durableId="1773091008">
    <w:abstractNumId w:val="9"/>
  </w:num>
  <w:num w:numId="9" w16cid:durableId="356542904">
    <w:abstractNumId w:val="5"/>
  </w:num>
  <w:num w:numId="10" w16cid:durableId="548612477">
    <w:abstractNumId w:val="4"/>
  </w:num>
  <w:num w:numId="11" w16cid:durableId="1881360170">
    <w:abstractNumId w:val="9"/>
  </w:num>
  <w:num w:numId="12" w16cid:durableId="18580335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1674"/>
    <w:rsid w:val="000A6CFF"/>
    <w:rsid w:val="000B7112"/>
    <w:rsid w:val="000C6678"/>
    <w:rsid w:val="000C6C0F"/>
    <w:rsid w:val="000C6F96"/>
    <w:rsid w:val="000D173B"/>
    <w:rsid w:val="000D60B6"/>
    <w:rsid w:val="000E2068"/>
    <w:rsid w:val="000F232A"/>
    <w:rsid w:val="000F5CE6"/>
    <w:rsid w:val="000F761E"/>
    <w:rsid w:val="001002D7"/>
    <w:rsid w:val="00101639"/>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8652D"/>
    <w:rsid w:val="00186785"/>
    <w:rsid w:val="00190FFF"/>
    <w:rsid w:val="00193F8A"/>
    <w:rsid w:val="00197961"/>
    <w:rsid w:val="001979CE"/>
    <w:rsid w:val="001A0F4A"/>
    <w:rsid w:val="001A2F50"/>
    <w:rsid w:val="001A42AB"/>
    <w:rsid w:val="001B0DCB"/>
    <w:rsid w:val="001D3460"/>
    <w:rsid w:val="001D64EF"/>
    <w:rsid w:val="001E01A3"/>
    <w:rsid w:val="001E10BE"/>
    <w:rsid w:val="001E6C76"/>
    <w:rsid w:val="001F0C1D"/>
    <w:rsid w:val="001F5879"/>
    <w:rsid w:val="001F5D9A"/>
    <w:rsid w:val="00200FA6"/>
    <w:rsid w:val="00203942"/>
    <w:rsid w:val="00207E5B"/>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0C84"/>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1CA6"/>
    <w:rsid w:val="005D3BF3"/>
    <w:rsid w:val="005D5BFB"/>
    <w:rsid w:val="005E0637"/>
    <w:rsid w:val="005F5AA8"/>
    <w:rsid w:val="0060323C"/>
    <w:rsid w:val="00607627"/>
    <w:rsid w:val="00616BBA"/>
    <w:rsid w:val="006172F6"/>
    <w:rsid w:val="00623618"/>
    <w:rsid w:val="00633DE3"/>
    <w:rsid w:val="006345F5"/>
    <w:rsid w:val="00640C99"/>
    <w:rsid w:val="00641B06"/>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0EAD"/>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5A33"/>
    <w:rsid w:val="00856B89"/>
    <w:rsid w:val="00863A03"/>
    <w:rsid w:val="00864702"/>
    <w:rsid w:val="00867C2A"/>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4E3B"/>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4122"/>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0BC6"/>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50F8"/>
    <w:rsid w:val="00F66576"/>
    <w:rsid w:val="00F668B3"/>
    <w:rsid w:val="00F708F2"/>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0D40F4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DAC72-BFC9-4C00-88F7-6CAEE5AE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1863</Words>
  <Characters>1063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2022-11-17T08:28:00Z</dcterms:created>
  <dcterms:modified xsi:type="dcterms:W3CDTF">2022-11-17T08:28:00Z</dcterms:modified>
</cp:coreProperties>
</file>