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D53A" w14:textId="77777777" w:rsidR="00D720E1" w:rsidRDefault="00D720E1" w:rsidP="00607627">
      <w:pPr>
        <w:widowControl w:val="0"/>
        <w:autoSpaceDE w:val="0"/>
        <w:autoSpaceDN w:val="0"/>
        <w:adjustRightInd w:val="0"/>
        <w:jc w:val="center"/>
        <w:rPr>
          <w:rFonts w:cs="Arial"/>
          <w:b/>
          <w:bCs/>
          <w:sz w:val="26"/>
          <w:szCs w:val="26"/>
        </w:rPr>
      </w:pPr>
    </w:p>
    <w:p w14:paraId="6B17F91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1BC048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50798B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454C3" w14:paraId="54F5FFB4" w14:textId="77777777" w:rsidTr="00E02F91">
        <w:tc>
          <w:tcPr>
            <w:tcW w:w="4788" w:type="dxa"/>
            <w:tcBorders>
              <w:top w:val="nil"/>
              <w:left w:val="nil"/>
              <w:bottom w:val="nil"/>
              <w:right w:val="nil"/>
            </w:tcBorders>
          </w:tcPr>
          <w:p w14:paraId="3F7AC294" w14:textId="77777777" w:rsidR="00E02F91" w:rsidRPr="006D6AB3" w:rsidRDefault="00000000" w:rsidP="006D6AB3">
            <w:pPr>
              <w:widowControl w:val="0"/>
              <w:autoSpaceDE w:val="0"/>
              <w:autoSpaceDN w:val="0"/>
              <w:adjustRightInd w:val="0"/>
              <w:rPr>
                <w:rFonts w:cs="Arial"/>
                <w:szCs w:val="22"/>
              </w:rPr>
            </w:pPr>
            <w:r w:rsidRPr="006D6AB3">
              <w:rPr>
                <w:rFonts w:cs="Arial"/>
                <w:szCs w:val="22"/>
              </w:rPr>
              <w:t>2022.gada 15.septembrī</w:t>
            </w:r>
          </w:p>
        </w:tc>
        <w:tc>
          <w:tcPr>
            <w:tcW w:w="3717" w:type="dxa"/>
            <w:tcBorders>
              <w:top w:val="nil"/>
              <w:left w:val="nil"/>
              <w:bottom w:val="nil"/>
              <w:right w:val="nil"/>
            </w:tcBorders>
          </w:tcPr>
          <w:p w14:paraId="63878BCB" w14:textId="77777777" w:rsidR="00E02F91" w:rsidRPr="006D6AB3" w:rsidRDefault="00000000" w:rsidP="006D6AB3">
            <w:pPr>
              <w:widowControl w:val="0"/>
              <w:autoSpaceDE w:val="0"/>
              <w:autoSpaceDN w:val="0"/>
              <w:adjustRightInd w:val="0"/>
              <w:jc w:val="center"/>
              <w:rPr>
                <w:rFonts w:cs="Arial"/>
                <w:color w:val="000000"/>
                <w:szCs w:val="22"/>
              </w:rPr>
            </w:pPr>
            <w:r w:rsidRPr="006D6AB3">
              <w:rPr>
                <w:rFonts w:cs="Arial"/>
                <w:color w:val="000000"/>
                <w:szCs w:val="22"/>
              </w:rPr>
              <w:t xml:space="preserve">                                Nr.329/13</w:t>
            </w:r>
          </w:p>
          <w:p w14:paraId="620AD764" w14:textId="77777777" w:rsidR="00E02F91" w:rsidRPr="006D6AB3" w:rsidRDefault="00000000" w:rsidP="006D6AB3">
            <w:pPr>
              <w:widowControl w:val="0"/>
              <w:autoSpaceDE w:val="0"/>
              <w:autoSpaceDN w:val="0"/>
              <w:adjustRightInd w:val="0"/>
              <w:jc w:val="right"/>
              <w:rPr>
                <w:rFonts w:cs="Arial"/>
                <w:szCs w:val="22"/>
              </w:rPr>
            </w:pPr>
            <w:r w:rsidRPr="006D6AB3">
              <w:rPr>
                <w:rFonts w:cs="Arial"/>
                <w:color w:val="000000"/>
                <w:szCs w:val="22"/>
              </w:rPr>
              <w:t>(prot. Nr.13, 3.</w:t>
            </w:r>
            <w:r w:rsidRPr="006D6AB3">
              <w:rPr>
                <w:rFonts w:cs="Arial"/>
                <w:color w:val="000000"/>
                <w:sz w:val="20"/>
                <w:szCs w:val="20"/>
                <w:shd w:val="clear" w:color="auto" w:fill="FFFFFF"/>
              </w:rPr>
              <w:t>§)</w:t>
            </w:r>
          </w:p>
        </w:tc>
      </w:tr>
    </w:tbl>
    <w:p w14:paraId="7C5F7733" w14:textId="77777777" w:rsidR="006D6AB3" w:rsidRPr="006D6AB3" w:rsidRDefault="006D6AB3" w:rsidP="006D6AB3">
      <w:pPr>
        <w:widowControl w:val="0"/>
        <w:autoSpaceDE w:val="0"/>
        <w:autoSpaceDN w:val="0"/>
        <w:adjustRightInd w:val="0"/>
        <w:jc w:val="both"/>
        <w:rPr>
          <w:rFonts w:cs="Arial"/>
          <w:sz w:val="14"/>
          <w:szCs w:val="14"/>
        </w:rPr>
      </w:pPr>
    </w:p>
    <w:p w14:paraId="756CE56C" w14:textId="77777777" w:rsidR="006D6AB3" w:rsidRPr="006D6AB3" w:rsidRDefault="00000000" w:rsidP="006D6AB3">
      <w:pPr>
        <w:widowControl w:val="0"/>
        <w:autoSpaceDE w:val="0"/>
        <w:autoSpaceDN w:val="0"/>
        <w:adjustRightInd w:val="0"/>
        <w:jc w:val="both"/>
        <w:rPr>
          <w:rFonts w:cs="Arial"/>
          <w:noProof/>
          <w:szCs w:val="22"/>
        </w:rPr>
      </w:pPr>
      <w:r w:rsidRPr="006D6AB3">
        <w:rPr>
          <w:rFonts w:cs="Arial"/>
          <w:noProof/>
          <w:szCs w:val="22"/>
        </w:rPr>
        <w:t xml:space="preserve">Par projektu "Siltumnīcefekta gāzu emisiju </w:t>
      </w:r>
    </w:p>
    <w:p w14:paraId="6DAA50D9" w14:textId="77777777" w:rsidR="006D6AB3" w:rsidRPr="006D6AB3" w:rsidRDefault="00000000" w:rsidP="006D6AB3">
      <w:pPr>
        <w:widowControl w:val="0"/>
        <w:autoSpaceDE w:val="0"/>
        <w:autoSpaceDN w:val="0"/>
        <w:adjustRightInd w:val="0"/>
        <w:jc w:val="both"/>
        <w:rPr>
          <w:rFonts w:cs="Arial"/>
          <w:noProof/>
          <w:szCs w:val="22"/>
        </w:rPr>
      </w:pPr>
      <w:r w:rsidRPr="006D6AB3">
        <w:rPr>
          <w:rFonts w:cs="Arial"/>
          <w:noProof/>
          <w:szCs w:val="22"/>
        </w:rPr>
        <w:t xml:space="preserve">samazināšana Liepājas valstspilsētas </w:t>
      </w:r>
    </w:p>
    <w:p w14:paraId="39EC9556" w14:textId="77777777" w:rsidR="006D6AB3" w:rsidRPr="006D6AB3" w:rsidRDefault="00000000" w:rsidP="006D6AB3">
      <w:pPr>
        <w:widowControl w:val="0"/>
        <w:autoSpaceDE w:val="0"/>
        <w:autoSpaceDN w:val="0"/>
        <w:adjustRightInd w:val="0"/>
        <w:jc w:val="both"/>
        <w:rPr>
          <w:rFonts w:cs="Arial"/>
          <w:noProof/>
          <w:szCs w:val="22"/>
        </w:rPr>
      </w:pPr>
      <w:r w:rsidRPr="006D6AB3">
        <w:rPr>
          <w:rFonts w:cs="Arial"/>
          <w:noProof/>
          <w:szCs w:val="22"/>
        </w:rPr>
        <w:t xml:space="preserve">pašvaldības publisko teritoriju </w:t>
      </w:r>
    </w:p>
    <w:p w14:paraId="4429CB80" w14:textId="77777777" w:rsidR="006D6AB3" w:rsidRPr="006D6AB3" w:rsidRDefault="00000000" w:rsidP="006D6AB3">
      <w:pPr>
        <w:widowControl w:val="0"/>
        <w:autoSpaceDE w:val="0"/>
        <w:autoSpaceDN w:val="0"/>
        <w:adjustRightInd w:val="0"/>
        <w:jc w:val="both"/>
        <w:rPr>
          <w:rFonts w:cs="Arial"/>
          <w:noProof/>
          <w:szCs w:val="22"/>
        </w:rPr>
      </w:pPr>
      <w:r w:rsidRPr="006D6AB3">
        <w:rPr>
          <w:rFonts w:cs="Arial"/>
          <w:noProof/>
          <w:szCs w:val="22"/>
        </w:rPr>
        <w:t>apgaismojuma infrastruktūrā, 1.daļa</w:t>
      </w:r>
      <w:bookmarkStart w:id="0" w:name="_Hlk113432489"/>
      <w:r w:rsidRPr="006D6AB3">
        <w:rPr>
          <w:rFonts w:cs="Arial"/>
          <w:noProof/>
          <w:szCs w:val="22"/>
        </w:rPr>
        <w:t>"</w:t>
      </w:r>
      <w:bookmarkEnd w:id="0"/>
    </w:p>
    <w:p w14:paraId="1270BD60" w14:textId="77777777" w:rsidR="006D6AB3" w:rsidRPr="006D6AB3" w:rsidRDefault="006D6AB3" w:rsidP="006D6AB3">
      <w:pPr>
        <w:widowControl w:val="0"/>
        <w:autoSpaceDE w:val="0"/>
        <w:autoSpaceDN w:val="0"/>
        <w:adjustRightInd w:val="0"/>
        <w:jc w:val="both"/>
        <w:rPr>
          <w:rFonts w:cs="Arial"/>
          <w:noProof/>
          <w:sz w:val="4"/>
          <w:szCs w:val="4"/>
        </w:rPr>
      </w:pPr>
    </w:p>
    <w:p w14:paraId="0A1DD77B" w14:textId="77777777" w:rsidR="006D6AB3" w:rsidRPr="006D6AB3" w:rsidRDefault="006D6AB3" w:rsidP="006D6AB3">
      <w:pPr>
        <w:widowControl w:val="0"/>
        <w:autoSpaceDE w:val="0"/>
        <w:autoSpaceDN w:val="0"/>
        <w:adjustRightInd w:val="0"/>
        <w:jc w:val="both"/>
        <w:rPr>
          <w:rFonts w:cs="Arial"/>
          <w:noProof/>
          <w:szCs w:val="22"/>
        </w:rPr>
      </w:pPr>
    </w:p>
    <w:p w14:paraId="35E047BA" w14:textId="77777777" w:rsidR="006D6AB3" w:rsidRPr="006D6AB3" w:rsidRDefault="00000000" w:rsidP="006D6AB3">
      <w:pPr>
        <w:widowControl w:val="0"/>
        <w:autoSpaceDE w:val="0"/>
        <w:autoSpaceDN w:val="0"/>
        <w:adjustRightInd w:val="0"/>
        <w:ind w:firstLine="708"/>
        <w:jc w:val="both"/>
        <w:rPr>
          <w:rFonts w:cs="Arial"/>
          <w:noProof/>
          <w:szCs w:val="22"/>
          <w:lang w:eastAsia="en-GB"/>
        </w:rPr>
      </w:pPr>
      <w:r w:rsidRPr="006D6AB3">
        <w:rPr>
          <w:rFonts w:cs="Arial"/>
          <w:noProof/>
          <w:szCs w:val="22"/>
          <w:lang w:eastAsia="en-GB"/>
        </w:rPr>
        <w:t xml:space="preserve">Pamatojoties uz likuma </w:t>
      </w:r>
      <w:r w:rsidRPr="006D6AB3">
        <w:rPr>
          <w:rFonts w:cs="Arial"/>
          <w:noProof/>
          <w:szCs w:val="22"/>
        </w:rPr>
        <w:t>"</w:t>
      </w:r>
      <w:r w:rsidRPr="006D6AB3">
        <w:rPr>
          <w:rFonts w:cs="Arial"/>
          <w:noProof/>
          <w:szCs w:val="22"/>
          <w:lang w:eastAsia="en-GB"/>
        </w:rPr>
        <w:t>Par pašvaldībām</w:t>
      </w:r>
      <w:r w:rsidRPr="006D6AB3">
        <w:rPr>
          <w:rFonts w:cs="Arial"/>
          <w:noProof/>
          <w:szCs w:val="22"/>
        </w:rPr>
        <w:t>"</w:t>
      </w:r>
      <w:r w:rsidRPr="006D6AB3">
        <w:rPr>
          <w:rFonts w:cs="Arial"/>
          <w:noProof/>
          <w:szCs w:val="22"/>
          <w:lang w:eastAsia="en-GB"/>
        </w:rPr>
        <w:t xml:space="preserve"> 14.panta otrās daļas 1. un 6.punktu, 15.panta pirmās daļas 2.punktu, Ministru kabineta 2022.gada 14.jūlija noteikumiem Nr.454 </w:t>
      </w:r>
      <w:r w:rsidRPr="006D6AB3">
        <w:rPr>
          <w:rFonts w:cs="Arial"/>
          <w:noProof/>
          <w:szCs w:val="22"/>
        </w:rPr>
        <w:t>"</w:t>
      </w:r>
      <w:r w:rsidRPr="006D6AB3">
        <w:rPr>
          <w:rFonts w:cs="Arial"/>
          <w:noProof/>
          <w:szCs w:val="22"/>
          <w:lang w:eastAsia="en-GB"/>
        </w:rPr>
        <w:t>Emisijas kvotu izsolīšanas instrumenta finansēto projektu atklāta konkursa "Siltumnīcefekta gāzu emisiju samazināšana pašvaldību publisko teritoriju apgaismojuma infrastruktūrā" nolikums</w:t>
      </w:r>
      <w:r w:rsidRPr="006D6AB3">
        <w:rPr>
          <w:rFonts w:cs="Arial"/>
          <w:noProof/>
          <w:szCs w:val="22"/>
        </w:rPr>
        <w:t>"</w:t>
      </w:r>
      <w:r w:rsidRPr="006D6AB3">
        <w:rPr>
          <w:rFonts w:cs="Arial"/>
          <w:noProof/>
          <w:szCs w:val="22"/>
          <w:lang w:eastAsia="en-GB"/>
        </w:rPr>
        <w:t xml:space="preserve">, Liepājas valstspilsētas un Dienvidkurzemes novada attīstības programmas 2022.-2027.gadam Liepājas valstspilsētas pašvaldības rīcības un investīciju plāna darbību Nr.D_5.2.6. </w:t>
      </w:r>
      <w:r w:rsidRPr="006D6AB3">
        <w:rPr>
          <w:rFonts w:cs="Arial"/>
          <w:noProof/>
          <w:szCs w:val="22"/>
        </w:rPr>
        <w:t>"</w:t>
      </w:r>
      <w:r w:rsidRPr="006D6AB3">
        <w:rPr>
          <w:rFonts w:cs="Arial"/>
          <w:noProof/>
          <w:szCs w:val="22"/>
          <w:lang w:eastAsia="en-GB"/>
        </w:rPr>
        <w:t>Apgaismojuma sistēmas modernizācija Liepājā</w:t>
      </w:r>
      <w:r w:rsidRPr="006D6AB3">
        <w:rPr>
          <w:rFonts w:cs="Arial"/>
          <w:noProof/>
          <w:szCs w:val="22"/>
        </w:rPr>
        <w:t>"</w:t>
      </w:r>
      <w:r w:rsidRPr="006D6AB3">
        <w:rPr>
          <w:rFonts w:cs="Arial"/>
          <w:noProof/>
          <w:szCs w:val="22"/>
          <w:lang w:eastAsia="en-GB"/>
        </w:rPr>
        <w:t>, izskatot Liepājas valstspilsētas pašvaldības domes pastāvīgās Pilsētas attīstības komitejas 2022.gada 8.septembra lēmumu (sēdes protokols Nr.9) un pastāvīgās Finanšu komitejas 2022.gada 8.septembra lēmumu (sēdes                   protokols Nr.10)</w:t>
      </w:r>
      <w:r w:rsidRPr="006D6AB3">
        <w:rPr>
          <w:rFonts w:cs="Arial"/>
          <w:noProof/>
          <w:szCs w:val="22"/>
        </w:rPr>
        <w:t xml:space="preserve">, Liepājas valstspilsētas pašvaldības dome </w:t>
      </w:r>
      <w:r w:rsidRPr="006D6AB3">
        <w:rPr>
          <w:rFonts w:cs="Arial"/>
          <w:b/>
          <w:noProof/>
          <w:szCs w:val="22"/>
        </w:rPr>
        <w:t>nolemj</w:t>
      </w:r>
      <w:r w:rsidRPr="006D6AB3">
        <w:rPr>
          <w:rFonts w:cs="Arial"/>
          <w:b/>
          <w:bCs/>
          <w:noProof/>
          <w:szCs w:val="22"/>
        </w:rPr>
        <w:t>:</w:t>
      </w:r>
    </w:p>
    <w:p w14:paraId="782C6D54" w14:textId="77777777" w:rsidR="006D6AB3" w:rsidRPr="006D6AB3" w:rsidRDefault="006D6AB3" w:rsidP="006D6AB3">
      <w:pPr>
        <w:widowControl w:val="0"/>
        <w:autoSpaceDE w:val="0"/>
        <w:autoSpaceDN w:val="0"/>
        <w:adjustRightInd w:val="0"/>
        <w:jc w:val="both"/>
        <w:rPr>
          <w:rFonts w:cs="Arial"/>
          <w:noProof/>
          <w:szCs w:val="32"/>
        </w:rPr>
      </w:pPr>
    </w:p>
    <w:p w14:paraId="5B6B29A6" w14:textId="77777777" w:rsidR="006D6AB3" w:rsidRPr="006D6AB3" w:rsidRDefault="00000000" w:rsidP="006D6AB3">
      <w:pPr>
        <w:widowControl w:val="0"/>
        <w:autoSpaceDE w:val="0"/>
        <w:autoSpaceDN w:val="0"/>
        <w:adjustRightInd w:val="0"/>
        <w:ind w:firstLine="708"/>
        <w:jc w:val="both"/>
        <w:rPr>
          <w:rFonts w:cs="Arial"/>
          <w:noProof/>
          <w:color w:val="000000"/>
          <w:szCs w:val="22"/>
          <w:lang w:eastAsia="en-GB"/>
        </w:rPr>
      </w:pPr>
      <w:r w:rsidRPr="006D6AB3">
        <w:rPr>
          <w:rFonts w:cs="Arial"/>
          <w:noProof/>
          <w:szCs w:val="22"/>
          <w:lang w:eastAsia="en-GB"/>
        </w:rPr>
        <w:t xml:space="preserve">1. Atbalstīt projekta "Siltumnīcefekta gāzu emisiju samazināšana Liepājas valstspilsētas pašvaldības publisko teritoriju apgaismojuma infrastruktūrā, 1.daļa" (turpmāk - Projekts) </w:t>
      </w:r>
      <w:r w:rsidRPr="006D6AB3">
        <w:rPr>
          <w:rFonts w:cs="Arial"/>
          <w:noProof/>
          <w:color w:val="000000"/>
          <w:szCs w:val="22"/>
          <w:lang w:eastAsia="en-GB"/>
        </w:rPr>
        <w:t>sagatavošanu un iesniegšanu finansējuma saņemšanai Emisijas kvotu izsolīšanas instrumenta (turpmāk - EKII) finansēto projektu atklātā konkursā "Siltumnīcefekta gāzu emisiju samazināšana pašvaldību publisko teritoriju apgaismojuma infrastruktūrā", ko administrē SIA "Vides investīciju fonds".</w:t>
      </w:r>
    </w:p>
    <w:p w14:paraId="3929A224" w14:textId="77777777" w:rsidR="006D6AB3" w:rsidRPr="006D6AB3" w:rsidRDefault="006D6AB3" w:rsidP="006D6AB3">
      <w:pPr>
        <w:widowControl w:val="0"/>
        <w:autoSpaceDE w:val="0"/>
        <w:autoSpaceDN w:val="0"/>
        <w:adjustRightInd w:val="0"/>
        <w:ind w:firstLine="708"/>
        <w:jc w:val="both"/>
        <w:rPr>
          <w:rFonts w:cs="Arial"/>
          <w:noProof/>
          <w:color w:val="C45911"/>
          <w:sz w:val="10"/>
          <w:szCs w:val="20"/>
          <w:lang w:eastAsia="en-GB"/>
        </w:rPr>
      </w:pPr>
    </w:p>
    <w:p w14:paraId="0D3E1AF2" w14:textId="77777777" w:rsidR="00C93AD0" w:rsidRPr="000D0DA9" w:rsidRDefault="00000000" w:rsidP="00C93AD0">
      <w:pPr>
        <w:widowControl w:val="0"/>
        <w:autoSpaceDE w:val="0"/>
        <w:autoSpaceDN w:val="0"/>
        <w:adjustRightInd w:val="0"/>
        <w:ind w:firstLine="708"/>
        <w:jc w:val="both"/>
        <w:rPr>
          <w:rFonts w:cs="Arial"/>
          <w:noProof/>
          <w:szCs w:val="22"/>
          <w:lang w:eastAsia="en-GB"/>
        </w:rPr>
      </w:pPr>
      <w:r w:rsidRPr="000D0DA9">
        <w:rPr>
          <w:rFonts w:cs="Arial"/>
          <w:noProof/>
          <w:szCs w:val="22"/>
          <w:lang w:eastAsia="en-GB"/>
        </w:rPr>
        <w:t>2. Apstiprināt Projekta kopējās attiecināmās izmaksas</w:t>
      </w:r>
      <w:r w:rsidRPr="000D0DA9">
        <w:rPr>
          <w:rFonts w:cs="Arial"/>
          <w:b/>
          <w:bCs/>
          <w:noProof/>
          <w:szCs w:val="22"/>
          <w:lang w:eastAsia="en-GB"/>
        </w:rPr>
        <w:t xml:space="preserve"> </w:t>
      </w:r>
      <w:r>
        <w:rPr>
          <w:rFonts w:cs="Arial"/>
          <w:noProof/>
          <w:szCs w:val="22"/>
        </w:rPr>
        <w:t>769 230,77</w:t>
      </w:r>
      <w:r w:rsidRPr="000D0DA9">
        <w:rPr>
          <w:rFonts w:cs="Arial"/>
          <w:noProof/>
          <w:szCs w:val="22"/>
        </w:rPr>
        <w:t xml:space="preserve"> </w:t>
      </w:r>
      <w:r w:rsidRPr="000D0DA9">
        <w:rPr>
          <w:rFonts w:cs="Arial"/>
          <w:bCs/>
          <w:noProof/>
          <w:szCs w:val="22"/>
          <w:lang w:eastAsia="en-GB"/>
        </w:rPr>
        <w:t>EUR</w:t>
      </w:r>
      <w:r w:rsidRPr="000D0DA9">
        <w:rPr>
          <w:rFonts w:cs="Arial"/>
          <w:noProof/>
          <w:szCs w:val="22"/>
          <w:lang w:eastAsia="en-GB"/>
        </w:rPr>
        <w:t xml:space="preserve"> (</w:t>
      </w:r>
      <w:r>
        <w:rPr>
          <w:rFonts w:cs="Arial"/>
          <w:noProof/>
          <w:szCs w:val="22"/>
          <w:lang w:eastAsia="en-GB"/>
        </w:rPr>
        <w:t>septiņi</w:t>
      </w:r>
      <w:r w:rsidRPr="003C24C3">
        <w:rPr>
          <w:rFonts w:cs="Arial"/>
          <w:noProof/>
          <w:szCs w:val="22"/>
          <w:lang w:eastAsia="en-GB"/>
        </w:rPr>
        <w:t xml:space="preserve"> simti </w:t>
      </w:r>
      <w:r>
        <w:rPr>
          <w:rFonts w:cs="Arial"/>
          <w:noProof/>
          <w:szCs w:val="22"/>
          <w:lang w:eastAsia="en-GB"/>
        </w:rPr>
        <w:t xml:space="preserve">sešdesmit deviņi tūkstoši divi simti trīsdesmit </w:t>
      </w:r>
      <w:r w:rsidRPr="00C54412">
        <w:rPr>
          <w:rFonts w:cs="Arial"/>
          <w:i/>
          <w:iCs/>
          <w:noProof/>
          <w:szCs w:val="22"/>
          <w:lang w:eastAsia="en-GB"/>
        </w:rPr>
        <w:t>euro</w:t>
      </w:r>
      <w:r w:rsidRPr="00C54412">
        <w:rPr>
          <w:rFonts w:cs="Arial"/>
          <w:noProof/>
          <w:szCs w:val="22"/>
          <w:lang w:eastAsia="en-GB"/>
        </w:rPr>
        <w:t xml:space="preserve"> un 7</w:t>
      </w:r>
      <w:r>
        <w:rPr>
          <w:rFonts w:cs="Arial"/>
          <w:noProof/>
          <w:szCs w:val="22"/>
          <w:lang w:eastAsia="en-GB"/>
        </w:rPr>
        <w:t>7</w:t>
      </w:r>
      <w:r w:rsidRPr="00C54412">
        <w:rPr>
          <w:rFonts w:cs="Arial"/>
          <w:noProof/>
          <w:szCs w:val="22"/>
          <w:lang w:eastAsia="en-GB"/>
        </w:rPr>
        <w:t xml:space="preserve"> cent</w:t>
      </w:r>
      <w:r>
        <w:rPr>
          <w:rFonts w:cs="Arial"/>
          <w:noProof/>
          <w:szCs w:val="22"/>
          <w:lang w:eastAsia="en-GB"/>
        </w:rPr>
        <w:t>i</w:t>
      </w:r>
      <w:r w:rsidRPr="000D0DA9">
        <w:rPr>
          <w:rFonts w:cs="Arial"/>
          <w:noProof/>
          <w:szCs w:val="22"/>
          <w:lang w:eastAsia="en-GB"/>
        </w:rPr>
        <w:t xml:space="preserve">) apmērā, no kurām: </w:t>
      </w:r>
    </w:p>
    <w:p w14:paraId="229C5D8E" w14:textId="77777777" w:rsidR="00C93AD0" w:rsidRPr="000D0DA9" w:rsidRDefault="00000000" w:rsidP="00C93AD0">
      <w:pPr>
        <w:widowControl w:val="0"/>
        <w:autoSpaceDE w:val="0"/>
        <w:autoSpaceDN w:val="0"/>
        <w:adjustRightInd w:val="0"/>
        <w:ind w:firstLine="708"/>
        <w:jc w:val="both"/>
        <w:rPr>
          <w:rFonts w:cs="Arial"/>
          <w:noProof/>
          <w:szCs w:val="22"/>
          <w:lang w:eastAsia="en-GB"/>
        </w:rPr>
      </w:pPr>
      <w:r w:rsidRPr="000D0DA9">
        <w:rPr>
          <w:rFonts w:cs="Arial"/>
          <w:noProof/>
          <w:szCs w:val="22"/>
          <w:lang w:eastAsia="en-GB"/>
        </w:rPr>
        <w:t>2.1. EKII finansējums (</w:t>
      </w:r>
      <w:r>
        <w:rPr>
          <w:rFonts w:cs="Arial"/>
          <w:noProof/>
          <w:szCs w:val="22"/>
          <w:lang w:eastAsia="en-GB"/>
        </w:rPr>
        <w:t>65</w:t>
      </w:r>
      <w:r w:rsidRPr="000D0DA9">
        <w:rPr>
          <w:rFonts w:cs="Arial"/>
          <w:noProof/>
          <w:szCs w:val="22"/>
          <w:lang w:eastAsia="en-GB"/>
        </w:rPr>
        <w:t>%) - 500 000,00 EUR;</w:t>
      </w:r>
    </w:p>
    <w:p w14:paraId="63BDC76E" w14:textId="77777777" w:rsidR="00C93AD0" w:rsidRPr="000D0DA9" w:rsidRDefault="00000000" w:rsidP="00C93AD0">
      <w:pPr>
        <w:widowControl w:val="0"/>
        <w:autoSpaceDE w:val="0"/>
        <w:autoSpaceDN w:val="0"/>
        <w:adjustRightInd w:val="0"/>
        <w:ind w:firstLine="708"/>
        <w:jc w:val="both"/>
        <w:rPr>
          <w:rFonts w:cs="Arial"/>
          <w:noProof/>
          <w:szCs w:val="22"/>
          <w:lang w:eastAsia="en-GB"/>
        </w:rPr>
      </w:pPr>
      <w:r w:rsidRPr="000D0DA9">
        <w:rPr>
          <w:rFonts w:cs="Arial"/>
          <w:noProof/>
          <w:szCs w:val="22"/>
          <w:lang w:eastAsia="en-GB"/>
        </w:rPr>
        <w:t>2.2. Liepājas valst</w:t>
      </w:r>
      <w:r w:rsidR="00E02F91">
        <w:rPr>
          <w:rFonts w:cs="Arial"/>
          <w:noProof/>
          <w:szCs w:val="22"/>
          <w:lang w:eastAsia="en-GB"/>
        </w:rPr>
        <w:t>s</w:t>
      </w:r>
      <w:r w:rsidRPr="000D0DA9">
        <w:rPr>
          <w:rFonts w:cs="Arial"/>
          <w:noProof/>
          <w:szCs w:val="22"/>
          <w:lang w:eastAsia="en-GB"/>
        </w:rPr>
        <w:t>pilsētas pašvaldības līdzfinansējums (3</w:t>
      </w:r>
      <w:r>
        <w:rPr>
          <w:rFonts w:cs="Arial"/>
          <w:noProof/>
          <w:szCs w:val="22"/>
          <w:lang w:eastAsia="en-GB"/>
        </w:rPr>
        <w:t>5</w:t>
      </w:r>
      <w:r w:rsidRPr="000D0DA9">
        <w:rPr>
          <w:rFonts w:cs="Arial"/>
          <w:noProof/>
          <w:szCs w:val="22"/>
          <w:lang w:eastAsia="en-GB"/>
        </w:rPr>
        <w:t xml:space="preserve">%) - </w:t>
      </w:r>
      <w:r>
        <w:rPr>
          <w:rFonts w:cs="Arial"/>
          <w:noProof/>
          <w:szCs w:val="22"/>
        </w:rPr>
        <w:t>269 230,77</w:t>
      </w:r>
      <w:r w:rsidRPr="000D0DA9">
        <w:rPr>
          <w:rFonts w:cs="Arial"/>
          <w:noProof/>
          <w:szCs w:val="22"/>
        </w:rPr>
        <w:t xml:space="preserve"> </w:t>
      </w:r>
      <w:r w:rsidRPr="000D0DA9">
        <w:rPr>
          <w:rFonts w:cs="Arial"/>
          <w:noProof/>
          <w:szCs w:val="22"/>
          <w:lang w:eastAsia="en-GB"/>
        </w:rPr>
        <w:t>EUR.</w:t>
      </w:r>
    </w:p>
    <w:p w14:paraId="0298C5AB" w14:textId="77777777" w:rsidR="00C93AD0" w:rsidRPr="00F001E1" w:rsidRDefault="00C93AD0" w:rsidP="00C93AD0">
      <w:pPr>
        <w:widowControl w:val="0"/>
        <w:autoSpaceDE w:val="0"/>
        <w:autoSpaceDN w:val="0"/>
        <w:adjustRightInd w:val="0"/>
        <w:jc w:val="both"/>
        <w:rPr>
          <w:rFonts w:cs="Arial"/>
          <w:noProof/>
          <w:sz w:val="12"/>
          <w:szCs w:val="22"/>
          <w:lang w:eastAsia="en-GB"/>
        </w:rPr>
      </w:pPr>
    </w:p>
    <w:p w14:paraId="39E3EA84" w14:textId="77777777" w:rsidR="00C93AD0" w:rsidRPr="000D0DA9" w:rsidRDefault="00000000" w:rsidP="00C93AD0">
      <w:pPr>
        <w:widowControl w:val="0"/>
        <w:autoSpaceDE w:val="0"/>
        <w:autoSpaceDN w:val="0"/>
        <w:adjustRightInd w:val="0"/>
        <w:ind w:firstLine="708"/>
        <w:jc w:val="both"/>
        <w:rPr>
          <w:rFonts w:cs="Arial"/>
          <w:noProof/>
          <w:szCs w:val="22"/>
          <w:lang w:eastAsia="en-GB"/>
        </w:rPr>
      </w:pPr>
      <w:r w:rsidRPr="000D0DA9">
        <w:rPr>
          <w:rFonts w:cs="Arial"/>
          <w:noProof/>
          <w:szCs w:val="22"/>
          <w:lang w:eastAsia="en-GB"/>
        </w:rPr>
        <w:t xml:space="preserve">3. Nodrošināt Projekta īstenošanai nepieciešamo Liepājas valstspilsētas  pašvaldības līdzfinansējumu Projekta attiecināmo izmaksu segšanai </w:t>
      </w:r>
      <w:r w:rsidR="00E02F91" w:rsidRPr="00E02F91">
        <w:rPr>
          <w:rFonts w:cs="Arial"/>
          <w:noProof/>
          <w:szCs w:val="22"/>
        </w:rPr>
        <w:t xml:space="preserve">269 230,77 </w:t>
      </w:r>
      <w:r w:rsidRPr="000D0DA9">
        <w:rPr>
          <w:rFonts w:cs="Arial"/>
          <w:noProof/>
          <w:szCs w:val="22"/>
          <w:lang w:eastAsia="en-GB"/>
        </w:rPr>
        <w:t>EUR (</w:t>
      </w:r>
      <w:r>
        <w:rPr>
          <w:rFonts w:cs="Arial"/>
          <w:noProof/>
          <w:szCs w:val="22"/>
          <w:lang w:eastAsia="en-GB"/>
        </w:rPr>
        <w:t>divi simti sešdesmit deviņi tūkstoši divi simti trīsdesmit</w:t>
      </w:r>
      <w:r w:rsidRPr="003C24C3">
        <w:rPr>
          <w:rFonts w:cs="Arial"/>
          <w:noProof/>
          <w:szCs w:val="22"/>
          <w:lang w:eastAsia="en-GB"/>
        </w:rPr>
        <w:t xml:space="preserve"> </w:t>
      </w:r>
      <w:r w:rsidRPr="003C24C3">
        <w:rPr>
          <w:rFonts w:cs="Arial"/>
          <w:i/>
          <w:iCs/>
          <w:noProof/>
          <w:szCs w:val="22"/>
          <w:lang w:eastAsia="en-GB"/>
        </w:rPr>
        <w:t>euro</w:t>
      </w:r>
      <w:r>
        <w:rPr>
          <w:rFonts w:cs="Arial"/>
          <w:i/>
          <w:iCs/>
          <w:noProof/>
          <w:szCs w:val="22"/>
          <w:lang w:eastAsia="en-GB"/>
        </w:rPr>
        <w:t xml:space="preserve"> </w:t>
      </w:r>
      <w:r w:rsidRPr="0084307C">
        <w:rPr>
          <w:rFonts w:cs="Arial"/>
          <w:noProof/>
          <w:szCs w:val="22"/>
          <w:lang w:eastAsia="en-GB"/>
        </w:rPr>
        <w:t>un 7</w:t>
      </w:r>
      <w:r>
        <w:rPr>
          <w:rFonts w:cs="Arial"/>
          <w:noProof/>
          <w:szCs w:val="22"/>
          <w:lang w:eastAsia="en-GB"/>
        </w:rPr>
        <w:t>7</w:t>
      </w:r>
      <w:r w:rsidRPr="0084307C">
        <w:rPr>
          <w:rFonts w:cs="Arial"/>
          <w:noProof/>
          <w:szCs w:val="22"/>
          <w:lang w:eastAsia="en-GB"/>
        </w:rPr>
        <w:t xml:space="preserve"> cent</w:t>
      </w:r>
      <w:r>
        <w:rPr>
          <w:rFonts w:cs="Arial"/>
          <w:noProof/>
          <w:szCs w:val="22"/>
          <w:lang w:eastAsia="en-GB"/>
        </w:rPr>
        <w:t>i</w:t>
      </w:r>
      <w:r w:rsidRPr="000D0DA9">
        <w:rPr>
          <w:rFonts w:cs="Arial"/>
          <w:noProof/>
          <w:szCs w:val="22"/>
          <w:lang w:eastAsia="en-GB"/>
        </w:rPr>
        <w:t>) apmērā 2023.gadā.</w:t>
      </w:r>
    </w:p>
    <w:p w14:paraId="77A8A909" w14:textId="77777777" w:rsidR="006D6AB3" w:rsidRPr="006D6AB3" w:rsidRDefault="006D6AB3" w:rsidP="006D6AB3">
      <w:pPr>
        <w:widowControl w:val="0"/>
        <w:autoSpaceDE w:val="0"/>
        <w:autoSpaceDN w:val="0"/>
        <w:adjustRightInd w:val="0"/>
        <w:ind w:firstLine="708"/>
        <w:jc w:val="both"/>
        <w:rPr>
          <w:rFonts w:cs="Arial"/>
          <w:noProof/>
          <w:sz w:val="10"/>
          <w:szCs w:val="20"/>
          <w:lang w:eastAsia="en-GB"/>
        </w:rPr>
      </w:pPr>
    </w:p>
    <w:p w14:paraId="1C69C25F" w14:textId="77777777" w:rsidR="006D6AB3" w:rsidRPr="006D6AB3" w:rsidRDefault="00000000" w:rsidP="006D6AB3">
      <w:pPr>
        <w:widowControl w:val="0"/>
        <w:autoSpaceDE w:val="0"/>
        <w:autoSpaceDN w:val="0"/>
        <w:adjustRightInd w:val="0"/>
        <w:ind w:firstLine="720"/>
        <w:jc w:val="both"/>
        <w:rPr>
          <w:rFonts w:cs="Arial"/>
          <w:noProof/>
          <w:szCs w:val="22"/>
          <w:lang w:eastAsia="en-GB"/>
        </w:rPr>
      </w:pPr>
      <w:r w:rsidRPr="006D6AB3">
        <w:rPr>
          <w:rFonts w:cs="Arial"/>
          <w:noProof/>
          <w:szCs w:val="22"/>
          <w:lang w:eastAsia="en-GB"/>
        </w:rPr>
        <w:t xml:space="preserve">4. Nodrošināt Projekta īstenošanai nepieciešamo Liepājas valstspilsētas pašvaldības priekšfinansējumu, ņemot vērā avansa maksājumu, Projekta attiecināmo izmaksu segšanai 350 000,00 EUR (trīs simti piecdesmit tūkstoši </w:t>
      </w:r>
      <w:r w:rsidRPr="006D6AB3">
        <w:rPr>
          <w:rFonts w:cs="Arial"/>
          <w:i/>
          <w:iCs/>
          <w:noProof/>
          <w:szCs w:val="22"/>
          <w:lang w:eastAsia="en-GB"/>
        </w:rPr>
        <w:t>euro</w:t>
      </w:r>
      <w:r w:rsidRPr="006D6AB3">
        <w:rPr>
          <w:rFonts w:cs="Arial"/>
          <w:noProof/>
          <w:szCs w:val="22"/>
          <w:lang w:eastAsia="en-GB"/>
        </w:rPr>
        <w:t>) apmērā 2023.gadā.</w:t>
      </w:r>
    </w:p>
    <w:p w14:paraId="205272FB" w14:textId="77777777" w:rsidR="00AE325A" w:rsidRPr="00AE325A" w:rsidRDefault="00AE325A" w:rsidP="006D6AB3">
      <w:pPr>
        <w:widowControl w:val="0"/>
        <w:autoSpaceDE w:val="0"/>
        <w:autoSpaceDN w:val="0"/>
        <w:adjustRightInd w:val="0"/>
        <w:ind w:firstLine="709"/>
        <w:jc w:val="both"/>
        <w:rPr>
          <w:rFonts w:cs="Arial"/>
          <w:noProof/>
          <w:sz w:val="10"/>
          <w:szCs w:val="10"/>
          <w:lang w:eastAsia="en-GB"/>
        </w:rPr>
      </w:pPr>
    </w:p>
    <w:p w14:paraId="1611D111" w14:textId="77777777" w:rsidR="006D6AB3" w:rsidRPr="006D6AB3" w:rsidRDefault="00000000" w:rsidP="006D6AB3">
      <w:pPr>
        <w:widowControl w:val="0"/>
        <w:autoSpaceDE w:val="0"/>
        <w:autoSpaceDN w:val="0"/>
        <w:adjustRightInd w:val="0"/>
        <w:ind w:firstLine="709"/>
        <w:jc w:val="both"/>
        <w:rPr>
          <w:rFonts w:cs="Arial"/>
          <w:noProof/>
          <w:szCs w:val="22"/>
          <w:lang w:eastAsia="en-GB"/>
        </w:rPr>
      </w:pPr>
      <w:r w:rsidRPr="006D6AB3">
        <w:rPr>
          <w:rFonts w:cs="Arial"/>
          <w:noProof/>
          <w:szCs w:val="22"/>
          <w:lang w:eastAsia="en-GB"/>
        </w:rPr>
        <w:t>5. Noteikt, ka Projekta īstenošanai nepieciešamais Liepājas valstspilsētas pašvaldības līdzfinansējums un priekšfinansējums var tikt precizēts pēc publiskā iepirkuma rezultātiem.</w:t>
      </w:r>
    </w:p>
    <w:p w14:paraId="448E3066" w14:textId="77777777" w:rsidR="006D6AB3" w:rsidRPr="006D6AB3" w:rsidRDefault="00000000" w:rsidP="006D6AB3">
      <w:pPr>
        <w:widowControl w:val="0"/>
        <w:autoSpaceDE w:val="0"/>
        <w:autoSpaceDN w:val="0"/>
        <w:adjustRightInd w:val="0"/>
        <w:ind w:firstLine="708"/>
        <w:jc w:val="both"/>
        <w:rPr>
          <w:rFonts w:cs="Arial"/>
          <w:noProof/>
          <w:szCs w:val="22"/>
          <w:lang w:eastAsia="en-GB"/>
        </w:rPr>
      </w:pPr>
      <w:r w:rsidRPr="006D6AB3">
        <w:rPr>
          <w:rFonts w:cs="Arial"/>
          <w:noProof/>
          <w:szCs w:val="22"/>
          <w:lang w:eastAsia="en-GB"/>
        </w:rPr>
        <w:lastRenderedPageBreak/>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1DE38DE0" w14:textId="77777777" w:rsidR="006D6AB3" w:rsidRPr="006D6AB3" w:rsidRDefault="006D6AB3" w:rsidP="006D6AB3">
      <w:pPr>
        <w:widowControl w:val="0"/>
        <w:autoSpaceDE w:val="0"/>
        <w:autoSpaceDN w:val="0"/>
        <w:adjustRightInd w:val="0"/>
        <w:jc w:val="both"/>
        <w:rPr>
          <w:rFonts w:cs="Arial"/>
          <w:noProof/>
          <w:sz w:val="10"/>
          <w:szCs w:val="20"/>
          <w:lang w:eastAsia="en-GB"/>
        </w:rPr>
      </w:pPr>
    </w:p>
    <w:p w14:paraId="3DC69587" w14:textId="77777777" w:rsidR="006D6AB3" w:rsidRPr="006D6AB3" w:rsidRDefault="00000000" w:rsidP="006D6AB3">
      <w:pPr>
        <w:widowControl w:val="0"/>
        <w:tabs>
          <w:tab w:val="left" w:pos="1134"/>
        </w:tabs>
        <w:autoSpaceDE w:val="0"/>
        <w:autoSpaceDN w:val="0"/>
        <w:adjustRightInd w:val="0"/>
        <w:ind w:firstLine="709"/>
        <w:jc w:val="both"/>
        <w:rPr>
          <w:rFonts w:cs="Arial"/>
          <w:noProof/>
          <w:szCs w:val="22"/>
          <w:lang w:eastAsia="en-GB"/>
        </w:rPr>
      </w:pPr>
      <w:r w:rsidRPr="006D6AB3">
        <w:rPr>
          <w:rFonts w:cs="Arial"/>
          <w:noProof/>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06633D01" w14:textId="77777777" w:rsidR="006D6AB3" w:rsidRPr="006D6AB3" w:rsidRDefault="006D6AB3" w:rsidP="006D6AB3">
      <w:pPr>
        <w:widowControl w:val="0"/>
        <w:autoSpaceDE w:val="0"/>
        <w:autoSpaceDN w:val="0"/>
        <w:adjustRightInd w:val="0"/>
        <w:ind w:firstLine="709"/>
        <w:jc w:val="both"/>
        <w:rPr>
          <w:rFonts w:cs="Arial"/>
          <w:noProof/>
          <w:sz w:val="10"/>
          <w:szCs w:val="20"/>
          <w:lang w:eastAsia="en-GB"/>
        </w:rPr>
      </w:pPr>
    </w:p>
    <w:p w14:paraId="2828047D" w14:textId="77777777" w:rsidR="006D6AB3" w:rsidRPr="006D6AB3" w:rsidRDefault="00000000" w:rsidP="006D6AB3">
      <w:pPr>
        <w:widowControl w:val="0"/>
        <w:autoSpaceDE w:val="0"/>
        <w:autoSpaceDN w:val="0"/>
        <w:adjustRightInd w:val="0"/>
        <w:ind w:firstLine="709"/>
        <w:jc w:val="both"/>
        <w:rPr>
          <w:rFonts w:cs="Arial"/>
          <w:noProof/>
          <w:szCs w:val="22"/>
          <w:lang w:eastAsia="en-GB"/>
        </w:rPr>
      </w:pPr>
      <w:r w:rsidRPr="006D6AB3">
        <w:rPr>
          <w:rFonts w:cs="Arial"/>
          <w:noProof/>
          <w:szCs w:val="22"/>
          <w:lang w:eastAsia="en-GB"/>
        </w:rPr>
        <w:t xml:space="preserve">8. Uzdot Liepājas pilsētas pašvaldības iestādes </w:t>
      </w:r>
      <w:r w:rsidRPr="006D6AB3">
        <w:rPr>
          <w:rFonts w:cs="Arial"/>
          <w:noProof/>
          <w:szCs w:val="22"/>
        </w:rPr>
        <w:t>"</w:t>
      </w:r>
      <w:r w:rsidRPr="006D6AB3">
        <w:rPr>
          <w:rFonts w:cs="Arial"/>
          <w:noProof/>
          <w:szCs w:val="22"/>
          <w:lang w:eastAsia="en-GB"/>
        </w:rPr>
        <w:t>Liepājas pilsētas pašvaldības administrācija</w:t>
      </w:r>
      <w:r w:rsidRPr="006D6AB3">
        <w:rPr>
          <w:rFonts w:cs="Arial"/>
          <w:noProof/>
          <w:szCs w:val="22"/>
        </w:rPr>
        <w:t>"</w:t>
      </w:r>
      <w:r w:rsidRPr="006D6AB3">
        <w:rPr>
          <w:rFonts w:cs="Arial"/>
          <w:noProof/>
          <w:szCs w:val="22"/>
          <w:lang w:eastAsia="en-GB"/>
        </w:rPr>
        <w:t xml:space="preserve"> Attīstības pārvaldei iekļaut projektu "Siltumnīcefekta gāzu emisiju samazināšana Liepājas valstspilsētas pašvaldības publisko teritoriju apgaismojuma infrastruktūrā, 1.daļa</w:t>
      </w:r>
      <w:r w:rsidRPr="006D6AB3">
        <w:rPr>
          <w:rFonts w:cs="Arial"/>
          <w:noProof/>
          <w:szCs w:val="22"/>
        </w:rPr>
        <w:t>"</w:t>
      </w:r>
      <w:r w:rsidRPr="006D6AB3">
        <w:rPr>
          <w:rFonts w:cs="Arial"/>
          <w:noProof/>
          <w:szCs w:val="22"/>
          <w:lang w:eastAsia="en-GB"/>
        </w:rPr>
        <w:t xml:space="preserve"> Liepājas valstspilsētas un Dienvidkurzemes novada attīstības programmas 2022.-2027.gadam pielikumā "Rīcības un investīciju plāns                       2022.-2027.gadam</w:t>
      </w:r>
      <w:r w:rsidRPr="006D6AB3">
        <w:rPr>
          <w:rFonts w:cs="Arial"/>
          <w:noProof/>
          <w:szCs w:val="22"/>
        </w:rPr>
        <w:t>"</w:t>
      </w:r>
      <w:r w:rsidRPr="006D6AB3">
        <w:rPr>
          <w:rFonts w:cs="Arial"/>
          <w:noProof/>
          <w:szCs w:val="22"/>
          <w:lang w:eastAsia="en-GB"/>
        </w:rPr>
        <w:t>.</w:t>
      </w:r>
    </w:p>
    <w:p w14:paraId="224100EF" w14:textId="77777777" w:rsidR="006D6AB3" w:rsidRPr="006D6AB3" w:rsidRDefault="006D6AB3" w:rsidP="006D6AB3">
      <w:pPr>
        <w:widowControl w:val="0"/>
        <w:autoSpaceDE w:val="0"/>
        <w:autoSpaceDN w:val="0"/>
        <w:adjustRightInd w:val="0"/>
        <w:ind w:firstLine="709"/>
        <w:jc w:val="both"/>
        <w:rPr>
          <w:rFonts w:cs="Arial"/>
          <w:noProof/>
          <w:sz w:val="10"/>
          <w:szCs w:val="20"/>
          <w:lang w:eastAsia="en-GB"/>
        </w:rPr>
      </w:pPr>
    </w:p>
    <w:p w14:paraId="32CD9C47" w14:textId="77777777" w:rsidR="006D6AB3" w:rsidRPr="006D6AB3" w:rsidRDefault="00000000" w:rsidP="006D6AB3">
      <w:pPr>
        <w:widowControl w:val="0"/>
        <w:autoSpaceDE w:val="0"/>
        <w:autoSpaceDN w:val="0"/>
        <w:adjustRightInd w:val="0"/>
        <w:ind w:firstLine="709"/>
        <w:jc w:val="both"/>
        <w:rPr>
          <w:rFonts w:cs="Arial"/>
          <w:noProof/>
          <w:szCs w:val="22"/>
          <w:lang w:eastAsia="en-GB"/>
        </w:rPr>
      </w:pPr>
      <w:r w:rsidRPr="006D6AB3">
        <w:rPr>
          <w:rFonts w:cs="Arial"/>
          <w:noProof/>
          <w:szCs w:val="22"/>
          <w:lang w:eastAsia="en-GB"/>
        </w:rPr>
        <w:t xml:space="preserve">9. Pilnvarot Liepājas pilsētas pašvaldības iestādes </w:t>
      </w:r>
      <w:r w:rsidRPr="006D6AB3">
        <w:rPr>
          <w:rFonts w:cs="Arial"/>
          <w:noProof/>
          <w:szCs w:val="22"/>
        </w:rPr>
        <w:t>"</w:t>
      </w:r>
      <w:r w:rsidRPr="006D6AB3">
        <w:rPr>
          <w:rFonts w:cs="Arial"/>
          <w:noProof/>
          <w:szCs w:val="22"/>
          <w:lang w:eastAsia="en-GB"/>
        </w:rPr>
        <w:t>Komunālā pārvalde</w:t>
      </w:r>
      <w:r w:rsidRPr="006D6AB3">
        <w:rPr>
          <w:rFonts w:cs="Arial"/>
          <w:noProof/>
          <w:szCs w:val="22"/>
        </w:rPr>
        <w:t>"</w:t>
      </w:r>
      <w:r w:rsidRPr="006D6AB3">
        <w:rPr>
          <w:rFonts w:cs="Arial"/>
          <w:noProof/>
          <w:szCs w:val="22"/>
          <w:lang w:eastAsia="en-GB"/>
        </w:rPr>
        <w:t xml:space="preserve"> vadītāju parakstīt visu ar Projektu saistīto dokumentāciju, t.sk</w:t>
      </w:r>
      <w:r w:rsidRPr="006D6AB3">
        <w:rPr>
          <w:rFonts w:cs="Arial"/>
          <w:noProof/>
          <w:color w:val="FF0000"/>
          <w:szCs w:val="22"/>
          <w:lang w:eastAsia="en-GB"/>
        </w:rPr>
        <w:t xml:space="preserve">. </w:t>
      </w:r>
      <w:r w:rsidRPr="006D6AB3">
        <w:rPr>
          <w:rFonts w:cs="Arial"/>
          <w:noProof/>
          <w:szCs w:val="22"/>
          <w:lang w:eastAsia="en-GB"/>
        </w:rPr>
        <w:t>Projekta pieteikumu, līgumu ar</w:t>
      </w:r>
      <w:r>
        <w:rPr>
          <w:rFonts w:cs="Arial"/>
          <w:noProof/>
          <w:szCs w:val="22"/>
          <w:lang w:eastAsia="en-GB"/>
        </w:rPr>
        <w:t xml:space="preserve">   </w:t>
      </w:r>
      <w:r w:rsidRPr="006D6AB3">
        <w:rPr>
          <w:rFonts w:cs="Arial"/>
          <w:noProof/>
          <w:szCs w:val="22"/>
          <w:lang w:eastAsia="en-GB"/>
        </w:rPr>
        <w:t xml:space="preserve"> </w:t>
      </w:r>
      <w:r w:rsidRPr="006D6AB3">
        <w:rPr>
          <w:rFonts w:cs="Arial"/>
          <w:noProof/>
          <w:color w:val="000000"/>
          <w:szCs w:val="22"/>
          <w:lang w:eastAsia="en-GB"/>
        </w:rPr>
        <w:t>SIA "Vides investīciju fonds"</w:t>
      </w:r>
      <w:r w:rsidRPr="006D6AB3">
        <w:rPr>
          <w:rFonts w:cs="Arial"/>
          <w:noProof/>
          <w:szCs w:val="22"/>
          <w:lang w:eastAsia="en-GB"/>
        </w:rPr>
        <w:t>, Projekta un tā izpildi pamatojošos dokumentus, atskaites.</w:t>
      </w:r>
    </w:p>
    <w:p w14:paraId="14F12643" w14:textId="77777777" w:rsidR="006D6AB3" w:rsidRPr="006D6AB3" w:rsidRDefault="006D6AB3" w:rsidP="006D6AB3">
      <w:pPr>
        <w:widowControl w:val="0"/>
        <w:autoSpaceDE w:val="0"/>
        <w:autoSpaceDN w:val="0"/>
        <w:adjustRightInd w:val="0"/>
        <w:ind w:firstLine="709"/>
        <w:jc w:val="both"/>
        <w:rPr>
          <w:rFonts w:cs="Arial"/>
          <w:noProof/>
          <w:sz w:val="10"/>
          <w:szCs w:val="20"/>
          <w:lang w:eastAsia="en-GB"/>
        </w:rPr>
      </w:pPr>
    </w:p>
    <w:p w14:paraId="0255A359" w14:textId="77777777" w:rsidR="006D6AB3" w:rsidRPr="006D6AB3" w:rsidRDefault="00000000" w:rsidP="006D6AB3">
      <w:pPr>
        <w:widowControl w:val="0"/>
        <w:autoSpaceDE w:val="0"/>
        <w:autoSpaceDN w:val="0"/>
        <w:adjustRightInd w:val="0"/>
        <w:ind w:firstLine="709"/>
        <w:jc w:val="both"/>
        <w:rPr>
          <w:rFonts w:cs="Arial"/>
          <w:noProof/>
          <w:szCs w:val="22"/>
          <w:lang w:eastAsia="en-GB"/>
        </w:rPr>
      </w:pPr>
      <w:r w:rsidRPr="006D6AB3">
        <w:rPr>
          <w:rFonts w:cs="Arial"/>
          <w:noProof/>
          <w:szCs w:val="22"/>
          <w:lang w:eastAsia="en-GB"/>
        </w:rPr>
        <w:t>10. Liepājas valstspilsētas pašvaldības domes priekšsēdētājam kontrolēt lēmuma izpildi.</w:t>
      </w:r>
    </w:p>
    <w:p w14:paraId="2A6839FE" w14:textId="77777777" w:rsidR="006D6AB3" w:rsidRPr="006D6AB3" w:rsidRDefault="006D6AB3" w:rsidP="006D6AB3">
      <w:pPr>
        <w:widowControl w:val="0"/>
        <w:autoSpaceDE w:val="0"/>
        <w:autoSpaceDN w:val="0"/>
        <w:adjustRightInd w:val="0"/>
        <w:jc w:val="both"/>
        <w:rPr>
          <w:rFonts w:cs="Arial"/>
          <w:noProof/>
          <w:sz w:val="20"/>
          <w:szCs w:val="20"/>
        </w:rPr>
      </w:pPr>
    </w:p>
    <w:p w14:paraId="7B8582A4" w14:textId="77777777" w:rsidR="006D6AB3" w:rsidRPr="006D6AB3" w:rsidRDefault="006D6AB3" w:rsidP="006D6AB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454C3" w14:paraId="719AC84B" w14:textId="77777777" w:rsidTr="006D6AB3">
        <w:tc>
          <w:tcPr>
            <w:tcW w:w="5644" w:type="dxa"/>
            <w:gridSpan w:val="2"/>
            <w:tcBorders>
              <w:top w:val="nil"/>
              <w:left w:val="nil"/>
              <w:bottom w:val="nil"/>
              <w:right w:val="nil"/>
            </w:tcBorders>
          </w:tcPr>
          <w:p w14:paraId="4BF1B55A" w14:textId="77777777" w:rsidR="006D6AB3" w:rsidRPr="006D6AB3" w:rsidRDefault="00000000" w:rsidP="006D6AB3">
            <w:pPr>
              <w:widowControl w:val="0"/>
              <w:autoSpaceDE w:val="0"/>
              <w:autoSpaceDN w:val="0"/>
              <w:adjustRightInd w:val="0"/>
              <w:rPr>
                <w:rFonts w:cs="Arial"/>
                <w:szCs w:val="22"/>
              </w:rPr>
            </w:pPr>
            <w:r w:rsidRPr="006D6AB3">
              <w:rPr>
                <w:rFonts w:cs="Arial"/>
                <w:szCs w:val="22"/>
              </w:rPr>
              <w:t>Priekšsēdētājs</w:t>
            </w:r>
          </w:p>
        </w:tc>
        <w:tc>
          <w:tcPr>
            <w:tcW w:w="2921" w:type="dxa"/>
            <w:tcBorders>
              <w:top w:val="nil"/>
              <w:left w:val="nil"/>
              <w:bottom w:val="nil"/>
              <w:right w:val="nil"/>
            </w:tcBorders>
          </w:tcPr>
          <w:p w14:paraId="12C72D91" w14:textId="77777777" w:rsidR="006D6AB3" w:rsidRPr="006D6AB3" w:rsidRDefault="00000000" w:rsidP="006D6AB3">
            <w:pPr>
              <w:widowControl w:val="0"/>
              <w:autoSpaceDE w:val="0"/>
              <w:autoSpaceDN w:val="0"/>
              <w:adjustRightInd w:val="0"/>
              <w:jc w:val="right"/>
              <w:rPr>
                <w:rFonts w:cs="Arial"/>
                <w:szCs w:val="22"/>
              </w:rPr>
            </w:pPr>
            <w:r w:rsidRPr="006D6AB3">
              <w:rPr>
                <w:rFonts w:cs="Arial"/>
                <w:szCs w:val="22"/>
              </w:rPr>
              <w:t>Gunārs Ansiņš</w:t>
            </w:r>
          </w:p>
          <w:p w14:paraId="7E2BCE6B" w14:textId="77777777" w:rsidR="006D6AB3" w:rsidRPr="006D6AB3" w:rsidRDefault="006D6AB3" w:rsidP="006D6AB3">
            <w:pPr>
              <w:widowControl w:val="0"/>
              <w:autoSpaceDE w:val="0"/>
              <w:autoSpaceDN w:val="0"/>
              <w:adjustRightInd w:val="0"/>
              <w:jc w:val="right"/>
              <w:rPr>
                <w:rFonts w:cs="Arial"/>
                <w:sz w:val="8"/>
                <w:szCs w:val="22"/>
              </w:rPr>
            </w:pPr>
          </w:p>
        </w:tc>
      </w:tr>
      <w:tr w:rsidR="00F454C3" w14:paraId="75F80C20" w14:textId="77777777" w:rsidTr="006D6AB3">
        <w:tc>
          <w:tcPr>
            <w:tcW w:w="1336" w:type="dxa"/>
            <w:tcBorders>
              <w:top w:val="nil"/>
              <w:left w:val="nil"/>
              <w:bottom w:val="nil"/>
              <w:right w:val="nil"/>
            </w:tcBorders>
          </w:tcPr>
          <w:p w14:paraId="5A02D4F7" w14:textId="77777777" w:rsidR="006D6AB3" w:rsidRPr="006D6AB3" w:rsidRDefault="00000000" w:rsidP="006D6AB3">
            <w:pPr>
              <w:widowControl w:val="0"/>
              <w:autoSpaceDE w:val="0"/>
              <w:autoSpaceDN w:val="0"/>
              <w:adjustRightInd w:val="0"/>
              <w:rPr>
                <w:rFonts w:cs="Arial"/>
                <w:szCs w:val="22"/>
              </w:rPr>
            </w:pPr>
            <w:r w:rsidRPr="006D6AB3">
              <w:rPr>
                <w:rFonts w:cs="Arial"/>
                <w:szCs w:val="22"/>
              </w:rPr>
              <w:t>Nosūtāms:</w:t>
            </w:r>
          </w:p>
        </w:tc>
        <w:tc>
          <w:tcPr>
            <w:tcW w:w="7229" w:type="dxa"/>
            <w:gridSpan w:val="2"/>
            <w:tcBorders>
              <w:top w:val="nil"/>
              <w:left w:val="nil"/>
              <w:bottom w:val="nil"/>
              <w:right w:val="nil"/>
            </w:tcBorders>
          </w:tcPr>
          <w:p w14:paraId="39B0DAFA" w14:textId="77777777" w:rsidR="006D6AB3" w:rsidRPr="006D6AB3" w:rsidRDefault="00000000" w:rsidP="006D6AB3">
            <w:pPr>
              <w:widowControl w:val="0"/>
              <w:autoSpaceDE w:val="0"/>
              <w:autoSpaceDN w:val="0"/>
              <w:adjustRightInd w:val="0"/>
              <w:jc w:val="both"/>
              <w:rPr>
                <w:rFonts w:cs="Arial"/>
                <w:szCs w:val="22"/>
              </w:rPr>
            </w:pPr>
            <w:r w:rsidRPr="006D6AB3">
              <w:rPr>
                <w:rFonts w:cs="Arial"/>
                <w:noProof/>
                <w:szCs w:val="22"/>
              </w:rPr>
              <w:t>Attīstības pārvaldei, Izpilddirektora birojam, Juridiskajai daļai, Finanšu pārvaldei, Komunālajai pārvaldei, Liepājas valstspilsētas pašvaldības domes priekšsēdētājam</w:t>
            </w:r>
          </w:p>
          <w:p w14:paraId="50CD7B17" w14:textId="77777777" w:rsidR="006D6AB3" w:rsidRPr="006D6AB3" w:rsidRDefault="006D6AB3" w:rsidP="006D6AB3">
            <w:pPr>
              <w:widowControl w:val="0"/>
              <w:autoSpaceDE w:val="0"/>
              <w:autoSpaceDN w:val="0"/>
              <w:adjustRightInd w:val="0"/>
              <w:jc w:val="both"/>
              <w:rPr>
                <w:rFonts w:cs="Arial"/>
                <w:szCs w:val="22"/>
              </w:rPr>
            </w:pPr>
          </w:p>
        </w:tc>
      </w:tr>
    </w:tbl>
    <w:p w14:paraId="47F6219C" w14:textId="77777777" w:rsidR="006D6AB3" w:rsidRPr="006D6AB3" w:rsidRDefault="006D6AB3" w:rsidP="006D6AB3">
      <w:pPr>
        <w:widowControl w:val="0"/>
        <w:autoSpaceDE w:val="0"/>
        <w:autoSpaceDN w:val="0"/>
        <w:adjustRightInd w:val="0"/>
        <w:jc w:val="both"/>
        <w:rPr>
          <w:rFonts w:cs="Arial"/>
          <w:szCs w:val="22"/>
        </w:rPr>
      </w:pPr>
    </w:p>
    <w:p w14:paraId="48742C6C" w14:textId="77777777" w:rsidR="006D6AB3" w:rsidRDefault="006D6AB3" w:rsidP="00607627">
      <w:pPr>
        <w:widowControl w:val="0"/>
        <w:autoSpaceDE w:val="0"/>
        <w:autoSpaceDN w:val="0"/>
        <w:adjustRightInd w:val="0"/>
        <w:jc w:val="center"/>
        <w:rPr>
          <w:rFonts w:cs="Arial"/>
          <w:sz w:val="20"/>
          <w:szCs w:val="20"/>
        </w:rPr>
      </w:pPr>
    </w:p>
    <w:p w14:paraId="2BD90167" w14:textId="77777777" w:rsidR="006D6AB3" w:rsidRDefault="006D6AB3" w:rsidP="00607627">
      <w:pPr>
        <w:widowControl w:val="0"/>
        <w:autoSpaceDE w:val="0"/>
        <w:autoSpaceDN w:val="0"/>
        <w:adjustRightInd w:val="0"/>
        <w:jc w:val="center"/>
        <w:rPr>
          <w:rFonts w:cs="Arial"/>
          <w:sz w:val="20"/>
          <w:szCs w:val="20"/>
        </w:rPr>
      </w:pPr>
    </w:p>
    <w:sectPr w:rsidR="006D6AB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FF85" w14:textId="77777777" w:rsidR="00B24450" w:rsidRDefault="00B24450">
      <w:r>
        <w:separator/>
      </w:r>
    </w:p>
  </w:endnote>
  <w:endnote w:type="continuationSeparator" w:id="0">
    <w:p w14:paraId="168EC250" w14:textId="77777777" w:rsidR="00B24450" w:rsidRDefault="00B2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828E" w14:textId="77777777" w:rsidR="00E90D4C" w:rsidRPr="00765476" w:rsidRDefault="00E90D4C" w:rsidP="006E5122">
    <w:pPr>
      <w:pStyle w:val="Footer"/>
      <w:jc w:val="both"/>
    </w:pPr>
  </w:p>
  <w:p w14:paraId="13DF79B3" w14:textId="77777777" w:rsidR="00F454C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0CA7" w14:textId="77777777" w:rsidR="00F454C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72DE" w14:textId="77777777" w:rsidR="00B24450" w:rsidRDefault="00B24450">
      <w:r>
        <w:separator/>
      </w:r>
    </w:p>
  </w:footnote>
  <w:footnote w:type="continuationSeparator" w:id="0">
    <w:p w14:paraId="000D5588" w14:textId="77777777" w:rsidR="00B24450" w:rsidRDefault="00B2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517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EA49"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2D864F2" wp14:editId="22A58B1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934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3CBEB8" w14:textId="77777777" w:rsidR="00EB209C" w:rsidRPr="00356E0F" w:rsidRDefault="00000000" w:rsidP="00356E0F">
    <w:pPr>
      <w:pStyle w:val="Header"/>
      <w:spacing w:before="120"/>
      <w:jc w:val="center"/>
      <w:rPr>
        <w:rFonts w:ascii="Arial" w:hAnsi="Arial" w:cs="Arial"/>
        <w:b/>
        <w:noProof/>
      </w:rPr>
    </w:pPr>
    <w:r w:rsidRPr="00607627">
      <w:rPr>
        <w:rFonts w:ascii="Arial" w:hAnsi="Arial" w:cs="Arial"/>
        <w:b/>
        <w:noProof/>
      </w:rPr>
      <w:t>L</w:t>
    </w:r>
    <w:r>
      <w:rPr>
        <w:rFonts w:ascii="Arial" w:hAnsi="Arial" w:cs="Arial"/>
        <w:b/>
        <w:noProof/>
      </w:rPr>
      <w:t xml:space="preserve">iepājas valstspilsētas pašvaldības </w:t>
    </w:r>
    <w:r w:rsidR="00175BFA">
      <w:rPr>
        <w:rFonts w:ascii="Arial" w:hAnsi="Arial" w:cs="Arial"/>
        <w:b/>
        <w:noProof/>
      </w:rPr>
      <w:t>dome</w:t>
    </w:r>
  </w:p>
  <w:p w14:paraId="096D8EA2" w14:textId="77777777" w:rsidR="001002D7" w:rsidRDefault="00000000" w:rsidP="001002D7">
    <w:pPr>
      <w:pStyle w:val="Header"/>
      <w:spacing w:before="120"/>
      <w:jc w:val="center"/>
      <w:rPr>
        <w:rFonts w:ascii="Arial" w:hAnsi="Arial" w:cs="Arial"/>
        <w:noProof/>
        <w:sz w:val="16"/>
        <w:szCs w:val="16"/>
      </w:rPr>
    </w:pPr>
    <w:r>
      <w:rPr>
        <w:rFonts w:ascii="Arial" w:hAnsi="Arial" w:cs="Arial"/>
        <w:noProof/>
        <w:sz w:val="16"/>
        <w:szCs w:val="16"/>
      </w:rPr>
      <w:t>Rožu iela</w:t>
    </w:r>
    <w:r w:rsidR="00B56C5D">
      <w:rPr>
        <w:rFonts w:ascii="Arial" w:hAnsi="Arial" w:cs="Arial"/>
        <w:noProof/>
        <w:sz w:val="16"/>
        <w:szCs w:val="16"/>
      </w:rPr>
      <w:t xml:space="preserve"> 6, Liepāja</w:t>
    </w:r>
    <w:r w:rsidRPr="00607627">
      <w:rPr>
        <w:rFonts w:ascii="Arial" w:hAnsi="Arial" w:cs="Arial"/>
        <w:noProof/>
        <w:sz w:val="16"/>
        <w:szCs w:val="16"/>
      </w:rPr>
      <w:t>, LV-3401, tālrunis</w:t>
    </w:r>
    <w:r>
      <w:rPr>
        <w:rFonts w:ascii="Arial" w:hAnsi="Arial" w:cs="Arial"/>
        <w:noProof/>
        <w:sz w:val="16"/>
        <w:szCs w:val="16"/>
      </w:rPr>
      <w:t>:</w:t>
    </w:r>
    <w:r w:rsidRPr="00607627">
      <w:rPr>
        <w:rFonts w:ascii="Arial" w:hAnsi="Arial" w:cs="Arial"/>
        <w:noProof/>
        <w:sz w:val="16"/>
        <w:szCs w:val="16"/>
      </w:rPr>
      <w:t xml:space="preserve"> </w:t>
    </w:r>
    <w:r>
      <w:rPr>
        <w:rFonts w:ascii="Arial" w:hAnsi="Arial" w:cs="Arial"/>
        <w:noProof/>
        <w:sz w:val="16"/>
        <w:szCs w:val="16"/>
      </w:rPr>
      <w:t xml:space="preserve">63404750, e-pasts: </w:t>
    </w:r>
    <w:r w:rsidR="00BE7219">
      <w:rPr>
        <w:rFonts w:ascii="Arial" w:hAnsi="Arial" w:cs="Arial"/>
        <w:noProof/>
        <w:sz w:val="16"/>
        <w:szCs w:val="16"/>
      </w:rPr>
      <w:t>pasts</w:t>
    </w:r>
    <w:r w:rsidRPr="00640C99">
      <w:rPr>
        <w:rFonts w:ascii="Arial" w:hAnsi="Arial" w:cs="Arial"/>
        <w:noProof/>
        <w:sz w:val="16"/>
        <w:szCs w:val="16"/>
      </w:rPr>
      <w:t>@liepaja.lv</w:t>
    </w:r>
    <w:r>
      <w:rPr>
        <w:rFonts w:ascii="Arial" w:hAnsi="Arial" w:cs="Arial"/>
        <w:noProof/>
        <w:sz w:val="16"/>
        <w:szCs w:val="16"/>
      </w:rPr>
      <w:t>, www.liepaja.lv</w:t>
    </w:r>
  </w:p>
  <w:p w14:paraId="4B05A50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261C16">
      <w:numFmt w:val="bullet"/>
      <w:lvlText w:val="-"/>
      <w:lvlJc w:val="left"/>
      <w:pPr>
        <w:ind w:left="720" w:hanging="360"/>
      </w:pPr>
      <w:rPr>
        <w:rFonts w:ascii="Times New Roman" w:eastAsia="Calibri" w:hAnsi="Times New Roman" w:cs="Times New Roman" w:hint="default"/>
        <w:color w:val="1F497D"/>
      </w:rPr>
    </w:lvl>
    <w:lvl w:ilvl="1" w:tplc="F70E934E">
      <w:start w:val="1"/>
      <w:numFmt w:val="bullet"/>
      <w:lvlText w:val="o"/>
      <w:lvlJc w:val="left"/>
      <w:pPr>
        <w:ind w:left="1440" w:hanging="360"/>
      </w:pPr>
      <w:rPr>
        <w:rFonts w:ascii="Courier New" w:hAnsi="Courier New" w:cs="Courier New" w:hint="default"/>
      </w:rPr>
    </w:lvl>
    <w:lvl w:ilvl="2" w:tplc="83C0F848">
      <w:start w:val="1"/>
      <w:numFmt w:val="bullet"/>
      <w:lvlText w:val=""/>
      <w:lvlJc w:val="left"/>
      <w:pPr>
        <w:ind w:left="2160" w:hanging="360"/>
      </w:pPr>
      <w:rPr>
        <w:rFonts w:ascii="Wingdings" w:hAnsi="Wingdings" w:hint="default"/>
      </w:rPr>
    </w:lvl>
    <w:lvl w:ilvl="3" w:tplc="7536F8E0">
      <w:start w:val="1"/>
      <w:numFmt w:val="bullet"/>
      <w:lvlText w:val=""/>
      <w:lvlJc w:val="left"/>
      <w:pPr>
        <w:ind w:left="2880" w:hanging="360"/>
      </w:pPr>
      <w:rPr>
        <w:rFonts w:ascii="Symbol" w:hAnsi="Symbol" w:hint="default"/>
      </w:rPr>
    </w:lvl>
    <w:lvl w:ilvl="4" w:tplc="54467232">
      <w:start w:val="1"/>
      <w:numFmt w:val="bullet"/>
      <w:lvlText w:val="o"/>
      <w:lvlJc w:val="left"/>
      <w:pPr>
        <w:ind w:left="3600" w:hanging="360"/>
      </w:pPr>
      <w:rPr>
        <w:rFonts w:ascii="Courier New" w:hAnsi="Courier New" w:cs="Courier New" w:hint="default"/>
      </w:rPr>
    </w:lvl>
    <w:lvl w:ilvl="5" w:tplc="478C56E4">
      <w:start w:val="1"/>
      <w:numFmt w:val="bullet"/>
      <w:lvlText w:val=""/>
      <w:lvlJc w:val="left"/>
      <w:pPr>
        <w:ind w:left="4320" w:hanging="360"/>
      </w:pPr>
      <w:rPr>
        <w:rFonts w:ascii="Wingdings" w:hAnsi="Wingdings" w:hint="default"/>
      </w:rPr>
    </w:lvl>
    <w:lvl w:ilvl="6" w:tplc="EE2CC816">
      <w:start w:val="1"/>
      <w:numFmt w:val="bullet"/>
      <w:lvlText w:val=""/>
      <w:lvlJc w:val="left"/>
      <w:pPr>
        <w:ind w:left="5040" w:hanging="360"/>
      </w:pPr>
      <w:rPr>
        <w:rFonts w:ascii="Symbol" w:hAnsi="Symbol" w:hint="default"/>
      </w:rPr>
    </w:lvl>
    <w:lvl w:ilvl="7" w:tplc="89D4E9BE">
      <w:start w:val="1"/>
      <w:numFmt w:val="bullet"/>
      <w:lvlText w:val="o"/>
      <w:lvlJc w:val="left"/>
      <w:pPr>
        <w:ind w:left="5760" w:hanging="360"/>
      </w:pPr>
      <w:rPr>
        <w:rFonts w:ascii="Courier New" w:hAnsi="Courier New" w:cs="Courier New" w:hint="default"/>
      </w:rPr>
    </w:lvl>
    <w:lvl w:ilvl="8" w:tplc="BA246D9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B502BB8">
      <w:start w:val="1"/>
      <w:numFmt w:val="bullet"/>
      <w:lvlText w:val=""/>
      <w:lvlJc w:val="left"/>
      <w:pPr>
        <w:ind w:left="720" w:hanging="360"/>
      </w:pPr>
      <w:rPr>
        <w:rFonts w:ascii="Symbol" w:hAnsi="Symbol" w:hint="default"/>
      </w:rPr>
    </w:lvl>
    <w:lvl w:ilvl="1" w:tplc="B0761AF8" w:tentative="1">
      <w:start w:val="1"/>
      <w:numFmt w:val="bullet"/>
      <w:lvlText w:val="o"/>
      <w:lvlJc w:val="left"/>
      <w:pPr>
        <w:ind w:left="1440" w:hanging="360"/>
      </w:pPr>
      <w:rPr>
        <w:rFonts w:ascii="Courier New" w:hAnsi="Courier New" w:cs="Courier New" w:hint="default"/>
      </w:rPr>
    </w:lvl>
    <w:lvl w:ilvl="2" w:tplc="F69AFE68" w:tentative="1">
      <w:start w:val="1"/>
      <w:numFmt w:val="bullet"/>
      <w:lvlText w:val=""/>
      <w:lvlJc w:val="left"/>
      <w:pPr>
        <w:ind w:left="2160" w:hanging="360"/>
      </w:pPr>
      <w:rPr>
        <w:rFonts w:ascii="Wingdings" w:hAnsi="Wingdings" w:hint="default"/>
      </w:rPr>
    </w:lvl>
    <w:lvl w:ilvl="3" w:tplc="7DD019E8" w:tentative="1">
      <w:start w:val="1"/>
      <w:numFmt w:val="bullet"/>
      <w:lvlText w:val=""/>
      <w:lvlJc w:val="left"/>
      <w:pPr>
        <w:ind w:left="2880" w:hanging="360"/>
      </w:pPr>
      <w:rPr>
        <w:rFonts w:ascii="Symbol" w:hAnsi="Symbol" w:hint="default"/>
      </w:rPr>
    </w:lvl>
    <w:lvl w:ilvl="4" w:tplc="457C0C1E" w:tentative="1">
      <w:start w:val="1"/>
      <w:numFmt w:val="bullet"/>
      <w:lvlText w:val="o"/>
      <w:lvlJc w:val="left"/>
      <w:pPr>
        <w:ind w:left="3600" w:hanging="360"/>
      </w:pPr>
      <w:rPr>
        <w:rFonts w:ascii="Courier New" w:hAnsi="Courier New" w:cs="Courier New" w:hint="default"/>
      </w:rPr>
    </w:lvl>
    <w:lvl w:ilvl="5" w:tplc="42309306" w:tentative="1">
      <w:start w:val="1"/>
      <w:numFmt w:val="bullet"/>
      <w:lvlText w:val=""/>
      <w:lvlJc w:val="left"/>
      <w:pPr>
        <w:ind w:left="4320" w:hanging="360"/>
      </w:pPr>
      <w:rPr>
        <w:rFonts w:ascii="Wingdings" w:hAnsi="Wingdings" w:hint="default"/>
      </w:rPr>
    </w:lvl>
    <w:lvl w:ilvl="6" w:tplc="D09EB9FA" w:tentative="1">
      <w:start w:val="1"/>
      <w:numFmt w:val="bullet"/>
      <w:lvlText w:val=""/>
      <w:lvlJc w:val="left"/>
      <w:pPr>
        <w:ind w:left="5040" w:hanging="360"/>
      </w:pPr>
      <w:rPr>
        <w:rFonts w:ascii="Symbol" w:hAnsi="Symbol" w:hint="default"/>
      </w:rPr>
    </w:lvl>
    <w:lvl w:ilvl="7" w:tplc="56E4EDC6" w:tentative="1">
      <w:start w:val="1"/>
      <w:numFmt w:val="bullet"/>
      <w:lvlText w:val="o"/>
      <w:lvlJc w:val="left"/>
      <w:pPr>
        <w:ind w:left="5760" w:hanging="360"/>
      </w:pPr>
      <w:rPr>
        <w:rFonts w:ascii="Courier New" w:hAnsi="Courier New" w:cs="Courier New" w:hint="default"/>
      </w:rPr>
    </w:lvl>
    <w:lvl w:ilvl="8" w:tplc="505C58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502C66">
      <w:start w:val="1"/>
      <w:numFmt w:val="bullet"/>
      <w:lvlText w:val=""/>
      <w:lvlJc w:val="left"/>
      <w:pPr>
        <w:ind w:left="720" w:hanging="360"/>
      </w:pPr>
      <w:rPr>
        <w:rFonts w:ascii="Symbol" w:hAnsi="Symbol" w:hint="default"/>
      </w:rPr>
    </w:lvl>
    <w:lvl w:ilvl="1" w:tplc="B95A67CE" w:tentative="1">
      <w:start w:val="1"/>
      <w:numFmt w:val="bullet"/>
      <w:lvlText w:val="o"/>
      <w:lvlJc w:val="left"/>
      <w:pPr>
        <w:ind w:left="1440" w:hanging="360"/>
      </w:pPr>
      <w:rPr>
        <w:rFonts w:ascii="Courier New" w:hAnsi="Courier New" w:cs="Courier New" w:hint="default"/>
      </w:rPr>
    </w:lvl>
    <w:lvl w:ilvl="2" w:tplc="A330E28C" w:tentative="1">
      <w:start w:val="1"/>
      <w:numFmt w:val="bullet"/>
      <w:lvlText w:val=""/>
      <w:lvlJc w:val="left"/>
      <w:pPr>
        <w:ind w:left="2160" w:hanging="360"/>
      </w:pPr>
      <w:rPr>
        <w:rFonts w:ascii="Wingdings" w:hAnsi="Wingdings" w:hint="default"/>
      </w:rPr>
    </w:lvl>
    <w:lvl w:ilvl="3" w:tplc="BF56EC02" w:tentative="1">
      <w:start w:val="1"/>
      <w:numFmt w:val="bullet"/>
      <w:lvlText w:val=""/>
      <w:lvlJc w:val="left"/>
      <w:pPr>
        <w:ind w:left="2880" w:hanging="360"/>
      </w:pPr>
      <w:rPr>
        <w:rFonts w:ascii="Symbol" w:hAnsi="Symbol" w:hint="default"/>
      </w:rPr>
    </w:lvl>
    <w:lvl w:ilvl="4" w:tplc="B5B45344" w:tentative="1">
      <w:start w:val="1"/>
      <w:numFmt w:val="bullet"/>
      <w:lvlText w:val="o"/>
      <w:lvlJc w:val="left"/>
      <w:pPr>
        <w:ind w:left="3600" w:hanging="360"/>
      </w:pPr>
      <w:rPr>
        <w:rFonts w:ascii="Courier New" w:hAnsi="Courier New" w:cs="Courier New" w:hint="default"/>
      </w:rPr>
    </w:lvl>
    <w:lvl w:ilvl="5" w:tplc="EF5C2B7A" w:tentative="1">
      <w:start w:val="1"/>
      <w:numFmt w:val="bullet"/>
      <w:lvlText w:val=""/>
      <w:lvlJc w:val="left"/>
      <w:pPr>
        <w:ind w:left="4320" w:hanging="360"/>
      </w:pPr>
      <w:rPr>
        <w:rFonts w:ascii="Wingdings" w:hAnsi="Wingdings" w:hint="default"/>
      </w:rPr>
    </w:lvl>
    <w:lvl w:ilvl="6" w:tplc="2F52A832" w:tentative="1">
      <w:start w:val="1"/>
      <w:numFmt w:val="bullet"/>
      <w:lvlText w:val=""/>
      <w:lvlJc w:val="left"/>
      <w:pPr>
        <w:ind w:left="5040" w:hanging="360"/>
      </w:pPr>
      <w:rPr>
        <w:rFonts w:ascii="Symbol" w:hAnsi="Symbol" w:hint="default"/>
      </w:rPr>
    </w:lvl>
    <w:lvl w:ilvl="7" w:tplc="392EED9E" w:tentative="1">
      <w:start w:val="1"/>
      <w:numFmt w:val="bullet"/>
      <w:lvlText w:val="o"/>
      <w:lvlJc w:val="left"/>
      <w:pPr>
        <w:ind w:left="5760" w:hanging="360"/>
      </w:pPr>
      <w:rPr>
        <w:rFonts w:ascii="Courier New" w:hAnsi="Courier New" w:cs="Courier New" w:hint="default"/>
      </w:rPr>
    </w:lvl>
    <w:lvl w:ilvl="8" w:tplc="6FD225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0B416B0">
      <w:start w:val="1"/>
      <w:numFmt w:val="bullet"/>
      <w:lvlText w:val=""/>
      <w:lvlJc w:val="left"/>
      <w:pPr>
        <w:ind w:left="804" w:hanging="360"/>
      </w:pPr>
      <w:rPr>
        <w:rFonts w:ascii="Symbol" w:hAnsi="Symbol" w:hint="default"/>
      </w:rPr>
    </w:lvl>
    <w:lvl w:ilvl="1" w:tplc="B1547BF2" w:tentative="1">
      <w:start w:val="1"/>
      <w:numFmt w:val="bullet"/>
      <w:lvlText w:val="o"/>
      <w:lvlJc w:val="left"/>
      <w:pPr>
        <w:ind w:left="1524" w:hanging="360"/>
      </w:pPr>
      <w:rPr>
        <w:rFonts w:ascii="Courier New" w:hAnsi="Courier New" w:cs="Courier New" w:hint="default"/>
      </w:rPr>
    </w:lvl>
    <w:lvl w:ilvl="2" w:tplc="8A66DE26" w:tentative="1">
      <w:start w:val="1"/>
      <w:numFmt w:val="bullet"/>
      <w:lvlText w:val=""/>
      <w:lvlJc w:val="left"/>
      <w:pPr>
        <w:ind w:left="2244" w:hanging="360"/>
      </w:pPr>
      <w:rPr>
        <w:rFonts w:ascii="Wingdings" w:hAnsi="Wingdings" w:hint="default"/>
      </w:rPr>
    </w:lvl>
    <w:lvl w:ilvl="3" w:tplc="E11210C8" w:tentative="1">
      <w:start w:val="1"/>
      <w:numFmt w:val="bullet"/>
      <w:lvlText w:val=""/>
      <w:lvlJc w:val="left"/>
      <w:pPr>
        <w:ind w:left="2964" w:hanging="360"/>
      </w:pPr>
      <w:rPr>
        <w:rFonts w:ascii="Symbol" w:hAnsi="Symbol" w:hint="default"/>
      </w:rPr>
    </w:lvl>
    <w:lvl w:ilvl="4" w:tplc="070EE3E6" w:tentative="1">
      <w:start w:val="1"/>
      <w:numFmt w:val="bullet"/>
      <w:lvlText w:val="o"/>
      <w:lvlJc w:val="left"/>
      <w:pPr>
        <w:ind w:left="3684" w:hanging="360"/>
      </w:pPr>
      <w:rPr>
        <w:rFonts w:ascii="Courier New" w:hAnsi="Courier New" w:cs="Courier New" w:hint="default"/>
      </w:rPr>
    </w:lvl>
    <w:lvl w:ilvl="5" w:tplc="B57011C6" w:tentative="1">
      <w:start w:val="1"/>
      <w:numFmt w:val="bullet"/>
      <w:lvlText w:val=""/>
      <w:lvlJc w:val="left"/>
      <w:pPr>
        <w:ind w:left="4404" w:hanging="360"/>
      </w:pPr>
      <w:rPr>
        <w:rFonts w:ascii="Wingdings" w:hAnsi="Wingdings" w:hint="default"/>
      </w:rPr>
    </w:lvl>
    <w:lvl w:ilvl="6" w:tplc="520C2D28" w:tentative="1">
      <w:start w:val="1"/>
      <w:numFmt w:val="bullet"/>
      <w:lvlText w:val=""/>
      <w:lvlJc w:val="left"/>
      <w:pPr>
        <w:ind w:left="5124" w:hanging="360"/>
      </w:pPr>
      <w:rPr>
        <w:rFonts w:ascii="Symbol" w:hAnsi="Symbol" w:hint="default"/>
      </w:rPr>
    </w:lvl>
    <w:lvl w:ilvl="7" w:tplc="9EE08066" w:tentative="1">
      <w:start w:val="1"/>
      <w:numFmt w:val="bullet"/>
      <w:lvlText w:val="o"/>
      <w:lvlJc w:val="left"/>
      <w:pPr>
        <w:ind w:left="5844" w:hanging="360"/>
      </w:pPr>
      <w:rPr>
        <w:rFonts w:ascii="Courier New" w:hAnsi="Courier New" w:cs="Courier New" w:hint="default"/>
      </w:rPr>
    </w:lvl>
    <w:lvl w:ilvl="8" w:tplc="2D3E2E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ABE56E6">
      <w:start w:val="1"/>
      <w:numFmt w:val="bullet"/>
      <w:lvlText w:val=""/>
      <w:lvlJc w:val="left"/>
      <w:pPr>
        <w:ind w:left="804" w:hanging="360"/>
      </w:pPr>
      <w:rPr>
        <w:rFonts w:ascii="Wingdings" w:hAnsi="Wingdings" w:hint="default"/>
      </w:rPr>
    </w:lvl>
    <w:lvl w:ilvl="1" w:tplc="11B48CA8" w:tentative="1">
      <w:start w:val="1"/>
      <w:numFmt w:val="bullet"/>
      <w:lvlText w:val="o"/>
      <w:lvlJc w:val="left"/>
      <w:pPr>
        <w:ind w:left="1524" w:hanging="360"/>
      </w:pPr>
      <w:rPr>
        <w:rFonts w:ascii="Courier New" w:hAnsi="Courier New" w:cs="Courier New" w:hint="default"/>
      </w:rPr>
    </w:lvl>
    <w:lvl w:ilvl="2" w:tplc="7376FC7A" w:tentative="1">
      <w:start w:val="1"/>
      <w:numFmt w:val="bullet"/>
      <w:lvlText w:val=""/>
      <w:lvlJc w:val="left"/>
      <w:pPr>
        <w:ind w:left="2244" w:hanging="360"/>
      </w:pPr>
      <w:rPr>
        <w:rFonts w:ascii="Wingdings" w:hAnsi="Wingdings" w:hint="default"/>
      </w:rPr>
    </w:lvl>
    <w:lvl w:ilvl="3" w:tplc="84063FE4" w:tentative="1">
      <w:start w:val="1"/>
      <w:numFmt w:val="bullet"/>
      <w:lvlText w:val=""/>
      <w:lvlJc w:val="left"/>
      <w:pPr>
        <w:ind w:left="2964" w:hanging="360"/>
      </w:pPr>
      <w:rPr>
        <w:rFonts w:ascii="Symbol" w:hAnsi="Symbol" w:hint="default"/>
      </w:rPr>
    </w:lvl>
    <w:lvl w:ilvl="4" w:tplc="77B60298" w:tentative="1">
      <w:start w:val="1"/>
      <w:numFmt w:val="bullet"/>
      <w:lvlText w:val="o"/>
      <w:lvlJc w:val="left"/>
      <w:pPr>
        <w:ind w:left="3684" w:hanging="360"/>
      </w:pPr>
      <w:rPr>
        <w:rFonts w:ascii="Courier New" w:hAnsi="Courier New" w:cs="Courier New" w:hint="default"/>
      </w:rPr>
    </w:lvl>
    <w:lvl w:ilvl="5" w:tplc="D5A47988" w:tentative="1">
      <w:start w:val="1"/>
      <w:numFmt w:val="bullet"/>
      <w:lvlText w:val=""/>
      <w:lvlJc w:val="left"/>
      <w:pPr>
        <w:ind w:left="4404" w:hanging="360"/>
      </w:pPr>
      <w:rPr>
        <w:rFonts w:ascii="Wingdings" w:hAnsi="Wingdings" w:hint="default"/>
      </w:rPr>
    </w:lvl>
    <w:lvl w:ilvl="6" w:tplc="F614E4E2" w:tentative="1">
      <w:start w:val="1"/>
      <w:numFmt w:val="bullet"/>
      <w:lvlText w:val=""/>
      <w:lvlJc w:val="left"/>
      <w:pPr>
        <w:ind w:left="5124" w:hanging="360"/>
      </w:pPr>
      <w:rPr>
        <w:rFonts w:ascii="Symbol" w:hAnsi="Symbol" w:hint="default"/>
      </w:rPr>
    </w:lvl>
    <w:lvl w:ilvl="7" w:tplc="2D941486" w:tentative="1">
      <w:start w:val="1"/>
      <w:numFmt w:val="bullet"/>
      <w:lvlText w:val="o"/>
      <w:lvlJc w:val="left"/>
      <w:pPr>
        <w:ind w:left="5844" w:hanging="360"/>
      </w:pPr>
      <w:rPr>
        <w:rFonts w:ascii="Courier New" w:hAnsi="Courier New" w:cs="Courier New" w:hint="default"/>
      </w:rPr>
    </w:lvl>
    <w:lvl w:ilvl="8" w:tplc="CC5EB9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8B44090">
      <w:start w:val="1"/>
      <w:numFmt w:val="bullet"/>
      <w:lvlText w:val=""/>
      <w:lvlJc w:val="left"/>
      <w:pPr>
        <w:ind w:left="1080" w:hanging="360"/>
      </w:pPr>
      <w:rPr>
        <w:rFonts w:ascii="Symbol" w:hAnsi="Symbol" w:hint="default"/>
      </w:rPr>
    </w:lvl>
    <w:lvl w:ilvl="1" w:tplc="3DE84E3E" w:tentative="1">
      <w:start w:val="1"/>
      <w:numFmt w:val="bullet"/>
      <w:lvlText w:val="o"/>
      <w:lvlJc w:val="left"/>
      <w:pPr>
        <w:ind w:left="1800" w:hanging="360"/>
      </w:pPr>
      <w:rPr>
        <w:rFonts w:ascii="Courier New" w:hAnsi="Courier New" w:cs="Courier New" w:hint="default"/>
      </w:rPr>
    </w:lvl>
    <w:lvl w:ilvl="2" w:tplc="0F48AEF0" w:tentative="1">
      <w:start w:val="1"/>
      <w:numFmt w:val="bullet"/>
      <w:lvlText w:val=""/>
      <w:lvlJc w:val="left"/>
      <w:pPr>
        <w:ind w:left="2520" w:hanging="360"/>
      </w:pPr>
      <w:rPr>
        <w:rFonts w:ascii="Wingdings" w:hAnsi="Wingdings" w:hint="default"/>
      </w:rPr>
    </w:lvl>
    <w:lvl w:ilvl="3" w:tplc="C16E4B18" w:tentative="1">
      <w:start w:val="1"/>
      <w:numFmt w:val="bullet"/>
      <w:lvlText w:val=""/>
      <w:lvlJc w:val="left"/>
      <w:pPr>
        <w:ind w:left="3240" w:hanging="360"/>
      </w:pPr>
      <w:rPr>
        <w:rFonts w:ascii="Symbol" w:hAnsi="Symbol" w:hint="default"/>
      </w:rPr>
    </w:lvl>
    <w:lvl w:ilvl="4" w:tplc="6A3053A8" w:tentative="1">
      <w:start w:val="1"/>
      <w:numFmt w:val="bullet"/>
      <w:lvlText w:val="o"/>
      <w:lvlJc w:val="left"/>
      <w:pPr>
        <w:ind w:left="3960" w:hanging="360"/>
      </w:pPr>
      <w:rPr>
        <w:rFonts w:ascii="Courier New" w:hAnsi="Courier New" w:cs="Courier New" w:hint="default"/>
      </w:rPr>
    </w:lvl>
    <w:lvl w:ilvl="5" w:tplc="E2F8C0C6" w:tentative="1">
      <w:start w:val="1"/>
      <w:numFmt w:val="bullet"/>
      <w:lvlText w:val=""/>
      <w:lvlJc w:val="left"/>
      <w:pPr>
        <w:ind w:left="4680" w:hanging="360"/>
      </w:pPr>
      <w:rPr>
        <w:rFonts w:ascii="Wingdings" w:hAnsi="Wingdings" w:hint="default"/>
      </w:rPr>
    </w:lvl>
    <w:lvl w:ilvl="6" w:tplc="E3CCC4D8" w:tentative="1">
      <w:start w:val="1"/>
      <w:numFmt w:val="bullet"/>
      <w:lvlText w:val=""/>
      <w:lvlJc w:val="left"/>
      <w:pPr>
        <w:ind w:left="5400" w:hanging="360"/>
      </w:pPr>
      <w:rPr>
        <w:rFonts w:ascii="Symbol" w:hAnsi="Symbol" w:hint="default"/>
      </w:rPr>
    </w:lvl>
    <w:lvl w:ilvl="7" w:tplc="0FC66726" w:tentative="1">
      <w:start w:val="1"/>
      <w:numFmt w:val="bullet"/>
      <w:lvlText w:val="o"/>
      <w:lvlJc w:val="left"/>
      <w:pPr>
        <w:ind w:left="6120" w:hanging="360"/>
      </w:pPr>
      <w:rPr>
        <w:rFonts w:ascii="Courier New" w:hAnsi="Courier New" w:cs="Courier New" w:hint="default"/>
      </w:rPr>
    </w:lvl>
    <w:lvl w:ilvl="8" w:tplc="9E62BB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BA4C68E">
      <w:start w:val="1"/>
      <w:numFmt w:val="bullet"/>
      <w:lvlText w:val=""/>
      <w:lvlJc w:val="left"/>
      <w:pPr>
        <w:ind w:left="720" w:hanging="360"/>
      </w:pPr>
      <w:rPr>
        <w:rFonts w:ascii="Symbol" w:hAnsi="Symbol" w:hint="default"/>
      </w:rPr>
    </w:lvl>
    <w:lvl w:ilvl="1" w:tplc="BB4A7A72" w:tentative="1">
      <w:start w:val="1"/>
      <w:numFmt w:val="bullet"/>
      <w:lvlText w:val="o"/>
      <w:lvlJc w:val="left"/>
      <w:pPr>
        <w:ind w:left="1440" w:hanging="360"/>
      </w:pPr>
      <w:rPr>
        <w:rFonts w:ascii="Courier New" w:hAnsi="Courier New" w:cs="Courier New" w:hint="default"/>
      </w:rPr>
    </w:lvl>
    <w:lvl w:ilvl="2" w:tplc="ED6839E4" w:tentative="1">
      <w:start w:val="1"/>
      <w:numFmt w:val="bullet"/>
      <w:lvlText w:val=""/>
      <w:lvlJc w:val="left"/>
      <w:pPr>
        <w:ind w:left="2160" w:hanging="360"/>
      </w:pPr>
      <w:rPr>
        <w:rFonts w:ascii="Wingdings" w:hAnsi="Wingdings" w:hint="default"/>
      </w:rPr>
    </w:lvl>
    <w:lvl w:ilvl="3" w:tplc="3656ED54" w:tentative="1">
      <w:start w:val="1"/>
      <w:numFmt w:val="bullet"/>
      <w:lvlText w:val=""/>
      <w:lvlJc w:val="left"/>
      <w:pPr>
        <w:ind w:left="2880" w:hanging="360"/>
      </w:pPr>
      <w:rPr>
        <w:rFonts w:ascii="Symbol" w:hAnsi="Symbol" w:hint="default"/>
      </w:rPr>
    </w:lvl>
    <w:lvl w:ilvl="4" w:tplc="566002FC" w:tentative="1">
      <w:start w:val="1"/>
      <w:numFmt w:val="bullet"/>
      <w:lvlText w:val="o"/>
      <w:lvlJc w:val="left"/>
      <w:pPr>
        <w:ind w:left="3600" w:hanging="360"/>
      </w:pPr>
      <w:rPr>
        <w:rFonts w:ascii="Courier New" w:hAnsi="Courier New" w:cs="Courier New" w:hint="default"/>
      </w:rPr>
    </w:lvl>
    <w:lvl w:ilvl="5" w:tplc="E0585222" w:tentative="1">
      <w:start w:val="1"/>
      <w:numFmt w:val="bullet"/>
      <w:lvlText w:val=""/>
      <w:lvlJc w:val="left"/>
      <w:pPr>
        <w:ind w:left="4320" w:hanging="360"/>
      </w:pPr>
      <w:rPr>
        <w:rFonts w:ascii="Wingdings" w:hAnsi="Wingdings" w:hint="default"/>
      </w:rPr>
    </w:lvl>
    <w:lvl w:ilvl="6" w:tplc="3882462A" w:tentative="1">
      <w:start w:val="1"/>
      <w:numFmt w:val="bullet"/>
      <w:lvlText w:val=""/>
      <w:lvlJc w:val="left"/>
      <w:pPr>
        <w:ind w:left="5040" w:hanging="360"/>
      </w:pPr>
      <w:rPr>
        <w:rFonts w:ascii="Symbol" w:hAnsi="Symbol" w:hint="default"/>
      </w:rPr>
    </w:lvl>
    <w:lvl w:ilvl="7" w:tplc="4E2419DA" w:tentative="1">
      <w:start w:val="1"/>
      <w:numFmt w:val="bullet"/>
      <w:lvlText w:val="o"/>
      <w:lvlJc w:val="left"/>
      <w:pPr>
        <w:ind w:left="5760" w:hanging="360"/>
      </w:pPr>
      <w:rPr>
        <w:rFonts w:ascii="Courier New" w:hAnsi="Courier New" w:cs="Courier New" w:hint="default"/>
      </w:rPr>
    </w:lvl>
    <w:lvl w:ilvl="8" w:tplc="16BA38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0163D1E">
      <w:start w:val="1"/>
      <w:numFmt w:val="bullet"/>
      <w:lvlText w:val=""/>
      <w:lvlJc w:val="left"/>
      <w:pPr>
        <w:ind w:left="720" w:hanging="360"/>
      </w:pPr>
      <w:rPr>
        <w:rFonts w:ascii="Symbol" w:hAnsi="Symbol" w:hint="default"/>
      </w:rPr>
    </w:lvl>
    <w:lvl w:ilvl="1" w:tplc="FC3883AA" w:tentative="1">
      <w:start w:val="1"/>
      <w:numFmt w:val="bullet"/>
      <w:lvlText w:val="o"/>
      <w:lvlJc w:val="left"/>
      <w:pPr>
        <w:ind w:left="1440" w:hanging="360"/>
      </w:pPr>
      <w:rPr>
        <w:rFonts w:ascii="Courier New" w:hAnsi="Courier New" w:cs="Courier New" w:hint="default"/>
      </w:rPr>
    </w:lvl>
    <w:lvl w:ilvl="2" w:tplc="B93A9FAC" w:tentative="1">
      <w:start w:val="1"/>
      <w:numFmt w:val="bullet"/>
      <w:lvlText w:val=""/>
      <w:lvlJc w:val="left"/>
      <w:pPr>
        <w:ind w:left="2160" w:hanging="360"/>
      </w:pPr>
      <w:rPr>
        <w:rFonts w:ascii="Wingdings" w:hAnsi="Wingdings" w:hint="default"/>
      </w:rPr>
    </w:lvl>
    <w:lvl w:ilvl="3" w:tplc="3734165E" w:tentative="1">
      <w:start w:val="1"/>
      <w:numFmt w:val="bullet"/>
      <w:lvlText w:val=""/>
      <w:lvlJc w:val="left"/>
      <w:pPr>
        <w:ind w:left="2880" w:hanging="360"/>
      </w:pPr>
      <w:rPr>
        <w:rFonts w:ascii="Symbol" w:hAnsi="Symbol" w:hint="default"/>
      </w:rPr>
    </w:lvl>
    <w:lvl w:ilvl="4" w:tplc="8804A20C" w:tentative="1">
      <w:start w:val="1"/>
      <w:numFmt w:val="bullet"/>
      <w:lvlText w:val="o"/>
      <w:lvlJc w:val="left"/>
      <w:pPr>
        <w:ind w:left="3600" w:hanging="360"/>
      </w:pPr>
      <w:rPr>
        <w:rFonts w:ascii="Courier New" w:hAnsi="Courier New" w:cs="Courier New" w:hint="default"/>
      </w:rPr>
    </w:lvl>
    <w:lvl w:ilvl="5" w:tplc="15DE2796" w:tentative="1">
      <w:start w:val="1"/>
      <w:numFmt w:val="bullet"/>
      <w:lvlText w:val=""/>
      <w:lvlJc w:val="left"/>
      <w:pPr>
        <w:ind w:left="4320" w:hanging="360"/>
      </w:pPr>
      <w:rPr>
        <w:rFonts w:ascii="Wingdings" w:hAnsi="Wingdings" w:hint="default"/>
      </w:rPr>
    </w:lvl>
    <w:lvl w:ilvl="6" w:tplc="13D4E902" w:tentative="1">
      <w:start w:val="1"/>
      <w:numFmt w:val="bullet"/>
      <w:lvlText w:val=""/>
      <w:lvlJc w:val="left"/>
      <w:pPr>
        <w:ind w:left="5040" w:hanging="360"/>
      </w:pPr>
      <w:rPr>
        <w:rFonts w:ascii="Symbol" w:hAnsi="Symbol" w:hint="default"/>
      </w:rPr>
    </w:lvl>
    <w:lvl w:ilvl="7" w:tplc="9A66C434" w:tentative="1">
      <w:start w:val="1"/>
      <w:numFmt w:val="bullet"/>
      <w:lvlText w:val="o"/>
      <w:lvlJc w:val="left"/>
      <w:pPr>
        <w:ind w:left="5760" w:hanging="360"/>
      </w:pPr>
      <w:rPr>
        <w:rFonts w:ascii="Courier New" w:hAnsi="Courier New" w:cs="Courier New" w:hint="default"/>
      </w:rPr>
    </w:lvl>
    <w:lvl w:ilvl="8" w:tplc="A9DE5E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EAE817C">
      <w:start w:val="1"/>
      <w:numFmt w:val="bullet"/>
      <w:lvlText w:val=""/>
      <w:lvlJc w:val="left"/>
      <w:pPr>
        <w:ind w:left="804" w:hanging="360"/>
      </w:pPr>
      <w:rPr>
        <w:rFonts w:ascii="Symbol" w:hAnsi="Symbol" w:hint="default"/>
      </w:rPr>
    </w:lvl>
    <w:lvl w:ilvl="1" w:tplc="DD6E7EE8" w:tentative="1">
      <w:start w:val="1"/>
      <w:numFmt w:val="bullet"/>
      <w:lvlText w:val="o"/>
      <w:lvlJc w:val="left"/>
      <w:pPr>
        <w:ind w:left="1524" w:hanging="360"/>
      </w:pPr>
      <w:rPr>
        <w:rFonts w:ascii="Courier New" w:hAnsi="Courier New" w:cs="Courier New" w:hint="default"/>
      </w:rPr>
    </w:lvl>
    <w:lvl w:ilvl="2" w:tplc="0BDC67F6" w:tentative="1">
      <w:start w:val="1"/>
      <w:numFmt w:val="bullet"/>
      <w:lvlText w:val=""/>
      <w:lvlJc w:val="left"/>
      <w:pPr>
        <w:ind w:left="2244" w:hanging="360"/>
      </w:pPr>
      <w:rPr>
        <w:rFonts w:ascii="Wingdings" w:hAnsi="Wingdings" w:hint="default"/>
      </w:rPr>
    </w:lvl>
    <w:lvl w:ilvl="3" w:tplc="B3E0382C" w:tentative="1">
      <w:start w:val="1"/>
      <w:numFmt w:val="bullet"/>
      <w:lvlText w:val=""/>
      <w:lvlJc w:val="left"/>
      <w:pPr>
        <w:ind w:left="2964" w:hanging="360"/>
      </w:pPr>
      <w:rPr>
        <w:rFonts w:ascii="Symbol" w:hAnsi="Symbol" w:hint="default"/>
      </w:rPr>
    </w:lvl>
    <w:lvl w:ilvl="4" w:tplc="3F7E2EB6" w:tentative="1">
      <w:start w:val="1"/>
      <w:numFmt w:val="bullet"/>
      <w:lvlText w:val="o"/>
      <w:lvlJc w:val="left"/>
      <w:pPr>
        <w:ind w:left="3684" w:hanging="360"/>
      </w:pPr>
      <w:rPr>
        <w:rFonts w:ascii="Courier New" w:hAnsi="Courier New" w:cs="Courier New" w:hint="default"/>
      </w:rPr>
    </w:lvl>
    <w:lvl w:ilvl="5" w:tplc="462A1A56" w:tentative="1">
      <w:start w:val="1"/>
      <w:numFmt w:val="bullet"/>
      <w:lvlText w:val=""/>
      <w:lvlJc w:val="left"/>
      <w:pPr>
        <w:ind w:left="4404" w:hanging="360"/>
      </w:pPr>
      <w:rPr>
        <w:rFonts w:ascii="Wingdings" w:hAnsi="Wingdings" w:hint="default"/>
      </w:rPr>
    </w:lvl>
    <w:lvl w:ilvl="6" w:tplc="BF82569E" w:tentative="1">
      <w:start w:val="1"/>
      <w:numFmt w:val="bullet"/>
      <w:lvlText w:val=""/>
      <w:lvlJc w:val="left"/>
      <w:pPr>
        <w:ind w:left="5124" w:hanging="360"/>
      </w:pPr>
      <w:rPr>
        <w:rFonts w:ascii="Symbol" w:hAnsi="Symbol" w:hint="default"/>
      </w:rPr>
    </w:lvl>
    <w:lvl w:ilvl="7" w:tplc="669CE6F8" w:tentative="1">
      <w:start w:val="1"/>
      <w:numFmt w:val="bullet"/>
      <w:lvlText w:val="o"/>
      <w:lvlJc w:val="left"/>
      <w:pPr>
        <w:ind w:left="5844" w:hanging="360"/>
      </w:pPr>
      <w:rPr>
        <w:rFonts w:ascii="Courier New" w:hAnsi="Courier New" w:cs="Courier New" w:hint="default"/>
      </w:rPr>
    </w:lvl>
    <w:lvl w:ilvl="8" w:tplc="388A98D6" w:tentative="1">
      <w:start w:val="1"/>
      <w:numFmt w:val="bullet"/>
      <w:lvlText w:val=""/>
      <w:lvlJc w:val="left"/>
      <w:pPr>
        <w:ind w:left="6564" w:hanging="360"/>
      </w:pPr>
      <w:rPr>
        <w:rFonts w:ascii="Wingdings" w:hAnsi="Wingdings" w:hint="default"/>
      </w:rPr>
    </w:lvl>
  </w:abstractNum>
  <w:num w:numId="1" w16cid:durableId="181822222">
    <w:abstractNumId w:val="7"/>
  </w:num>
  <w:num w:numId="2" w16cid:durableId="1420637972">
    <w:abstractNumId w:val="8"/>
  </w:num>
  <w:num w:numId="3" w16cid:durableId="1996838011">
    <w:abstractNumId w:val="0"/>
  </w:num>
  <w:num w:numId="4" w16cid:durableId="1370379544">
    <w:abstractNumId w:val="1"/>
  </w:num>
  <w:num w:numId="5" w16cid:durableId="1925675637">
    <w:abstractNumId w:val="2"/>
  </w:num>
  <w:num w:numId="6" w16cid:durableId="1782257173">
    <w:abstractNumId w:val="6"/>
  </w:num>
  <w:num w:numId="7" w16cid:durableId="1150826533">
    <w:abstractNumId w:val="3"/>
  </w:num>
  <w:num w:numId="8" w16cid:durableId="1254969823">
    <w:abstractNumId w:val="9"/>
  </w:num>
  <w:num w:numId="9" w16cid:durableId="222837731">
    <w:abstractNumId w:val="5"/>
  </w:num>
  <w:num w:numId="10" w16cid:durableId="1532765376">
    <w:abstractNumId w:val="4"/>
  </w:num>
  <w:num w:numId="11" w16cid:durableId="1089276314">
    <w:abstractNumId w:val="9"/>
  </w:num>
  <w:num w:numId="12" w16cid:durableId="100997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78B"/>
    <w:rsid w:val="00046F67"/>
    <w:rsid w:val="00051438"/>
    <w:rsid w:val="00052C2D"/>
    <w:rsid w:val="000667F2"/>
    <w:rsid w:val="00067C8C"/>
    <w:rsid w:val="00070CC8"/>
    <w:rsid w:val="0007583C"/>
    <w:rsid w:val="00083723"/>
    <w:rsid w:val="000858AA"/>
    <w:rsid w:val="000A6CFF"/>
    <w:rsid w:val="000B7112"/>
    <w:rsid w:val="000C6C0F"/>
    <w:rsid w:val="000C6F96"/>
    <w:rsid w:val="000D0DA9"/>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596D"/>
    <w:rsid w:val="002D6C54"/>
    <w:rsid w:val="002E1235"/>
    <w:rsid w:val="002F35CA"/>
    <w:rsid w:val="002F47DA"/>
    <w:rsid w:val="002F63C1"/>
    <w:rsid w:val="002F78D4"/>
    <w:rsid w:val="00302A1F"/>
    <w:rsid w:val="00303760"/>
    <w:rsid w:val="00303C27"/>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24C3"/>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224F"/>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D88"/>
    <w:rsid w:val="006C69D2"/>
    <w:rsid w:val="006C6A0C"/>
    <w:rsid w:val="006C6E95"/>
    <w:rsid w:val="006D0D39"/>
    <w:rsid w:val="006D4FBC"/>
    <w:rsid w:val="006D5EF7"/>
    <w:rsid w:val="006D632F"/>
    <w:rsid w:val="006D6AB3"/>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1F98"/>
    <w:rsid w:val="00802ABB"/>
    <w:rsid w:val="00805589"/>
    <w:rsid w:val="00814145"/>
    <w:rsid w:val="00814871"/>
    <w:rsid w:val="00814E16"/>
    <w:rsid w:val="00820B2D"/>
    <w:rsid w:val="00823D06"/>
    <w:rsid w:val="0083083F"/>
    <w:rsid w:val="008344AD"/>
    <w:rsid w:val="00842C2C"/>
    <w:rsid w:val="0084307C"/>
    <w:rsid w:val="00844638"/>
    <w:rsid w:val="00845A19"/>
    <w:rsid w:val="00847485"/>
    <w:rsid w:val="00854856"/>
    <w:rsid w:val="00856B89"/>
    <w:rsid w:val="00863A03"/>
    <w:rsid w:val="00864702"/>
    <w:rsid w:val="00876669"/>
    <w:rsid w:val="00883384"/>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B2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170"/>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25A"/>
    <w:rsid w:val="00AE3706"/>
    <w:rsid w:val="00B06E11"/>
    <w:rsid w:val="00B108D7"/>
    <w:rsid w:val="00B123C2"/>
    <w:rsid w:val="00B15588"/>
    <w:rsid w:val="00B24450"/>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2457"/>
    <w:rsid w:val="00BD56A5"/>
    <w:rsid w:val="00BD72FA"/>
    <w:rsid w:val="00BE5541"/>
    <w:rsid w:val="00BE6206"/>
    <w:rsid w:val="00BE7219"/>
    <w:rsid w:val="00BF1EB5"/>
    <w:rsid w:val="00BF5887"/>
    <w:rsid w:val="00BF6D66"/>
    <w:rsid w:val="00C02AC6"/>
    <w:rsid w:val="00C02B03"/>
    <w:rsid w:val="00C05D52"/>
    <w:rsid w:val="00C26F1E"/>
    <w:rsid w:val="00C30662"/>
    <w:rsid w:val="00C313D8"/>
    <w:rsid w:val="00C3622A"/>
    <w:rsid w:val="00C42A17"/>
    <w:rsid w:val="00C446CD"/>
    <w:rsid w:val="00C47E80"/>
    <w:rsid w:val="00C54412"/>
    <w:rsid w:val="00C6394C"/>
    <w:rsid w:val="00C72644"/>
    <w:rsid w:val="00C81D0A"/>
    <w:rsid w:val="00C923A7"/>
    <w:rsid w:val="00C93AD0"/>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97C"/>
    <w:rsid w:val="00D720E1"/>
    <w:rsid w:val="00D74C7C"/>
    <w:rsid w:val="00D7566E"/>
    <w:rsid w:val="00D85128"/>
    <w:rsid w:val="00D8526D"/>
    <w:rsid w:val="00D95963"/>
    <w:rsid w:val="00DB58CA"/>
    <w:rsid w:val="00DC37D9"/>
    <w:rsid w:val="00DD320A"/>
    <w:rsid w:val="00DD3CA1"/>
    <w:rsid w:val="00DE53A4"/>
    <w:rsid w:val="00DF489E"/>
    <w:rsid w:val="00DF6B01"/>
    <w:rsid w:val="00DF7405"/>
    <w:rsid w:val="00E02F91"/>
    <w:rsid w:val="00E13E07"/>
    <w:rsid w:val="00E217C1"/>
    <w:rsid w:val="00E25266"/>
    <w:rsid w:val="00E253E2"/>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01E1"/>
    <w:rsid w:val="00F07C35"/>
    <w:rsid w:val="00F14D7E"/>
    <w:rsid w:val="00F274BF"/>
    <w:rsid w:val="00F30DB7"/>
    <w:rsid w:val="00F3129B"/>
    <w:rsid w:val="00F454C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297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84A9-4DA4-4C01-9A31-98163D2F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2022-09-21T08:21:00Z</dcterms:created>
  <dcterms:modified xsi:type="dcterms:W3CDTF">2022-09-21T08:21:00Z</dcterms:modified>
</cp:coreProperties>
</file>