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BDE3" w14:textId="77777777" w:rsidR="000F232A" w:rsidRDefault="000F232A" w:rsidP="005810C2">
      <w:pPr>
        <w:widowControl w:val="0"/>
        <w:autoSpaceDE w:val="0"/>
        <w:autoSpaceDN w:val="0"/>
        <w:adjustRightInd w:val="0"/>
        <w:jc w:val="right"/>
        <w:rPr>
          <w:rFonts w:cs="Arial"/>
          <w:bCs/>
          <w:sz w:val="26"/>
          <w:szCs w:val="26"/>
        </w:rPr>
      </w:pPr>
    </w:p>
    <w:p w14:paraId="779791DE" w14:textId="77777777" w:rsidR="00E72276" w:rsidRPr="005810C2" w:rsidRDefault="00E72276" w:rsidP="005810C2">
      <w:pPr>
        <w:widowControl w:val="0"/>
        <w:autoSpaceDE w:val="0"/>
        <w:autoSpaceDN w:val="0"/>
        <w:adjustRightInd w:val="0"/>
        <w:jc w:val="right"/>
        <w:rPr>
          <w:rFonts w:cs="Arial"/>
          <w:bCs/>
          <w:sz w:val="26"/>
          <w:szCs w:val="26"/>
        </w:rPr>
      </w:pPr>
    </w:p>
    <w:p w14:paraId="0CC3DAC7"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0ACB1C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C2CDC9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D5F21" w14:paraId="3127D9DF" w14:textId="77777777" w:rsidTr="008243B8">
        <w:tc>
          <w:tcPr>
            <w:tcW w:w="4788" w:type="dxa"/>
            <w:tcBorders>
              <w:top w:val="nil"/>
              <w:left w:val="nil"/>
              <w:bottom w:val="nil"/>
              <w:right w:val="nil"/>
            </w:tcBorders>
          </w:tcPr>
          <w:p w14:paraId="3017304C" w14:textId="77777777" w:rsidR="008243B8" w:rsidRPr="00E72276" w:rsidRDefault="00000000" w:rsidP="00E72276">
            <w:pPr>
              <w:widowControl w:val="0"/>
              <w:autoSpaceDE w:val="0"/>
              <w:autoSpaceDN w:val="0"/>
              <w:adjustRightInd w:val="0"/>
              <w:rPr>
                <w:rFonts w:cs="Arial"/>
                <w:szCs w:val="22"/>
              </w:rPr>
            </w:pPr>
            <w:r w:rsidRPr="00E72276">
              <w:rPr>
                <w:rFonts w:cs="Arial"/>
                <w:szCs w:val="22"/>
              </w:rPr>
              <w:t>2022.gada 21.jūlijā</w:t>
            </w:r>
          </w:p>
        </w:tc>
        <w:tc>
          <w:tcPr>
            <w:tcW w:w="3717" w:type="dxa"/>
            <w:tcBorders>
              <w:top w:val="nil"/>
              <w:left w:val="nil"/>
              <w:bottom w:val="nil"/>
              <w:right w:val="nil"/>
            </w:tcBorders>
          </w:tcPr>
          <w:p w14:paraId="04A4AA3B" w14:textId="77777777" w:rsidR="008243B8" w:rsidRPr="00E72276" w:rsidRDefault="00000000" w:rsidP="00E72276">
            <w:pPr>
              <w:widowControl w:val="0"/>
              <w:autoSpaceDE w:val="0"/>
              <w:autoSpaceDN w:val="0"/>
              <w:adjustRightInd w:val="0"/>
              <w:jc w:val="center"/>
              <w:rPr>
                <w:rFonts w:cs="Arial"/>
                <w:color w:val="000000"/>
                <w:szCs w:val="22"/>
              </w:rPr>
            </w:pPr>
            <w:r w:rsidRPr="00E72276">
              <w:rPr>
                <w:rFonts w:cs="Arial"/>
                <w:color w:val="000000"/>
                <w:szCs w:val="22"/>
              </w:rPr>
              <w:t xml:space="preserve">                              Nr.297/11</w:t>
            </w:r>
          </w:p>
          <w:p w14:paraId="3C234C03" w14:textId="77777777" w:rsidR="008243B8" w:rsidRPr="00E72276" w:rsidRDefault="00000000" w:rsidP="00E72276">
            <w:pPr>
              <w:widowControl w:val="0"/>
              <w:autoSpaceDE w:val="0"/>
              <w:autoSpaceDN w:val="0"/>
              <w:adjustRightInd w:val="0"/>
              <w:jc w:val="right"/>
              <w:rPr>
                <w:rFonts w:cs="Arial"/>
                <w:szCs w:val="22"/>
              </w:rPr>
            </w:pPr>
            <w:r w:rsidRPr="00E72276">
              <w:rPr>
                <w:rFonts w:cs="Arial"/>
                <w:color w:val="000000"/>
                <w:szCs w:val="22"/>
              </w:rPr>
              <w:t>(prot. Nr.11, 34.</w:t>
            </w:r>
            <w:r w:rsidRPr="00E72276">
              <w:rPr>
                <w:rFonts w:cs="Arial"/>
                <w:color w:val="000000"/>
                <w:sz w:val="20"/>
                <w:szCs w:val="20"/>
                <w:shd w:val="clear" w:color="auto" w:fill="FFFFFF"/>
              </w:rPr>
              <w:t>§)</w:t>
            </w:r>
          </w:p>
        </w:tc>
      </w:tr>
    </w:tbl>
    <w:p w14:paraId="60DDFE20" w14:textId="77777777" w:rsidR="00E72276" w:rsidRPr="00E72276" w:rsidRDefault="00E72276" w:rsidP="00E72276">
      <w:pPr>
        <w:widowControl w:val="0"/>
        <w:autoSpaceDE w:val="0"/>
        <w:autoSpaceDN w:val="0"/>
        <w:adjustRightInd w:val="0"/>
        <w:jc w:val="both"/>
        <w:rPr>
          <w:rFonts w:cs="Arial"/>
          <w:sz w:val="14"/>
          <w:szCs w:val="14"/>
        </w:rPr>
      </w:pPr>
    </w:p>
    <w:p w14:paraId="3F6B01B8" w14:textId="77777777" w:rsidR="00E72276" w:rsidRPr="00E72276" w:rsidRDefault="00000000" w:rsidP="00E72276">
      <w:pPr>
        <w:widowControl w:val="0"/>
        <w:autoSpaceDE w:val="0"/>
        <w:autoSpaceDN w:val="0"/>
        <w:adjustRightInd w:val="0"/>
        <w:jc w:val="both"/>
        <w:rPr>
          <w:rFonts w:cs="Arial"/>
          <w:szCs w:val="22"/>
        </w:rPr>
      </w:pPr>
      <w:r w:rsidRPr="00E72276">
        <w:rPr>
          <w:rFonts w:cs="Arial"/>
          <w:szCs w:val="22"/>
        </w:rPr>
        <w:t xml:space="preserve">Par zemesgabala, Liepājas Jūras </w:t>
      </w:r>
    </w:p>
    <w:p w14:paraId="072DBF7F" w14:textId="77777777" w:rsidR="00E72276" w:rsidRPr="00E72276" w:rsidRDefault="00000000" w:rsidP="00E72276">
      <w:pPr>
        <w:widowControl w:val="0"/>
        <w:autoSpaceDE w:val="0"/>
        <w:autoSpaceDN w:val="0"/>
        <w:adjustRightInd w:val="0"/>
        <w:jc w:val="both"/>
        <w:rPr>
          <w:rFonts w:cs="Arial"/>
          <w:szCs w:val="22"/>
        </w:rPr>
      </w:pPr>
      <w:r w:rsidRPr="00E72276">
        <w:rPr>
          <w:rFonts w:cs="Arial"/>
          <w:szCs w:val="22"/>
        </w:rPr>
        <w:t xml:space="preserve">sauszemes piekrastes joslas daļas </w:t>
      </w:r>
    </w:p>
    <w:p w14:paraId="011821D7" w14:textId="77777777" w:rsidR="00E72276" w:rsidRPr="00E72276" w:rsidRDefault="00000000" w:rsidP="00E72276">
      <w:pPr>
        <w:widowControl w:val="0"/>
        <w:autoSpaceDE w:val="0"/>
        <w:autoSpaceDN w:val="0"/>
        <w:adjustRightInd w:val="0"/>
        <w:jc w:val="both"/>
        <w:rPr>
          <w:rFonts w:cs="Arial"/>
          <w:szCs w:val="22"/>
        </w:rPr>
      </w:pPr>
      <w:r w:rsidRPr="00E72276">
        <w:rPr>
          <w:rFonts w:cs="Arial"/>
          <w:szCs w:val="22"/>
        </w:rPr>
        <w:t>(vieta Nr.D1), nomas līguma grozījumu</w:t>
      </w:r>
    </w:p>
    <w:p w14:paraId="15D6D926" w14:textId="77777777" w:rsidR="00E72276" w:rsidRPr="00E72276" w:rsidRDefault="00E72276" w:rsidP="00E72276">
      <w:pPr>
        <w:widowControl w:val="0"/>
        <w:autoSpaceDE w:val="0"/>
        <w:autoSpaceDN w:val="0"/>
        <w:adjustRightInd w:val="0"/>
        <w:jc w:val="both"/>
        <w:rPr>
          <w:rFonts w:cs="Arial"/>
          <w:szCs w:val="22"/>
        </w:rPr>
      </w:pPr>
    </w:p>
    <w:p w14:paraId="6E554871" w14:textId="77777777" w:rsidR="00E72276" w:rsidRPr="00E72276" w:rsidRDefault="00E72276" w:rsidP="00E72276">
      <w:pPr>
        <w:widowControl w:val="0"/>
        <w:autoSpaceDE w:val="0"/>
        <w:autoSpaceDN w:val="0"/>
        <w:adjustRightInd w:val="0"/>
        <w:jc w:val="both"/>
        <w:rPr>
          <w:rFonts w:cs="Arial"/>
          <w:szCs w:val="22"/>
        </w:rPr>
      </w:pPr>
    </w:p>
    <w:p w14:paraId="58C900E3" w14:textId="77777777" w:rsidR="00E72276" w:rsidRPr="00E72276" w:rsidRDefault="00000000" w:rsidP="00E72276">
      <w:pPr>
        <w:ind w:firstLine="708"/>
        <w:jc w:val="both"/>
        <w:rPr>
          <w:rFonts w:cs="Arial"/>
          <w:szCs w:val="22"/>
        </w:rPr>
      </w:pPr>
      <w:r w:rsidRPr="00E72276">
        <w:rPr>
          <w:rFonts w:cs="Arial"/>
          <w:szCs w:val="22"/>
        </w:rPr>
        <w:t xml:space="preserve">2021.gada 1.oktobrī starp Liepājas </w:t>
      </w:r>
      <w:r w:rsidRPr="00E72276">
        <w:rPr>
          <w:rFonts w:cs="Arial"/>
          <w:noProof/>
          <w:szCs w:val="22"/>
        </w:rPr>
        <w:t xml:space="preserve">valstspilsētas </w:t>
      </w:r>
      <w:r w:rsidRPr="00E72276">
        <w:rPr>
          <w:rFonts w:cs="Arial"/>
          <w:szCs w:val="22"/>
        </w:rPr>
        <w:t xml:space="preserve">pašvaldību un komandītsabiedrību </w:t>
      </w:r>
      <w:r w:rsidRPr="00E72276">
        <w:rPr>
          <w:rFonts w:eastAsia="Calibri" w:cs="Arial"/>
          <w:bCs/>
          <w:szCs w:val="22"/>
          <w:lang w:eastAsia="en-US"/>
        </w:rPr>
        <w:t>"</w:t>
      </w:r>
      <w:r w:rsidRPr="00E72276">
        <w:rPr>
          <w:rFonts w:cs="Arial"/>
          <w:szCs w:val="22"/>
        </w:rPr>
        <w:t>KMRSK</w:t>
      </w:r>
      <w:r w:rsidRPr="00E72276">
        <w:rPr>
          <w:rFonts w:eastAsia="Calibri" w:cs="Arial"/>
          <w:bCs/>
          <w:szCs w:val="22"/>
          <w:lang w:eastAsia="en-US"/>
        </w:rPr>
        <w:t>"</w:t>
      </w:r>
      <w:r w:rsidRPr="00E72276">
        <w:rPr>
          <w:rFonts w:cs="Arial"/>
          <w:szCs w:val="22"/>
        </w:rPr>
        <w:t xml:space="preserve"> (turpmāk arī - Nomnieks) tika noslēgts zemes nomas līgums par zemesgabala, Liepājas Jūras sauszemes piekrastes joslas daļas (vieta Nr.D1), nomu kafejnīcas uzstādīšanai. Nomniekam, atbilstoši nomas līguma nosacījumiem, līdz 2022.gada 20.maijam bija jāsaņem Liepājas pilsētas pašvaldības iestādes </w:t>
      </w:r>
      <w:r w:rsidRPr="00E72276">
        <w:rPr>
          <w:rFonts w:eastAsia="Calibri" w:cs="Arial"/>
          <w:bCs/>
          <w:szCs w:val="22"/>
          <w:lang w:eastAsia="en-US"/>
        </w:rPr>
        <w:t>"</w:t>
      </w:r>
      <w:r w:rsidRPr="00E72276">
        <w:rPr>
          <w:rFonts w:cs="Arial"/>
          <w:szCs w:val="22"/>
        </w:rPr>
        <w:t>Liepājas pilsētas būvvalde</w:t>
      </w:r>
      <w:r w:rsidRPr="00E72276">
        <w:rPr>
          <w:rFonts w:eastAsia="Calibri" w:cs="Arial"/>
          <w:bCs/>
          <w:szCs w:val="22"/>
          <w:lang w:eastAsia="en-US"/>
        </w:rPr>
        <w:t>"</w:t>
      </w:r>
      <w:r w:rsidRPr="00E72276">
        <w:rPr>
          <w:rFonts w:cs="Arial"/>
          <w:szCs w:val="22"/>
        </w:rPr>
        <w:t xml:space="preserve"> atzīme par īslaicīgās būves novietošanas nosacījumu izpildi.</w:t>
      </w:r>
    </w:p>
    <w:p w14:paraId="3233E101" w14:textId="77777777" w:rsidR="00E72276" w:rsidRPr="00E72276" w:rsidRDefault="00000000" w:rsidP="00E72276">
      <w:pPr>
        <w:ind w:left="-54" w:firstLine="762"/>
        <w:jc w:val="both"/>
        <w:rPr>
          <w:rFonts w:cs="Arial"/>
          <w:szCs w:val="22"/>
        </w:rPr>
      </w:pPr>
      <w:r w:rsidRPr="00E72276">
        <w:rPr>
          <w:rFonts w:cs="Arial"/>
          <w:szCs w:val="22"/>
        </w:rPr>
        <w:t>Visu līguma darbības laiku Nomnieks sadarbojās ar Valsts vides dienestu, lai pēc iespējas īsākā laikā tiktu izdoti tehniskie noteikumi, bet diemžēl Valsts vides dienests tehnisko noteikumu izdošanu visu laiku pagarināja. Nomnieks pats pēc Valsts vides dienesta aicinājuma pasūtīja un apmaksāja Sugu un biotopu aizsardzības jomas eksperta atzinumu, kuru iesniedza Valsts vides dienestā. Līdz pat 2022.gada 31.martam Valsts vides dienests nebija izsniedzis tehniskos noteikumus un, lai nepārkāptu Zemes nomas līguma noteikumus, Nomnieks iesniedza būvprojekta dokumentāciju bez Valsts vides dienesta izdotajiem tehniskajiem noteikumiem. Valsts vides dienests izdeva tehniskos noteikumus tikai 2022.gada 19.aprīlī (spēkā stājās 21.maijā pēc apstrīdēšanas termiņa beigām), kas nozīmē, ka Nomnieks varēja izpildīt prasības ne agrāk kā ar 2022.gada 21.maiju, un turklāt papildu laiks bija nepieciešams projektētājam, lai būvprojekta dokumentācija nebūtu pretrunā ar Valsts vides dienesta izdotajiem tehniskajiem noteikumiem. Līdz ar to būvprojekta dokumentācijas izstrādei un saskaņošanai vēl bija nepieciešami aptuveni 2 mēneši, bet ēkas, kuru novietot iznomātajā zemesgabalā, būvniecībai un novietošanai aptuveni 5 - 6 mēneši. Līdz ar to agrākais iespējamais ēkas - kafejnīcas - novietošanas un saimnieciskās darbības uzsākšanas laiks varētu būt 2023.gada janvāris/februāris.</w:t>
      </w:r>
    </w:p>
    <w:p w14:paraId="0B4BA35B" w14:textId="77777777" w:rsidR="00E72276" w:rsidRPr="00E72276" w:rsidRDefault="00000000" w:rsidP="00E72276">
      <w:pPr>
        <w:ind w:left="-54" w:firstLine="762"/>
        <w:jc w:val="both"/>
        <w:rPr>
          <w:rFonts w:cs="Arial"/>
          <w:szCs w:val="22"/>
        </w:rPr>
      </w:pPr>
      <w:r w:rsidRPr="00E72276">
        <w:rPr>
          <w:rFonts w:cs="Arial"/>
          <w:szCs w:val="22"/>
        </w:rPr>
        <w:t>Nomnieks kopā ar projektētājiem un vides speciālistiem situāciju iznomātajā zemesgabalā vērtējis jau no 2021.gada rudens sezonas sākuma un konstatējis, ka liela rietumvēja (valdošais vēja virziens piejūras piekrastē) iespaidā regulāri tiek appludināts arī iznomātais zemesgabals, kas nozīmē, ka šajā laikā problemātiski būs ne tikai to apsaimniekot, bet arī nodrošināt piekļuvi potenciālajiem apmeklētājiem, tādējādi Nomnieka ieskatā pragmatiski būtu ēku uz zemesgabala novietot nākamā gada aprīļa beigās vai maija sākumā un tad arī uzsākt kafejnīcas pakalpojuma sniegšanu. Būves novietošanas un darbības uzsākšanas termiņa pagarināšana palīdzētu Nomniekam savlaicīgi izvērtēt iespējamos plūdu apdraudējumus un to, kā rīkoties šādās situācijās turpmākajās rudens - ziemas - pavasara sezonās.</w:t>
      </w:r>
    </w:p>
    <w:p w14:paraId="6FC6922D" w14:textId="77777777" w:rsidR="00E72276" w:rsidRPr="00E72276" w:rsidRDefault="00000000" w:rsidP="00E72276">
      <w:pPr>
        <w:ind w:left="-54" w:firstLine="774"/>
        <w:jc w:val="both"/>
        <w:rPr>
          <w:rFonts w:cs="Arial"/>
          <w:szCs w:val="22"/>
        </w:rPr>
      </w:pPr>
      <w:r w:rsidRPr="00E72276">
        <w:rPr>
          <w:rFonts w:cs="Arial"/>
          <w:szCs w:val="22"/>
        </w:rPr>
        <w:t xml:space="preserve">Ievērojot visu iepriekš izklāstīto, un to, ka no Nomnieka neatkarīgu iemeslu dēļ nebija iespējams uzsākt saimniecisko darbību 2022.gada jūnijā, komandītsabiedrība </w:t>
      </w:r>
      <w:r w:rsidRPr="00E72276">
        <w:rPr>
          <w:rFonts w:eastAsia="Calibri" w:cs="Arial"/>
          <w:bCs/>
          <w:szCs w:val="22"/>
          <w:lang w:eastAsia="en-US"/>
        </w:rPr>
        <w:lastRenderedPageBreak/>
        <w:t>"</w:t>
      </w:r>
      <w:r w:rsidRPr="00E72276">
        <w:rPr>
          <w:rFonts w:cs="Arial"/>
          <w:szCs w:val="22"/>
        </w:rPr>
        <w:t>KMRSK</w:t>
      </w:r>
      <w:r w:rsidRPr="00E72276">
        <w:rPr>
          <w:rFonts w:eastAsia="Calibri" w:cs="Arial"/>
          <w:bCs/>
          <w:szCs w:val="22"/>
          <w:lang w:eastAsia="en-US"/>
        </w:rPr>
        <w:t>"</w:t>
      </w:r>
      <w:r w:rsidRPr="00E72276">
        <w:rPr>
          <w:rFonts w:cs="Arial"/>
          <w:szCs w:val="22"/>
        </w:rPr>
        <w:t xml:space="preserve"> lūdz pagarināt saimnieciskās darbības uzsākšanas termiņu, nosakot, ka saimnieciskā darbība iznomātajā zemesgabalā jāuzsāk ne vēlāk kā 2023.gada 1.maijā.</w:t>
      </w:r>
    </w:p>
    <w:p w14:paraId="2FE2CA6D" w14:textId="77777777" w:rsidR="00E72276" w:rsidRPr="00E72276" w:rsidRDefault="00000000" w:rsidP="00E72276">
      <w:pPr>
        <w:ind w:firstLine="708"/>
        <w:jc w:val="both"/>
        <w:rPr>
          <w:rFonts w:cs="Arial"/>
          <w:noProof/>
          <w:szCs w:val="22"/>
        </w:rPr>
      </w:pPr>
      <w:r w:rsidRPr="00E72276">
        <w:rPr>
          <w:rFonts w:cs="Arial"/>
          <w:szCs w:val="22"/>
        </w:rPr>
        <w:t xml:space="preserve">Ņemot vērā komandītsabiedrības </w:t>
      </w:r>
      <w:r w:rsidRPr="00E72276">
        <w:rPr>
          <w:rFonts w:eastAsia="Calibri" w:cs="Arial"/>
          <w:bCs/>
          <w:szCs w:val="22"/>
          <w:lang w:eastAsia="en-US"/>
        </w:rPr>
        <w:t>"</w:t>
      </w:r>
      <w:r w:rsidRPr="00E72276">
        <w:rPr>
          <w:rFonts w:cs="Arial"/>
          <w:szCs w:val="22"/>
        </w:rPr>
        <w:t>KMRSK</w:t>
      </w:r>
      <w:r w:rsidRPr="00E72276">
        <w:rPr>
          <w:rFonts w:eastAsia="Calibri" w:cs="Arial"/>
          <w:bCs/>
          <w:szCs w:val="22"/>
          <w:lang w:eastAsia="en-US"/>
        </w:rPr>
        <w:t>"</w:t>
      </w:r>
      <w:r w:rsidRPr="00E72276">
        <w:rPr>
          <w:rFonts w:cs="Arial"/>
          <w:szCs w:val="22"/>
        </w:rPr>
        <w:t xml:space="preserve"> 2022.gada 2.jūnija vēstuli </w:t>
      </w:r>
      <w:r w:rsidRPr="00E72276">
        <w:rPr>
          <w:rFonts w:eastAsia="Calibri" w:cs="Arial"/>
          <w:bCs/>
          <w:szCs w:val="22"/>
          <w:lang w:eastAsia="en-US"/>
        </w:rPr>
        <w:t>"</w:t>
      </w:r>
      <w:r w:rsidRPr="00E72276">
        <w:rPr>
          <w:rFonts w:cs="Arial"/>
          <w:szCs w:val="22"/>
        </w:rPr>
        <w:t>Par zemes nomas līgumā ietverto noteikumu pārskatīšanu</w:t>
      </w:r>
      <w:r w:rsidRPr="00E72276">
        <w:rPr>
          <w:rFonts w:eastAsia="Calibri" w:cs="Arial"/>
          <w:bCs/>
          <w:szCs w:val="22"/>
          <w:lang w:eastAsia="en-US"/>
        </w:rPr>
        <w:t>"</w:t>
      </w:r>
      <w:r w:rsidRPr="00E72276">
        <w:rPr>
          <w:rFonts w:cs="Arial"/>
          <w:szCs w:val="22"/>
        </w:rPr>
        <w:t xml:space="preserve">, </w:t>
      </w:r>
      <w:r w:rsidRPr="00E72276">
        <w:rPr>
          <w:rFonts w:cs="Arial"/>
          <w:bCs/>
          <w:szCs w:val="22"/>
        </w:rPr>
        <w:t xml:space="preserve">pamatojoties uz likuma "Par pašvaldībām" 14.panta pirmās daļas 2.punktu un 21.panta pirmo daļu, izskatot </w:t>
      </w:r>
      <w:r w:rsidRPr="00E72276">
        <w:rPr>
          <w:rFonts w:cs="Arial"/>
          <w:szCs w:val="22"/>
        </w:rPr>
        <w:t xml:space="preserve">Liepājas </w:t>
      </w:r>
      <w:r w:rsidRPr="00E72276">
        <w:rPr>
          <w:rFonts w:cs="Arial"/>
          <w:noProof/>
          <w:szCs w:val="22"/>
        </w:rPr>
        <w:t xml:space="preserve">valstspilsētas pašvaldības Nekustamo īpašumu jautājumu konsultatīvās komisijas 2022.gada 7.jūnija priekšlikumu (sēdes protokols Nr.11) un Liepājas valstspilsētas pašvaldības domes pastāvīgās Pilsētas attīstības komitejas 2022.gada 14.jūlija lēmumu (sēdes protokols Nr.7), Liepājas valstspilsētas pašvaldības dome </w:t>
      </w:r>
      <w:r w:rsidRPr="00E72276">
        <w:rPr>
          <w:rFonts w:cs="Arial"/>
          <w:b/>
          <w:noProof/>
          <w:szCs w:val="22"/>
        </w:rPr>
        <w:t>nolemj</w:t>
      </w:r>
      <w:r w:rsidRPr="00E72276">
        <w:rPr>
          <w:rFonts w:cs="Arial"/>
          <w:b/>
          <w:bCs/>
          <w:noProof/>
          <w:szCs w:val="22"/>
        </w:rPr>
        <w:t>:</w:t>
      </w:r>
    </w:p>
    <w:p w14:paraId="2A7C77AA" w14:textId="77777777" w:rsidR="00E72276" w:rsidRPr="00E72276" w:rsidRDefault="00E72276" w:rsidP="00E72276">
      <w:pPr>
        <w:widowControl w:val="0"/>
        <w:autoSpaceDE w:val="0"/>
        <w:autoSpaceDN w:val="0"/>
        <w:adjustRightInd w:val="0"/>
        <w:ind w:firstLine="708"/>
        <w:jc w:val="both"/>
        <w:rPr>
          <w:rFonts w:cs="Arial"/>
          <w:noProof/>
          <w:szCs w:val="22"/>
        </w:rPr>
      </w:pPr>
    </w:p>
    <w:p w14:paraId="040773DA" w14:textId="77777777" w:rsidR="00E72276" w:rsidRPr="00E72276" w:rsidRDefault="00000000" w:rsidP="00E72276">
      <w:pPr>
        <w:widowControl w:val="0"/>
        <w:autoSpaceDE w:val="0"/>
        <w:autoSpaceDN w:val="0"/>
        <w:adjustRightInd w:val="0"/>
        <w:ind w:firstLine="708"/>
        <w:jc w:val="both"/>
        <w:rPr>
          <w:rFonts w:cs="Arial"/>
          <w:bCs/>
          <w:noProof/>
          <w:szCs w:val="22"/>
        </w:rPr>
      </w:pPr>
      <w:r w:rsidRPr="00E72276">
        <w:rPr>
          <w:rFonts w:cs="Arial"/>
          <w:bCs/>
          <w:noProof/>
          <w:szCs w:val="22"/>
        </w:rPr>
        <w:t xml:space="preserve">1. Piekrist zemes nomas līgumā noteiktā nosacījuma par īslaicīgās būves novietošanas un darbības uzsākšanas termiņa pagarināšanu un lēmumā minētā zemes nomas līguma turpināšanu, ieskaitot kopējā nomas līguma termiņā faktiskās nomas attiecības par laiku no 2022.gada 21.maija līdz vienošanās par līguma grozījumu parakstīšanas dienai, ar komandītsabiedrību </w:t>
      </w:r>
      <w:r w:rsidRPr="00E72276">
        <w:rPr>
          <w:rFonts w:eastAsia="Calibri" w:cs="Arial"/>
          <w:bCs/>
          <w:noProof/>
          <w:szCs w:val="22"/>
          <w:lang w:eastAsia="en-US"/>
        </w:rPr>
        <w:t>"</w:t>
      </w:r>
      <w:r w:rsidRPr="00E72276">
        <w:rPr>
          <w:rFonts w:cs="Arial"/>
          <w:bCs/>
          <w:noProof/>
          <w:szCs w:val="22"/>
        </w:rPr>
        <w:t>KMRSK</w:t>
      </w:r>
      <w:r w:rsidRPr="00E72276">
        <w:rPr>
          <w:rFonts w:eastAsia="Calibri" w:cs="Arial"/>
          <w:bCs/>
          <w:noProof/>
          <w:szCs w:val="22"/>
          <w:lang w:eastAsia="en-US"/>
        </w:rPr>
        <w:t>"</w:t>
      </w:r>
      <w:r w:rsidRPr="00E72276">
        <w:rPr>
          <w:rFonts w:cs="Arial"/>
          <w:bCs/>
          <w:noProof/>
          <w:szCs w:val="22"/>
        </w:rPr>
        <w:t xml:space="preserve"> (reģistrācijas Nr.40203320998; </w:t>
      </w:r>
      <w:r w:rsidRPr="00E72276">
        <w:rPr>
          <w:rFonts w:cs="Arial"/>
          <w:noProof/>
          <w:szCs w:val="22"/>
        </w:rPr>
        <w:t>juridiskā adrese: Toma iela 7-33, Liepāja)</w:t>
      </w:r>
      <w:r w:rsidRPr="00E72276">
        <w:rPr>
          <w:rFonts w:cs="Arial"/>
          <w:bCs/>
          <w:noProof/>
          <w:szCs w:val="22"/>
        </w:rPr>
        <w:t xml:space="preserve"> par zemesgabala, Liepājas Jūras </w:t>
      </w:r>
      <w:r w:rsidRPr="00E72276">
        <w:rPr>
          <w:rFonts w:cs="Arial"/>
          <w:noProof/>
          <w:szCs w:val="22"/>
        </w:rPr>
        <w:t>sauszemes</w:t>
      </w:r>
      <w:r w:rsidRPr="00E72276">
        <w:rPr>
          <w:rFonts w:cs="Arial"/>
          <w:bCs/>
          <w:noProof/>
          <w:szCs w:val="22"/>
        </w:rPr>
        <w:t xml:space="preserve"> piekrastes joslas (vieta Nr.D1), kadastra apzīmējums 1700 030 0021, daļas 600 kv.m platībā, nomu īslaicīgās lietošanas būves - kafejnīcas - novietošanai.</w:t>
      </w:r>
    </w:p>
    <w:p w14:paraId="2CF4236D" w14:textId="77777777" w:rsidR="00E72276" w:rsidRPr="00E72276" w:rsidRDefault="00E72276" w:rsidP="00E72276">
      <w:pPr>
        <w:widowControl w:val="0"/>
        <w:autoSpaceDE w:val="0"/>
        <w:autoSpaceDN w:val="0"/>
        <w:adjustRightInd w:val="0"/>
        <w:jc w:val="both"/>
        <w:rPr>
          <w:rFonts w:cs="Arial"/>
          <w:bCs/>
          <w:noProof/>
          <w:sz w:val="10"/>
          <w:szCs w:val="10"/>
        </w:rPr>
      </w:pPr>
    </w:p>
    <w:p w14:paraId="2CFFCD0A" w14:textId="77777777" w:rsidR="00E72276" w:rsidRPr="00E72276" w:rsidRDefault="00000000" w:rsidP="00E72276">
      <w:pPr>
        <w:widowControl w:val="0"/>
        <w:autoSpaceDE w:val="0"/>
        <w:autoSpaceDN w:val="0"/>
        <w:adjustRightInd w:val="0"/>
        <w:ind w:firstLine="720"/>
        <w:jc w:val="both"/>
        <w:rPr>
          <w:rFonts w:cs="Arial"/>
          <w:bCs/>
          <w:noProof/>
          <w:szCs w:val="22"/>
        </w:rPr>
      </w:pPr>
      <w:r w:rsidRPr="00E72276">
        <w:rPr>
          <w:rFonts w:cs="Arial"/>
          <w:bCs/>
          <w:noProof/>
          <w:szCs w:val="22"/>
        </w:rPr>
        <w:t xml:space="preserve">2. Uzdot Liepājas pilsētas pašvaldības iestādei "Nekustamā īpašuma pārvalde" izdarīt zemes nomas līgumā, kas 2021.gada 1.oktobrī noslēgts starp Liepājas valstspilsētas pašvaldību un komandītsabiedrību </w:t>
      </w:r>
      <w:r w:rsidRPr="00E72276">
        <w:rPr>
          <w:rFonts w:eastAsia="Calibri" w:cs="Arial"/>
          <w:bCs/>
          <w:noProof/>
          <w:szCs w:val="22"/>
          <w:lang w:eastAsia="en-US"/>
        </w:rPr>
        <w:t>"</w:t>
      </w:r>
      <w:r w:rsidRPr="00E72276">
        <w:rPr>
          <w:rFonts w:cs="Arial"/>
          <w:bCs/>
          <w:noProof/>
          <w:szCs w:val="22"/>
        </w:rPr>
        <w:t>KMRSK</w:t>
      </w:r>
      <w:r w:rsidRPr="00E72276">
        <w:rPr>
          <w:rFonts w:eastAsia="Calibri" w:cs="Arial"/>
          <w:bCs/>
          <w:noProof/>
          <w:szCs w:val="22"/>
          <w:lang w:eastAsia="en-US"/>
        </w:rPr>
        <w:t>"</w:t>
      </w:r>
      <w:r w:rsidRPr="00E72276">
        <w:rPr>
          <w:rFonts w:cs="Arial"/>
          <w:bCs/>
          <w:noProof/>
          <w:szCs w:val="22"/>
        </w:rPr>
        <w:t xml:space="preserve">, par zemesgabala, Liepājas Jūras </w:t>
      </w:r>
      <w:r w:rsidRPr="00E72276">
        <w:rPr>
          <w:rFonts w:cs="Arial"/>
          <w:noProof/>
          <w:szCs w:val="22"/>
        </w:rPr>
        <w:t>sauszemes</w:t>
      </w:r>
      <w:r w:rsidRPr="00E72276">
        <w:rPr>
          <w:rFonts w:cs="Arial"/>
          <w:bCs/>
          <w:noProof/>
          <w:szCs w:val="22"/>
        </w:rPr>
        <w:t xml:space="preserve"> piekrastes joslas (vieta Nr.D1), kadastra apzīmējums </w:t>
      </w:r>
      <w:r>
        <w:rPr>
          <w:rFonts w:cs="Arial"/>
          <w:bCs/>
          <w:noProof/>
          <w:szCs w:val="22"/>
        </w:rPr>
        <w:t xml:space="preserve">               </w:t>
      </w:r>
      <w:r w:rsidRPr="00E72276">
        <w:rPr>
          <w:rFonts w:cs="Arial"/>
          <w:bCs/>
          <w:noProof/>
          <w:szCs w:val="22"/>
        </w:rPr>
        <w:t xml:space="preserve">                      1700 030 0021, daļas 600 kv.m platībā, nomu šādu grozījumu un izteikt līguma 6.1.8.apakšpunktu šādā redakcijā: </w:t>
      </w:r>
    </w:p>
    <w:p w14:paraId="6C69B433" w14:textId="77777777" w:rsidR="00E72276" w:rsidRPr="00E72276" w:rsidRDefault="00000000" w:rsidP="00E72276">
      <w:pPr>
        <w:autoSpaceDE w:val="0"/>
        <w:autoSpaceDN w:val="0"/>
        <w:adjustRightInd w:val="0"/>
        <w:ind w:firstLine="708"/>
        <w:jc w:val="both"/>
        <w:rPr>
          <w:rFonts w:eastAsia="Calibri" w:cs="Arial"/>
          <w:bCs/>
          <w:noProof/>
          <w:color w:val="000000"/>
          <w:szCs w:val="22"/>
        </w:rPr>
      </w:pPr>
      <w:r w:rsidRPr="00E72276">
        <w:rPr>
          <w:rFonts w:eastAsia="Calibri" w:cs="Arial"/>
          <w:bCs/>
          <w:noProof/>
          <w:szCs w:val="22"/>
          <w:lang w:eastAsia="en-US"/>
        </w:rPr>
        <w:t>"</w:t>
      </w:r>
      <w:r w:rsidRPr="00E72276">
        <w:rPr>
          <w:rFonts w:eastAsia="Calibri" w:cs="Arial"/>
          <w:bCs/>
          <w:noProof/>
          <w:color w:val="000000"/>
          <w:szCs w:val="22"/>
        </w:rPr>
        <w:t>6.1.8. ne vēlāk kā līdz 2023.gada 1.aprīlim saņemt Būvvaldē atzīmi par īslaicīgās būves novietošanas nosacījumu izpildi un darbību iznomātajā zemesgabalā uzsākt ne vēlāk kā 2023.gada 1.maijā</w:t>
      </w:r>
      <w:r w:rsidRPr="00E72276">
        <w:rPr>
          <w:rFonts w:eastAsia="Calibri" w:cs="Arial"/>
          <w:bCs/>
          <w:noProof/>
          <w:szCs w:val="22"/>
          <w:lang w:eastAsia="en-US"/>
        </w:rPr>
        <w:t>"</w:t>
      </w:r>
      <w:r w:rsidRPr="00E72276">
        <w:rPr>
          <w:rFonts w:eastAsia="Calibri" w:cs="Arial"/>
          <w:bCs/>
          <w:noProof/>
          <w:color w:val="000000"/>
          <w:szCs w:val="22"/>
        </w:rPr>
        <w:t>.</w:t>
      </w:r>
    </w:p>
    <w:p w14:paraId="2E32F1E1" w14:textId="77777777" w:rsidR="00E72276" w:rsidRPr="00E72276" w:rsidRDefault="00E72276" w:rsidP="00E72276">
      <w:pPr>
        <w:autoSpaceDE w:val="0"/>
        <w:autoSpaceDN w:val="0"/>
        <w:adjustRightInd w:val="0"/>
        <w:jc w:val="both"/>
        <w:rPr>
          <w:rFonts w:eastAsia="Calibri" w:cs="Arial"/>
          <w:bCs/>
          <w:noProof/>
          <w:color w:val="000000"/>
          <w:sz w:val="10"/>
          <w:szCs w:val="10"/>
        </w:rPr>
      </w:pPr>
    </w:p>
    <w:p w14:paraId="73760732" w14:textId="77777777" w:rsidR="00E72276" w:rsidRPr="00E72276" w:rsidRDefault="00000000" w:rsidP="00E72276">
      <w:pPr>
        <w:ind w:firstLine="708"/>
        <w:jc w:val="both"/>
        <w:rPr>
          <w:rFonts w:eastAsia="Calibri" w:cs="Arial"/>
          <w:bCs/>
          <w:noProof/>
          <w:szCs w:val="22"/>
          <w:lang w:eastAsia="en-US"/>
        </w:rPr>
      </w:pPr>
      <w:r w:rsidRPr="00E72276">
        <w:rPr>
          <w:rFonts w:eastAsia="Calibri" w:cs="Arial"/>
          <w:bCs/>
          <w:noProof/>
          <w:szCs w:val="22"/>
          <w:lang w:eastAsia="en-US"/>
        </w:rPr>
        <w:t xml:space="preserve">3. Pilnvarot Liepājas pilsētas pašvaldības iestādes </w:t>
      </w:r>
      <w:bookmarkStart w:id="0" w:name="_Hlk108701232"/>
      <w:r w:rsidRPr="00E72276">
        <w:rPr>
          <w:rFonts w:eastAsia="Calibri" w:cs="Arial"/>
          <w:bCs/>
          <w:noProof/>
          <w:szCs w:val="22"/>
          <w:lang w:eastAsia="en-US"/>
        </w:rPr>
        <w:t>"</w:t>
      </w:r>
      <w:bookmarkEnd w:id="0"/>
      <w:r w:rsidRPr="00E72276">
        <w:rPr>
          <w:rFonts w:eastAsia="Calibri" w:cs="Arial"/>
          <w:bCs/>
          <w:noProof/>
          <w:szCs w:val="22"/>
          <w:lang w:eastAsia="en-US"/>
        </w:rPr>
        <w:t>Nekustamā īpašuma pārvalde" vadītāju parakstīt zemes nomas līguma grozījumu, kā arī bez atsevišķa Liepājas valstspilsētas pašvaldības domes lēmuma parakstīt vienošanos par zemes nomas līguma izbeigšanu, ja nomnieks vienpusēji atkāpjas no līguma.</w:t>
      </w:r>
    </w:p>
    <w:p w14:paraId="11FF0DCA" w14:textId="77777777" w:rsidR="00E72276" w:rsidRPr="00E72276" w:rsidRDefault="00E72276" w:rsidP="00E72276">
      <w:pPr>
        <w:widowControl w:val="0"/>
        <w:autoSpaceDE w:val="0"/>
        <w:autoSpaceDN w:val="0"/>
        <w:adjustRightInd w:val="0"/>
        <w:jc w:val="both"/>
        <w:rPr>
          <w:rFonts w:cs="Arial"/>
          <w:bCs/>
          <w:noProof/>
          <w:sz w:val="10"/>
          <w:szCs w:val="10"/>
        </w:rPr>
      </w:pPr>
    </w:p>
    <w:p w14:paraId="00C0C558" w14:textId="77777777" w:rsidR="00E72276" w:rsidRPr="00E72276" w:rsidRDefault="00000000" w:rsidP="00E72276">
      <w:pPr>
        <w:widowControl w:val="0"/>
        <w:autoSpaceDE w:val="0"/>
        <w:autoSpaceDN w:val="0"/>
        <w:adjustRightInd w:val="0"/>
        <w:ind w:firstLine="720"/>
        <w:jc w:val="both"/>
        <w:rPr>
          <w:rFonts w:cs="Arial"/>
          <w:bCs/>
          <w:noProof/>
          <w:szCs w:val="22"/>
        </w:rPr>
      </w:pPr>
      <w:r w:rsidRPr="00E72276">
        <w:rPr>
          <w:rFonts w:cs="Arial"/>
          <w:bCs/>
          <w:noProof/>
          <w:szCs w:val="22"/>
        </w:rPr>
        <w:t>4. Liepājas valstspilsētas pašvaldības izpilddirektora vietniekam (īpašumu jautājumos) kontrolēt lēmuma izpildi.</w:t>
      </w:r>
    </w:p>
    <w:p w14:paraId="7E5F74F7" w14:textId="77777777" w:rsidR="00E72276" w:rsidRPr="00E72276" w:rsidRDefault="00E72276" w:rsidP="00E72276">
      <w:pPr>
        <w:widowControl w:val="0"/>
        <w:autoSpaceDE w:val="0"/>
        <w:autoSpaceDN w:val="0"/>
        <w:adjustRightInd w:val="0"/>
        <w:ind w:firstLine="708"/>
        <w:jc w:val="both"/>
        <w:rPr>
          <w:rFonts w:cs="Arial"/>
          <w:bCs/>
          <w:noProof/>
          <w:szCs w:val="22"/>
        </w:rPr>
      </w:pPr>
    </w:p>
    <w:p w14:paraId="2F172A2F" w14:textId="77777777" w:rsidR="00E72276" w:rsidRPr="00E72276" w:rsidRDefault="00E72276" w:rsidP="00E72276">
      <w:pPr>
        <w:widowControl w:val="0"/>
        <w:autoSpaceDE w:val="0"/>
        <w:autoSpaceDN w:val="0"/>
        <w:adjustRightInd w:val="0"/>
        <w:jc w:val="both"/>
        <w:rPr>
          <w:rFonts w:cs="Arial"/>
          <w:noProof/>
          <w:szCs w:val="14"/>
        </w:rPr>
      </w:pPr>
    </w:p>
    <w:tbl>
      <w:tblPr>
        <w:tblW w:w="8707" w:type="dxa"/>
        <w:tblInd w:w="-142" w:type="dxa"/>
        <w:tblLayout w:type="fixed"/>
        <w:tblCellMar>
          <w:left w:w="60" w:type="dxa"/>
          <w:right w:w="60" w:type="dxa"/>
        </w:tblCellMar>
        <w:tblLook w:val="0000" w:firstRow="0" w:lastRow="0" w:firstColumn="0" w:lastColumn="0" w:noHBand="0" w:noVBand="0"/>
      </w:tblPr>
      <w:tblGrid>
        <w:gridCol w:w="1478"/>
        <w:gridCol w:w="4308"/>
        <w:gridCol w:w="2921"/>
      </w:tblGrid>
      <w:tr w:rsidR="003D5F21" w14:paraId="06BADE52" w14:textId="77777777" w:rsidTr="00E72276">
        <w:tc>
          <w:tcPr>
            <w:tcW w:w="5786" w:type="dxa"/>
            <w:gridSpan w:val="2"/>
            <w:tcBorders>
              <w:top w:val="nil"/>
              <w:left w:val="nil"/>
              <w:bottom w:val="nil"/>
              <w:right w:val="nil"/>
            </w:tcBorders>
          </w:tcPr>
          <w:p w14:paraId="26BA153B" w14:textId="77777777" w:rsidR="00E72276" w:rsidRPr="00E72276" w:rsidRDefault="00000000" w:rsidP="00E72276">
            <w:pPr>
              <w:widowControl w:val="0"/>
              <w:autoSpaceDE w:val="0"/>
              <w:autoSpaceDN w:val="0"/>
              <w:adjustRightInd w:val="0"/>
              <w:rPr>
                <w:rFonts w:cs="Arial"/>
                <w:noProof/>
                <w:szCs w:val="22"/>
              </w:rPr>
            </w:pPr>
            <w:r w:rsidRPr="00E72276">
              <w:rPr>
                <w:rFonts w:cs="Arial"/>
                <w:noProof/>
                <w:szCs w:val="22"/>
              </w:rPr>
              <w:t>Priekšsēdētājs</w:t>
            </w:r>
          </w:p>
        </w:tc>
        <w:tc>
          <w:tcPr>
            <w:tcW w:w="2921" w:type="dxa"/>
            <w:tcBorders>
              <w:top w:val="nil"/>
              <w:left w:val="nil"/>
              <w:bottom w:val="nil"/>
              <w:right w:val="nil"/>
            </w:tcBorders>
          </w:tcPr>
          <w:p w14:paraId="4BCD4F33" w14:textId="77777777" w:rsidR="00E72276" w:rsidRPr="00E72276" w:rsidRDefault="00000000" w:rsidP="00E72276">
            <w:pPr>
              <w:widowControl w:val="0"/>
              <w:autoSpaceDE w:val="0"/>
              <w:autoSpaceDN w:val="0"/>
              <w:adjustRightInd w:val="0"/>
              <w:jc w:val="right"/>
              <w:rPr>
                <w:rFonts w:cs="Arial"/>
                <w:noProof/>
                <w:szCs w:val="22"/>
              </w:rPr>
            </w:pPr>
            <w:r w:rsidRPr="00E72276">
              <w:rPr>
                <w:rFonts w:cs="Arial"/>
                <w:noProof/>
                <w:szCs w:val="22"/>
              </w:rPr>
              <w:t>Gunārs Ansiņš</w:t>
            </w:r>
          </w:p>
          <w:p w14:paraId="1E643E68" w14:textId="77777777" w:rsidR="00E72276" w:rsidRPr="00E72276" w:rsidRDefault="00E72276" w:rsidP="00E72276">
            <w:pPr>
              <w:widowControl w:val="0"/>
              <w:autoSpaceDE w:val="0"/>
              <w:autoSpaceDN w:val="0"/>
              <w:adjustRightInd w:val="0"/>
              <w:jc w:val="right"/>
              <w:rPr>
                <w:rFonts w:cs="Arial"/>
                <w:noProof/>
                <w:sz w:val="8"/>
                <w:szCs w:val="22"/>
              </w:rPr>
            </w:pPr>
          </w:p>
        </w:tc>
      </w:tr>
      <w:tr w:rsidR="003D5F21" w14:paraId="35C42AC0" w14:textId="77777777" w:rsidTr="00E72276">
        <w:tc>
          <w:tcPr>
            <w:tcW w:w="1478" w:type="dxa"/>
            <w:tcBorders>
              <w:top w:val="nil"/>
              <w:left w:val="nil"/>
              <w:bottom w:val="nil"/>
              <w:right w:val="nil"/>
            </w:tcBorders>
          </w:tcPr>
          <w:p w14:paraId="49EFAEA7" w14:textId="77777777" w:rsidR="00E72276" w:rsidRPr="00E72276" w:rsidRDefault="00000000" w:rsidP="00E72276">
            <w:pPr>
              <w:widowControl w:val="0"/>
              <w:autoSpaceDE w:val="0"/>
              <w:autoSpaceDN w:val="0"/>
              <w:adjustRightInd w:val="0"/>
              <w:rPr>
                <w:rFonts w:cs="Arial"/>
                <w:szCs w:val="22"/>
              </w:rPr>
            </w:pPr>
            <w:r w:rsidRPr="00E72276">
              <w:rPr>
                <w:rFonts w:cs="Arial"/>
                <w:szCs w:val="22"/>
              </w:rPr>
              <w:t>Nosūtāms:</w:t>
            </w:r>
          </w:p>
        </w:tc>
        <w:tc>
          <w:tcPr>
            <w:tcW w:w="7229" w:type="dxa"/>
            <w:gridSpan w:val="2"/>
            <w:tcBorders>
              <w:top w:val="nil"/>
              <w:left w:val="nil"/>
              <w:bottom w:val="nil"/>
              <w:right w:val="nil"/>
            </w:tcBorders>
          </w:tcPr>
          <w:p w14:paraId="0B0C25B9" w14:textId="77777777" w:rsidR="00E72276" w:rsidRPr="00E72276" w:rsidRDefault="00000000" w:rsidP="00E72276">
            <w:pPr>
              <w:widowControl w:val="0"/>
              <w:autoSpaceDE w:val="0"/>
              <w:autoSpaceDN w:val="0"/>
              <w:adjustRightInd w:val="0"/>
              <w:jc w:val="both"/>
              <w:rPr>
                <w:rFonts w:cs="Arial"/>
                <w:bCs/>
                <w:szCs w:val="22"/>
              </w:rPr>
            </w:pPr>
            <w:r w:rsidRPr="00E72276">
              <w:rPr>
                <w:rFonts w:cs="Arial"/>
                <w:bCs/>
                <w:szCs w:val="22"/>
              </w:rPr>
              <w:t>Nekustamā īpašuma pārvaldei, nomniekam</w:t>
            </w:r>
          </w:p>
          <w:p w14:paraId="6C0FD0A5" w14:textId="77777777" w:rsidR="00E72276" w:rsidRPr="00E72276" w:rsidRDefault="00E72276" w:rsidP="00E72276">
            <w:pPr>
              <w:widowControl w:val="0"/>
              <w:autoSpaceDE w:val="0"/>
              <w:autoSpaceDN w:val="0"/>
              <w:adjustRightInd w:val="0"/>
              <w:jc w:val="both"/>
              <w:rPr>
                <w:rFonts w:cs="Arial"/>
                <w:szCs w:val="22"/>
              </w:rPr>
            </w:pPr>
          </w:p>
        </w:tc>
      </w:tr>
    </w:tbl>
    <w:p w14:paraId="41A8D54D" w14:textId="77777777" w:rsidR="00E72276" w:rsidRPr="00E72276" w:rsidRDefault="00E72276" w:rsidP="00E72276">
      <w:pPr>
        <w:widowControl w:val="0"/>
        <w:autoSpaceDE w:val="0"/>
        <w:autoSpaceDN w:val="0"/>
        <w:adjustRightInd w:val="0"/>
        <w:jc w:val="both"/>
        <w:rPr>
          <w:rFonts w:cs="Arial"/>
          <w:szCs w:val="22"/>
        </w:rPr>
      </w:pPr>
    </w:p>
    <w:p w14:paraId="050BC4BE" w14:textId="77777777" w:rsidR="00E72276" w:rsidRDefault="00E72276" w:rsidP="00607627">
      <w:pPr>
        <w:widowControl w:val="0"/>
        <w:autoSpaceDE w:val="0"/>
        <w:autoSpaceDN w:val="0"/>
        <w:adjustRightInd w:val="0"/>
        <w:jc w:val="center"/>
        <w:rPr>
          <w:rFonts w:cs="Arial"/>
          <w:sz w:val="20"/>
          <w:szCs w:val="20"/>
        </w:rPr>
      </w:pPr>
    </w:p>
    <w:sectPr w:rsidR="00E72276" w:rsidSect="006D0CFE">
      <w:headerReference w:type="default" r:id="rId8"/>
      <w:footerReference w:type="default" r:id="rId9"/>
      <w:headerReference w:type="first" r:id="rId10"/>
      <w:footerReference w:type="first" r:id="rId11"/>
      <w:pgSz w:w="11906" w:h="16838"/>
      <w:pgMar w:top="1134"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625F4" w14:textId="77777777" w:rsidR="000D0788" w:rsidRDefault="000D0788">
      <w:r>
        <w:separator/>
      </w:r>
    </w:p>
  </w:endnote>
  <w:endnote w:type="continuationSeparator" w:id="0">
    <w:p w14:paraId="2F0A5F82" w14:textId="77777777" w:rsidR="000D0788" w:rsidRDefault="000D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0E13" w14:textId="77777777" w:rsidR="00E90D4C" w:rsidRPr="00765476" w:rsidRDefault="00E90D4C" w:rsidP="006E5122">
    <w:pPr>
      <w:pStyle w:val="Footer"/>
      <w:jc w:val="both"/>
    </w:pPr>
  </w:p>
  <w:p w14:paraId="0B8BAEAB" w14:textId="77777777" w:rsidR="003D5F2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35D4" w14:textId="77777777" w:rsidR="003D5F2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15B4C" w14:textId="77777777" w:rsidR="000D0788" w:rsidRDefault="000D0788">
      <w:r>
        <w:separator/>
      </w:r>
    </w:p>
  </w:footnote>
  <w:footnote w:type="continuationSeparator" w:id="0">
    <w:p w14:paraId="4B4D5878" w14:textId="77777777" w:rsidR="000D0788" w:rsidRDefault="000D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6EF8"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7E1B"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04D44CD6" wp14:editId="5F945DE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91342"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59990C0"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F52DF68"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951617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ECED1F8">
      <w:numFmt w:val="bullet"/>
      <w:lvlText w:val="-"/>
      <w:lvlJc w:val="left"/>
      <w:pPr>
        <w:ind w:left="720" w:hanging="360"/>
      </w:pPr>
      <w:rPr>
        <w:rFonts w:ascii="Times New Roman" w:eastAsia="Calibri" w:hAnsi="Times New Roman" w:cs="Times New Roman" w:hint="default"/>
        <w:color w:val="1F497D"/>
      </w:rPr>
    </w:lvl>
    <w:lvl w:ilvl="1" w:tplc="BE58B738">
      <w:start w:val="1"/>
      <w:numFmt w:val="bullet"/>
      <w:lvlText w:val="o"/>
      <w:lvlJc w:val="left"/>
      <w:pPr>
        <w:ind w:left="1440" w:hanging="360"/>
      </w:pPr>
      <w:rPr>
        <w:rFonts w:ascii="Courier New" w:hAnsi="Courier New" w:cs="Courier New" w:hint="default"/>
      </w:rPr>
    </w:lvl>
    <w:lvl w:ilvl="2" w:tplc="853A84D4">
      <w:start w:val="1"/>
      <w:numFmt w:val="bullet"/>
      <w:lvlText w:val=""/>
      <w:lvlJc w:val="left"/>
      <w:pPr>
        <w:ind w:left="2160" w:hanging="360"/>
      </w:pPr>
      <w:rPr>
        <w:rFonts w:ascii="Wingdings" w:hAnsi="Wingdings" w:hint="default"/>
      </w:rPr>
    </w:lvl>
    <w:lvl w:ilvl="3" w:tplc="4CE44C82">
      <w:start w:val="1"/>
      <w:numFmt w:val="bullet"/>
      <w:lvlText w:val=""/>
      <w:lvlJc w:val="left"/>
      <w:pPr>
        <w:ind w:left="2880" w:hanging="360"/>
      </w:pPr>
      <w:rPr>
        <w:rFonts w:ascii="Symbol" w:hAnsi="Symbol" w:hint="default"/>
      </w:rPr>
    </w:lvl>
    <w:lvl w:ilvl="4" w:tplc="665418EC">
      <w:start w:val="1"/>
      <w:numFmt w:val="bullet"/>
      <w:lvlText w:val="o"/>
      <w:lvlJc w:val="left"/>
      <w:pPr>
        <w:ind w:left="3600" w:hanging="360"/>
      </w:pPr>
      <w:rPr>
        <w:rFonts w:ascii="Courier New" w:hAnsi="Courier New" w:cs="Courier New" w:hint="default"/>
      </w:rPr>
    </w:lvl>
    <w:lvl w:ilvl="5" w:tplc="6A9E941E">
      <w:start w:val="1"/>
      <w:numFmt w:val="bullet"/>
      <w:lvlText w:val=""/>
      <w:lvlJc w:val="left"/>
      <w:pPr>
        <w:ind w:left="4320" w:hanging="360"/>
      </w:pPr>
      <w:rPr>
        <w:rFonts w:ascii="Wingdings" w:hAnsi="Wingdings" w:hint="default"/>
      </w:rPr>
    </w:lvl>
    <w:lvl w:ilvl="6" w:tplc="DA3CE558">
      <w:start w:val="1"/>
      <w:numFmt w:val="bullet"/>
      <w:lvlText w:val=""/>
      <w:lvlJc w:val="left"/>
      <w:pPr>
        <w:ind w:left="5040" w:hanging="360"/>
      </w:pPr>
      <w:rPr>
        <w:rFonts w:ascii="Symbol" w:hAnsi="Symbol" w:hint="default"/>
      </w:rPr>
    </w:lvl>
    <w:lvl w:ilvl="7" w:tplc="278A1EB4">
      <w:start w:val="1"/>
      <w:numFmt w:val="bullet"/>
      <w:lvlText w:val="o"/>
      <w:lvlJc w:val="left"/>
      <w:pPr>
        <w:ind w:left="5760" w:hanging="360"/>
      </w:pPr>
      <w:rPr>
        <w:rFonts w:ascii="Courier New" w:hAnsi="Courier New" w:cs="Courier New" w:hint="default"/>
      </w:rPr>
    </w:lvl>
    <w:lvl w:ilvl="8" w:tplc="481A90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13E62DE">
      <w:start w:val="1"/>
      <w:numFmt w:val="bullet"/>
      <w:lvlText w:val=""/>
      <w:lvlJc w:val="left"/>
      <w:pPr>
        <w:ind w:left="720" w:hanging="360"/>
      </w:pPr>
      <w:rPr>
        <w:rFonts w:ascii="Symbol" w:hAnsi="Symbol" w:hint="default"/>
      </w:rPr>
    </w:lvl>
    <w:lvl w:ilvl="1" w:tplc="4F469D20" w:tentative="1">
      <w:start w:val="1"/>
      <w:numFmt w:val="bullet"/>
      <w:lvlText w:val="o"/>
      <w:lvlJc w:val="left"/>
      <w:pPr>
        <w:ind w:left="1440" w:hanging="360"/>
      </w:pPr>
      <w:rPr>
        <w:rFonts w:ascii="Courier New" w:hAnsi="Courier New" w:cs="Courier New" w:hint="default"/>
      </w:rPr>
    </w:lvl>
    <w:lvl w:ilvl="2" w:tplc="6712AC42" w:tentative="1">
      <w:start w:val="1"/>
      <w:numFmt w:val="bullet"/>
      <w:lvlText w:val=""/>
      <w:lvlJc w:val="left"/>
      <w:pPr>
        <w:ind w:left="2160" w:hanging="360"/>
      </w:pPr>
      <w:rPr>
        <w:rFonts w:ascii="Wingdings" w:hAnsi="Wingdings" w:hint="default"/>
      </w:rPr>
    </w:lvl>
    <w:lvl w:ilvl="3" w:tplc="FDFEC3D6" w:tentative="1">
      <w:start w:val="1"/>
      <w:numFmt w:val="bullet"/>
      <w:lvlText w:val=""/>
      <w:lvlJc w:val="left"/>
      <w:pPr>
        <w:ind w:left="2880" w:hanging="360"/>
      </w:pPr>
      <w:rPr>
        <w:rFonts w:ascii="Symbol" w:hAnsi="Symbol" w:hint="default"/>
      </w:rPr>
    </w:lvl>
    <w:lvl w:ilvl="4" w:tplc="96780C5A" w:tentative="1">
      <w:start w:val="1"/>
      <w:numFmt w:val="bullet"/>
      <w:lvlText w:val="o"/>
      <w:lvlJc w:val="left"/>
      <w:pPr>
        <w:ind w:left="3600" w:hanging="360"/>
      </w:pPr>
      <w:rPr>
        <w:rFonts w:ascii="Courier New" w:hAnsi="Courier New" w:cs="Courier New" w:hint="default"/>
      </w:rPr>
    </w:lvl>
    <w:lvl w:ilvl="5" w:tplc="3BEC22EC" w:tentative="1">
      <w:start w:val="1"/>
      <w:numFmt w:val="bullet"/>
      <w:lvlText w:val=""/>
      <w:lvlJc w:val="left"/>
      <w:pPr>
        <w:ind w:left="4320" w:hanging="360"/>
      </w:pPr>
      <w:rPr>
        <w:rFonts w:ascii="Wingdings" w:hAnsi="Wingdings" w:hint="default"/>
      </w:rPr>
    </w:lvl>
    <w:lvl w:ilvl="6" w:tplc="2A9AAF30" w:tentative="1">
      <w:start w:val="1"/>
      <w:numFmt w:val="bullet"/>
      <w:lvlText w:val=""/>
      <w:lvlJc w:val="left"/>
      <w:pPr>
        <w:ind w:left="5040" w:hanging="360"/>
      </w:pPr>
      <w:rPr>
        <w:rFonts w:ascii="Symbol" w:hAnsi="Symbol" w:hint="default"/>
      </w:rPr>
    </w:lvl>
    <w:lvl w:ilvl="7" w:tplc="499C6348" w:tentative="1">
      <w:start w:val="1"/>
      <w:numFmt w:val="bullet"/>
      <w:lvlText w:val="o"/>
      <w:lvlJc w:val="left"/>
      <w:pPr>
        <w:ind w:left="5760" w:hanging="360"/>
      </w:pPr>
      <w:rPr>
        <w:rFonts w:ascii="Courier New" w:hAnsi="Courier New" w:cs="Courier New" w:hint="default"/>
      </w:rPr>
    </w:lvl>
    <w:lvl w:ilvl="8" w:tplc="40926E6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8AFE4">
      <w:start w:val="1"/>
      <w:numFmt w:val="bullet"/>
      <w:lvlText w:val=""/>
      <w:lvlJc w:val="left"/>
      <w:pPr>
        <w:ind w:left="720" w:hanging="360"/>
      </w:pPr>
      <w:rPr>
        <w:rFonts w:ascii="Symbol" w:hAnsi="Symbol" w:hint="default"/>
      </w:rPr>
    </w:lvl>
    <w:lvl w:ilvl="1" w:tplc="555C3E3A" w:tentative="1">
      <w:start w:val="1"/>
      <w:numFmt w:val="bullet"/>
      <w:lvlText w:val="o"/>
      <w:lvlJc w:val="left"/>
      <w:pPr>
        <w:ind w:left="1440" w:hanging="360"/>
      </w:pPr>
      <w:rPr>
        <w:rFonts w:ascii="Courier New" w:hAnsi="Courier New" w:cs="Courier New" w:hint="default"/>
      </w:rPr>
    </w:lvl>
    <w:lvl w:ilvl="2" w:tplc="99D60E58" w:tentative="1">
      <w:start w:val="1"/>
      <w:numFmt w:val="bullet"/>
      <w:lvlText w:val=""/>
      <w:lvlJc w:val="left"/>
      <w:pPr>
        <w:ind w:left="2160" w:hanging="360"/>
      </w:pPr>
      <w:rPr>
        <w:rFonts w:ascii="Wingdings" w:hAnsi="Wingdings" w:hint="default"/>
      </w:rPr>
    </w:lvl>
    <w:lvl w:ilvl="3" w:tplc="B4628834" w:tentative="1">
      <w:start w:val="1"/>
      <w:numFmt w:val="bullet"/>
      <w:lvlText w:val=""/>
      <w:lvlJc w:val="left"/>
      <w:pPr>
        <w:ind w:left="2880" w:hanging="360"/>
      </w:pPr>
      <w:rPr>
        <w:rFonts w:ascii="Symbol" w:hAnsi="Symbol" w:hint="default"/>
      </w:rPr>
    </w:lvl>
    <w:lvl w:ilvl="4" w:tplc="A1305876" w:tentative="1">
      <w:start w:val="1"/>
      <w:numFmt w:val="bullet"/>
      <w:lvlText w:val="o"/>
      <w:lvlJc w:val="left"/>
      <w:pPr>
        <w:ind w:left="3600" w:hanging="360"/>
      </w:pPr>
      <w:rPr>
        <w:rFonts w:ascii="Courier New" w:hAnsi="Courier New" w:cs="Courier New" w:hint="default"/>
      </w:rPr>
    </w:lvl>
    <w:lvl w:ilvl="5" w:tplc="36C824E6" w:tentative="1">
      <w:start w:val="1"/>
      <w:numFmt w:val="bullet"/>
      <w:lvlText w:val=""/>
      <w:lvlJc w:val="left"/>
      <w:pPr>
        <w:ind w:left="4320" w:hanging="360"/>
      </w:pPr>
      <w:rPr>
        <w:rFonts w:ascii="Wingdings" w:hAnsi="Wingdings" w:hint="default"/>
      </w:rPr>
    </w:lvl>
    <w:lvl w:ilvl="6" w:tplc="EEC0E850" w:tentative="1">
      <w:start w:val="1"/>
      <w:numFmt w:val="bullet"/>
      <w:lvlText w:val=""/>
      <w:lvlJc w:val="left"/>
      <w:pPr>
        <w:ind w:left="5040" w:hanging="360"/>
      </w:pPr>
      <w:rPr>
        <w:rFonts w:ascii="Symbol" w:hAnsi="Symbol" w:hint="default"/>
      </w:rPr>
    </w:lvl>
    <w:lvl w:ilvl="7" w:tplc="DB4806D4" w:tentative="1">
      <w:start w:val="1"/>
      <w:numFmt w:val="bullet"/>
      <w:lvlText w:val="o"/>
      <w:lvlJc w:val="left"/>
      <w:pPr>
        <w:ind w:left="5760" w:hanging="360"/>
      </w:pPr>
      <w:rPr>
        <w:rFonts w:ascii="Courier New" w:hAnsi="Courier New" w:cs="Courier New" w:hint="default"/>
      </w:rPr>
    </w:lvl>
    <w:lvl w:ilvl="8" w:tplc="4FB4002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48048E2">
      <w:start w:val="1"/>
      <w:numFmt w:val="bullet"/>
      <w:lvlText w:val=""/>
      <w:lvlJc w:val="left"/>
      <w:pPr>
        <w:ind w:left="804" w:hanging="360"/>
      </w:pPr>
      <w:rPr>
        <w:rFonts w:ascii="Symbol" w:hAnsi="Symbol" w:hint="default"/>
      </w:rPr>
    </w:lvl>
    <w:lvl w:ilvl="1" w:tplc="549EB718" w:tentative="1">
      <w:start w:val="1"/>
      <w:numFmt w:val="bullet"/>
      <w:lvlText w:val="o"/>
      <w:lvlJc w:val="left"/>
      <w:pPr>
        <w:ind w:left="1524" w:hanging="360"/>
      </w:pPr>
      <w:rPr>
        <w:rFonts w:ascii="Courier New" w:hAnsi="Courier New" w:cs="Courier New" w:hint="default"/>
      </w:rPr>
    </w:lvl>
    <w:lvl w:ilvl="2" w:tplc="8A0692EA" w:tentative="1">
      <w:start w:val="1"/>
      <w:numFmt w:val="bullet"/>
      <w:lvlText w:val=""/>
      <w:lvlJc w:val="left"/>
      <w:pPr>
        <w:ind w:left="2244" w:hanging="360"/>
      </w:pPr>
      <w:rPr>
        <w:rFonts w:ascii="Wingdings" w:hAnsi="Wingdings" w:hint="default"/>
      </w:rPr>
    </w:lvl>
    <w:lvl w:ilvl="3" w:tplc="9C3E9374" w:tentative="1">
      <w:start w:val="1"/>
      <w:numFmt w:val="bullet"/>
      <w:lvlText w:val=""/>
      <w:lvlJc w:val="left"/>
      <w:pPr>
        <w:ind w:left="2964" w:hanging="360"/>
      </w:pPr>
      <w:rPr>
        <w:rFonts w:ascii="Symbol" w:hAnsi="Symbol" w:hint="default"/>
      </w:rPr>
    </w:lvl>
    <w:lvl w:ilvl="4" w:tplc="31503E64" w:tentative="1">
      <w:start w:val="1"/>
      <w:numFmt w:val="bullet"/>
      <w:lvlText w:val="o"/>
      <w:lvlJc w:val="left"/>
      <w:pPr>
        <w:ind w:left="3684" w:hanging="360"/>
      </w:pPr>
      <w:rPr>
        <w:rFonts w:ascii="Courier New" w:hAnsi="Courier New" w:cs="Courier New" w:hint="default"/>
      </w:rPr>
    </w:lvl>
    <w:lvl w:ilvl="5" w:tplc="D02236D2" w:tentative="1">
      <w:start w:val="1"/>
      <w:numFmt w:val="bullet"/>
      <w:lvlText w:val=""/>
      <w:lvlJc w:val="left"/>
      <w:pPr>
        <w:ind w:left="4404" w:hanging="360"/>
      </w:pPr>
      <w:rPr>
        <w:rFonts w:ascii="Wingdings" w:hAnsi="Wingdings" w:hint="default"/>
      </w:rPr>
    </w:lvl>
    <w:lvl w:ilvl="6" w:tplc="827C54C6" w:tentative="1">
      <w:start w:val="1"/>
      <w:numFmt w:val="bullet"/>
      <w:lvlText w:val=""/>
      <w:lvlJc w:val="left"/>
      <w:pPr>
        <w:ind w:left="5124" w:hanging="360"/>
      </w:pPr>
      <w:rPr>
        <w:rFonts w:ascii="Symbol" w:hAnsi="Symbol" w:hint="default"/>
      </w:rPr>
    </w:lvl>
    <w:lvl w:ilvl="7" w:tplc="8EB09D7E" w:tentative="1">
      <w:start w:val="1"/>
      <w:numFmt w:val="bullet"/>
      <w:lvlText w:val="o"/>
      <w:lvlJc w:val="left"/>
      <w:pPr>
        <w:ind w:left="5844" w:hanging="360"/>
      </w:pPr>
      <w:rPr>
        <w:rFonts w:ascii="Courier New" w:hAnsi="Courier New" w:cs="Courier New" w:hint="default"/>
      </w:rPr>
    </w:lvl>
    <w:lvl w:ilvl="8" w:tplc="7F4E79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E2E19C">
      <w:start w:val="1"/>
      <w:numFmt w:val="bullet"/>
      <w:lvlText w:val=""/>
      <w:lvlJc w:val="left"/>
      <w:pPr>
        <w:ind w:left="804" w:hanging="360"/>
      </w:pPr>
      <w:rPr>
        <w:rFonts w:ascii="Wingdings" w:hAnsi="Wingdings" w:hint="default"/>
      </w:rPr>
    </w:lvl>
    <w:lvl w:ilvl="1" w:tplc="CB68D9F4" w:tentative="1">
      <w:start w:val="1"/>
      <w:numFmt w:val="bullet"/>
      <w:lvlText w:val="o"/>
      <w:lvlJc w:val="left"/>
      <w:pPr>
        <w:ind w:left="1524" w:hanging="360"/>
      </w:pPr>
      <w:rPr>
        <w:rFonts w:ascii="Courier New" w:hAnsi="Courier New" w:cs="Courier New" w:hint="default"/>
      </w:rPr>
    </w:lvl>
    <w:lvl w:ilvl="2" w:tplc="1BB66CA0" w:tentative="1">
      <w:start w:val="1"/>
      <w:numFmt w:val="bullet"/>
      <w:lvlText w:val=""/>
      <w:lvlJc w:val="left"/>
      <w:pPr>
        <w:ind w:left="2244" w:hanging="360"/>
      </w:pPr>
      <w:rPr>
        <w:rFonts w:ascii="Wingdings" w:hAnsi="Wingdings" w:hint="default"/>
      </w:rPr>
    </w:lvl>
    <w:lvl w:ilvl="3" w:tplc="C706C46E" w:tentative="1">
      <w:start w:val="1"/>
      <w:numFmt w:val="bullet"/>
      <w:lvlText w:val=""/>
      <w:lvlJc w:val="left"/>
      <w:pPr>
        <w:ind w:left="2964" w:hanging="360"/>
      </w:pPr>
      <w:rPr>
        <w:rFonts w:ascii="Symbol" w:hAnsi="Symbol" w:hint="default"/>
      </w:rPr>
    </w:lvl>
    <w:lvl w:ilvl="4" w:tplc="62B63DDA" w:tentative="1">
      <w:start w:val="1"/>
      <w:numFmt w:val="bullet"/>
      <w:lvlText w:val="o"/>
      <w:lvlJc w:val="left"/>
      <w:pPr>
        <w:ind w:left="3684" w:hanging="360"/>
      </w:pPr>
      <w:rPr>
        <w:rFonts w:ascii="Courier New" w:hAnsi="Courier New" w:cs="Courier New" w:hint="default"/>
      </w:rPr>
    </w:lvl>
    <w:lvl w:ilvl="5" w:tplc="4AD07862" w:tentative="1">
      <w:start w:val="1"/>
      <w:numFmt w:val="bullet"/>
      <w:lvlText w:val=""/>
      <w:lvlJc w:val="left"/>
      <w:pPr>
        <w:ind w:left="4404" w:hanging="360"/>
      </w:pPr>
      <w:rPr>
        <w:rFonts w:ascii="Wingdings" w:hAnsi="Wingdings" w:hint="default"/>
      </w:rPr>
    </w:lvl>
    <w:lvl w:ilvl="6" w:tplc="E0165F62" w:tentative="1">
      <w:start w:val="1"/>
      <w:numFmt w:val="bullet"/>
      <w:lvlText w:val=""/>
      <w:lvlJc w:val="left"/>
      <w:pPr>
        <w:ind w:left="5124" w:hanging="360"/>
      </w:pPr>
      <w:rPr>
        <w:rFonts w:ascii="Symbol" w:hAnsi="Symbol" w:hint="default"/>
      </w:rPr>
    </w:lvl>
    <w:lvl w:ilvl="7" w:tplc="C58C4744" w:tentative="1">
      <w:start w:val="1"/>
      <w:numFmt w:val="bullet"/>
      <w:lvlText w:val="o"/>
      <w:lvlJc w:val="left"/>
      <w:pPr>
        <w:ind w:left="5844" w:hanging="360"/>
      </w:pPr>
      <w:rPr>
        <w:rFonts w:ascii="Courier New" w:hAnsi="Courier New" w:cs="Courier New" w:hint="default"/>
      </w:rPr>
    </w:lvl>
    <w:lvl w:ilvl="8" w:tplc="4F6651E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1E2797A">
      <w:start w:val="1"/>
      <w:numFmt w:val="bullet"/>
      <w:lvlText w:val=""/>
      <w:lvlJc w:val="left"/>
      <w:pPr>
        <w:ind w:left="1080" w:hanging="360"/>
      </w:pPr>
      <w:rPr>
        <w:rFonts w:ascii="Symbol" w:hAnsi="Symbol" w:hint="default"/>
      </w:rPr>
    </w:lvl>
    <w:lvl w:ilvl="1" w:tplc="D51E8FAC" w:tentative="1">
      <w:start w:val="1"/>
      <w:numFmt w:val="bullet"/>
      <w:lvlText w:val="o"/>
      <w:lvlJc w:val="left"/>
      <w:pPr>
        <w:ind w:left="1800" w:hanging="360"/>
      </w:pPr>
      <w:rPr>
        <w:rFonts w:ascii="Courier New" w:hAnsi="Courier New" w:cs="Courier New" w:hint="default"/>
      </w:rPr>
    </w:lvl>
    <w:lvl w:ilvl="2" w:tplc="3A508AA6" w:tentative="1">
      <w:start w:val="1"/>
      <w:numFmt w:val="bullet"/>
      <w:lvlText w:val=""/>
      <w:lvlJc w:val="left"/>
      <w:pPr>
        <w:ind w:left="2520" w:hanging="360"/>
      </w:pPr>
      <w:rPr>
        <w:rFonts w:ascii="Wingdings" w:hAnsi="Wingdings" w:hint="default"/>
      </w:rPr>
    </w:lvl>
    <w:lvl w:ilvl="3" w:tplc="6A9EA72A" w:tentative="1">
      <w:start w:val="1"/>
      <w:numFmt w:val="bullet"/>
      <w:lvlText w:val=""/>
      <w:lvlJc w:val="left"/>
      <w:pPr>
        <w:ind w:left="3240" w:hanging="360"/>
      </w:pPr>
      <w:rPr>
        <w:rFonts w:ascii="Symbol" w:hAnsi="Symbol" w:hint="default"/>
      </w:rPr>
    </w:lvl>
    <w:lvl w:ilvl="4" w:tplc="5F48B16A" w:tentative="1">
      <w:start w:val="1"/>
      <w:numFmt w:val="bullet"/>
      <w:lvlText w:val="o"/>
      <w:lvlJc w:val="left"/>
      <w:pPr>
        <w:ind w:left="3960" w:hanging="360"/>
      </w:pPr>
      <w:rPr>
        <w:rFonts w:ascii="Courier New" w:hAnsi="Courier New" w:cs="Courier New" w:hint="default"/>
      </w:rPr>
    </w:lvl>
    <w:lvl w:ilvl="5" w:tplc="A1FCBF78" w:tentative="1">
      <w:start w:val="1"/>
      <w:numFmt w:val="bullet"/>
      <w:lvlText w:val=""/>
      <w:lvlJc w:val="left"/>
      <w:pPr>
        <w:ind w:left="4680" w:hanging="360"/>
      </w:pPr>
      <w:rPr>
        <w:rFonts w:ascii="Wingdings" w:hAnsi="Wingdings" w:hint="default"/>
      </w:rPr>
    </w:lvl>
    <w:lvl w:ilvl="6" w:tplc="0674FA22" w:tentative="1">
      <w:start w:val="1"/>
      <w:numFmt w:val="bullet"/>
      <w:lvlText w:val=""/>
      <w:lvlJc w:val="left"/>
      <w:pPr>
        <w:ind w:left="5400" w:hanging="360"/>
      </w:pPr>
      <w:rPr>
        <w:rFonts w:ascii="Symbol" w:hAnsi="Symbol" w:hint="default"/>
      </w:rPr>
    </w:lvl>
    <w:lvl w:ilvl="7" w:tplc="6B74D658" w:tentative="1">
      <w:start w:val="1"/>
      <w:numFmt w:val="bullet"/>
      <w:lvlText w:val="o"/>
      <w:lvlJc w:val="left"/>
      <w:pPr>
        <w:ind w:left="6120" w:hanging="360"/>
      </w:pPr>
      <w:rPr>
        <w:rFonts w:ascii="Courier New" w:hAnsi="Courier New" w:cs="Courier New" w:hint="default"/>
      </w:rPr>
    </w:lvl>
    <w:lvl w:ilvl="8" w:tplc="97C61A8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5C2CD0C">
      <w:start w:val="1"/>
      <w:numFmt w:val="bullet"/>
      <w:lvlText w:val=""/>
      <w:lvlJc w:val="left"/>
      <w:pPr>
        <w:ind w:left="720" w:hanging="360"/>
      </w:pPr>
      <w:rPr>
        <w:rFonts w:ascii="Symbol" w:hAnsi="Symbol" w:hint="default"/>
      </w:rPr>
    </w:lvl>
    <w:lvl w:ilvl="1" w:tplc="E7064FD6" w:tentative="1">
      <w:start w:val="1"/>
      <w:numFmt w:val="bullet"/>
      <w:lvlText w:val="o"/>
      <w:lvlJc w:val="left"/>
      <w:pPr>
        <w:ind w:left="1440" w:hanging="360"/>
      </w:pPr>
      <w:rPr>
        <w:rFonts w:ascii="Courier New" w:hAnsi="Courier New" w:cs="Courier New" w:hint="default"/>
      </w:rPr>
    </w:lvl>
    <w:lvl w:ilvl="2" w:tplc="32A0A060" w:tentative="1">
      <w:start w:val="1"/>
      <w:numFmt w:val="bullet"/>
      <w:lvlText w:val=""/>
      <w:lvlJc w:val="left"/>
      <w:pPr>
        <w:ind w:left="2160" w:hanging="360"/>
      </w:pPr>
      <w:rPr>
        <w:rFonts w:ascii="Wingdings" w:hAnsi="Wingdings" w:hint="default"/>
      </w:rPr>
    </w:lvl>
    <w:lvl w:ilvl="3" w:tplc="268A03A6" w:tentative="1">
      <w:start w:val="1"/>
      <w:numFmt w:val="bullet"/>
      <w:lvlText w:val=""/>
      <w:lvlJc w:val="left"/>
      <w:pPr>
        <w:ind w:left="2880" w:hanging="360"/>
      </w:pPr>
      <w:rPr>
        <w:rFonts w:ascii="Symbol" w:hAnsi="Symbol" w:hint="default"/>
      </w:rPr>
    </w:lvl>
    <w:lvl w:ilvl="4" w:tplc="3AAEAF16" w:tentative="1">
      <w:start w:val="1"/>
      <w:numFmt w:val="bullet"/>
      <w:lvlText w:val="o"/>
      <w:lvlJc w:val="left"/>
      <w:pPr>
        <w:ind w:left="3600" w:hanging="360"/>
      </w:pPr>
      <w:rPr>
        <w:rFonts w:ascii="Courier New" w:hAnsi="Courier New" w:cs="Courier New" w:hint="default"/>
      </w:rPr>
    </w:lvl>
    <w:lvl w:ilvl="5" w:tplc="4F92FD1C" w:tentative="1">
      <w:start w:val="1"/>
      <w:numFmt w:val="bullet"/>
      <w:lvlText w:val=""/>
      <w:lvlJc w:val="left"/>
      <w:pPr>
        <w:ind w:left="4320" w:hanging="360"/>
      </w:pPr>
      <w:rPr>
        <w:rFonts w:ascii="Wingdings" w:hAnsi="Wingdings" w:hint="default"/>
      </w:rPr>
    </w:lvl>
    <w:lvl w:ilvl="6" w:tplc="B26A11F2" w:tentative="1">
      <w:start w:val="1"/>
      <w:numFmt w:val="bullet"/>
      <w:lvlText w:val=""/>
      <w:lvlJc w:val="left"/>
      <w:pPr>
        <w:ind w:left="5040" w:hanging="360"/>
      </w:pPr>
      <w:rPr>
        <w:rFonts w:ascii="Symbol" w:hAnsi="Symbol" w:hint="default"/>
      </w:rPr>
    </w:lvl>
    <w:lvl w:ilvl="7" w:tplc="C7D823FE" w:tentative="1">
      <w:start w:val="1"/>
      <w:numFmt w:val="bullet"/>
      <w:lvlText w:val="o"/>
      <w:lvlJc w:val="left"/>
      <w:pPr>
        <w:ind w:left="5760" w:hanging="360"/>
      </w:pPr>
      <w:rPr>
        <w:rFonts w:ascii="Courier New" w:hAnsi="Courier New" w:cs="Courier New" w:hint="default"/>
      </w:rPr>
    </w:lvl>
    <w:lvl w:ilvl="8" w:tplc="28D265D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1ECDB8E">
      <w:start w:val="1"/>
      <w:numFmt w:val="bullet"/>
      <w:lvlText w:val=""/>
      <w:lvlJc w:val="left"/>
      <w:pPr>
        <w:ind w:left="720" w:hanging="360"/>
      </w:pPr>
      <w:rPr>
        <w:rFonts w:ascii="Symbol" w:hAnsi="Symbol" w:hint="default"/>
      </w:rPr>
    </w:lvl>
    <w:lvl w:ilvl="1" w:tplc="851018F6" w:tentative="1">
      <w:start w:val="1"/>
      <w:numFmt w:val="bullet"/>
      <w:lvlText w:val="o"/>
      <w:lvlJc w:val="left"/>
      <w:pPr>
        <w:ind w:left="1440" w:hanging="360"/>
      </w:pPr>
      <w:rPr>
        <w:rFonts w:ascii="Courier New" w:hAnsi="Courier New" w:cs="Courier New" w:hint="default"/>
      </w:rPr>
    </w:lvl>
    <w:lvl w:ilvl="2" w:tplc="E72AF89A" w:tentative="1">
      <w:start w:val="1"/>
      <w:numFmt w:val="bullet"/>
      <w:lvlText w:val=""/>
      <w:lvlJc w:val="left"/>
      <w:pPr>
        <w:ind w:left="2160" w:hanging="360"/>
      </w:pPr>
      <w:rPr>
        <w:rFonts w:ascii="Wingdings" w:hAnsi="Wingdings" w:hint="default"/>
      </w:rPr>
    </w:lvl>
    <w:lvl w:ilvl="3" w:tplc="CFB62674" w:tentative="1">
      <w:start w:val="1"/>
      <w:numFmt w:val="bullet"/>
      <w:lvlText w:val=""/>
      <w:lvlJc w:val="left"/>
      <w:pPr>
        <w:ind w:left="2880" w:hanging="360"/>
      </w:pPr>
      <w:rPr>
        <w:rFonts w:ascii="Symbol" w:hAnsi="Symbol" w:hint="default"/>
      </w:rPr>
    </w:lvl>
    <w:lvl w:ilvl="4" w:tplc="83C0BDB2" w:tentative="1">
      <w:start w:val="1"/>
      <w:numFmt w:val="bullet"/>
      <w:lvlText w:val="o"/>
      <w:lvlJc w:val="left"/>
      <w:pPr>
        <w:ind w:left="3600" w:hanging="360"/>
      </w:pPr>
      <w:rPr>
        <w:rFonts w:ascii="Courier New" w:hAnsi="Courier New" w:cs="Courier New" w:hint="default"/>
      </w:rPr>
    </w:lvl>
    <w:lvl w:ilvl="5" w:tplc="D3DADF34" w:tentative="1">
      <w:start w:val="1"/>
      <w:numFmt w:val="bullet"/>
      <w:lvlText w:val=""/>
      <w:lvlJc w:val="left"/>
      <w:pPr>
        <w:ind w:left="4320" w:hanging="360"/>
      </w:pPr>
      <w:rPr>
        <w:rFonts w:ascii="Wingdings" w:hAnsi="Wingdings" w:hint="default"/>
      </w:rPr>
    </w:lvl>
    <w:lvl w:ilvl="6" w:tplc="528C512C" w:tentative="1">
      <w:start w:val="1"/>
      <w:numFmt w:val="bullet"/>
      <w:lvlText w:val=""/>
      <w:lvlJc w:val="left"/>
      <w:pPr>
        <w:ind w:left="5040" w:hanging="360"/>
      </w:pPr>
      <w:rPr>
        <w:rFonts w:ascii="Symbol" w:hAnsi="Symbol" w:hint="default"/>
      </w:rPr>
    </w:lvl>
    <w:lvl w:ilvl="7" w:tplc="6E24E606" w:tentative="1">
      <w:start w:val="1"/>
      <w:numFmt w:val="bullet"/>
      <w:lvlText w:val="o"/>
      <w:lvlJc w:val="left"/>
      <w:pPr>
        <w:ind w:left="5760" w:hanging="360"/>
      </w:pPr>
      <w:rPr>
        <w:rFonts w:ascii="Courier New" w:hAnsi="Courier New" w:cs="Courier New" w:hint="default"/>
      </w:rPr>
    </w:lvl>
    <w:lvl w:ilvl="8" w:tplc="F3244E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CD5CE516">
      <w:start w:val="1"/>
      <w:numFmt w:val="bullet"/>
      <w:lvlText w:val=""/>
      <w:lvlJc w:val="left"/>
      <w:pPr>
        <w:ind w:left="804" w:hanging="360"/>
      </w:pPr>
      <w:rPr>
        <w:rFonts w:ascii="Symbol" w:hAnsi="Symbol" w:hint="default"/>
      </w:rPr>
    </w:lvl>
    <w:lvl w:ilvl="1" w:tplc="19ECF510" w:tentative="1">
      <w:start w:val="1"/>
      <w:numFmt w:val="bullet"/>
      <w:lvlText w:val="o"/>
      <w:lvlJc w:val="left"/>
      <w:pPr>
        <w:ind w:left="1524" w:hanging="360"/>
      </w:pPr>
      <w:rPr>
        <w:rFonts w:ascii="Courier New" w:hAnsi="Courier New" w:cs="Courier New" w:hint="default"/>
      </w:rPr>
    </w:lvl>
    <w:lvl w:ilvl="2" w:tplc="1780119A" w:tentative="1">
      <w:start w:val="1"/>
      <w:numFmt w:val="bullet"/>
      <w:lvlText w:val=""/>
      <w:lvlJc w:val="left"/>
      <w:pPr>
        <w:ind w:left="2244" w:hanging="360"/>
      </w:pPr>
      <w:rPr>
        <w:rFonts w:ascii="Wingdings" w:hAnsi="Wingdings" w:hint="default"/>
      </w:rPr>
    </w:lvl>
    <w:lvl w:ilvl="3" w:tplc="A14A1F94" w:tentative="1">
      <w:start w:val="1"/>
      <w:numFmt w:val="bullet"/>
      <w:lvlText w:val=""/>
      <w:lvlJc w:val="left"/>
      <w:pPr>
        <w:ind w:left="2964" w:hanging="360"/>
      </w:pPr>
      <w:rPr>
        <w:rFonts w:ascii="Symbol" w:hAnsi="Symbol" w:hint="default"/>
      </w:rPr>
    </w:lvl>
    <w:lvl w:ilvl="4" w:tplc="C226C15E" w:tentative="1">
      <w:start w:val="1"/>
      <w:numFmt w:val="bullet"/>
      <w:lvlText w:val="o"/>
      <w:lvlJc w:val="left"/>
      <w:pPr>
        <w:ind w:left="3684" w:hanging="360"/>
      </w:pPr>
      <w:rPr>
        <w:rFonts w:ascii="Courier New" w:hAnsi="Courier New" w:cs="Courier New" w:hint="default"/>
      </w:rPr>
    </w:lvl>
    <w:lvl w:ilvl="5" w:tplc="C298F722" w:tentative="1">
      <w:start w:val="1"/>
      <w:numFmt w:val="bullet"/>
      <w:lvlText w:val=""/>
      <w:lvlJc w:val="left"/>
      <w:pPr>
        <w:ind w:left="4404" w:hanging="360"/>
      </w:pPr>
      <w:rPr>
        <w:rFonts w:ascii="Wingdings" w:hAnsi="Wingdings" w:hint="default"/>
      </w:rPr>
    </w:lvl>
    <w:lvl w:ilvl="6" w:tplc="99B06B14" w:tentative="1">
      <w:start w:val="1"/>
      <w:numFmt w:val="bullet"/>
      <w:lvlText w:val=""/>
      <w:lvlJc w:val="left"/>
      <w:pPr>
        <w:ind w:left="5124" w:hanging="360"/>
      </w:pPr>
      <w:rPr>
        <w:rFonts w:ascii="Symbol" w:hAnsi="Symbol" w:hint="default"/>
      </w:rPr>
    </w:lvl>
    <w:lvl w:ilvl="7" w:tplc="72163A6A" w:tentative="1">
      <w:start w:val="1"/>
      <w:numFmt w:val="bullet"/>
      <w:lvlText w:val="o"/>
      <w:lvlJc w:val="left"/>
      <w:pPr>
        <w:ind w:left="5844" w:hanging="360"/>
      </w:pPr>
      <w:rPr>
        <w:rFonts w:ascii="Courier New" w:hAnsi="Courier New" w:cs="Courier New" w:hint="default"/>
      </w:rPr>
    </w:lvl>
    <w:lvl w:ilvl="8" w:tplc="726C2720" w:tentative="1">
      <w:start w:val="1"/>
      <w:numFmt w:val="bullet"/>
      <w:lvlText w:val=""/>
      <w:lvlJc w:val="left"/>
      <w:pPr>
        <w:ind w:left="6564" w:hanging="360"/>
      </w:pPr>
      <w:rPr>
        <w:rFonts w:ascii="Wingdings" w:hAnsi="Wingdings" w:hint="default"/>
      </w:rPr>
    </w:lvl>
  </w:abstractNum>
  <w:num w:numId="1" w16cid:durableId="1537544689">
    <w:abstractNumId w:val="7"/>
  </w:num>
  <w:num w:numId="2" w16cid:durableId="704210261">
    <w:abstractNumId w:val="8"/>
  </w:num>
  <w:num w:numId="3" w16cid:durableId="1960868736">
    <w:abstractNumId w:val="0"/>
  </w:num>
  <w:num w:numId="4" w16cid:durableId="1675373044">
    <w:abstractNumId w:val="1"/>
  </w:num>
  <w:num w:numId="5" w16cid:durableId="281500826">
    <w:abstractNumId w:val="2"/>
  </w:num>
  <w:num w:numId="6" w16cid:durableId="146439346">
    <w:abstractNumId w:val="6"/>
  </w:num>
  <w:num w:numId="7" w16cid:durableId="1308826012">
    <w:abstractNumId w:val="3"/>
  </w:num>
  <w:num w:numId="8" w16cid:durableId="1927031791">
    <w:abstractNumId w:val="9"/>
  </w:num>
  <w:num w:numId="9" w16cid:durableId="1704211752">
    <w:abstractNumId w:val="5"/>
  </w:num>
  <w:num w:numId="10" w16cid:durableId="1464544878">
    <w:abstractNumId w:val="4"/>
  </w:num>
  <w:num w:numId="11" w16cid:durableId="84156306">
    <w:abstractNumId w:val="9"/>
  </w:num>
  <w:num w:numId="12" w16cid:durableId="19696227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4A9"/>
    <w:rsid w:val="0000154A"/>
    <w:rsid w:val="00001A0C"/>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19BA"/>
    <w:rsid w:val="0007583C"/>
    <w:rsid w:val="00083723"/>
    <w:rsid w:val="000856FE"/>
    <w:rsid w:val="000858AA"/>
    <w:rsid w:val="000A6CFF"/>
    <w:rsid w:val="000B7112"/>
    <w:rsid w:val="000C6C0F"/>
    <w:rsid w:val="000C6F96"/>
    <w:rsid w:val="000D0788"/>
    <w:rsid w:val="000D173B"/>
    <w:rsid w:val="000D60B6"/>
    <w:rsid w:val="000E2068"/>
    <w:rsid w:val="000F232A"/>
    <w:rsid w:val="000F56E6"/>
    <w:rsid w:val="000F5CE6"/>
    <w:rsid w:val="000F761E"/>
    <w:rsid w:val="001002D7"/>
    <w:rsid w:val="00116EAC"/>
    <w:rsid w:val="00120BDB"/>
    <w:rsid w:val="00126735"/>
    <w:rsid w:val="00133187"/>
    <w:rsid w:val="00133287"/>
    <w:rsid w:val="0013367A"/>
    <w:rsid w:val="00135F4F"/>
    <w:rsid w:val="00137A06"/>
    <w:rsid w:val="0014031E"/>
    <w:rsid w:val="00142C09"/>
    <w:rsid w:val="00142F26"/>
    <w:rsid w:val="001459B6"/>
    <w:rsid w:val="00147749"/>
    <w:rsid w:val="00153903"/>
    <w:rsid w:val="00155DC8"/>
    <w:rsid w:val="00160FB9"/>
    <w:rsid w:val="00165C38"/>
    <w:rsid w:val="00170F74"/>
    <w:rsid w:val="0017391A"/>
    <w:rsid w:val="0017483F"/>
    <w:rsid w:val="00175BFA"/>
    <w:rsid w:val="00175E06"/>
    <w:rsid w:val="00175F38"/>
    <w:rsid w:val="00183F4A"/>
    <w:rsid w:val="0018652E"/>
    <w:rsid w:val="00190FFF"/>
    <w:rsid w:val="00193F8A"/>
    <w:rsid w:val="001951C4"/>
    <w:rsid w:val="001979CE"/>
    <w:rsid w:val="001A08EC"/>
    <w:rsid w:val="001A0F4A"/>
    <w:rsid w:val="001A2F50"/>
    <w:rsid w:val="001A42AB"/>
    <w:rsid w:val="001B0DCB"/>
    <w:rsid w:val="001D64EF"/>
    <w:rsid w:val="001E01A3"/>
    <w:rsid w:val="001E10BE"/>
    <w:rsid w:val="001E4DF9"/>
    <w:rsid w:val="001E6C76"/>
    <w:rsid w:val="001F0C1D"/>
    <w:rsid w:val="001F216C"/>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0419"/>
    <w:rsid w:val="002F35CA"/>
    <w:rsid w:val="002F47DA"/>
    <w:rsid w:val="002F63C1"/>
    <w:rsid w:val="002F78D4"/>
    <w:rsid w:val="00302A1F"/>
    <w:rsid w:val="00303760"/>
    <w:rsid w:val="00304E53"/>
    <w:rsid w:val="003051CA"/>
    <w:rsid w:val="00310D7B"/>
    <w:rsid w:val="00317160"/>
    <w:rsid w:val="00317CB9"/>
    <w:rsid w:val="00323AF8"/>
    <w:rsid w:val="0033228A"/>
    <w:rsid w:val="00335FE5"/>
    <w:rsid w:val="00336E01"/>
    <w:rsid w:val="0033774C"/>
    <w:rsid w:val="00337C9D"/>
    <w:rsid w:val="003406AB"/>
    <w:rsid w:val="003418D6"/>
    <w:rsid w:val="0034552B"/>
    <w:rsid w:val="00356E0F"/>
    <w:rsid w:val="003627B9"/>
    <w:rsid w:val="0036656A"/>
    <w:rsid w:val="0036696F"/>
    <w:rsid w:val="00367417"/>
    <w:rsid w:val="00367AF4"/>
    <w:rsid w:val="00370AC9"/>
    <w:rsid w:val="00370B76"/>
    <w:rsid w:val="0037754B"/>
    <w:rsid w:val="00383A00"/>
    <w:rsid w:val="00393190"/>
    <w:rsid w:val="00393422"/>
    <w:rsid w:val="003A4354"/>
    <w:rsid w:val="003A4D06"/>
    <w:rsid w:val="003B6651"/>
    <w:rsid w:val="003C3979"/>
    <w:rsid w:val="003D5F21"/>
    <w:rsid w:val="003E185F"/>
    <w:rsid w:val="003E5696"/>
    <w:rsid w:val="003F2F62"/>
    <w:rsid w:val="003F3F50"/>
    <w:rsid w:val="003F68B7"/>
    <w:rsid w:val="003F70F4"/>
    <w:rsid w:val="0040098B"/>
    <w:rsid w:val="00400F9C"/>
    <w:rsid w:val="00402C18"/>
    <w:rsid w:val="00406F43"/>
    <w:rsid w:val="004115A4"/>
    <w:rsid w:val="00414154"/>
    <w:rsid w:val="00414C84"/>
    <w:rsid w:val="00415ABF"/>
    <w:rsid w:val="00415C5C"/>
    <w:rsid w:val="00424491"/>
    <w:rsid w:val="00426CAC"/>
    <w:rsid w:val="00426CD6"/>
    <w:rsid w:val="00426D9B"/>
    <w:rsid w:val="00436C14"/>
    <w:rsid w:val="0044260F"/>
    <w:rsid w:val="00443BDD"/>
    <w:rsid w:val="0044679B"/>
    <w:rsid w:val="00451FAD"/>
    <w:rsid w:val="00471357"/>
    <w:rsid w:val="004746AC"/>
    <w:rsid w:val="00480FCA"/>
    <w:rsid w:val="00481C85"/>
    <w:rsid w:val="00483745"/>
    <w:rsid w:val="00486A8E"/>
    <w:rsid w:val="0048766F"/>
    <w:rsid w:val="00494AF7"/>
    <w:rsid w:val="004975A3"/>
    <w:rsid w:val="004A447D"/>
    <w:rsid w:val="004A4FE5"/>
    <w:rsid w:val="004B06C2"/>
    <w:rsid w:val="004B4A7F"/>
    <w:rsid w:val="004B7633"/>
    <w:rsid w:val="004C02D4"/>
    <w:rsid w:val="004C1D1E"/>
    <w:rsid w:val="004C5720"/>
    <w:rsid w:val="004D07E4"/>
    <w:rsid w:val="004D4550"/>
    <w:rsid w:val="004E2EB0"/>
    <w:rsid w:val="004E6652"/>
    <w:rsid w:val="004E6E05"/>
    <w:rsid w:val="004F24EE"/>
    <w:rsid w:val="004F2CE8"/>
    <w:rsid w:val="004F5BD2"/>
    <w:rsid w:val="00502613"/>
    <w:rsid w:val="00511BC3"/>
    <w:rsid w:val="00512D8B"/>
    <w:rsid w:val="00513C45"/>
    <w:rsid w:val="00514149"/>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7ACE"/>
    <w:rsid w:val="005810C2"/>
    <w:rsid w:val="00582A55"/>
    <w:rsid w:val="005A0117"/>
    <w:rsid w:val="005A2099"/>
    <w:rsid w:val="005B33BE"/>
    <w:rsid w:val="005B5811"/>
    <w:rsid w:val="005B5B18"/>
    <w:rsid w:val="005B675B"/>
    <w:rsid w:val="005C781C"/>
    <w:rsid w:val="005D2F37"/>
    <w:rsid w:val="005D3BF3"/>
    <w:rsid w:val="005D5BFB"/>
    <w:rsid w:val="005E0637"/>
    <w:rsid w:val="005F029D"/>
    <w:rsid w:val="005F5AA8"/>
    <w:rsid w:val="0060323C"/>
    <w:rsid w:val="00607627"/>
    <w:rsid w:val="00616BBA"/>
    <w:rsid w:val="006172F6"/>
    <w:rsid w:val="00623618"/>
    <w:rsid w:val="00633DE3"/>
    <w:rsid w:val="006345F5"/>
    <w:rsid w:val="00640C99"/>
    <w:rsid w:val="00642D71"/>
    <w:rsid w:val="00646647"/>
    <w:rsid w:val="00650894"/>
    <w:rsid w:val="00652C82"/>
    <w:rsid w:val="00652DDC"/>
    <w:rsid w:val="0066129B"/>
    <w:rsid w:val="00661894"/>
    <w:rsid w:val="00662FD7"/>
    <w:rsid w:val="00665022"/>
    <w:rsid w:val="0066765D"/>
    <w:rsid w:val="00667B79"/>
    <w:rsid w:val="00672B91"/>
    <w:rsid w:val="00672E78"/>
    <w:rsid w:val="006770F7"/>
    <w:rsid w:val="0068443A"/>
    <w:rsid w:val="00685EC7"/>
    <w:rsid w:val="00686A00"/>
    <w:rsid w:val="0069314B"/>
    <w:rsid w:val="00694433"/>
    <w:rsid w:val="00695284"/>
    <w:rsid w:val="006A0599"/>
    <w:rsid w:val="006A0E36"/>
    <w:rsid w:val="006B0973"/>
    <w:rsid w:val="006C69D2"/>
    <w:rsid w:val="006D0CFE"/>
    <w:rsid w:val="006D0D39"/>
    <w:rsid w:val="006D4B41"/>
    <w:rsid w:val="006D4FBC"/>
    <w:rsid w:val="006D5EF7"/>
    <w:rsid w:val="006D632F"/>
    <w:rsid w:val="006E5122"/>
    <w:rsid w:val="006E7097"/>
    <w:rsid w:val="006F7D94"/>
    <w:rsid w:val="00704F88"/>
    <w:rsid w:val="00710081"/>
    <w:rsid w:val="0072778E"/>
    <w:rsid w:val="007530E9"/>
    <w:rsid w:val="00754995"/>
    <w:rsid w:val="007564A5"/>
    <w:rsid w:val="00765476"/>
    <w:rsid w:val="0076570B"/>
    <w:rsid w:val="007657E6"/>
    <w:rsid w:val="00772B80"/>
    <w:rsid w:val="00780DE5"/>
    <w:rsid w:val="00783EF5"/>
    <w:rsid w:val="007A1270"/>
    <w:rsid w:val="007A61BE"/>
    <w:rsid w:val="007B661C"/>
    <w:rsid w:val="007B69C0"/>
    <w:rsid w:val="007C03CF"/>
    <w:rsid w:val="007C0545"/>
    <w:rsid w:val="007C184C"/>
    <w:rsid w:val="007D2A66"/>
    <w:rsid w:val="007D47E3"/>
    <w:rsid w:val="007E114D"/>
    <w:rsid w:val="007E130B"/>
    <w:rsid w:val="007E4684"/>
    <w:rsid w:val="007F17A7"/>
    <w:rsid w:val="007F1D81"/>
    <w:rsid w:val="007F4185"/>
    <w:rsid w:val="008008CD"/>
    <w:rsid w:val="00802ABB"/>
    <w:rsid w:val="00805589"/>
    <w:rsid w:val="00814145"/>
    <w:rsid w:val="00814871"/>
    <w:rsid w:val="00814E16"/>
    <w:rsid w:val="00820B2D"/>
    <w:rsid w:val="00823D06"/>
    <w:rsid w:val="008243B8"/>
    <w:rsid w:val="00824F4F"/>
    <w:rsid w:val="0083083F"/>
    <w:rsid w:val="008344AD"/>
    <w:rsid w:val="00842C2C"/>
    <w:rsid w:val="00844638"/>
    <w:rsid w:val="00845A19"/>
    <w:rsid w:val="00847485"/>
    <w:rsid w:val="00854856"/>
    <w:rsid w:val="00856B89"/>
    <w:rsid w:val="00863A03"/>
    <w:rsid w:val="00864702"/>
    <w:rsid w:val="00876669"/>
    <w:rsid w:val="0088399A"/>
    <w:rsid w:val="00887E07"/>
    <w:rsid w:val="00890CEB"/>
    <w:rsid w:val="008928FB"/>
    <w:rsid w:val="00896116"/>
    <w:rsid w:val="00896E7E"/>
    <w:rsid w:val="008B10F6"/>
    <w:rsid w:val="008B2956"/>
    <w:rsid w:val="008B4511"/>
    <w:rsid w:val="008D1D69"/>
    <w:rsid w:val="008E3AD1"/>
    <w:rsid w:val="008F2302"/>
    <w:rsid w:val="008F6D32"/>
    <w:rsid w:val="00910861"/>
    <w:rsid w:val="00914C9A"/>
    <w:rsid w:val="00920C55"/>
    <w:rsid w:val="0092169B"/>
    <w:rsid w:val="0092513C"/>
    <w:rsid w:val="009258C8"/>
    <w:rsid w:val="00927BD0"/>
    <w:rsid w:val="009349E7"/>
    <w:rsid w:val="00935A78"/>
    <w:rsid w:val="00936DB7"/>
    <w:rsid w:val="00937872"/>
    <w:rsid w:val="00937989"/>
    <w:rsid w:val="00941C5B"/>
    <w:rsid w:val="00943B9B"/>
    <w:rsid w:val="009440E9"/>
    <w:rsid w:val="009515F7"/>
    <w:rsid w:val="00952AC6"/>
    <w:rsid w:val="00953BB3"/>
    <w:rsid w:val="00955BFB"/>
    <w:rsid w:val="00957658"/>
    <w:rsid w:val="009641AD"/>
    <w:rsid w:val="00965736"/>
    <w:rsid w:val="0097753A"/>
    <w:rsid w:val="00983168"/>
    <w:rsid w:val="009931B0"/>
    <w:rsid w:val="00993B83"/>
    <w:rsid w:val="00993E99"/>
    <w:rsid w:val="009A231C"/>
    <w:rsid w:val="009A3836"/>
    <w:rsid w:val="009A4285"/>
    <w:rsid w:val="009A5617"/>
    <w:rsid w:val="009B5659"/>
    <w:rsid w:val="009B7FC5"/>
    <w:rsid w:val="009C57CB"/>
    <w:rsid w:val="009C7D67"/>
    <w:rsid w:val="009D2242"/>
    <w:rsid w:val="009D713C"/>
    <w:rsid w:val="009E0C30"/>
    <w:rsid w:val="009E365C"/>
    <w:rsid w:val="009E77A0"/>
    <w:rsid w:val="009F0075"/>
    <w:rsid w:val="009F674C"/>
    <w:rsid w:val="00A02E57"/>
    <w:rsid w:val="00A04216"/>
    <w:rsid w:val="00A26B65"/>
    <w:rsid w:val="00A27DB1"/>
    <w:rsid w:val="00A43292"/>
    <w:rsid w:val="00A53299"/>
    <w:rsid w:val="00A55CAE"/>
    <w:rsid w:val="00A56EAF"/>
    <w:rsid w:val="00A6242D"/>
    <w:rsid w:val="00A66D04"/>
    <w:rsid w:val="00A76739"/>
    <w:rsid w:val="00A8500B"/>
    <w:rsid w:val="00A90E1B"/>
    <w:rsid w:val="00A90E5F"/>
    <w:rsid w:val="00A92E31"/>
    <w:rsid w:val="00A93F4E"/>
    <w:rsid w:val="00AA2F5E"/>
    <w:rsid w:val="00AA61B4"/>
    <w:rsid w:val="00AB2134"/>
    <w:rsid w:val="00AB31C1"/>
    <w:rsid w:val="00AB40DA"/>
    <w:rsid w:val="00AB6E2E"/>
    <w:rsid w:val="00AB7C86"/>
    <w:rsid w:val="00AC75BF"/>
    <w:rsid w:val="00AD2C42"/>
    <w:rsid w:val="00AD577A"/>
    <w:rsid w:val="00AE1A32"/>
    <w:rsid w:val="00AE2B0F"/>
    <w:rsid w:val="00AE2B38"/>
    <w:rsid w:val="00AE3706"/>
    <w:rsid w:val="00AE7C7E"/>
    <w:rsid w:val="00B06E11"/>
    <w:rsid w:val="00B108D7"/>
    <w:rsid w:val="00B123C2"/>
    <w:rsid w:val="00B15588"/>
    <w:rsid w:val="00B24F1B"/>
    <w:rsid w:val="00B25192"/>
    <w:rsid w:val="00B2779D"/>
    <w:rsid w:val="00B32B9D"/>
    <w:rsid w:val="00B4129D"/>
    <w:rsid w:val="00B46B00"/>
    <w:rsid w:val="00B47C2F"/>
    <w:rsid w:val="00B51DD6"/>
    <w:rsid w:val="00B52A2E"/>
    <w:rsid w:val="00B555F9"/>
    <w:rsid w:val="00B56C5D"/>
    <w:rsid w:val="00B56E82"/>
    <w:rsid w:val="00B5730F"/>
    <w:rsid w:val="00B737BC"/>
    <w:rsid w:val="00B83018"/>
    <w:rsid w:val="00B92FED"/>
    <w:rsid w:val="00B956DF"/>
    <w:rsid w:val="00B96D9D"/>
    <w:rsid w:val="00B97A1E"/>
    <w:rsid w:val="00BA0EBE"/>
    <w:rsid w:val="00BA19DA"/>
    <w:rsid w:val="00BA4554"/>
    <w:rsid w:val="00BA5774"/>
    <w:rsid w:val="00BA5F95"/>
    <w:rsid w:val="00BB020C"/>
    <w:rsid w:val="00BB052C"/>
    <w:rsid w:val="00BB5AF4"/>
    <w:rsid w:val="00BD56A5"/>
    <w:rsid w:val="00BD598E"/>
    <w:rsid w:val="00BD72FA"/>
    <w:rsid w:val="00BE5541"/>
    <w:rsid w:val="00BE6206"/>
    <w:rsid w:val="00BE7219"/>
    <w:rsid w:val="00BF1EB5"/>
    <w:rsid w:val="00BF5887"/>
    <w:rsid w:val="00BF6D66"/>
    <w:rsid w:val="00C02AC6"/>
    <w:rsid w:val="00C02B03"/>
    <w:rsid w:val="00C26F1E"/>
    <w:rsid w:val="00C30662"/>
    <w:rsid w:val="00C313D8"/>
    <w:rsid w:val="00C3160B"/>
    <w:rsid w:val="00C3622A"/>
    <w:rsid w:val="00C41B1D"/>
    <w:rsid w:val="00C42A17"/>
    <w:rsid w:val="00C439A0"/>
    <w:rsid w:val="00C446CD"/>
    <w:rsid w:val="00C47E80"/>
    <w:rsid w:val="00C6394C"/>
    <w:rsid w:val="00C72644"/>
    <w:rsid w:val="00C74199"/>
    <w:rsid w:val="00C81D0A"/>
    <w:rsid w:val="00C85083"/>
    <w:rsid w:val="00C923A7"/>
    <w:rsid w:val="00C96EE9"/>
    <w:rsid w:val="00CA1250"/>
    <w:rsid w:val="00CA1FEC"/>
    <w:rsid w:val="00CA2BE6"/>
    <w:rsid w:val="00CA3645"/>
    <w:rsid w:val="00CA4BAD"/>
    <w:rsid w:val="00CA70B1"/>
    <w:rsid w:val="00CA74EB"/>
    <w:rsid w:val="00CB7C80"/>
    <w:rsid w:val="00CC62FC"/>
    <w:rsid w:val="00CD011F"/>
    <w:rsid w:val="00CD1907"/>
    <w:rsid w:val="00CD65D0"/>
    <w:rsid w:val="00CE38D6"/>
    <w:rsid w:val="00CE58FC"/>
    <w:rsid w:val="00CE7E57"/>
    <w:rsid w:val="00CF1253"/>
    <w:rsid w:val="00CF2F6F"/>
    <w:rsid w:val="00CF74E4"/>
    <w:rsid w:val="00CF7675"/>
    <w:rsid w:val="00D03C2E"/>
    <w:rsid w:val="00D13B9C"/>
    <w:rsid w:val="00D1697F"/>
    <w:rsid w:val="00D2188A"/>
    <w:rsid w:val="00D236C4"/>
    <w:rsid w:val="00D25DF2"/>
    <w:rsid w:val="00D31C99"/>
    <w:rsid w:val="00D436CA"/>
    <w:rsid w:val="00D46C78"/>
    <w:rsid w:val="00D57582"/>
    <w:rsid w:val="00D615CF"/>
    <w:rsid w:val="00D74C7C"/>
    <w:rsid w:val="00D7566E"/>
    <w:rsid w:val="00D85128"/>
    <w:rsid w:val="00D8526D"/>
    <w:rsid w:val="00D95963"/>
    <w:rsid w:val="00DB58CA"/>
    <w:rsid w:val="00DC233C"/>
    <w:rsid w:val="00DC37D9"/>
    <w:rsid w:val="00DD320A"/>
    <w:rsid w:val="00DD3CA1"/>
    <w:rsid w:val="00DE53A4"/>
    <w:rsid w:val="00DF489E"/>
    <w:rsid w:val="00DF6B01"/>
    <w:rsid w:val="00DF7405"/>
    <w:rsid w:val="00E06B08"/>
    <w:rsid w:val="00E13E07"/>
    <w:rsid w:val="00E217C1"/>
    <w:rsid w:val="00E25266"/>
    <w:rsid w:val="00E324A1"/>
    <w:rsid w:val="00E3265E"/>
    <w:rsid w:val="00E3394D"/>
    <w:rsid w:val="00E4129D"/>
    <w:rsid w:val="00E53896"/>
    <w:rsid w:val="00E62453"/>
    <w:rsid w:val="00E6297F"/>
    <w:rsid w:val="00E652D0"/>
    <w:rsid w:val="00E71C29"/>
    <w:rsid w:val="00E72276"/>
    <w:rsid w:val="00E726D2"/>
    <w:rsid w:val="00E75A59"/>
    <w:rsid w:val="00E84926"/>
    <w:rsid w:val="00E878D2"/>
    <w:rsid w:val="00E90D4C"/>
    <w:rsid w:val="00E922CC"/>
    <w:rsid w:val="00E93F70"/>
    <w:rsid w:val="00EA229C"/>
    <w:rsid w:val="00EB0F00"/>
    <w:rsid w:val="00EB209C"/>
    <w:rsid w:val="00EC29FE"/>
    <w:rsid w:val="00EC7695"/>
    <w:rsid w:val="00ED067A"/>
    <w:rsid w:val="00EE026C"/>
    <w:rsid w:val="00EE20D2"/>
    <w:rsid w:val="00EE7891"/>
    <w:rsid w:val="00EF0A80"/>
    <w:rsid w:val="00EF0FFD"/>
    <w:rsid w:val="00F00003"/>
    <w:rsid w:val="00F07C35"/>
    <w:rsid w:val="00F13A98"/>
    <w:rsid w:val="00F14D7E"/>
    <w:rsid w:val="00F274BF"/>
    <w:rsid w:val="00F30BB6"/>
    <w:rsid w:val="00F30DB7"/>
    <w:rsid w:val="00F5167C"/>
    <w:rsid w:val="00F517EA"/>
    <w:rsid w:val="00F524E5"/>
    <w:rsid w:val="00F55E99"/>
    <w:rsid w:val="00F5694E"/>
    <w:rsid w:val="00F6119C"/>
    <w:rsid w:val="00F61816"/>
    <w:rsid w:val="00F66576"/>
    <w:rsid w:val="00F668B3"/>
    <w:rsid w:val="00F73792"/>
    <w:rsid w:val="00F7571A"/>
    <w:rsid w:val="00F776B5"/>
    <w:rsid w:val="00F86827"/>
    <w:rsid w:val="00F914C4"/>
    <w:rsid w:val="00F968BE"/>
    <w:rsid w:val="00FA0579"/>
    <w:rsid w:val="00FB0706"/>
    <w:rsid w:val="00FB4B27"/>
    <w:rsid w:val="00FC0992"/>
    <w:rsid w:val="00FC3D64"/>
    <w:rsid w:val="00FC6DA5"/>
    <w:rsid w:val="00FD2A20"/>
    <w:rsid w:val="00FD2C2C"/>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06A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rsid w:val="00BF1EB5"/>
    <w:rPr>
      <w:rFonts w:ascii="Times New Roman" w:eastAsiaTheme="minorHAnsi" w:hAnsi="Times New Roman" w:cstheme="minorBidi"/>
      <w:sz w:val="24"/>
      <w:lang w:eastAsia="en-US"/>
    </w:rPr>
  </w:style>
  <w:style w:type="paragraph" w:customStyle="1" w:styleId="Default">
    <w:name w:val="Default"/>
    <w:rsid w:val="008839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F610-08F8-4BD8-B668-28C71978B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4692</Characters>
  <Application>Microsoft Office Word</Application>
  <DocSecurity>0</DocSecurity>
  <Lines>39</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2022-06-16T13:02:00Z</cp:lastPrinted>
  <dcterms:created xsi:type="dcterms:W3CDTF">2022-07-27T11:24:00Z</dcterms:created>
  <dcterms:modified xsi:type="dcterms:W3CDTF">2022-07-27T11:24:00Z</dcterms:modified>
</cp:coreProperties>
</file>