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A1A5" w14:textId="77777777" w:rsidR="000F232A" w:rsidRPr="005810C2" w:rsidRDefault="000F232A" w:rsidP="005810C2">
      <w:pPr>
        <w:widowControl w:val="0"/>
        <w:autoSpaceDE w:val="0"/>
        <w:autoSpaceDN w:val="0"/>
        <w:adjustRightInd w:val="0"/>
        <w:jc w:val="right"/>
        <w:rPr>
          <w:rFonts w:cs="Arial"/>
          <w:bCs/>
          <w:sz w:val="26"/>
          <w:szCs w:val="26"/>
        </w:rPr>
      </w:pPr>
    </w:p>
    <w:p w14:paraId="24501281" w14:textId="77777777" w:rsidR="00607627" w:rsidRPr="00607627" w:rsidRDefault="00056C52" w:rsidP="00607627">
      <w:pPr>
        <w:widowControl w:val="0"/>
        <w:autoSpaceDE w:val="0"/>
        <w:autoSpaceDN w:val="0"/>
        <w:adjustRightInd w:val="0"/>
        <w:jc w:val="center"/>
        <w:rPr>
          <w:rFonts w:cs="Arial"/>
          <w:sz w:val="26"/>
          <w:szCs w:val="26"/>
        </w:rPr>
      </w:pPr>
      <w:r>
        <w:rPr>
          <w:rFonts w:cs="Arial"/>
          <w:b/>
          <w:bCs/>
          <w:sz w:val="26"/>
          <w:szCs w:val="26"/>
        </w:rPr>
        <w:t>LĒMUMS</w:t>
      </w:r>
    </w:p>
    <w:p w14:paraId="2EE2B75B" w14:textId="77777777" w:rsidR="00607627" w:rsidRPr="00607627" w:rsidRDefault="00056C52" w:rsidP="00607627">
      <w:pPr>
        <w:widowControl w:val="0"/>
        <w:autoSpaceDE w:val="0"/>
        <w:autoSpaceDN w:val="0"/>
        <w:adjustRightInd w:val="0"/>
        <w:jc w:val="center"/>
        <w:rPr>
          <w:rFonts w:cs="Arial"/>
          <w:sz w:val="26"/>
          <w:szCs w:val="26"/>
        </w:rPr>
      </w:pPr>
      <w:r>
        <w:rPr>
          <w:rFonts w:cs="Arial"/>
          <w:sz w:val="26"/>
          <w:szCs w:val="26"/>
        </w:rPr>
        <w:t>Liepājā</w:t>
      </w:r>
    </w:p>
    <w:p w14:paraId="4AA0E564"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F7A2F" w14:paraId="6C0C6F54" w14:textId="77777777" w:rsidTr="00E71C29">
        <w:tc>
          <w:tcPr>
            <w:tcW w:w="4844" w:type="dxa"/>
            <w:tcBorders>
              <w:top w:val="nil"/>
              <w:left w:val="nil"/>
              <w:bottom w:val="nil"/>
              <w:right w:val="nil"/>
            </w:tcBorders>
          </w:tcPr>
          <w:p w14:paraId="198D042C" w14:textId="77777777" w:rsidR="00E71C29" w:rsidRPr="00393422" w:rsidRDefault="00056C52" w:rsidP="00175E06">
            <w:pPr>
              <w:widowControl w:val="0"/>
              <w:autoSpaceDE w:val="0"/>
              <w:autoSpaceDN w:val="0"/>
              <w:adjustRightInd w:val="0"/>
              <w:rPr>
                <w:rFonts w:cs="Arial"/>
                <w:szCs w:val="22"/>
              </w:rPr>
            </w:pPr>
            <w:r w:rsidRPr="005810C2">
              <w:rPr>
                <w:rFonts w:cs="Arial"/>
                <w:szCs w:val="22"/>
              </w:rPr>
              <w:t>2022.gada 17.martā</w:t>
            </w:r>
          </w:p>
        </w:tc>
        <w:tc>
          <w:tcPr>
            <w:tcW w:w="3717" w:type="dxa"/>
            <w:tcBorders>
              <w:top w:val="nil"/>
              <w:left w:val="nil"/>
              <w:bottom w:val="nil"/>
              <w:right w:val="nil"/>
            </w:tcBorders>
          </w:tcPr>
          <w:p w14:paraId="51E5D377" w14:textId="77777777" w:rsidR="00E71C29" w:rsidRDefault="00056C5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118/5</w:t>
            </w:r>
          </w:p>
          <w:p w14:paraId="78EE6102" w14:textId="77777777" w:rsidR="00E71C29" w:rsidRPr="00393422" w:rsidRDefault="00056C52" w:rsidP="00175E06">
            <w:pPr>
              <w:widowControl w:val="0"/>
              <w:autoSpaceDE w:val="0"/>
              <w:autoSpaceDN w:val="0"/>
              <w:adjustRightInd w:val="0"/>
              <w:jc w:val="right"/>
              <w:rPr>
                <w:rFonts w:cs="Arial"/>
                <w:szCs w:val="22"/>
              </w:rPr>
            </w:pPr>
            <w:r w:rsidRPr="003F6D98">
              <w:rPr>
                <w:rFonts w:cs="Arial"/>
                <w:color w:val="000000"/>
                <w:szCs w:val="22"/>
              </w:rPr>
              <w:t xml:space="preserve">(prot. Nr.5, </w:t>
            </w:r>
            <w:r>
              <w:rPr>
                <w:rFonts w:cs="Arial"/>
                <w:color w:val="000000"/>
                <w:szCs w:val="22"/>
              </w:rPr>
              <w:t>39</w:t>
            </w:r>
            <w:r w:rsidRPr="003F6D98">
              <w:rPr>
                <w:rFonts w:cs="Arial"/>
                <w:color w:val="000000"/>
                <w:szCs w:val="22"/>
              </w:rPr>
              <w:t>.</w:t>
            </w:r>
            <w:r w:rsidRPr="003F6D98">
              <w:rPr>
                <w:rFonts w:cs="Arial"/>
                <w:color w:val="000000"/>
                <w:sz w:val="20"/>
                <w:szCs w:val="20"/>
                <w:shd w:val="clear" w:color="auto" w:fill="FFFFFF"/>
              </w:rPr>
              <w:t>§)</w:t>
            </w:r>
          </w:p>
        </w:tc>
      </w:tr>
    </w:tbl>
    <w:p w14:paraId="3417CF0B" w14:textId="77777777" w:rsidR="00E513CD" w:rsidRPr="00E513CD" w:rsidRDefault="00E513CD" w:rsidP="00C92856">
      <w:pPr>
        <w:widowControl w:val="0"/>
        <w:autoSpaceDE w:val="0"/>
        <w:autoSpaceDN w:val="0"/>
        <w:adjustRightInd w:val="0"/>
        <w:jc w:val="both"/>
        <w:rPr>
          <w:rFonts w:cs="Arial"/>
          <w:sz w:val="14"/>
          <w:szCs w:val="14"/>
        </w:rPr>
      </w:pPr>
      <w:bookmarkStart w:id="0" w:name="_Hlk41986509"/>
    </w:p>
    <w:p w14:paraId="106EB7A2" w14:textId="77777777" w:rsidR="00E513CD" w:rsidRPr="00E513CD" w:rsidRDefault="00056C52" w:rsidP="00E513CD">
      <w:pPr>
        <w:widowControl w:val="0"/>
        <w:autoSpaceDE w:val="0"/>
        <w:autoSpaceDN w:val="0"/>
        <w:adjustRightInd w:val="0"/>
        <w:jc w:val="both"/>
        <w:rPr>
          <w:rFonts w:cs="Arial"/>
          <w:szCs w:val="22"/>
        </w:rPr>
      </w:pPr>
      <w:r w:rsidRPr="00E513CD">
        <w:rPr>
          <w:rFonts w:cs="Arial"/>
          <w:szCs w:val="22"/>
        </w:rPr>
        <w:t xml:space="preserve">Par lietošanas tiesību aprobežojumiem </w:t>
      </w:r>
    </w:p>
    <w:p w14:paraId="02878524" w14:textId="77777777" w:rsidR="00E513CD" w:rsidRPr="00E513CD" w:rsidRDefault="00056C52" w:rsidP="00E513CD">
      <w:pPr>
        <w:widowControl w:val="0"/>
        <w:autoSpaceDE w:val="0"/>
        <w:autoSpaceDN w:val="0"/>
        <w:adjustRightInd w:val="0"/>
        <w:jc w:val="both"/>
        <w:rPr>
          <w:rFonts w:cs="Arial"/>
          <w:szCs w:val="22"/>
        </w:rPr>
      </w:pPr>
      <w:r w:rsidRPr="00E513CD">
        <w:rPr>
          <w:rFonts w:cs="Arial"/>
          <w:szCs w:val="22"/>
        </w:rPr>
        <w:t xml:space="preserve">zemesgabaliem Lībiešu ielā 31 un </w:t>
      </w:r>
    </w:p>
    <w:p w14:paraId="240B6DE7" w14:textId="77777777" w:rsidR="00E513CD" w:rsidRPr="00E513CD" w:rsidRDefault="00056C52" w:rsidP="00E513CD">
      <w:pPr>
        <w:widowControl w:val="0"/>
        <w:autoSpaceDE w:val="0"/>
        <w:autoSpaceDN w:val="0"/>
        <w:adjustRightInd w:val="0"/>
        <w:jc w:val="both"/>
        <w:rPr>
          <w:rFonts w:cs="Arial"/>
          <w:szCs w:val="22"/>
        </w:rPr>
      </w:pPr>
      <w:r w:rsidRPr="00E513CD">
        <w:rPr>
          <w:rFonts w:cs="Arial"/>
          <w:szCs w:val="22"/>
        </w:rPr>
        <w:t>Lībiešu ielā 37/53, Liepājā</w:t>
      </w:r>
    </w:p>
    <w:p w14:paraId="6583F6C2" w14:textId="77777777" w:rsidR="00E513CD" w:rsidRPr="00E513CD" w:rsidRDefault="00E513CD" w:rsidP="00E513CD">
      <w:pPr>
        <w:widowControl w:val="0"/>
        <w:autoSpaceDE w:val="0"/>
        <w:autoSpaceDN w:val="0"/>
        <w:adjustRightInd w:val="0"/>
        <w:jc w:val="center"/>
        <w:rPr>
          <w:rFonts w:cs="Arial"/>
          <w:sz w:val="14"/>
          <w:szCs w:val="14"/>
        </w:rPr>
      </w:pPr>
    </w:p>
    <w:p w14:paraId="129E5808" w14:textId="77777777" w:rsidR="00E513CD" w:rsidRPr="00E513CD" w:rsidRDefault="00E513CD" w:rsidP="00E513CD">
      <w:pPr>
        <w:widowControl w:val="0"/>
        <w:autoSpaceDE w:val="0"/>
        <w:autoSpaceDN w:val="0"/>
        <w:adjustRightInd w:val="0"/>
        <w:jc w:val="both"/>
        <w:rPr>
          <w:rFonts w:cs="Arial"/>
          <w:sz w:val="10"/>
          <w:szCs w:val="16"/>
        </w:rPr>
      </w:pPr>
    </w:p>
    <w:p w14:paraId="5FA3DF6E" w14:textId="77777777" w:rsidR="00E513CD" w:rsidRPr="00E513CD" w:rsidRDefault="00056C52" w:rsidP="00E513CD">
      <w:pPr>
        <w:widowControl w:val="0"/>
        <w:autoSpaceDE w:val="0"/>
        <w:autoSpaceDN w:val="0"/>
        <w:adjustRightInd w:val="0"/>
        <w:ind w:firstLine="720"/>
        <w:jc w:val="both"/>
        <w:rPr>
          <w:rFonts w:cs="Arial"/>
          <w:szCs w:val="22"/>
        </w:rPr>
      </w:pPr>
      <w:r w:rsidRPr="00E513CD">
        <w:rPr>
          <w:rFonts w:cs="Arial"/>
          <w:szCs w:val="22"/>
        </w:rPr>
        <w:t xml:space="preserve">Saskaņā ar SIA "LIEPĀJAS ENERGOMONTĀŽA" izstrādāto projektu                   "20 kV GVL A228 un A223 pārbūve Lībiešu ielā, Liepājā un Šķēdē, Grobiņas novadā" paredzēts pārbūvēt esošo 20 kV elektropārvades gaisa vadu līniju par </w:t>
      </w:r>
      <w:r>
        <w:rPr>
          <w:rFonts w:cs="Arial"/>
          <w:szCs w:val="22"/>
        </w:rPr>
        <w:t xml:space="preserve">                </w:t>
      </w:r>
      <w:r w:rsidRPr="00E513CD">
        <w:rPr>
          <w:rFonts w:cs="Arial"/>
          <w:szCs w:val="22"/>
        </w:rPr>
        <w:t xml:space="preserve">            </w:t>
      </w:r>
      <w:r w:rsidRPr="00E513CD">
        <w:rPr>
          <w:rFonts w:cs="Arial"/>
          <w:szCs w:val="22"/>
        </w:rPr>
        <w:t xml:space="preserve">               20 kV elektropārvades kabeļu līniju, kā rezultātā tiks apgrūtināta platība pašvaldībai piederošajās zemes vienībās un, pamatojoties uz likuma "Par pašvaldībām" 14.panta pirmās daļas 2.punktu un 21.panta pirmo daļu, Enerģētikas likuma 19.pant</w:t>
      </w:r>
      <w:r w:rsidRPr="00E513CD">
        <w:rPr>
          <w:rFonts w:cs="Arial"/>
          <w:szCs w:val="22"/>
        </w:rPr>
        <w:t>a pirmo daļu, 19.</w:t>
      </w:r>
      <w:r w:rsidRPr="00E513CD">
        <w:rPr>
          <w:rFonts w:cs="Arial"/>
          <w:szCs w:val="22"/>
          <w:vertAlign w:val="superscript"/>
        </w:rPr>
        <w:t>1</w:t>
      </w:r>
      <w:r w:rsidRPr="00E513CD">
        <w:rPr>
          <w:rFonts w:cs="Arial"/>
          <w:szCs w:val="22"/>
        </w:rPr>
        <w:t xml:space="preserve"> pantu un 24.pantu, Ministru kabineta 2006.gada 25.jūlija noteikumiem Nr.603 "Kārtība, kādā aprēķināma un izmaksājama atlīdzība par energoapgādes objekta ierīkošanai vai rekonstrukcijai nepieciešamā zemes īpašuma lietošanas tiesību ierobe</w:t>
      </w:r>
      <w:r w:rsidRPr="00E513CD">
        <w:rPr>
          <w:rFonts w:cs="Arial"/>
          <w:szCs w:val="22"/>
        </w:rPr>
        <w:t xml:space="preserve">žošanu", izskatot akciju sabiedrības </w:t>
      </w:r>
      <w:bookmarkStart w:id="1" w:name="_Hlk97566957"/>
      <w:r w:rsidRPr="00E513CD">
        <w:rPr>
          <w:rFonts w:cs="Arial"/>
          <w:szCs w:val="22"/>
        </w:rPr>
        <w:t>"</w:t>
      </w:r>
      <w:bookmarkEnd w:id="1"/>
      <w:r w:rsidRPr="00E513CD">
        <w:rPr>
          <w:rFonts w:cs="Arial"/>
          <w:szCs w:val="22"/>
        </w:rPr>
        <w:t>Sadales tīkls" 2022.gada 10.februāra vēstuli Nr.308000-03/350 "Par aprobežojuma līguma noslēgšanu Lībiešu ielā 31 un Lībiešu ielā 37/53, Liepājā", Liepājas valstspilsētas pašvaldības Nekustamo īpašumu jautājumu konsult</w:t>
      </w:r>
      <w:r w:rsidRPr="00E513CD">
        <w:rPr>
          <w:rFonts w:cs="Arial"/>
          <w:szCs w:val="22"/>
        </w:rPr>
        <w:t xml:space="preserve">atīvās komisijas 2022.gada 21.februāra priekšlikumu (sēdes protokols Nr.3) un Liepājas valstspilsētas pašvaldības domes pastāvīgās Pilsētas attīstības komitejas 2022.gada 10.marta lēmumu (sēdes protokols Nr.3), Liepājas valstspilsētas pašvaldības dome </w:t>
      </w:r>
      <w:r w:rsidRPr="00E513CD">
        <w:rPr>
          <w:rFonts w:cs="Arial"/>
          <w:b/>
          <w:szCs w:val="22"/>
        </w:rPr>
        <w:t>nole</w:t>
      </w:r>
      <w:r w:rsidRPr="00E513CD">
        <w:rPr>
          <w:rFonts w:cs="Arial"/>
          <w:b/>
          <w:szCs w:val="22"/>
        </w:rPr>
        <w:t>mj:</w:t>
      </w:r>
    </w:p>
    <w:p w14:paraId="2CBF6577" w14:textId="77777777" w:rsidR="00E513CD" w:rsidRPr="00E513CD" w:rsidRDefault="00E513CD" w:rsidP="00E513CD">
      <w:pPr>
        <w:widowControl w:val="0"/>
        <w:autoSpaceDE w:val="0"/>
        <w:autoSpaceDN w:val="0"/>
        <w:adjustRightInd w:val="0"/>
        <w:ind w:firstLine="720"/>
        <w:jc w:val="both"/>
        <w:rPr>
          <w:rFonts w:cs="Arial"/>
          <w:szCs w:val="22"/>
        </w:rPr>
      </w:pPr>
    </w:p>
    <w:p w14:paraId="45A44C4A" w14:textId="77777777" w:rsidR="00E513CD" w:rsidRPr="00E513CD" w:rsidRDefault="00056C52" w:rsidP="00E513CD">
      <w:pPr>
        <w:widowControl w:val="0"/>
        <w:autoSpaceDE w:val="0"/>
        <w:autoSpaceDN w:val="0"/>
        <w:adjustRightInd w:val="0"/>
        <w:ind w:firstLine="720"/>
        <w:jc w:val="both"/>
        <w:rPr>
          <w:rFonts w:cs="Arial"/>
          <w:szCs w:val="22"/>
        </w:rPr>
      </w:pPr>
      <w:r w:rsidRPr="00E513CD">
        <w:rPr>
          <w:rFonts w:cs="Arial"/>
          <w:szCs w:val="22"/>
        </w:rPr>
        <w:t>1. Piekrist, ka par labu akciju sabiedrībai "Sadales tīkls" (reģistrācijas Nr.40003857687; juridiskā adrese: Šmerļa iela 1, Rīga) tiek noteikti lietošanas tiesību aprobežojumi Liepājas valstspilsētas pašvaldības nekustamajiem īpašumiem:</w:t>
      </w:r>
    </w:p>
    <w:p w14:paraId="4B0F865A" w14:textId="77777777" w:rsidR="00E513CD" w:rsidRPr="00E513CD" w:rsidRDefault="00056C52" w:rsidP="00E513CD">
      <w:pPr>
        <w:widowControl w:val="0"/>
        <w:autoSpaceDE w:val="0"/>
        <w:autoSpaceDN w:val="0"/>
        <w:adjustRightInd w:val="0"/>
        <w:ind w:firstLine="720"/>
        <w:jc w:val="both"/>
        <w:rPr>
          <w:rFonts w:cs="Arial"/>
          <w:szCs w:val="22"/>
        </w:rPr>
      </w:pPr>
      <w:r w:rsidRPr="00E513CD">
        <w:rPr>
          <w:rFonts w:cs="Arial"/>
          <w:szCs w:val="22"/>
        </w:rPr>
        <w:t>1.1. zemes vie</w:t>
      </w:r>
      <w:r w:rsidRPr="00E513CD">
        <w:rPr>
          <w:rFonts w:cs="Arial"/>
          <w:szCs w:val="22"/>
        </w:rPr>
        <w:t xml:space="preserve">nības Lībiešu ielā 31, Liepājā (kadastra apzīmējums     </w:t>
      </w:r>
      <w:r>
        <w:rPr>
          <w:rFonts w:cs="Arial"/>
          <w:szCs w:val="22"/>
        </w:rPr>
        <w:t xml:space="preserve">                     </w:t>
      </w:r>
      <w:r w:rsidRPr="00E513CD">
        <w:rPr>
          <w:rFonts w:cs="Arial"/>
          <w:szCs w:val="22"/>
        </w:rPr>
        <w:t xml:space="preserve">              1700 001 0005), daļai aptuveni 167 kv.m platībā (1.pielikums), zemesgabala platība var tikt precizēta pēc projekta apstiprināšanas, elektroapgādes objekta - 20 kV ka</w:t>
      </w:r>
      <w:r w:rsidRPr="00E513CD">
        <w:rPr>
          <w:rFonts w:cs="Arial"/>
          <w:szCs w:val="22"/>
        </w:rPr>
        <w:t>beļa līnijas ierīkošanai un ekspluatācijai;</w:t>
      </w:r>
    </w:p>
    <w:p w14:paraId="2DA211DF" w14:textId="77777777" w:rsidR="00E513CD" w:rsidRPr="00E513CD" w:rsidRDefault="00056C52" w:rsidP="00E513CD">
      <w:pPr>
        <w:widowControl w:val="0"/>
        <w:autoSpaceDE w:val="0"/>
        <w:autoSpaceDN w:val="0"/>
        <w:adjustRightInd w:val="0"/>
        <w:ind w:firstLine="708"/>
        <w:jc w:val="both"/>
        <w:rPr>
          <w:rFonts w:cs="Arial"/>
          <w:szCs w:val="22"/>
        </w:rPr>
      </w:pPr>
      <w:r w:rsidRPr="00E513CD">
        <w:rPr>
          <w:rFonts w:cs="Arial"/>
          <w:szCs w:val="22"/>
        </w:rPr>
        <w:t xml:space="preserve">1.2. zemes vienības Lībiešu ielā 37/53, Liepājā (kadastra apzīmējums                            1700 001 0001), daļai aptuveni 4032 kv.m platībā (2.pielikums), zemesgabala platība var tikt precizēta pēc projekta </w:t>
      </w:r>
      <w:r w:rsidRPr="00E513CD">
        <w:rPr>
          <w:rFonts w:cs="Arial"/>
          <w:szCs w:val="22"/>
        </w:rPr>
        <w:t>apstiprināšanas, elektroapgādes objekta - 20 kV kabeļa līnijas ierīkošanai un ekspluatācijai.</w:t>
      </w:r>
    </w:p>
    <w:p w14:paraId="3D94766C" w14:textId="77777777" w:rsidR="00E513CD" w:rsidRPr="00E513CD" w:rsidRDefault="00E513CD" w:rsidP="00E513CD">
      <w:pPr>
        <w:widowControl w:val="0"/>
        <w:autoSpaceDE w:val="0"/>
        <w:autoSpaceDN w:val="0"/>
        <w:adjustRightInd w:val="0"/>
        <w:jc w:val="both"/>
        <w:rPr>
          <w:rFonts w:cs="Arial"/>
          <w:sz w:val="10"/>
          <w:szCs w:val="22"/>
        </w:rPr>
      </w:pPr>
    </w:p>
    <w:p w14:paraId="038FE1FB" w14:textId="77777777" w:rsidR="00E513CD" w:rsidRPr="00E513CD" w:rsidRDefault="00056C52" w:rsidP="00E513CD">
      <w:pPr>
        <w:widowControl w:val="0"/>
        <w:autoSpaceDE w:val="0"/>
        <w:autoSpaceDN w:val="0"/>
        <w:adjustRightInd w:val="0"/>
        <w:ind w:firstLine="708"/>
        <w:jc w:val="both"/>
        <w:rPr>
          <w:rFonts w:cs="Arial"/>
          <w:szCs w:val="22"/>
        </w:rPr>
      </w:pPr>
      <w:r w:rsidRPr="00E513CD">
        <w:rPr>
          <w:rFonts w:cs="Arial"/>
          <w:szCs w:val="22"/>
        </w:rPr>
        <w:t>2. Pilnvarot Liepājas pilsētas pašvaldības iestādes "Nekustamā īpašuma pārvalde" vadītāju Liepājas valstspilsētas pašvaldības vārdā noslēgt līgumus ar akciju sab</w:t>
      </w:r>
      <w:r w:rsidRPr="00E513CD">
        <w:rPr>
          <w:rFonts w:cs="Arial"/>
          <w:szCs w:val="22"/>
        </w:rPr>
        <w:t>iedrību "Sadales tīkls" par lēmuma 1.punktā minētajiem lietošanas tiesību aprobežojumiem, paredzot vienreizēju atlīdzību.</w:t>
      </w:r>
    </w:p>
    <w:p w14:paraId="41DD1E5E" w14:textId="77777777" w:rsidR="00E513CD" w:rsidRPr="00E513CD" w:rsidRDefault="00E513CD" w:rsidP="00E513CD">
      <w:pPr>
        <w:widowControl w:val="0"/>
        <w:autoSpaceDE w:val="0"/>
        <w:autoSpaceDN w:val="0"/>
        <w:adjustRightInd w:val="0"/>
        <w:ind w:firstLine="708"/>
        <w:jc w:val="both"/>
        <w:rPr>
          <w:rFonts w:cs="Arial"/>
          <w:sz w:val="10"/>
          <w:szCs w:val="22"/>
        </w:rPr>
      </w:pPr>
    </w:p>
    <w:p w14:paraId="5AE2E13A" w14:textId="77777777" w:rsidR="00E513CD" w:rsidRPr="00E513CD" w:rsidRDefault="00056C52" w:rsidP="00E513CD">
      <w:pPr>
        <w:widowControl w:val="0"/>
        <w:autoSpaceDE w:val="0"/>
        <w:autoSpaceDN w:val="0"/>
        <w:adjustRightInd w:val="0"/>
        <w:ind w:firstLine="708"/>
        <w:jc w:val="both"/>
        <w:rPr>
          <w:rFonts w:cs="Arial"/>
          <w:szCs w:val="22"/>
        </w:rPr>
      </w:pPr>
      <w:r w:rsidRPr="00E513CD">
        <w:rPr>
          <w:rFonts w:cs="Arial"/>
          <w:szCs w:val="22"/>
        </w:rPr>
        <w:t>3. Liepājas valstspilsētas pašvaldības izpilddirektora vietniekam (īpašumu jautājumos) kontrolēt lēmuma izpildi.</w:t>
      </w:r>
    </w:p>
    <w:p w14:paraId="4CE7492F" w14:textId="77777777" w:rsidR="00E513CD" w:rsidRPr="00E513CD" w:rsidRDefault="00E513CD" w:rsidP="00E513CD">
      <w:pPr>
        <w:widowControl w:val="0"/>
        <w:autoSpaceDE w:val="0"/>
        <w:autoSpaceDN w:val="0"/>
        <w:adjustRightInd w:val="0"/>
        <w:ind w:firstLine="708"/>
        <w:jc w:val="both"/>
        <w:rPr>
          <w:rFonts w:cs="Arial"/>
          <w:sz w:val="26"/>
          <w:szCs w:val="26"/>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5F7A2F" w14:paraId="31631045" w14:textId="77777777" w:rsidTr="00CE73A7">
        <w:tc>
          <w:tcPr>
            <w:tcW w:w="5726" w:type="dxa"/>
            <w:gridSpan w:val="2"/>
            <w:tcBorders>
              <w:top w:val="nil"/>
              <w:left w:val="nil"/>
              <w:bottom w:val="nil"/>
              <w:right w:val="nil"/>
            </w:tcBorders>
          </w:tcPr>
          <w:p w14:paraId="5FEF651E" w14:textId="77777777" w:rsidR="00E513CD" w:rsidRPr="00E513CD" w:rsidRDefault="00056C52" w:rsidP="00E513CD">
            <w:pPr>
              <w:widowControl w:val="0"/>
              <w:autoSpaceDE w:val="0"/>
              <w:autoSpaceDN w:val="0"/>
              <w:adjustRightInd w:val="0"/>
              <w:rPr>
                <w:rFonts w:cs="Arial"/>
                <w:szCs w:val="22"/>
              </w:rPr>
            </w:pPr>
            <w:r w:rsidRPr="00E513CD">
              <w:rPr>
                <w:rFonts w:cs="Arial"/>
                <w:szCs w:val="22"/>
              </w:rPr>
              <w:t>Priekšsēdētājs</w:t>
            </w:r>
          </w:p>
        </w:tc>
        <w:tc>
          <w:tcPr>
            <w:tcW w:w="2921" w:type="dxa"/>
            <w:tcBorders>
              <w:top w:val="nil"/>
              <w:left w:val="nil"/>
              <w:bottom w:val="nil"/>
              <w:right w:val="nil"/>
            </w:tcBorders>
          </w:tcPr>
          <w:p w14:paraId="7E070FF4" w14:textId="77777777" w:rsidR="00E513CD" w:rsidRPr="00E513CD" w:rsidRDefault="00056C52" w:rsidP="00E513CD">
            <w:pPr>
              <w:widowControl w:val="0"/>
              <w:autoSpaceDE w:val="0"/>
              <w:autoSpaceDN w:val="0"/>
              <w:adjustRightInd w:val="0"/>
              <w:jc w:val="right"/>
              <w:rPr>
                <w:rFonts w:cs="Arial"/>
                <w:szCs w:val="22"/>
              </w:rPr>
            </w:pPr>
            <w:r w:rsidRPr="00E513CD">
              <w:rPr>
                <w:rFonts w:cs="Arial"/>
                <w:szCs w:val="22"/>
              </w:rPr>
              <w:t>Gunā</w:t>
            </w:r>
            <w:r w:rsidRPr="00E513CD">
              <w:rPr>
                <w:rFonts w:cs="Arial"/>
                <w:szCs w:val="22"/>
              </w:rPr>
              <w:t>rs Ansiņš</w:t>
            </w:r>
          </w:p>
          <w:p w14:paraId="6FFBFE98" w14:textId="77777777" w:rsidR="00E513CD" w:rsidRPr="00E513CD" w:rsidRDefault="00E513CD" w:rsidP="00E513CD">
            <w:pPr>
              <w:widowControl w:val="0"/>
              <w:autoSpaceDE w:val="0"/>
              <w:autoSpaceDN w:val="0"/>
              <w:adjustRightInd w:val="0"/>
              <w:jc w:val="right"/>
              <w:rPr>
                <w:rFonts w:cs="Arial"/>
                <w:sz w:val="8"/>
                <w:szCs w:val="22"/>
              </w:rPr>
            </w:pPr>
          </w:p>
        </w:tc>
      </w:tr>
      <w:tr w:rsidR="005F7A2F" w14:paraId="3B37304E" w14:textId="77777777" w:rsidTr="00CE73A7">
        <w:tc>
          <w:tcPr>
            <w:tcW w:w="1276" w:type="dxa"/>
            <w:tcBorders>
              <w:top w:val="nil"/>
              <w:left w:val="nil"/>
              <w:bottom w:val="nil"/>
              <w:right w:val="nil"/>
            </w:tcBorders>
          </w:tcPr>
          <w:p w14:paraId="4073F511" w14:textId="77777777" w:rsidR="00E513CD" w:rsidRPr="00E513CD" w:rsidRDefault="00056C52" w:rsidP="00E513CD">
            <w:pPr>
              <w:widowControl w:val="0"/>
              <w:autoSpaceDE w:val="0"/>
              <w:autoSpaceDN w:val="0"/>
              <w:adjustRightInd w:val="0"/>
              <w:rPr>
                <w:rFonts w:cs="Arial"/>
                <w:szCs w:val="22"/>
              </w:rPr>
            </w:pPr>
            <w:r w:rsidRPr="00E513CD">
              <w:rPr>
                <w:rFonts w:cs="Arial"/>
                <w:szCs w:val="22"/>
              </w:rPr>
              <w:t>Nosūtāms:</w:t>
            </w:r>
          </w:p>
        </w:tc>
        <w:tc>
          <w:tcPr>
            <w:tcW w:w="7371" w:type="dxa"/>
            <w:gridSpan w:val="2"/>
            <w:tcBorders>
              <w:top w:val="nil"/>
              <w:left w:val="nil"/>
              <w:bottom w:val="nil"/>
              <w:right w:val="nil"/>
            </w:tcBorders>
          </w:tcPr>
          <w:p w14:paraId="3B8D6A63" w14:textId="77777777" w:rsidR="00E513CD" w:rsidRPr="00E513CD" w:rsidRDefault="00056C52" w:rsidP="00E513CD">
            <w:pPr>
              <w:widowControl w:val="0"/>
              <w:autoSpaceDE w:val="0"/>
              <w:autoSpaceDN w:val="0"/>
              <w:adjustRightInd w:val="0"/>
              <w:jc w:val="both"/>
              <w:rPr>
                <w:rFonts w:cs="Arial"/>
                <w:szCs w:val="22"/>
              </w:rPr>
            </w:pPr>
            <w:r w:rsidRPr="00E513CD">
              <w:rPr>
                <w:rFonts w:cs="Arial"/>
                <w:szCs w:val="22"/>
              </w:rPr>
              <w:t>Nekustamā īpašuma pārvaldei, nomniekam</w:t>
            </w:r>
          </w:p>
        </w:tc>
      </w:tr>
      <w:bookmarkEnd w:id="0"/>
    </w:tbl>
    <w:p w14:paraId="4F450018" w14:textId="77777777" w:rsidR="00E513CD" w:rsidRPr="00E513CD" w:rsidRDefault="00E513CD" w:rsidP="003F6D98">
      <w:pPr>
        <w:widowControl w:val="0"/>
        <w:autoSpaceDE w:val="0"/>
        <w:autoSpaceDN w:val="0"/>
        <w:adjustRightInd w:val="0"/>
        <w:jc w:val="both"/>
        <w:rPr>
          <w:rFonts w:cs="Arial"/>
          <w:szCs w:val="22"/>
        </w:rPr>
      </w:pPr>
    </w:p>
    <w:sectPr w:rsidR="00E513CD" w:rsidRPr="00E513CD"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DAD0" w14:textId="77777777" w:rsidR="00056C52" w:rsidRDefault="00056C52">
      <w:r>
        <w:separator/>
      </w:r>
    </w:p>
  </w:endnote>
  <w:endnote w:type="continuationSeparator" w:id="0">
    <w:p w14:paraId="30F9975D" w14:textId="77777777" w:rsidR="00056C52" w:rsidRDefault="0005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3ACA" w14:textId="77777777" w:rsidR="00E90D4C" w:rsidRPr="00765476" w:rsidRDefault="00E90D4C" w:rsidP="006E5122">
    <w:pPr>
      <w:pStyle w:val="Footer"/>
      <w:jc w:val="both"/>
    </w:pPr>
  </w:p>
  <w:p w14:paraId="35F2351E" w14:textId="77777777" w:rsidR="005F7A2F" w:rsidRDefault="00056C52">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EE16" w14:textId="77777777" w:rsidR="005F7A2F" w:rsidRDefault="00056C52">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886C" w14:textId="77777777" w:rsidR="00056C52" w:rsidRDefault="00056C52">
      <w:r>
        <w:separator/>
      </w:r>
    </w:p>
  </w:footnote>
  <w:footnote w:type="continuationSeparator" w:id="0">
    <w:p w14:paraId="2AF5AC32" w14:textId="77777777" w:rsidR="00056C52" w:rsidRDefault="0005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4E35"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C9F1" w14:textId="77777777" w:rsidR="00EB209C" w:rsidRPr="00AE2B38" w:rsidRDefault="00056C52" w:rsidP="00EB209C">
    <w:pPr>
      <w:pStyle w:val="Header"/>
      <w:tabs>
        <w:tab w:val="left" w:pos="3828"/>
      </w:tabs>
      <w:jc w:val="center"/>
      <w:rPr>
        <w:rFonts w:ascii="Arial" w:hAnsi="Arial" w:cs="Arial"/>
      </w:rPr>
    </w:pPr>
    <w:r w:rsidRPr="00A136A6">
      <w:rPr>
        <w:noProof/>
        <w:lang w:eastAsia="lv-LV"/>
      </w:rPr>
      <w:drawing>
        <wp:inline distT="0" distB="0" distL="0" distR="0" wp14:anchorId="50F8B609" wp14:editId="706C5C45">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8735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3D80443" w14:textId="77777777" w:rsidR="00EB209C" w:rsidRPr="00356E0F" w:rsidRDefault="00056C52"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1282C6D" w14:textId="77777777" w:rsidR="001002D7" w:rsidRDefault="00056C5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LV-3401, </w:t>
    </w:r>
    <w:r w:rsidRPr="00607627">
      <w:rPr>
        <w:rFonts w:ascii="Arial" w:hAnsi="Arial" w:cs="Arial"/>
        <w:sz w:val="16"/>
        <w:szCs w:val="16"/>
      </w:rPr>
      <w:t>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D3CF9E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4C82630">
      <w:numFmt w:val="bullet"/>
      <w:lvlText w:val="-"/>
      <w:lvlJc w:val="left"/>
      <w:pPr>
        <w:ind w:left="720" w:hanging="360"/>
      </w:pPr>
      <w:rPr>
        <w:rFonts w:ascii="Times New Roman" w:eastAsia="Calibri" w:hAnsi="Times New Roman" w:cs="Times New Roman" w:hint="default"/>
        <w:color w:val="1F497D"/>
      </w:rPr>
    </w:lvl>
    <w:lvl w:ilvl="1" w:tplc="70A6289A">
      <w:start w:val="1"/>
      <w:numFmt w:val="bullet"/>
      <w:lvlText w:val="o"/>
      <w:lvlJc w:val="left"/>
      <w:pPr>
        <w:ind w:left="1440" w:hanging="360"/>
      </w:pPr>
      <w:rPr>
        <w:rFonts w:ascii="Courier New" w:hAnsi="Courier New" w:cs="Courier New" w:hint="default"/>
      </w:rPr>
    </w:lvl>
    <w:lvl w:ilvl="2" w:tplc="1BC22964">
      <w:start w:val="1"/>
      <w:numFmt w:val="bullet"/>
      <w:lvlText w:val=""/>
      <w:lvlJc w:val="left"/>
      <w:pPr>
        <w:ind w:left="2160" w:hanging="360"/>
      </w:pPr>
      <w:rPr>
        <w:rFonts w:ascii="Wingdings" w:hAnsi="Wingdings" w:hint="default"/>
      </w:rPr>
    </w:lvl>
    <w:lvl w:ilvl="3" w:tplc="43429FAE">
      <w:start w:val="1"/>
      <w:numFmt w:val="bullet"/>
      <w:lvlText w:val=""/>
      <w:lvlJc w:val="left"/>
      <w:pPr>
        <w:ind w:left="2880" w:hanging="360"/>
      </w:pPr>
      <w:rPr>
        <w:rFonts w:ascii="Symbol" w:hAnsi="Symbol" w:hint="default"/>
      </w:rPr>
    </w:lvl>
    <w:lvl w:ilvl="4" w:tplc="877E850C">
      <w:start w:val="1"/>
      <w:numFmt w:val="bullet"/>
      <w:lvlText w:val="o"/>
      <w:lvlJc w:val="left"/>
      <w:pPr>
        <w:ind w:left="3600" w:hanging="360"/>
      </w:pPr>
      <w:rPr>
        <w:rFonts w:ascii="Courier New" w:hAnsi="Courier New" w:cs="Courier New" w:hint="default"/>
      </w:rPr>
    </w:lvl>
    <w:lvl w:ilvl="5" w:tplc="B43617B0">
      <w:start w:val="1"/>
      <w:numFmt w:val="bullet"/>
      <w:lvlText w:val=""/>
      <w:lvlJc w:val="left"/>
      <w:pPr>
        <w:ind w:left="4320" w:hanging="360"/>
      </w:pPr>
      <w:rPr>
        <w:rFonts w:ascii="Wingdings" w:hAnsi="Wingdings" w:hint="default"/>
      </w:rPr>
    </w:lvl>
    <w:lvl w:ilvl="6" w:tplc="3B4C425C">
      <w:start w:val="1"/>
      <w:numFmt w:val="bullet"/>
      <w:lvlText w:val=""/>
      <w:lvlJc w:val="left"/>
      <w:pPr>
        <w:ind w:left="5040" w:hanging="360"/>
      </w:pPr>
      <w:rPr>
        <w:rFonts w:ascii="Symbol" w:hAnsi="Symbol" w:hint="default"/>
      </w:rPr>
    </w:lvl>
    <w:lvl w:ilvl="7" w:tplc="3B28B81C">
      <w:start w:val="1"/>
      <w:numFmt w:val="bullet"/>
      <w:lvlText w:val="o"/>
      <w:lvlJc w:val="left"/>
      <w:pPr>
        <w:ind w:left="5760" w:hanging="360"/>
      </w:pPr>
      <w:rPr>
        <w:rFonts w:ascii="Courier New" w:hAnsi="Courier New" w:cs="Courier New" w:hint="default"/>
      </w:rPr>
    </w:lvl>
    <w:lvl w:ilvl="8" w:tplc="886C260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7704648">
      <w:start w:val="1"/>
      <w:numFmt w:val="bullet"/>
      <w:lvlText w:val=""/>
      <w:lvlJc w:val="left"/>
      <w:pPr>
        <w:ind w:left="720" w:hanging="360"/>
      </w:pPr>
      <w:rPr>
        <w:rFonts w:ascii="Symbol" w:hAnsi="Symbol" w:hint="default"/>
      </w:rPr>
    </w:lvl>
    <w:lvl w:ilvl="1" w:tplc="C7B61060" w:tentative="1">
      <w:start w:val="1"/>
      <w:numFmt w:val="bullet"/>
      <w:lvlText w:val="o"/>
      <w:lvlJc w:val="left"/>
      <w:pPr>
        <w:ind w:left="1440" w:hanging="360"/>
      </w:pPr>
      <w:rPr>
        <w:rFonts w:ascii="Courier New" w:hAnsi="Courier New" w:cs="Courier New" w:hint="default"/>
      </w:rPr>
    </w:lvl>
    <w:lvl w:ilvl="2" w:tplc="77FED24C" w:tentative="1">
      <w:start w:val="1"/>
      <w:numFmt w:val="bullet"/>
      <w:lvlText w:val=""/>
      <w:lvlJc w:val="left"/>
      <w:pPr>
        <w:ind w:left="2160" w:hanging="360"/>
      </w:pPr>
      <w:rPr>
        <w:rFonts w:ascii="Wingdings" w:hAnsi="Wingdings" w:hint="default"/>
      </w:rPr>
    </w:lvl>
    <w:lvl w:ilvl="3" w:tplc="349A627E" w:tentative="1">
      <w:start w:val="1"/>
      <w:numFmt w:val="bullet"/>
      <w:lvlText w:val=""/>
      <w:lvlJc w:val="left"/>
      <w:pPr>
        <w:ind w:left="2880" w:hanging="360"/>
      </w:pPr>
      <w:rPr>
        <w:rFonts w:ascii="Symbol" w:hAnsi="Symbol" w:hint="default"/>
      </w:rPr>
    </w:lvl>
    <w:lvl w:ilvl="4" w:tplc="F34649F0" w:tentative="1">
      <w:start w:val="1"/>
      <w:numFmt w:val="bullet"/>
      <w:lvlText w:val="o"/>
      <w:lvlJc w:val="left"/>
      <w:pPr>
        <w:ind w:left="3600" w:hanging="360"/>
      </w:pPr>
      <w:rPr>
        <w:rFonts w:ascii="Courier New" w:hAnsi="Courier New" w:cs="Courier New" w:hint="default"/>
      </w:rPr>
    </w:lvl>
    <w:lvl w:ilvl="5" w:tplc="E3BEAB2A" w:tentative="1">
      <w:start w:val="1"/>
      <w:numFmt w:val="bullet"/>
      <w:lvlText w:val=""/>
      <w:lvlJc w:val="left"/>
      <w:pPr>
        <w:ind w:left="4320" w:hanging="360"/>
      </w:pPr>
      <w:rPr>
        <w:rFonts w:ascii="Wingdings" w:hAnsi="Wingdings" w:hint="default"/>
      </w:rPr>
    </w:lvl>
    <w:lvl w:ilvl="6" w:tplc="DF3CB192" w:tentative="1">
      <w:start w:val="1"/>
      <w:numFmt w:val="bullet"/>
      <w:lvlText w:val=""/>
      <w:lvlJc w:val="left"/>
      <w:pPr>
        <w:ind w:left="5040" w:hanging="360"/>
      </w:pPr>
      <w:rPr>
        <w:rFonts w:ascii="Symbol" w:hAnsi="Symbol" w:hint="default"/>
      </w:rPr>
    </w:lvl>
    <w:lvl w:ilvl="7" w:tplc="DA80097A" w:tentative="1">
      <w:start w:val="1"/>
      <w:numFmt w:val="bullet"/>
      <w:lvlText w:val="o"/>
      <w:lvlJc w:val="left"/>
      <w:pPr>
        <w:ind w:left="5760" w:hanging="360"/>
      </w:pPr>
      <w:rPr>
        <w:rFonts w:ascii="Courier New" w:hAnsi="Courier New" w:cs="Courier New" w:hint="default"/>
      </w:rPr>
    </w:lvl>
    <w:lvl w:ilvl="8" w:tplc="D2BCEE4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08ABEEA">
      <w:start w:val="1"/>
      <w:numFmt w:val="bullet"/>
      <w:lvlText w:val=""/>
      <w:lvlJc w:val="left"/>
      <w:pPr>
        <w:ind w:left="720" w:hanging="360"/>
      </w:pPr>
      <w:rPr>
        <w:rFonts w:ascii="Symbol" w:hAnsi="Symbol" w:hint="default"/>
      </w:rPr>
    </w:lvl>
    <w:lvl w:ilvl="1" w:tplc="D04A616A" w:tentative="1">
      <w:start w:val="1"/>
      <w:numFmt w:val="bullet"/>
      <w:lvlText w:val="o"/>
      <w:lvlJc w:val="left"/>
      <w:pPr>
        <w:ind w:left="1440" w:hanging="360"/>
      </w:pPr>
      <w:rPr>
        <w:rFonts w:ascii="Courier New" w:hAnsi="Courier New" w:cs="Courier New" w:hint="default"/>
      </w:rPr>
    </w:lvl>
    <w:lvl w:ilvl="2" w:tplc="8172512E" w:tentative="1">
      <w:start w:val="1"/>
      <w:numFmt w:val="bullet"/>
      <w:lvlText w:val=""/>
      <w:lvlJc w:val="left"/>
      <w:pPr>
        <w:ind w:left="2160" w:hanging="360"/>
      </w:pPr>
      <w:rPr>
        <w:rFonts w:ascii="Wingdings" w:hAnsi="Wingdings" w:hint="default"/>
      </w:rPr>
    </w:lvl>
    <w:lvl w:ilvl="3" w:tplc="D58CE328" w:tentative="1">
      <w:start w:val="1"/>
      <w:numFmt w:val="bullet"/>
      <w:lvlText w:val=""/>
      <w:lvlJc w:val="left"/>
      <w:pPr>
        <w:ind w:left="2880" w:hanging="360"/>
      </w:pPr>
      <w:rPr>
        <w:rFonts w:ascii="Symbol" w:hAnsi="Symbol" w:hint="default"/>
      </w:rPr>
    </w:lvl>
    <w:lvl w:ilvl="4" w:tplc="327C467C" w:tentative="1">
      <w:start w:val="1"/>
      <w:numFmt w:val="bullet"/>
      <w:lvlText w:val="o"/>
      <w:lvlJc w:val="left"/>
      <w:pPr>
        <w:ind w:left="3600" w:hanging="360"/>
      </w:pPr>
      <w:rPr>
        <w:rFonts w:ascii="Courier New" w:hAnsi="Courier New" w:cs="Courier New" w:hint="default"/>
      </w:rPr>
    </w:lvl>
    <w:lvl w:ilvl="5" w:tplc="6958D348" w:tentative="1">
      <w:start w:val="1"/>
      <w:numFmt w:val="bullet"/>
      <w:lvlText w:val=""/>
      <w:lvlJc w:val="left"/>
      <w:pPr>
        <w:ind w:left="4320" w:hanging="360"/>
      </w:pPr>
      <w:rPr>
        <w:rFonts w:ascii="Wingdings" w:hAnsi="Wingdings" w:hint="default"/>
      </w:rPr>
    </w:lvl>
    <w:lvl w:ilvl="6" w:tplc="298A072C" w:tentative="1">
      <w:start w:val="1"/>
      <w:numFmt w:val="bullet"/>
      <w:lvlText w:val=""/>
      <w:lvlJc w:val="left"/>
      <w:pPr>
        <w:ind w:left="5040" w:hanging="360"/>
      </w:pPr>
      <w:rPr>
        <w:rFonts w:ascii="Symbol" w:hAnsi="Symbol" w:hint="default"/>
      </w:rPr>
    </w:lvl>
    <w:lvl w:ilvl="7" w:tplc="8AB00910" w:tentative="1">
      <w:start w:val="1"/>
      <w:numFmt w:val="bullet"/>
      <w:lvlText w:val="o"/>
      <w:lvlJc w:val="left"/>
      <w:pPr>
        <w:ind w:left="5760" w:hanging="360"/>
      </w:pPr>
      <w:rPr>
        <w:rFonts w:ascii="Courier New" w:hAnsi="Courier New" w:cs="Courier New" w:hint="default"/>
      </w:rPr>
    </w:lvl>
    <w:lvl w:ilvl="8" w:tplc="F98646F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E4A968A">
      <w:start w:val="1"/>
      <w:numFmt w:val="bullet"/>
      <w:lvlText w:val=""/>
      <w:lvlJc w:val="left"/>
      <w:pPr>
        <w:ind w:left="804" w:hanging="360"/>
      </w:pPr>
      <w:rPr>
        <w:rFonts w:ascii="Symbol" w:hAnsi="Symbol" w:hint="default"/>
      </w:rPr>
    </w:lvl>
    <w:lvl w:ilvl="1" w:tplc="B262FD68" w:tentative="1">
      <w:start w:val="1"/>
      <w:numFmt w:val="bullet"/>
      <w:lvlText w:val="o"/>
      <w:lvlJc w:val="left"/>
      <w:pPr>
        <w:ind w:left="1524" w:hanging="360"/>
      </w:pPr>
      <w:rPr>
        <w:rFonts w:ascii="Courier New" w:hAnsi="Courier New" w:cs="Courier New" w:hint="default"/>
      </w:rPr>
    </w:lvl>
    <w:lvl w:ilvl="2" w:tplc="4754F8D4" w:tentative="1">
      <w:start w:val="1"/>
      <w:numFmt w:val="bullet"/>
      <w:lvlText w:val=""/>
      <w:lvlJc w:val="left"/>
      <w:pPr>
        <w:ind w:left="2244" w:hanging="360"/>
      </w:pPr>
      <w:rPr>
        <w:rFonts w:ascii="Wingdings" w:hAnsi="Wingdings" w:hint="default"/>
      </w:rPr>
    </w:lvl>
    <w:lvl w:ilvl="3" w:tplc="6AE2E8F4" w:tentative="1">
      <w:start w:val="1"/>
      <w:numFmt w:val="bullet"/>
      <w:lvlText w:val=""/>
      <w:lvlJc w:val="left"/>
      <w:pPr>
        <w:ind w:left="2964" w:hanging="360"/>
      </w:pPr>
      <w:rPr>
        <w:rFonts w:ascii="Symbol" w:hAnsi="Symbol" w:hint="default"/>
      </w:rPr>
    </w:lvl>
    <w:lvl w:ilvl="4" w:tplc="854E6D64" w:tentative="1">
      <w:start w:val="1"/>
      <w:numFmt w:val="bullet"/>
      <w:lvlText w:val="o"/>
      <w:lvlJc w:val="left"/>
      <w:pPr>
        <w:ind w:left="3684" w:hanging="360"/>
      </w:pPr>
      <w:rPr>
        <w:rFonts w:ascii="Courier New" w:hAnsi="Courier New" w:cs="Courier New" w:hint="default"/>
      </w:rPr>
    </w:lvl>
    <w:lvl w:ilvl="5" w:tplc="0A524648" w:tentative="1">
      <w:start w:val="1"/>
      <w:numFmt w:val="bullet"/>
      <w:lvlText w:val=""/>
      <w:lvlJc w:val="left"/>
      <w:pPr>
        <w:ind w:left="4404" w:hanging="360"/>
      </w:pPr>
      <w:rPr>
        <w:rFonts w:ascii="Wingdings" w:hAnsi="Wingdings" w:hint="default"/>
      </w:rPr>
    </w:lvl>
    <w:lvl w:ilvl="6" w:tplc="C7000202" w:tentative="1">
      <w:start w:val="1"/>
      <w:numFmt w:val="bullet"/>
      <w:lvlText w:val=""/>
      <w:lvlJc w:val="left"/>
      <w:pPr>
        <w:ind w:left="5124" w:hanging="360"/>
      </w:pPr>
      <w:rPr>
        <w:rFonts w:ascii="Symbol" w:hAnsi="Symbol" w:hint="default"/>
      </w:rPr>
    </w:lvl>
    <w:lvl w:ilvl="7" w:tplc="63BCBE44" w:tentative="1">
      <w:start w:val="1"/>
      <w:numFmt w:val="bullet"/>
      <w:lvlText w:val="o"/>
      <w:lvlJc w:val="left"/>
      <w:pPr>
        <w:ind w:left="5844" w:hanging="360"/>
      </w:pPr>
      <w:rPr>
        <w:rFonts w:ascii="Courier New" w:hAnsi="Courier New" w:cs="Courier New" w:hint="default"/>
      </w:rPr>
    </w:lvl>
    <w:lvl w:ilvl="8" w:tplc="BA721DA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DBED57E">
      <w:start w:val="1"/>
      <w:numFmt w:val="bullet"/>
      <w:lvlText w:val=""/>
      <w:lvlJc w:val="left"/>
      <w:pPr>
        <w:ind w:left="804" w:hanging="360"/>
      </w:pPr>
      <w:rPr>
        <w:rFonts w:ascii="Wingdings" w:hAnsi="Wingdings" w:hint="default"/>
      </w:rPr>
    </w:lvl>
    <w:lvl w:ilvl="1" w:tplc="DD2093AE" w:tentative="1">
      <w:start w:val="1"/>
      <w:numFmt w:val="bullet"/>
      <w:lvlText w:val="o"/>
      <w:lvlJc w:val="left"/>
      <w:pPr>
        <w:ind w:left="1524" w:hanging="360"/>
      </w:pPr>
      <w:rPr>
        <w:rFonts w:ascii="Courier New" w:hAnsi="Courier New" w:cs="Courier New" w:hint="default"/>
      </w:rPr>
    </w:lvl>
    <w:lvl w:ilvl="2" w:tplc="1030833C" w:tentative="1">
      <w:start w:val="1"/>
      <w:numFmt w:val="bullet"/>
      <w:lvlText w:val=""/>
      <w:lvlJc w:val="left"/>
      <w:pPr>
        <w:ind w:left="2244" w:hanging="360"/>
      </w:pPr>
      <w:rPr>
        <w:rFonts w:ascii="Wingdings" w:hAnsi="Wingdings" w:hint="default"/>
      </w:rPr>
    </w:lvl>
    <w:lvl w:ilvl="3" w:tplc="3DA07EB0" w:tentative="1">
      <w:start w:val="1"/>
      <w:numFmt w:val="bullet"/>
      <w:lvlText w:val=""/>
      <w:lvlJc w:val="left"/>
      <w:pPr>
        <w:ind w:left="2964" w:hanging="360"/>
      </w:pPr>
      <w:rPr>
        <w:rFonts w:ascii="Symbol" w:hAnsi="Symbol" w:hint="default"/>
      </w:rPr>
    </w:lvl>
    <w:lvl w:ilvl="4" w:tplc="BE241E7C" w:tentative="1">
      <w:start w:val="1"/>
      <w:numFmt w:val="bullet"/>
      <w:lvlText w:val="o"/>
      <w:lvlJc w:val="left"/>
      <w:pPr>
        <w:ind w:left="3684" w:hanging="360"/>
      </w:pPr>
      <w:rPr>
        <w:rFonts w:ascii="Courier New" w:hAnsi="Courier New" w:cs="Courier New" w:hint="default"/>
      </w:rPr>
    </w:lvl>
    <w:lvl w:ilvl="5" w:tplc="FB9E9E66" w:tentative="1">
      <w:start w:val="1"/>
      <w:numFmt w:val="bullet"/>
      <w:lvlText w:val=""/>
      <w:lvlJc w:val="left"/>
      <w:pPr>
        <w:ind w:left="4404" w:hanging="360"/>
      </w:pPr>
      <w:rPr>
        <w:rFonts w:ascii="Wingdings" w:hAnsi="Wingdings" w:hint="default"/>
      </w:rPr>
    </w:lvl>
    <w:lvl w:ilvl="6" w:tplc="5A68A090" w:tentative="1">
      <w:start w:val="1"/>
      <w:numFmt w:val="bullet"/>
      <w:lvlText w:val=""/>
      <w:lvlJc w:val="left"/>
      <w:pPr>
        <w:ind w:left="5124" w:hanging="360"/>
      </w:pPr>
      <w:rPr>
        <w:rFonts w:ascii="Symbol" w:hAnsi="Symbol" w:hint="default"/>
      </w:rPr>
    </w:lvl>
    <w:lvl w:ilvl="7" w:tplc="3E6AD0DA" w:tentative="1">
      <w:start w:val="1"/>
      <w:numFmt w:val="bullet"/>
      <w:lvlText w:val="o"/>
      <w:lvlJc w:val="left"/>
      <w:pPr>
        <w:ind w:left="5844" w:hanging="360"/>
      </w:pPr>
      <w:rPr>
        <w:rFonts w:ascii="Courier New" w:hAnsi="Courier New" w:cs="Courier New" w:hint="default"/>
      </w:rPr>
    </w:lvl>
    <w:lvl w:ilvl="8" w:tplc="D764D8A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D609FD6">
      <w:start w:val="1"/>
      <w:numFmt w:val="bullet"/>
      <w:lvlText w:val=""/>
      <w:lvlJc w:val="left"/>
      <w:pPr>
        <w:ind w:left="1080" w:hanging="360"/>
      </w:pPr>
      <w:rPr>
        <w:rFonts w:ascii="Symbol" w:hAnsi="Symbol" w:hint="default"/>
      </w:rPr>
    </w:lvl>
    <w:lvl w:ilvl="1" w:tplc="3FE0C932" w:tentative="1">
      <w:start w:val="1"/>
      <w:numFmt w:val="bullet"/>
      <w:lvlText w:val="o"/>
      <w:lvlJc w:val="left"/>
      <w:pPr>
        <w:ind w:left="1800" w:hanging="360"/>
      </w:pPr>
      <w:rPr>
        <w:rFonts w:ascii="Courier New" w:hAnsi="Courier New" w:cs="Courier New" w:hint="default"/>
      </w:rPr>
    </w:lvl>
    <w:lvl w:ilvl="2" w:tplc="3ECA4DDC" w:tentative="1">
      <w:start w:val="1"/>
      <w:numFmt w:val="bullet"/>
      <w:lvlText w:val=""/>
      <w:lvlJc w:val="left"/>
      <w:pPr>
        <w:ind w:left="2520" w:hanging="360"/>
      </w:pPr>
      <w:rPr>
        <w:rFonts w:ascii="Wingdings" w:hAnsi="Wingdings" w:hint="default"/>
      </w:rPr>
    </w:lvl>
    <w:lvl w:ilvl="3" w:tplc="4FF86876" w:tentative="1">
      <w:start w:val="1"/>
      <w:numFmt w:val="bullet"/>
      <w:lvlText w:val=""/>
      <w:lvlJc w:val="left"/>
      <w:pPr>
        <w:ind w:left="3240" w:hanging="360"/>
      </w:pPr>
      <w:rPr>
        <w:rFonts w:ascii="Symbol" w:hAnsi="Symbol" w:hint="default"/>
      </w:rPr>
    </w:lvl>
    <w:lvl w:ilvl="4" w:tplc="038693DC" w:tentative="1">
      <w:start w:val="1"/>
      <w:numFmt w:val="bullet"/>
      <w:lvlText w:val="o"/>
      <w:lvlJc w:val="left"/>
      <w:pPr>
        <w:ind w:left="3960" w:hanging="360"/>
      </w:pPr>
      <w:rPr>
        <w:rFonts w:ascii="Courier New" w:hAnsi="Courier New" w:cs="Courier New" w:hint="default"/>
      </w:rPr>
    </w:lvl>
    <w:lvl w:ilvl="5" w:tplc="F97257EE" w:tentative="1">
      <w:start w:val="1"/>
      <w:numFmt w:val="bullet"/>
      <w:lvlText w:val=""/>
      <w:lvlJc w:val="left"/>
      <w:pPr>
        <w:ind w:left="4680" w:hanging="360"/>
      </w:pPr>
      <w:rPr>
        <w:rFonts w:ascii="Wingdings" w:hAnsi="Wingdings" w:hint="default"/>
      </w:rPr>
    </w:lvl>
    <w:lvl w:ilvl="6" w:tplc="D9BEFF36" w:tentative="1">
      <w:start w:val="1"/>
      <w:numFmt w:val="bullet"/>
      <w:lvlText w:val=""/>
      <w:lvlJc w:val="left"/>
      <w:pPr>
        <w:ind w:left="5400" w:hanging="360"/>
      </w:pPr>
      <w:rPr>
        <w:rFonts w:ascii="Symbol" w:hAnsi="Symbol" w:hint="default"/>
      </w:rPr>
    </w:lvl>
    <w:lvl w:ilvl="7" w:tplc="618492E0" w:tentative="1">
      <w:start w:val="1"/>
      <w:numFmt w:val="bullet"/>
      <w:lvlText w:val="o"/>
      <w:lvlJc w:val="left"/>
      <w:pPr>
        <w:ind w:left="6120" w:hanging="360"/>
      </w:pPr>
      <w:rPr>
        <w:rFonts w:ascii="Courier New" w:hAnsi="Courier New" w:cs="Courier New" w:hint="default"/>
      </w:rPr>
    </w:lvl>
    <w:lvl w:ilvl="8" w:tplc="087E49A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416E190">
      <w:start w:val="1"/>
      <w:numFmt w:val="bullet"/>
      <w:lvlText w:val=""/>
      <w:lvlJc w:val="left"/>
      <w:pPr>
        <w:ind w:left="720" w:hanging="360"/>
      </w:pPr>
      <w:rPr>
        <w:rFonts w:ascii="Symbol" w:hAnsi="Symbol" w:hint="default"/>
      </w:rPr>
    </w:lvl>
    <w:lvl w:ilvl="1" w:tplc="D17AB0DC" w:tentative="1">
      <w:start w:val="1"/>
      <w:numFmt w:val="bullet"/>
      <w:lvlText w:val="o"/>
      <w:lvlJc w:val="left"/>
      <w:pPr>
        <w:ind w:left="1440" w:hanging="360"/>
      </w:pPr>
      <w:rPr>
        <w:rFonts w:ascii="Courier New" w:hAnsi="Courier New" w:cs="Courier New" w:hint="default"/>
      </w:rPr>
    </w:lvl>
    <w:lvl w:ilvl="2" w:tplc="69FC58C6" w:tentative="1">
      <w:start w:val="1"/>
      <w:numFmt w:val="bullet"/>
      <w:lvlText w:val=""/>
      <w:lvlJc w:val="left"/>
      <w:pPr>
        <w:ind w:left="2160" w:hanging="360"/>
      </w:pPr>
      <w:rPr>
        <w:rFonts w:ascii="Wingdings" w:hAnsi="Wingdings" w:hint="default"/>
      </w:rPr>
    </w:lvl>
    <w:lvl w:ilvl="3" w:tplc="065C50DA" w:tentative="1">
      <w:start w:val="1"/>
      <w:numFmt w:val="bullet"/>
      <w:lvlText w:val=""/>
      <w:lvlJc w:val="left"/>
      <w:pPr>
        <w:ind w:left="2880" w:hanging="360"/>
      </w:pPr>
      <w:rPr>
        <w:rFonts w:ascii="Symbol" w:hAnsi="Symbol" w:hint="default"/>
      </w:rPr>
    </w:lvl>
    <w:lvl w:ilvl="4" w:tplc="0FA6D486" w:tentative="1">
      <w:start w:val="1"/>
      <w:numFmt w:val="bullet"/>
      <w:lvlText w:val="o"/>
      <w:lvlJc w:val="left"/>
      <w:pPr>
        <w:ind w:left="3600" w:hanging="360"/>
      </w:pPr>
      <w:rPr>
        <w:rFonts w:ascii="Courier New" w:hAnsi="Courier New" w:cs="Courier New" w:hint="default"/>
      </w:rPr>
    </w:lvl>
    <w:lvl w:ilvl="5" w:tplc="A6B2A8D6" w:tentative="1">
      <w:start w:val="1"/>
      <w:numFmt w:val="bullet"/>
      <w:lvlText w:val=""/>
      <w:lvlJc w:val="left"/>
      <w:pPr>
        <w:ind w:left="4320" w:hanging="360"/>
      </w:pPr>
      <w:rPr>
        <w:rFonts w:ascii="Wingdings" w:hAnsi="Wingdings" w:hint="default"/>
      </w:rPr>
    </w:lvl>
    <w:lvl w:ilvl="6" w:tplc="8C2E21A8" w:tentative="1">
      <w:start w:val="1"/>
      <w:numFmt w:val="bullet"/>
      <w:lvlText w:val=""/>
      <w:lvlJc w:val="left"/>
      <w:pPr>
        <w:ind w:left="5040" w:hanging="360"/>
      </w:pPr>
      <w:rPr>
        <w:rFonts w:ascii="Symbol" w:hAnsi="Symbol" w:hint="default"/>
      </w:rPr>
    </w:lvl>
    <w:lvl w:ilvl="7" w:tplc="AFB2DC88" w:tentative="1">
      <w:start w:val="1"/>
      <w:numFmt w:val="bullet"/>
      <w:lvlText w:val="o"/>
      <w:lvlJc w:val="left"/>
      <w:pPr>
        <w:ind w:left="5760" w:hanging="360"/>
      </w:pPr>
      <w:rPr>
        <w:rFonts w:ascii="Courier New" w:hAnsi="Courier New" w:cs="Courier New" w:hint="default"/>
      </w:rPr>
    </w:lvl>
    <w:lvl w:ilvl="8" w:tplc="0AE4257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DB42B60">
      <w:start w:val="1"/>
      <w:numFmt w:val="bullet"/>
      <w:lvlText w:val=""/>
      <w:lvlJc w:val="left"/>
      <w:pPr>
        <w:ind w:left="720" w:hanging="360"/>
      </w:pPr>
      <w:rPr>
        <w:rFonts w:ascii="Symbol" w:hAnsi="Symbol" w:hint="default"/>
      </w:rPr>
    </w:lvl>
    <w:lvl w:ilvl="1" w:tplc="61EAA1CA" w:tentative="1">
      <w:start w:val="1"/>
      <w:numFmt w:val="bullet"/>
      <w:lvlText w:val="o"/>
      <w:lvlJc w:val="left"/>
      <w:pPr>
        <w:ind w:left="1440" w:hanging="360"/>
      </w:pPr>
      <w:rPr>
        <w:rFonts w:ascii="Courier New" w:hAnsi="Courier New" w:cs="Courier New" w:hint="default"/>
      </w:rPr>
    </w:lvl>
    <w:lvl w:ilvl="2" w:tplc="493601F2" w:tentative="1">
      <w:start w:val="1"/>
      <w:numFmt w:val="bullet"/>
      <w:lvlText w:val=""/>
      <w:lvlJc w:val="left"/>
      <w:pPr>
        <w:ind w:left="2160" w:hanging="360"/>
      </w:pPr>
      <w:rPr>
        <w:rFonts w:ascii="Wingdings" w:hAnsi="Wingdings" w:hint="default"/>
      </w:rPr>
    </w:lvl>
    <w:lvl w:ilvl="3" w:tplc="1786B0E6" w:tentative="1">
      <w:start w:val="1"/>
      <w:numFmt w:val="bullet"/>
      <w:lvlText w:val=""/>
      <w:lvlJc w:val="left"/>
      <w:pPr>
        <w:ind w:left="2880" w:hanging="360"/>
      </w:pPr>
      <w:rPr>
        <w:rFonts w:ascii="Symbol" w:hAnsi="Symbol" w:hint="default"/>
      </w:rPr>
    </w:lvl>
    <w:lvl w:ilvl="4" w:tplc="160E5F10" w:tentative="1">
      <w:start w:val="1"/>
      <w:numFmt w:val="bullet"/>
      <w:lvlText w:val="o"/>
      <w:lvlJc w:val="left"/>
      <w:pPr>
        <w:ind w:left="3600" w:hanging="360"/>
      </w:pPr>
      <w:rPr>
        <w:rFonts w:ascii="Courier New" w:hAnsi="Courier New" w:cs="Courier New" w:hint="default"/>
      </w:rPr>
    </w:lvl>
    <w:lvl w:ilvl="5" w:tplc="55588EE2" w:tentative="1">
      <w:start w:val="1"/>
      <w:numFmt w:val="bullet"/>
      <w:lvlText w:val=""/>
      <w:lvlJc w:val="left"/>
      <w:pPr>
        <w:ind w:left="4320" w:hanging="360"/>
      </w:pPr>
      <w:rPr>
        <w:rFonts w:ascii="Wingdings" w:hAnsi="Wingdings" w:hint="default"/>
      </w:rPr>
    </w:lvl>
    <w:lvl w:ilvl="6" w:tplc="E2D0E468" w:tentative="1">
      <w:start w:val="1"/>
      <w:numFmt w:val="bullet"/>
      <w:lvlText w:val=""/>
      <w:lvlJc w:val="left"/>
      <w:pPr>
        <w:ind w:left="5040" w:hanging="360"/>
      </w:pPr>
      <w:rPr>
        <w:rFonts w:ascii="Symbol" w:hAnsi="Symbol" w:hint="default"/>
      </w:rPr>
    </w:lvl>
    <w:lvl w:ilvl="7" w:tplc="FB848D8C" w:tentative="1">
      <w:start w:val="1"/>
      <w:numFmt w:val="bullet"/>
      <w:lvlText w:val="o"/>
      <w:lvlJc w:val="left"/>
      <w:pPr>
        <w:ind w:left="5760" w:hanging="360"/>
      </w:pPr>
      <w:rPr>
        <w:rFonts w:ascii="Courier New" w:hAnsi="Courier New" w:cs="Courier New" w:hint="default"/>
      </w:rPr>
    </w:lvl>
    <w:lvl w:ilvl="8" w:tplc="C958C71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0BAED86">
      <w:start w:val="1"/>
      <w:numFmt w:val="bullet"/>
      <w:lvlText w:val=""/>
      <w:lvlJc w:val="left"/>
      <w:pPr>
        <w:ind w:left="804" w:hanging="360"/>
      </w:pPr>
      <w:rPr>
        <w:rFonts w:ascii="Symbol" w:hAnsi="Symbol" w:hint="default"/>
      </w:rPr>
    </w:lvl>
    <w:lvl w:ilvl="1" w:tplc="D41E23E6" w:tentative="1">
      <w:start w:val="1"/>
      <w:numFmt w:val="bullet"/>
      <w:lvlText w:val="o"/>
      <w:lvlJc w:val="left"/>
      <w:pPr>
        <w:ind w:left="1524" w:hanging="360"/>
      </w:pPr>
      <w:rPr>
        <w:rFonts w:ascii="Courier New" w:hAnsi="Courier New" w:cs="Courier New" w:hint="default"/>
      </w:rPr>
    </w:lvl>
    <w:lvl w:ilvl="2" w:tplc="812CF23A" w:tentative="1">
      <w:start w:val="1"/>
      <w:numFmt w:val="bullet"/>
      <w:lvlText w:val=""/>
      <w:lvlJc w:val="left"/>
      <w:pPr>
        <w:ind w:left="2244" w:hanging="360"/>
      </w:pPr>
      <w:rPr>
        <w:rFonts w:ascii="Wingdings" w:hAnsi="Wingdings" w:hint="default"/>
      </w:rPr>
    </w:lvl>
    <w:lvl w:ilvl="3" w:tplc="4498DF92" w:tentative="1">
      <w:start w:val="1"/>
      <w:numFmt w:val="bullet"/>
      <w:lvlText w:val=""/>
      <w:lvlJc w:val="left"/>
      <w:pPr>
        <w:ind w:left="2964" w:hanging="360"/>
      </w:pPr>
      <w:rPr>
        <w:rFonts w:ascii="Symbol" w:hAnsi="Symbol" w:hint="default"/>
      </w:rPr>
    </w:lvl>
    <w:lvl w:ilvl="4" w:tplc="A788B8A2" w:tentative="1">
      <w:start w:val="1"/>
      <w:numFmt w:val="bullet"/>
      <w:lvlText w:val="o"/>
      <w:lvlJc w:val="left"/>
      <w:pPr>
        <w:ind w:left="3684" w:hanging="360"/>
      </w:pPr>
      <w:rPr>
        <w:rFonts w:ascii="Courier New" w:hAnsi="Courier New" w:cs="Courier New" w:hint="default"/>
      </w:rPr>
    </w:lvl>
    <w:lvl w:ilvl="5" w:tplc="C964A63A" w:tentative="1">
      <w:start w:val="1"/>
      <w:numFmt w:val="bullet"/>
      <w:lvlText w:val=""/>
      <w:lvlJc w:val="left"/>
      <w:pPr>
        <w:ind w:left="4404" w:hanging="360"/>
      </w:pPr>
      <w:rPr>
        <w:rFonts w:ascii="Wingdings" w:hAnsi="Wingdings" w:hint="default"/>
      </w:rPr>
    </w:lvl>
    <w:lvl w:ilvl="6" w:tplc="82BE39DA" w:tentative="1">
      <w:start w:val="1"/>
      <w:numFmt w:val="bullet"/>
      <w:lvlText w:val=""/>
      <w:lvlJc w:val="left"/>
      <w:pPr>
        <w:ind w:left="5124" w:hanging="360"/>
      </w:pPr>
      <w:rPr>
        <w:rFonts w:ascii="Symbol" w:hAnsi="Symbol" w:hint="default"/>
      </w:rPr>
    </w:lvl>
    <w:lvl w:ilvl="7" w:tplc="AA924828" w:tentative="1">
      <w:start w:val="1"/>
      <w:numFmt w:val="bullet"/>
      <w:lvlText w:val="o"/>
      <w:lvlJc w:val="left"/>
      <w:pPr>
        <w:ind w:left="5844" w:hanging="360"/>
      </w:pPr>
      <w:rPr>
        <w:rFonts w:ascii="Courier New" w:hAnsi="Courier New" w:cs="Courier New" w:hint="default"/>
      </w:rPr>
    </w:lvl>
    <w:lvl w:ilvl="8" w:tplc="98AC640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6C52"/>
    <w:rsid w:val="000667F2"/>
    <w:rsid w:val="00067C8C"/>
    <w:rsid w:val="00070CC8"/>
    <w:rsid w:val="0007561A"/>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1ABF"/>
    <w:rsid w:val="00317160"/>
    <w:rsid w:val="0033228A"/>
    <w:rsid w:val="00335FE5"/>
    <w:rsid w:val="00336E01"/>
    <w:rsid w:val="0033774C"/>
    <w:rsid w:val="00337C9D"/>
    <w:rsid w:val="003418D6"/>
    <w:rsid w:val="0034552B"/>
    <w:rsid w:val="003534D2"/>
    <w:rsid w:val="00355E70"/>
    <w:rsid w:val="00356E0F"/>
    <w:rsid w:val="0036146D"/>
    <w:rsid w:val="003627B9"/>
    <w:rsid w:val="00363E32"/>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6D98"/>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28FF"/>
    <w:rsid w:val="004A447D"/>
    <w:rsid w:val="004A4FE5"/>
    <w:rsid w:val="004B4A7F"/>
    <w:rsid w:val="004B7633"/>
    <w:rsid w:val="004C02D4"/>
    <w:rsid w:val="004C1D1E"/>
    <w:rsid w:val="004D07E4"/>
    <w:rsid w:val="004D1E4C"/>
    <w:rsid w:val="004D4550"/>
    <w:rsid w:val="004E2EB0"/>
    <w:rsid w:val="004E6652"/>
    <w:rsid w:val="004E6E05"/>
    <w:rsid w:val="004F24EE"/>
    <w:rsid w:val="004F2CE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C57E8"/>
    <w:rsid w:val="005D3BF3"/>
    <w:rsid w:val="005D5BFB"/>
    <w:rsid w:val="005E0637"/>
    <w:rsid w:val="005E16EB"/>
    <w:rsid w:val="005F5AA8"/>
    <w:rsid w:val="005F7A2F"/>
    <w:rsid w:val="0060323C"/>
    <w:rsid w:val="00607627"/>
    <w:rsid w:val="006124CC"/>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277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28FB"/>
    <w:rsid w:val="00896E7E"/>
    <w:rsid w:val="008A63E0"/>
    <w:rsid w:val="008B10F6"/>
    <w:rsid w:val="008B4511"/>
    <w:rsid w:val="008E2001"/>
    <w:rsid w:val="008E3AD1"/>
    <w:rsid w:val="008F2302"/>
    <w:rsid w:val="008F6D32"/>
    <w:rsid w:val="00901879"/>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25DF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84360"/>
    <w:rsid w:val="00B92FED"/>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EB5"/>
    <w:rsid w:val="00BF5887"/>
    <w:rsid w:val="00BF6D66"/>
    <w:rsid w:val="00C02AC6"/>
    <w:rsid w:val="00C02B03"/>
    <w:rsid w:val="00C04D48"/>
    <w:rsid w:val="00C06A48"/>
    <w:rsid w:val="00C25A29"/>
    <w:rsid w:val="00C26F1E"/>
    <w:rsid w:val="00C30662"/>
    <w:rsid w:val="00C313D8"/>
    <w:rsid w:val="00C360B6"/>
    <w:rsid w:val="00C3622A"/>
    <w:rsid w:val="00C4285D"/>
    <w:rsid w:val="00C42A17"/>
    <w:rsid w:val="00C446CD"/>
    <w:rsid w:val="00C4758D"/>
    <w:rsid w:val="00C47E80"/>
    <w:rsid w:val="00C6394C"/>
    <w:rsid w:val="00C72644"/>
    <w:rsid w:val="00C81D0A"/>
    <w:rsid w:val="00C923A7"/>
    <w:rsid w:val="00C92856"/>
    <w:rsid w:val="00C96EE9"/>
    <w:rsid w:val="00CA1250"/>
    <w:rsid w:val="00CA1FEC"/>
    <w:rsid w:val="00CA2139"/>
    <w:rsid w:val="00CA2BE6"/>
    <w:rsid w:val="00CA3645"/>
    <w:rsid w:val="00CA4BAD"/>
    <w:rsid w:val="00CA64AB"/>
    <w:rsid w:val="00CA70B1"/>
    <w:rsid w:val="00CA74EB"/>
    <w:rsid w:val="00CB57D9"/>
    <w:rsid w:val="00CB7C80"/>
    <w:rsid w:val="00CC62FC"/>
    <w:rsid w:val="00CD1907"/>
    <w:rsid w:val="00CE38D6"/>
    <w:rsid w:val="00CE58FC"/>
    <w:rsid w:val="00CE7E57"/>
    <w:rsid w:val="00CF2F6F"/>
    <w:rsid w:val="00CF74E4"/>
    <w:rsid w:val="00CF7675"/>
    <w:rsid w:val="00D03C2E"/>
    <w:rsid w:val="00D13B9C"/>
    <w:rsid w:val="00D1697F"/>
    <w:rsid w:val="00D236C4"/>
    <w:rsid w:val="00D25DF2"/>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042A5"/>
    <w:rsid w:val="00E13E07"/>
    <w:rsid w:val="00E217C1"/>
    <w:rsid w:val="00E25266"/>
    <w:rsid w:val="00E26D88"/>
    <w:rsid w:val="00E324A1"/>
    <w:rsid w:val="00E3265E"/>
    <w:rsid w:val="00E3394D"/>
    <w:rsid w:val="00E359D3"/>
    <w:rsid w:val="00E4129D"/>
    <w:rsid w:val="00E513C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15A3"/>
    <w:rsid w:val="00ED067A"/>
    <w:rsid w:val="00EE026C"/>
    <w:rsid w:val="00EE20D2"/>
    <w:rsid w:val="00EE30DC"/>
    <w:rsid w:val="00EE7891"/>
    <w:rsid w:val="00EF0A80"/>
    <w:rsid w:val="00EF0FFD"/>
    <w:rsid w:val="00EF783E"/>
    <w:rsid w:val="00F00003"/>
    <w:rsid w:val="00F07C35"/>
    <w:rsid w:val="00F10228"/>
    <w:rsid w:val="00F14D7E"/>
    <w:rsid w:val="00F2100D"/>
    <w:rsid w:val="00F274BF"/>
    <w:rsid w:val="00F30DB7"/>
    <w:rsid w:val="00F5167C"/>
    <w:rsid w:val="00F517EA"/>
    <w:rsid w:val="00F524E5"/>
    <w:rsid w:val="00F53B27"/>
    <w:rsid w:val="00F55E99"/>
    <w:rsid w:val="00F5694E"/>
    <w:rsid w:val="00F6119C"/>
    <w:rsid w:val="00F61816"/>
    <w:rsid w:val="00F66576"/>
    <w:rsid w:val="00F668B3"/>
    <w:rsid w:val="00F73792"/>
    <w:rsid w:val="00F7571A"/>
    <w:rsid w:val="00F82E15"/>
    <w:rsid w:val="00F86827"/>
    <w:rsid w:val="00F914C4"/>
    <w:rsid w:val="00F968BE"/>
    <w:rsid w:val="00F97B85"/>
    <w:rsid w:val="00FA0579"/>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89A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6B0B-7822-499D-8599-74045CF0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2021-12-22T13:58:00Z</cp:lastPrinted>
  <dcterms:created xsi:type="dcterms:W3CDTF">2022-03-24T10:30:00Z</dcterms:created>
  <dcterms:modified xsi:type="dcterms:W3CDTF">2022-03-24T10:30:00Z</dcterms:modified>
</cp:coreProperties>
</file>