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6B6B6" w14:textId="77777777" w:rsidR="000F232A" w:rsidRPr="005810C2" w:rsidRDefault="000F232A" w:rsidP="005810C2">
      <w:pPr>
        <w:widowControl w:val="0"/>
        <w:autoSpaceDE w:val="0"/>
        <w:autoSpaceDN w:val="0"/>
        <w:adjustRightInd w:val="0"/>
        <w:jc w:val="right"/>
        <w:rPr>
          <w:rFonts w:cs="Arial"/>
          <w:bCs/>
          <w:sz w:val="26"/>
          <w:szCs w:val="26"/>
        </w:rPr>
      </w:pPr>
    </w:p>
    <w:p w14:paraId="595C582E" w14:textId="77777777" w:rsidR="00607627" w:rsidRPr="00607627" w:rsidRDefault="00000000" w:rsidP="00607627">
      <w:pPr>
        <w:widowControl w:val="0"/>
        <w:autoSpaceDE w:val="0"/>
        <w:autoSpaceDN w:val="0"/>
        <w:adjustRightInd w:val="0"/>
        <w:jc w:val="center"/>
        <w:rPr>
          <w:rFonts w:cs="Arial"/>
          <w:sz w:val="26"/>
          <w:szCs w:val="26"/>
        </w:rPr>
      </w:pPr>
      <w:r>
        <w:rPr>
          <w:rFonts w:cs="Arial"/>
          <w:b/>
          <w:bCs/>
          <w:sz w:val="26"/>
          <w:szCs w:val="26"/>
        </w:rPr>
        <w:t>LĒMUMS</w:t>
      </w:r>
    </w:p>
    <w:p w14:paraId="46AFC469" w14:textId="77777777" w:rsidR="00607627" w:rsidRPr="00607627" w:rsidRDefault="00000000" w:rsidP="00607627">
      <w:pPr>
        <w:widowControl w:val="0"/>
        <w:autoSpaceDE w:val="0"/>
        <w:autoSpaceDN w:val="0"/>
        <w:adjustRightInd w:val="0"/>
        <w:jc w:val="center"/>
        <w:rPr>
          <w:rFonts w:cs="Arial"/>
          <w:sz w:val="26"/>
          <w:szCs w:val="26"/>
        </w:rPr>
      </w:pPr>
      <w:r>
        <w:rPr>
          <w:rFonts w:cs="Arial"/>
          <w:sz w:val="26"/>
          <w:szCs w:val="26"/>
        </w:rPr>
        <w:t>Liepājā</w:t>
      </w:r>
    </w:p>
    <w:p w14:paraId="600ED8F8" w14:textId="77777777" w:rsidR="00607627" w:rsidRDefault="00607627" w:rsidP="00607627">
      <w:pPr>
        <w:widowControl w:val="0"/>
        <w:autoSpaceDE w:val="0"/>
        <w:autoSpaceDN w:val="0"/>
        <w:adjustRightInd w:val="0"/>
        <w:jc w:val="center"/>
        <w:rPr>
          <w:rFonts w:cs="Arial"/>
          <w:sz w:val="20"/>
          <w:szCs w:val="20"/>
        </w:rPr>
      </w:pPr>
    </w:p>
    <w:tbl>
      <w:tblPr>
        <w:tblW w:w="8505" w:type="dxa"/>
        <w:tblLayout w:type="fixed"/>
        <w:tblCellMar>
          <w:left w:w="60" w:type="dxa"/>
          <w:right w:w="60" w:type="dxa"/>
        </w:tblCellMar>
        <w:tblLook w:val="0000" w:firstRow="0" w:lastRow="0" w:firstColumn="0" w:lastColumn="0" w:noHBand="0" w:noVBand="0"/>
      </w:tblPr>
      <w:tblGrid>
        <w:gridCol w:w="4678"/>
        <w:gridCol w:w="3827"/>
      </w:tblGrid>
      <w:tr w:rsidR="008E5E5E" w14:paraId="7C8E4896" w14:textId="77777777" w:rsidTr="008E5E5E">
        <w:tc>
          <w:tcPr>
            <w:tcW w:w="4678" w:type="dxa"/>
            <w:tcBorders>
              <w:top w:val="nil"/>
              <w:left w:val="nil"/>
              <w:bottom w:val="nil"/>
              <w:right w:val="nil"/>
            </w:tcBorders>
          </w:tcPr>
          <w:p w14:paraId="34A6805B" w14:textId="77777777" w:rsidR="008E5E5E" w:rsidRPr="0017317F" w:rsidRDefault="008E5E5E" w:rsidP="0017317F">
            <w:pPr>
              <w:widowControl w:val="0"/>
              <w:autoSpaceDE w:val="0"/>
              <w:autoSpaceDN w:val="0"/>
              <w:adjustRightInd w:val="0"/>
              <w:rPr>
                <w:rFonts w:cs="Arial"/>
                <w:szCs w:val="22"/>
              </w:rPr>
            </w:pPr>
            <w:r w:rsidRPr="0017317F">
              <w:rPr>
                <w:rFonts w:cs="Arial"/>
                <w:szCs w:val="22"/>
              </w:rPr>
              <w:t>2022.gada 19.maijā</w:t>
            </w:r>
          </w:p>
        </w:tc>
        <w:tc>
          <w:tcPr>
            <w:tcW w:w="3827" w:type="dxa"/>
            <w:tcBorders>
              <w:top w:val="nil"/>
              <w:left w:val="nil"/>
              <w:bottom w:val="nil"/>
              <w:right w:val="nil"/>
            </w:tcBorders>
          </w:tcPr>
          <w:p w14:paraId="7296E9DD" w14:textId="77777777" w:rsidR="008E5E5E" w:rsidRPr="0017317F" w:rsidRDefault="008E5E5E" w:rsidP="0017317F">
            <w:pPr>
              <w:widowControl w:val="0"/>
              <w:autoSpaceDE w:val="0"/>
              <w:autoSpaceDN w:val="0"/>
              <w:adjustRightInd w:val="0"/>
              <w:jc w:val="center"/>
              <w:rPr>
                <w:rFonts w:cs="Arial"/>
                <w:color w:val="000000"/>
                <w:szCs w:val="22"/>
              </w:rPr>
            </w:pPr>
            <w:r w:rsidRPr="0017317F">
              <w:rPr>
                <w:rFonts w:cs="Arial"/>
                <w:color w:val="000000"/>
                <w:szCs w:val="22"/>
              </w:rPr>
              <w:t xml:space="preserve">                                  Nr.177/9</w:t>
            </w:r>
          </w:p>
          <w:p w14:paraId="2296B614" w14:textId="77777777" w:rsidR="008E5E5E" w:rsidRPr="0017317F" w:rsidRDefault="008E5E5E" w:rsidP="0017317F">
            <w:pPr>
              <w:widowControl w:val="0"/>
              <w:autoSpaceDE w:val="0"/>
              <w:autoSpaceDN w:val="0"/>
              <w:adjustRightInd w:val="0"/>
              <w:jc w:val="right"/>
              <w:rPr>
                <w:rFonts w:cs="Arial"/>
                <w:szCs w:val="22"/>
              </w:rPr>
            </w:pPr>
            <w:r w:rsidRPr="0017317F">
              <w:rPr>
                <w:rFonts w:cs="Arial"/>
                <w:color w:val="000000"/>
                <w:szCs w:val="22"/>
              </w:rPr>
              <w:t>(prot. Nr.9, 8.</w:t>
            </w:r>
            <w:r w:rsidRPr="0017317F">
              <w:rPr>
                <w:rFonts w:cs="Arial"/>
                <w:color w:val="000000"/>
                <w:sz w:val="20"/>
                <w:szCs w:val="20"/>
                <w:shd w:val="clear" w:color="auto" w:fill="FFFFFF"/>
              </w:rPr>
              <w:t>§)</w:t>
            </w:r>
          </w:p>
        </w:tc>
      </w:tr>
      <w:tr w:rsidR="008E5E5E" w14:paraId="268E1DFA" w14:textId="77777777" w:rsidTr="008E5E5E">
        <w:tc>
          <w:tcPr>
            <w:tcW w:w="4678" w:type="dxa"/>
            <w:tcBorders>
              <w:top w:val="nil"/>
              <w:left w:val="nil"/>
              <w:bottom w:val="nil"/>
              <w:right w:val="nil"/>
            </w:tcBorders>
          </w:tcPr>
          <w:p w14:paraId="5E35639E" w14:textId="77777777" w:rsidR="008E5E5E" w:rsidRPr="0017317F" w:rsidRDefault="008E5E5E" w:rsidP="0017317F">
            <w:pPr>
              <w:widowControl w:val="0"/>
              <w:autoSpaceDE w:val="0"/>
              <w:autoSpaceDN w:val="0"/>
              <w:adjustRightInd w:val="0"/>
              <w:rPr>
                <w:rFonts w:cs="Arial"/>
                <w:szCs w:val="22"/>
              </w:rPr>
            </w:pPr>
          </w:p>
        </w:tc>
        <w:tc>
          <w:tcPr>
            <w:tcW w:w="3827" w:type="dxa"/>
            <w:tcBorders>
              <w:top w:val="nil"/>
              <w:left w:val="nil"/>
              <w:bottom w:val="nil"/>
              <w:right w:val="nil"/>
            </w:tcBorders>
          </w:tcPr>
          <w:p w14:paraId="59CAD80C" w14:textId="77777777" w:rsidR="008E5E5E" w:rsidRPr="008E5E5E" w:rsidRDefault="008E5E5E" w:rsidP="008E5E5E">
            <w:pPr>
              <w:widowControl w:val="0"/>
              <w:autoSpaceDE w:val="0"/>
              <w:autoSpaceDN w:val="0"/>
              <w:adjustRightInd w:val="0"/>
              <w:jc w:val="right"/>
              <w:rPr>
                <w:rFonts w:cs="Arial"/>
                <w:color w:val="000000"/>
                <w:szCs w:val="22"/>
              </w:rPr>
            </w:pPr>
            <w:r w:rsidRPr="008E5E5E">
              <w:rPr>
                <w:rFonts w:cs="Arial"/>
                <w:color w:val="000000"/>
                <w:szCs w:val="22"/>
              </w:rPr>
              <w:t xml:space="preserve">Grozīts </w:t>
            </w:r>
          </w:p>
          <w:p w14:paraId="413B99F5" w14:textId="51B92127" w:rsidR="008E5E5E" w:rsidRPr="0017317F" w:rsidRDefault="008E5E5E" w:rsidP="008E5E5E">
            <w:pPr>
              <w:widowControl w:val="0"/>
              <w:autoSpaceDE w:val="0"/>
              <w:autoSpaceDN w:val="0"/>
              <w:adjustRightInd w:val="0"/>
              <w:jc w:val="right"/>
              <w:rPr>
                <w:rFonts w:cs="Arial"/>
                <w:color w:val="000000"/>
                <w:szCs w:val="22"/>
              </w:rPr>
            </w:pPr>
            <w:r w:rsidRPr="008E5E5E">
              <w:rPr>
                <w:rFonts w:cs="Arial"/>
                <w:color w:val="000000"/>
                <w:szCs w:val="22"/>
              </w:rPr>
              <w:t xml:space="preserve">ar Liepājas valstspilsētas pašvaldības domes 2025. gada </w:t>
            </w:r>
            <w:r>
              <w:rPr>
                <w:rFonts w:cs="Arial"/>
                <w:color w:val="000000"/>
                <w:szCs w:val="22"/>
              </w:rPr>
              <w:t>17</w:t>
            </w:r>
            <w:r w:rsidRPr="008E5E5E">
              <w:rPr>
                <w:rFonts w:cs="Arial"/>
                <w:color w:val="000000"/>
                <w:szCs w:val="22"/>
              </w:rPr>
              <w:t xml:space="preserve">. </w:t>
            </w:r>
            <w:r>
              <w:rPr>
                <w:rFonts w:cs="Arial"/>
                <w:color w:val="000000"/>
                <w:szCs w:val="22"/>
              </w:rPr>
              <w:t>aprīļa</w:t>
            </w:r>
            <w:r w:rsidRPr="008E5E5E">
              <w:rPr>
                <w:rFonts w:cs="Arial"/>
                <w:color w:val="000000"/>
                <w:szCs w:val="22"/>
              </w:rPr>
              <w:t xml:space="preserve"> lēmumu Nr.</w:t>
            </w:r>
            <w:r>
              <w:t xml:space="preserve"> </w:t>
            </w:r>
            <w:r w:rsidRPr="008E5E5E">
              <w:rPr>
                <w:rFonts w:cs="Arial"/>
                <w:color w:val="000000"/>
                <w:szCs w:val="22"/>
              </w:rPr>
              <w:t>142/4</w:t>
            </w:r>
            <w:r w:rsidRPr="008E5E5E">
              <w:rPr>
                <w:rFonts w:cs="Arial"/>
                <w:color w:val="000000"/>
                <w:szCs w:val="22"/>
              </w:rPr>
              <w:t xml:space="preserve"> </w:t>
            </w:r>
            <w:r w:rsidRPr="008E5E5E">
              <w:rPr>
                <w:rFonts w:cs="Arial"/>
                <w:color w:val="000000"/>
                <w:szCs w:val="22"/>
              </w:rPr>
              <w:t>(prot. Nr.</w:t>
            </w:r>
            <w:r>
              <w:rPr>
                <w:rFonts w:cs="Arial"/>
                <w:color w:val="000000"/>
                <w:szCs w:val="22"/>
              </w:rPr>
              <w:t>4</w:t>
            </w:r>
            <w:r w:rsidRPr="008E5E5E">
              <w:rPr>
                <w:rFonts w:cs="Arial"/>
                <w:color w:val="000000"/>
                <w:szCs w:val="22"/>
              </w:rPr>
              <w:t xml:space="preserve">, </w:t>
            </w:r>
            <w:r>
              <w:rPr>
                <w:rFonts w:cs="Arial"/>
                <w:color w:val="000000"/>
                <w:szCs w:val="22"/>
              </w:rPr>
              <w:t>21</w:t>
            </w:r>
            <w:r w:rsidRPr="008E5E5E">
              <w:rPr>
                <w:rFonts w:cs="Arial"/>
                <w:color w:val="000000"/>
                <w:szCs w:val="22"/>
              </w:rPr>
              <w:t>.§)</w:t>
            </w:r>
          </w:p>
        </w:tc>
      </w:tr>
    </w:tbl>
    <w:p w14:paraId="7983A0BE" w14:textId="77777777" w:rsidR="0017317F" w:rsidRPr="0017317F" w:rsidRDefault="0017317F" w:rsidP="0017317F">
      <w:pPr>
        <w:widowControl w:val="0"/>
        <w:autoSpaceDE w:val="0"/>
        <w:autoSpaceDN w:val="0"/>
        <w:adjustRightInd w:val="0"/>
        <w:jc w:val="both"/>
        <w:rPr>
          <w:rFonts w:cs="Arial"/>
          <w:sz w:val="14"/>
          <w:szCs w:val="14"/>
        </w:rPr>
      </w:pPr>
    </w:p>
    <w:p w14:paraId="49BA9BC6" w14:textId="77777777" w:rsidR="0017317F" w:rsidRPr="0017317F" w:rsidRDefault="00000000" w:rsidP="0017317F">
      <w:pPr>
        <w:widowControl w:val="0"/>
        <w:autoSpaceDE w:val="0"/>
        <w:autoSpaceDN w:val="0"/>
        <w:adjustRightInd w:val="0"/>
        <w:jc w:val="both"/>
        <w:rPr>
          <w:rFonts w:cs="Arial"/>
          <w:szCs w:val="22"/>
        </w:rPr>
      </w:pPr>
      <w:r w:rsidRPr="0017317F">
        <w:rPr>
          <w:rFonts w:cs="Arial"/>
          <w:szCs w:val="22"/>
        </w:rPr>
        <w:t xml:space="preserve">Par mantas nodošanu bezatlīdzības </w:t>
      </w:r>
    </w:p>
    <w:p w14:paraId="16F6D36C" w14:textId="77777777" w:rsidR="0017317F" w:rsidRPr="0017317F" w:rsidRDefault="00000000" w:rsidP="0017317F">
      <w:pPr>
        <w:widowControl w:val="0"/>
        <w:autoSpaceDE w:val="0"/>
        <w:autoSpaceDN w:val="0"/>
        <w:adjustRightInd w:val="0"/>
        <w:jc w:val="both"/>
        <w:rPr>
          <w:rFonts w:cs="Arial"/>
          <w:szCs w:val="22"/>
        </w:rPr>
      </w:pPr>
      <w:r w:rsidRPr="0017317F">
        <w:rPr>
          <w:rFonts w:cs="Arial"/>
          <w:szCs w:val="22"/>
        </w:rPr>
        <w:t>lietošanā</w:t>
      </w:r>
    </w:p>
    <w:p w14:paraId="16199D92" w14:textId="77777777" w:rsidR="0017317F" w:rsidRPr="0017317F" w:rsidRDefault="0017317F" w:rsidP="0017317F">
      <w:pPr>
        <w:widowControl w:val="0"/>
        <w:autoSpaceDE w:val="0"/>
        <w:autoSpaceDN w:val="0"/>
        <w:adjustRightInd w:val="0"/>
        <w:jc w:val="both"/>
        <w:rPr>
          <w:rFonts w:cs="Arial"/>
          <w:szCs w:val="22"/>
        </w:rPr>
      </w:pPr>
    </w:p>
    <w:p w14:paraId="6FBE9A84" w14:textId="77777777" w:rsidR="0017317F" w:rsidRPr="0017317F" w:rsidRDefault="0017317F" w:rsidP="0017317F">
      <w:pPr>
        <w:widowControl w:val="0"/>
        <w:autoSpaceDE w:val="0"/>
        <w:autoSpaceDN w:val="0"/>
        <w:adjustRightInd w:val="0"/>
        <w:jc w:val="both"/>
        <w:rPr>
          <w:rFonts w:cs="Arial"/>
          <w:sz w:val="12"/>
          <w:szCs w:val="12"/>
        </w:rPr>
      </w:pPr>
    </w:p>
    <w:p w14:paraId="7E3AA7CB" w14:textId="77777777" w:rsidR="0017317F" w:rsidRPr="0017317F" w:rsidRDefault="00000000" w:rsidP="0017317F">
      <w:pPr>
        <w:widowControl w:val="0"/>
        <w:autoSpaceDE w:val="0"/>
        <w:autoSpaceDN w:val="0"/>
        <w:adjustRightInd w:val="0"/>
        <w:ind w:firstLine="720"/>
        <w:jc w:val="both"/>
        <w:rPr>
          <w:rFonts w:cs="Arial"/>
          <w:szCs w:val="22"/>
        </w:rPr>
      </w:pPr>
      <w:r w:rsidRPr="0017317F">
        <w:t>Pamatojoties uz likuma "Par pašvaldībām" 14.panta pirmās daļas 2.punktu, otrās daļas 3.punktu un 21.panta pirmās daļas 27.punktu, Publiskas personas finanšu līdzekļu un mantas izšķērdēšanas novēršanas likuma 2.panta pirmo daļu, 5.panta otrās daļas 2.</w:t>
      </w:r>
      <w:r w:rsidRPr="0017317F">
        <w:rPr>
          <w:vertAlign w:val="superscript"/>
        </w:rPr>
        <w:t>1</w:t>
      </w:r>
      <w:r w:rsidRPr="0017317F">
        <w:t xml:space="preserve"> punktu un piekto daļu, ņemot vērā</w:t>
      </w:r>
      <w:r w:rsidRPr="0017317F">
        <w:rPr>
          <w:rFonts w:cs="Arial"/>
          <w:szCs w:val="22"/>
        </w:rPr>
        <w:t xml:space="preserve"> biedrības "TABITAS SIRDS" 2022.gada 21.aprīļa iesniegumu un izskatot </w:t>
      </w:r>
      <w:r w:rsidRPr="0017317F">
        <w:rPr>
          <w:rFonts w:cs="Arial"/>
          <w:noProof/>
          <w:szCs w:val="22"/>
        </w:rPr>
        <w:t>Liepājas valstspilsētas pašvaldības domes pastāvīgās Finanšu komitejas 2022.gada 12.maija lēmumu (sēdes protokols Nr.5), Liepājas valstspilsētas</w:t>
      </w:r>
      <w:r w:rsidRPr="0017317F">
        <w:rPr>
          <w:rFonts w:cs="Arial"/>
          <w:szCs w:val="22"/>
        </w:rPr>
        <w:t xml:space="preserve"> pašvaldības dome </w:t>
      </w:r>
      <w:r w:rsidRPr="0017317F">
        <w:rPr>
          <w:rFonts w:cs="Arial"/>
          <w:b/>
          <w:szCs w:val="22"/>
        </w:rPr>
        <w:t>nolemj</w:t>
      </w:r>
      <w:r w:rsidRPr="0017317F">
        <w:rPr>
          <w:rFonts w:cs="Arial"/>
          <w:b/>
          <w:bCs/>
          <w:szCs w:val="22"/>
        </w:rPr>
        <w:t>:</w:t>
      </w:r>
    </w:p>
    <w:p w14:paraId="2B44220A" w14:textId="77777777" w:rsidR="0017317F" w:rsidRPr="0017317F" w:rsidRDefault="0017317F" w:rsidP="0017317F">
      <w:pPr>
        <w:widowControl w:val="0"/>
        <w:autoSpaceDE w:val="0"/>
        <w:autoSpaceDN w:val="0"/>
        <w:adjustRightInd w:val="0"/>
        <w:jc w:val="both"/>
        <w:rPr>
          <w:rFonts w:cs="Arial"/>
          <w:szCs w:val="22"/>
        </w:rPr>
      </w:pPr>
    </w:p>
    <w:p w14:paraId="6FDAA6E2" w14:textId="3902E6C5" w:rsidR="0017317F" w:rsidRDefault="00000000" w:rsidP="0017317F">
      <w:pPr>
        <w:widowControl w:val="0"/>
        <w:autoSpaceDE w:val="0"/>
        <w:autoSpaceDN w:val="0"/>
        <w:adjustRightInd w:val="0"/>
        <w:ind w:firstLine="720"/>
        <w:jc w:val="both"/>
        <w:rPr>
          <w:rFonts w:cs="Arial"/>
          <w:szCs w:val="22"/>
        </w:rPr>
      </w:pPr>
      <w:r w:rsidRPr="0017317F">
        <w:rPr>
          <w:rFonts w:cs="Arial"/>
          <w:szCs w:val="22"/>
        </w:rPr>
        <w:t>1.</w:t>
      </w:r>
      <w:r w:rsidRPr="0017317F">
        <w:t xml:space="preserve"> </w:t>
      </w:r>
      <w:r w:rsidR="008E5E5E" w:rsidRPr="008E5E5E">
        <w:rPr>
          <w:rFonts w:cs="Arial"/>
          <w:szCs w:val="22"/>
        </w:rPr>
        <w:t xml:space="preserve">Nodod sabiedriskā labuma organizācijai biedrībai "TABITAS SIRDS", reģistrācijas Nr.40008257832 (Valsts ieņēmumu dienesta 2018. gada 8. marta lēmums Nr.30.6-8.2/56855 "Par sabiedriskā labuma organizācijas statusa piešķiršanu biedrībai "TABITAS SIRDS"), bezatlīdzības lietošanā uz 10 (desmit) gadiem transportlīdzekli Honda Accord 2,0 Sport MT, šasijas Nr.JHMCL75407C200074, valsts reģistrācijas                     Nr.GR 5083, 2007. gada izlaidums, bilances vērtība uz 2022. gada 1. maiju </w:t>
      </w:r>
      <w:r w:rsidR="008E5E5E" w:rsidRPr="008E5E5E">
        <w:rPr>
          <w:rFonts w:cs="Arial"/>
          <w:iCs/>
          <w:szCs w:val="22"/>
        </w:rPr>
        <w:t>–</w:t>
      </w:r>
      <w:r w:rsidR="008E5E5E" w:rsidRPr="008E5E5E">
        <w:rPr>
          <w:rFonts w:cs="Arial"/>
          <w:szCs w:val="22"/>
        </w:rPr>
        <w:t xml:space="preserve"> 0 EUR</w:t>
      </w:r>
      <w:r w:rsidRPr="0017317F">
        <w:rPr>
          <w:rFonts w:cs="Arial"/>
          <w:szCs w:val="22"/>
        </w:rPr>
        <w:t>.</w:t>
      </w:r>
    </w:p>
    <w:p w14:paraId="45141BED" w14:textId="5F6F7A04" w:rsidR="008E5E5E" w:rsidRPr="008E5E5E" w:rsidRDefault="008E5E5E" w:rsidP="0017317F">
      <w:pPr>
        <w:widowControl w:val="0"/>
        <w:autoSpaceDE w:val="0"/>
        <w:autoSpaceDN w:val="0"/>
        <w:adjustRightInd w:val="0"/>
        <w:ind w:firstLine="720"/>
        <w:jc w:val="both"/>
        <w:rPr>
          <w:rFonts w:cs="Arial"/>
          <w:i/>
          <w:iCs/>
          <w:szCs w:val="22"/>
        </w:rPr>
      </w:pPr>
      <w:r w:rsidRPr="008E5E5E">
        <w:rPr>
          <w:rFonts w:cs="Arial"/>
          <w:i/>
          <w:iCs/>
          <w:szCs w:val="22"/>
        </w:rPr>
        <w:t xml:space="preserve">(Grozīts ar Liepājas valstspilsētas pašvaldības domes </w:t>
      </w:r>
      <w:r>
        <w:rPr>
          <w:rFonts w:cs="Arial"/>
          <w:i/>
          <w:iCs/>
          <w:szCs w:val="22"/>
        </w:rPr>
        <w:t>17</w:t>
      </w:r>
      <w:r w:rsidRPr="008E5E5E">
        <w:rPr>
          <w:rFonts w:cs="Arial"/>
          <w:i/>
          <w:iCs/>
          <w:szCs w:val="22"/>
        </w:rPr>
        <w:t>.0</w:t>
      </w:r>
      <w:r>
        <w:rPr>
          <w:rFonts w:cs="Arial"/>
          <w:i/>
          <w:iCs/>
          <w:szCs w:val="22"/>
        </w:rPr>
        <w:t>4</w:t>
      </w:r>
      <w:r w:rsidRPr="008E5E5E">
        <w:rPr>
          <w:rFonts w:cs="Arial"/>
          <w:i/>
          <w:iCs/>
          <w:szCs w:val="22"/>
        </w:rPr>
        <w:t>.2025. lēmumu Nr</w:t>
      </w:r>
      <w:r>
        <w:rPr>
          <w:rFonts w:cs="Arial"/>
          <w:i/>
          <w:iCs/>
          <w:szCs w:val="22"/>
        </w:rPr>
        <w:t>.142/4</w:t>
      </w:r>
      <w:r w:rsidRPr="008E5E5E">
        <w:rPr>
          <w:rFonts w:cs="Arial"/>
          <w:i/>
          <w:iCs/>
          <w:szCs w:val="22"/>
        </w:rPr>
        <w:t>)</w:t>
      </w:r>
    </w:p>
    <w:p w14:paraId="3241105B" w14:textId="77777777" w:rsidR="0017317F" w:rsidRPr="0017317F" w:rsidRDefault="0017317F" w:rsidP="0017317F">
      <w:pPr>
        <w:widowControl w:val="0"/>
        <w:autoSpaceDE w:val="0"/>
        <w:autoSpaceDN w:val="0"/>
        <w:adjustRightInd w:val="0"/>
        <w:ind w:firstLine="720"/>
        <w:jc w:val="both"/>
        <w:rPr>
          <w:rFonts w:cs="Arial"/>
          <w:sz w:val="10"/>
          <w:szCs w:val="22"/>
        </w:rPr>
      </w:pPr>
    </w:p>
    <w:p w14:paraId="051D4E66" w14:textId="77777777" w:rsidR="0017317F" w:rsidRPr="0017317F" w:rsidRDefault="00000000" w:rsidP="0017317F">
      <w:pPr>
        <w:widowControl w:val="0"/>
        <w:autoSpaceDE w:val="0"/>
        <w:autoSpaceDN w:val="0"/>
        <w:adjustRightInd w:val="0"/>
        <w:ind w:firstLine="720"/>
        <w:jc w:val="both"/>
        <w:rPr>
          <w:rFonts w:cs="Arial"/>
          <w:szCs w:val="22"/>
        </w:rPr>
      </w:pPr>
      <w:r w:rsidRPr="0017317F">
        <w:rPr>
          <w:rFonts w:cs="Arial"/>
          <w:szCs w:val="22"/>
        </w:rPr>
        <w:t>2. Noteikt, ka lēmuma 1.punktā minētā transportlīdzekļa nepieciešamība un mērķis ir palīdzības sniegšana vietējo iedzīvotāju un Ukrainas civiliedzīvotāju, kuri izceļo no Ukrainas vai kuri nevar atgriezties Ukrainā Krievijas Federācijas izraisītā bruņotā konflikta dēļ šā bruņotā konflikta norises laikā, atbalstam.</w:t>
      </w:r>
    </w:p>
    <w:p w14:paraId="505562A4" w14:textId="77777777" w:rsidR="0017317F" w:rsidRPr="0017317F" w:rsidRDefault="0017317F" w:rsidP="0017317F">
      <w:pPr>
        <w:widowControl w:val="0"/>
        <w:autoSpaceDE w:val="0"/>
        <w:autoSpaceDN w:val="0"/>
        <w:adjustRightInd w:val="0"/>
        <w:ind w:firstLine="720"/>
        <w:jc w:val="both"/>
        <w:rPr>
          <w:rFonts w:cs="Arial"/>
          <w:sz w:val="10"/>
          <w:szCs w:val="22"/>
        </w:rPr>
      </w:pPr>
    </w:p>
    <w:p w14:paraId="76B60145" w14:textId="77777777" w:rsidR="0017317F" w:rsidRPr="0017317F" w:rsidRDefault="00000000" w:rsidP="0017317F">
      <w:pPr>
        <w:widowControl w:val="0"/>
        <w:autoSpaceDE w:val="0"/>
        <w:autoSpaceDN w:val="0"/>
        <w:adjustRightInd w:val="0"/>
        <w:ind w:firstLine="720"/>
        <w:jc w:val="both"/>
        <w:rPr>
          <w:rFonts w:cs="Arial"/>
          <w:szCs w:val="22"/>
        </w:rPr>
      </w:pPr>
      <w:r w:rsidRPr="0017317F">
        <w:rPr>
          <w:rFonts w:cs="Arial"/>
          <w:szCs w:val="22"/>
        </w:rPr>
        <w:t xml:space="preserve">3. Biedrība </w:t>
      </w:r>
      <w:bookmarkStart w:id="0" w:name="_Hlk103084899"/>
      <w:r w:rsidRPr="0017317F">
        <w:rPr>
          <w:rFonts w:cs="Arial"/>
          <w:szCs w:val="22"/>
        </w:rPr>
        <w:t>"</w:t>
      </w:r>
      <w:bookmarkEnd w:id="0"/>
      <w:r w:rsidRPr="0017317F">
        <w:rPr>
          <w:rFonts w:cs="Arial"/>
          <w:szCs w:val="22"/>
        </w:rPr>
        <w:t>TABITAS SIRDS" ir tiesīga izmantot bezatlīdzības lietošanā nodoto mantu tikai lēmuma 2.punktā paredzētajam mērķim.</w:t>
      </w:r>
    </w:p>
    <w:p w14:paraId="3F5BB026" w14:textId="77777777" w:rsidR="0017317F" w:rsidRPr="0017317F" w:rsidRDefault="0017317F" w:rsidP="0017317F">
      <w:pPr>
        <w:widowControl w:val="0"/>
        <w:autoSpaceDE w:val="0"/>
        <w:autoSpaceDN w:val="0"/>
        <w:adjustRightInd w:val="0"/>
        <w:jc w:val="both"/>
        <w:rPr>
          <w:rFonts w:cs="Arial"/>
          <w:sz w:val="10"/>
          <w:szCs w:val="22"/>
        </w:rPr>
      </w:pPr>
    </w:p>
    <w:p w14:paraId="3B8173DA" w14:textId="77777777" w:rsidR="0067793A" w:rsidRPr="0017317F" w:rsidRDefault="00000000" w:rsidP="0067793A">
      <w:pPr>
        <w:widowControl w:val="0"/>
        <w:autoSpaceDE w:val="0"/>
        <w:autoSpaceDN w:val="0"/>
        <w:adjustRightInd w:val="0"/>
        <w:ind w:firstLine="720"/>
        <w:jc w:val="both"/>
        <w:rPr>
          <w:rFonts w:cs="Arial"/>
          <w:szCs w:val="22"/>
        </w:rPr>
      </w:pPr>
      <w:r w:rsidRPr="0017317F">
        <w:rPr>
          <w:rFonts w:cs="Arial"/>
          <w:szCs w:val="22"/>
        </w:rPr>
        <w:t>4. Mantas nodošana bezatlīdzības lietošanā biedrībai "TABITAS SIRDS" tiek izbeigta un manta nododama atpakaļ, ja:</w:t>
      </w:r>
    </w:p>
    <w:p w14:paraId="7046480F" w14:textId="77777777" w:rsidR="0017317F" w:rsidRPr="0017317F" w:rsidRDefault="00000000" w:rsidP="0017317F">
      <w:pPr>
        <w:widowControl w:val="0"/>
        <w:autoSpaceDE w:val="0"/>
        <w:autoSpaceDN w:val="0"/>
        <w:adjustRightInd w:val="0"/>
        <w:ind w:firstLine="720"/>
        <w:jc w:val="both"/>
        <w:rPr>
          <w:rFonts w:cs="Arial"/>
          <w:szCs w:val="22"/>
        </w:rPr>
      </w:pPr>
      <w:r w:rsidRPr="0017317F">
        <w:rPr>
          <w:rFonts w:cs="Arial"/>
          <w:szCs w:val="22"/>
        </w:rPr>
        <w:t>4.1. manta tiek izmantota pretēji nodošanas bezatlīdzības lietošanā mērķim;</w:t>
      </w:r>
    </w:p>
    <w:p w14:paraId="53476DCB" w14:textId="77777777" w:rsidR="0017317F" w:rsidRPr="0017317F" w:rsidRDefault="00000000" w:rsidP="0017317F">
      <w:pPr>
        <w:widowControl w:val="0"/>
        <w:autoSpaceDE w:val="0"/>
        <w:autoSpaceDN w:val="0"/>
        <w:adjustRightInd w:val="0"/>
        <w:ind w:firstLine="720"/>
        <w:jc w:val="both"/>
        <w:rPr>
          <w:rFonts w:cs="Arial"/>
          <w:szCs w:val="22"/>
        </w:rPr>
      </w:pPr>
      <w:r w:rsidRPr="0017317F">
        <w:rPr>
          <w:rFonts w:cs="Arial"/>
          <w:szCs w:val="22"/>
        </w:rPr>
        <w:t>4.2. biedrībai tiek anulēts sabiedriskā labuma organizācijas statuss.</w:t>
      </w:r>
    </w:p>
    <w:p w14:paraId="764BF8CF" w14:textId="77777777" w:rsidR="0017317F" w:rsidRPr="0017317F" w:rsidRDefault="0017317F" w:rsidP="0017317F">
      <w:pPr>
        <w:widowControl w:val="0"/>
        <w:autoSpaceDE w:val="0"/>
        <w:autoSpaceDN w:val="0"/>
        <w:adjustRightInd w:val="0"/>
        <w:ind w:firstLine="720"/>
        <w:jc w:val="both"/>
        <w:rPr>
          <w:rFonts w:cs="Arial"/>
          <w:sz w:val="10"/>
          <w:szCs w:val="22"/>
        </w:rPr>
      </w:pPr>
    </w:p>
    <w:p w14:paraId="5B9504E6" w14:textId="77777777" w:rsidR="0017317F" w:rsidRPr="0017317F" w:rsidRDefault="00000000" w:rsidP="0017317F">
      <w:pPr>
        <w:widowControl w:val="0"/>
        <w:autoSpaceDE w:val="0"/>
        <w:autoSpaceDN w:val="0"/>
        <w:adjustRightInd w:val="0"/>
        <w:ind w:firstLine="720"/>
        <w:jc w:val="both"/>
        <w:rPr>
          <w:rFonts w:cs="Arial"/>
          <w:noProof/>
          <w:szCs w:val="22"/>
        </w:rPr>
      </w:pPr>
      <w:r w:rsidRPr="0017317F">
        <w:rPr>
          <w:rFonts w:cs="Arial"/>
          <w:szCs w:val="22"/>
        </w:rPr>
        <w:t xml:space="preserve">5. Pilnvarot Liepājas </w:t>
      </w:r>
      <w:r w:rsidRPr="0017317F">
        <w:rPr>
          <w:rFonts w:cs="Arial"/>
          <w:noProof/>
          <w:szCs w:val="22"/>
        </w:rPr>
        <w:t>valstspilsētas pašvaldības izpilddirektoru parakstīt līgumu ar biedrību "TABITAS SIRDS" par mantas nodošanu bezatlīdzības lietošanā.</w:t>
      </w:r>
    </w:p>
    <w:p w14:paraId="7EE9D460" w14:textId="77777777" w:rsidR="0017317F" w:rsidRPr="0017317F" w:rsidRDefault="0017317F" w:rsidP="0017317F">
      <w:pPr>
        <w:widowControl w:val="0"/>
        <w:autoSpaceDE w:val="0"/>
        <w:autoSpaceDN w:val="0"/>
        <w:adjustRightInd w:val="0"/>
        <w:ind w:firstLine="720"/>
        <w:jc w:val="both"/>
        <w:rPr>
          <w:rFonts w:cs="Arial"/>
          <w:noProof/>
          <w:sz w:val="10"/>
          <w:szCs w:val="22"/>
        </w:rPr>
      </w:pPr>
    </w:p>
    <w:p w14:paraId="6B856B7F" w14:textId="77777777" w:rsidR="0017317F" w:rsidRPr="0017317F" w:rsidRDefault="00000000" w:rsidP="0017317F">
      <w:pPr>
        <w:widowControl w:val="0"/>
        <w:autoSpaceDE w:val="0"/>
        <w:autoSpaceDN w:val="0"/>
        <w:adjustRightInd w:val="0"/>
        <w:ind w:firstLine="720"/>
        <w:jc w:val="both"/>
        <w:rPr>
          <w:rFonts w:cs="Arial"/>
          <w:noProof/>
          <w:szCs w:val="22"/>
        </w:rPr>
      </w:pPr>
      <w:r w:rsidRPr="0017317F">
        <w:rPr>
          <w:rFonts w:cs="Arial"/>
          <w:noProof/>
          <w:szCs w:val="22"/>
        </w:rPr>
        <w:t>6. Liepājas pilsētas pašvaldības iestādes "Liepājas pilsētas pašvaldības administrācija" Ēku apsaimniekošanas un saimniecības daļas vadītājam kontrolēt lēmuma izpildi.</w:t>
      </w:r>
    </w:p>
    <w:p w14:paraId="7879D474" w14:textId="77777777" w:rsidR="0017317F" w:rsidRPr="0017317F" w:rsidRDefault="0017317F" w:rsidP="0017317F">
      <w:pPr>
        <w:widowControl w:val="0"/>
        <w:autoSpaceDE w:val="0"/>
        <w:autoSpaceDN w:val="0"/>
        <w:adjustRightInd w:val="0"/>
        <w:jc w:val="both"/>
        <w:rPr>
          <w:rFonts w:cs="Arial"/>
          <w:noProof/>
          <w:sz w:val="14"/>
          <w:szCs w:val="14"/>
        </w:rPr>
      </w:pPr>
    </w:p>
    <w:p w14:paraId="74D866F1" w14:textId="77777777" w:rsidR="0017317F" w:rsidRPr="0017317F" w:rsidRDefault="0017317F" w:rsidP="0017317F">
      <w:pPr>
        <w:widowControl w:val="0"/>
        <w:autoSpaceDE w:val="0"/>
        <w:autoSpaceDN w:val="0"/>
        <w:adjustRightInd w:val="0"/>
        <w:jc w:val="both"/>
        <w:rPr>
          <w:rFonts w:cs="Arial"/>
          <w:noProof/>
          <w:szCs w:val="14"/>
        </w:rPr>
      </w:pPr>
    </w:p>
    <w:tbl>
      <w:tblPr>
        <w:tblW w:w="8505" w:type="dxa"/>
        <w:tblInd w:w="60" w:type="dxa"/>
        <w:tblLayout w:type="fixed"/>
        <w:tblCellMar>
          <w:left w:w="60" w:type="dxa"/>
          <w:right w:w="60" w:type="dxa"/>
        </w:tblCellMar>
        <w:tblLook w:val="0000" w:firstRow="0" w:lastRow="0" w:firstColumn="0" w:lastColumn="0" w:noHBand="0" w:noVBand="0"/>
      </w:tblPr>
      <w:tblGrid>
        <w:gridCol w:w="1276"/>
        <w:gridCol w:w="4308"/>
        <w:gridCol w:w="2921"/>
      </w:tblGrid>
      <w:tr w:rsidR="00FC1476" w14:paraId="73C6B996" w14:textId="77777777" w:rsidTr="00D21D4D">
        <w:tc>
          <w:tcPr>
            <w:tcW w:w="5584" w:type="dxa"/>
            <w:gridSpan w:val="2"/>
            <w:tcBorders>
              <w:top w:val="nil"/>
              <w:left w:val="nil"/>
              <w:bottom w:val="nil"/>
              <w:right w:val="nil"/>
            </w:tcBorders>
          </w:tcPr>
          <w:p w14:paraId="2CF20EAF" w14:textId="77777777" w:rsidR="0017317F" w:rsidRPr="0017317F" w:rsidRDefault="00000000" w:rsidP="0017317F">
            <w:pPr>
              <w:widowControl w:val="0"/>
              <w:autoSpaceDE w:val="0"/>
              <w:autoSpaceDN w:val="0"/>
              <w:adjustRightInd w:val="0"/>
              <w:rPr>
                <w:rFonts w:cs="Arial"/>
                <w:noProof/>
                <w:szCs w:val="22"/>
              </w:rPr>
            </w:pPr>
            <w:r w:rsidRPr="0017317F">
              <w:rPr>
                <w:rFonts w:cs="Arial"/>
                <w:noProof/>
                <w:szCs w:val="22"/>
              </w:rPr>
              <w:t>Priekšsēdētājs</w:t>
            </w:r>
          </w:p>
        </w:tc>
        <w:tc>
          <w:tcPr>
            <w:tcW w:w="2921" w:type="dxa"/>
            <w:tcBorders>
              <w:top w:val="nil"/>
              <w:left w:val="nil"/>
              <w:bottom w:val="nil"/>
              <w:right w:val="nil"/>
            </w:tcBorders>
          </w:tcPr>
          <w:p w14:paraId="5D2A0F09" w14:textId="77777777" w:rsidR="0017317F" w:rsidRPr="0017317F" w:rsidRDefault="00000000" w:rsidP="0017317F">
            <w:pPr>
              <w:widowControl w:val="0"/>
              <w:autoSpaceDE w:val="0"/>
              <w:autoSpaceDN w:val="0"/>
              <w:adjustRightInd w:val="0"/>
              <w:jc w:val="right"/>
              <w:rPr>
                <w:rFonts w:cs="Arial"/>
                <w:noProof/>
                <w:szCs w:val="22"/>
              </w:rPr>
            </w:pPr>
            <w:r w:rsidRPr="0017317F">
              <w:rPr>
                <w:rFonts w:cs="Arial"/>
                <w:noProof/>
                <w:szCs w:val="22"/>
              </w:rPr>
              <w:t>Gunārs Ansiņš</w:t>
            </w:r>
          </w:p>
          <w:p w14:paraId="318FC6B4" w14:textId="77777777" w:rsidR="0017317F" w:rsidRPr="0017317F" w:rsidRDefault="0017317F" w:rsidP="0017317F">
            <w:pPr>
              <w:widowControl w:val="0"/>
              <w:autoSpaceDE w:val="0"/>
              <w:autoSpaceDN w:val="0"/>
              <w:adjustRightInd w:val="0"/>
              <w:jc w:val="right"/>
              <w:rPr>
                <w:rFonts w:cs="Arial"/>
                <w:noProof/>
                <w:sz w:val="8"/>
                <w:szCs w:val="22"/>
              </w:rPr>
            </w:pPr>
          </w:p>
        </w:tc>
      </w:tr>
      <w:tr w:rsidR="00FC1476" w14:paraId="4620FD3A" w14:textId="77777777" w:rsidTr="00D21D4D">
        <w:tc>
          <w:tcPr>
            <w:tcW w:w="1276" w:type="dxa"/>
            <w:tcBorders>
              <w:top w:val="nil"/>
              <w:left w:val="nil"/>
              <w:bottom w:val="nil"/>
              <w:right w:val="nil"/>
            </w:tcBorders>
          </w:tcPr>
          <w:p w14:paraId="29CA934C" w14:textId="77777777" w:rsidR="0017317F" w:rsidRPr="0017317F" w:rsidRDefault="00000000" w:rsidP="0017317F">
            <w:pPr>
              <w:widowControl w:val="0"/>
              <w:autoSpaceDE w:val="0"/>
              <w:autoSpaceDN w:val="0"/>
              <w:adjustRightInd w:val="0"/>
              <w:rPr>
                <w:rFonts w:cs="Arial"/>
                <w:szCs w:val="22"/>
              </w:rPr>
            </w:pPr>
            <w:r w:rsidRPr="0017317F">
              <w:rPr>
                <w:rFonts w:cs="Arial"/>
                <w:szCs w:val="22"/>
              </w:rPr>
              <w:t>Nosūtāms:</w:t>
            </w:r>
          </w:p>
        </w:tc>
        <w:tc>
          <w:tcPr>
            <w:tcW w:w="7229" w:type="dxa"/>
            <w:gridSpan w:val="2"/>
            <w:tcBorders>
              <w:top w:val="nil"/>
              <w:left w:val="nil"/>
              <w:bottom w:val="nil"/>
              <w:right w:val="nil"/>
            </w:tcBorders>
          </w:tcPr>
          <w:p w14:paraId="5B81A259" w14:textId="77777777" w:rsidR="0017317F" w:rsidRPr="0017317F" w:rsidRDefault="00000000" w:rsidP="0017317F">
            <w:pPr>
              <w:widowControl w:val="0"/>
              <w:autoSpaceDE w:val="0"/>
              <w:autoSpaceDN w:val="0"/>
              <w:adjustRightInd w:val="0"/>
              <w:jc w:val="both"/>
              <w:rPr>
                <w:rFonts w:cs="Arial"/>
                <w:szCs w:val="22"/>
              </w:rPr>
            </w:pPr>
            <w:r w:rsidRPr="0017317F">
              <w:rPr>
                <w:szCs w:val="22"/>
              </w:rPr>
              <w:t xml:space="preserve">Izpilddirektora birojam, Ēku apsaimniekošanas un saimniecības daļai, biedrībai </w:t>
            </w:r>
            <w:r w:rsidRPr="0017317F">
              <w:rPr>
                <w:rFonts w:cs="Arial"/>
                <w:szCs w:val="22"/>
              </w:rPr>
              <w:t>"</w:t>
            </w:r>
            <w:r w:rsidRPr="0017317F">
              <w:rPr>
                <w:szCs w:val="22"/>
              </w:rPr>
              <w:t>TABITAS SIRDS</w:t>
            </w:r>
            <w:r w:rsidRPr="0017317F">
              <w:rPr>
                <w:rFonts w:cs="Arial"/>
                <w:szCs w:val="22"/>
              </w:rPr>
              <w:t>"</w:t>
            </w:r>
          </w:p>
          <w:p w14:paraId="173E2513" w14:textId="77777777" w:rsidR="0017317F" w:rsidRPr="0017317F" w:rsidRDefault="0017317F" w:rsidP="0017317F">
            <w:pPr>
              <w:widowControl w:val="0"/>
              <w:autoSpaceDE w:val="0"/>
              <w:autoSpaceDN w:val="0"/>
              <w:adjustRightInd w:val="0"/>
              <w:jc w:val="both"/>
              <w:rPr>
                <w:rFonts w:cs="Arial"/>
                <w:szCs w:val="22"/>
              </w:rPr>
            </w:pPr>
          </w:p>
        </w:tc>
      </w:tr>
    </w:tbl>
    <w:p w14:paraId="7A9F842A" w14:textId="77777777" w:rsidR="0017317F" w:rsidRPr="000F232A" w:rsidRDefault="0017317F" w:rsidP="0017317F">
      <w:pPr>
        <w:widowControl w:val="0"/>
        <w:autoSpaceDE w:val="0"/>
        <w:autoSpaceDN w:val="0"/>
        <w:adjustRightInd w:val="0"/>
        <w:jc w:val="center"/>
        <w:rPr>
          <w:rFonts w:cs="Arial"/>
          <w:sz w:val="20"/>
          <w:szCs w:val="20"/>
        </w:rPr>
      </w:pPr>
    </w:p>
    <w:sectPr w:rsidR="0017317F" w:rsidRPr="000F232A" w:rsidSect="00CE58FC">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B4EEF" w14:textId="77777777" w:rsidR="007F07C1" w:rsidRDefault="007F07C1">
      <w:r>
        <w:separator/>
      </w:r>
    </w:p>
  </w:endnote>
  <w:endnote w:type="continuationSeparator" w:id="0">
    <w:p w14:paraId="3D88D448" w14:textId="77777777" w:rsidR="007F07C1" w:rsidRDefault="007F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C7226" w14:textId="77777777" w:rsidR="00E90D4C" w:rsidRPr="00765476" w:rsidRDefault="00E90D4C" w:rsidP="006E5122">
    <w:pPr>
      <w:pStyle w:val="Kjene"/>
      <w:jc w:val="both"/>
    </w:pPr>
  </w:p>
  <w:p w14:paraId="37D3D7E6" w14:textId="77777777" w:rsidR="00FC1476"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21478" w14:textId="77777777" w:rsidR="00FC1476"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66335" w14:textId="77777777" w:rsidR="007F07C1" w:rsidRDefault="007F07C1">
      <w:r>
        <w:separator/>
      </w:r>
    </w:p>
  </w:footnote>
  <w:footnote w:type="continuationSeparator" w:id="0">
    <w:p w14:paraId="22301D5A" w14:textId="77777777" w:rsidR="007F07C1" w:rsidRDefault="007F0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82C51"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405D5"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7715A325" wp14:editId="1420C81E">
          <wp:extent cx="666115" cy="755650"/>
          <wp:effectExtent l="0" t="0" r="635" b="6350"/>
          <wp:docPr id="5"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023518"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115" cy="755650"/>
                  </a:xfrm>
                  <a:prstGeom prst="rect">
                    <a:avLst/>
                  </a:prstGeom>
                  <a:noFill/>
                  <a:ln>
                    <a:noFill/>
                  </a:ln>
                </pic:spPr>
              </pic:pic>
            </a:graphicData>
          </a:graphic>
        </wp:inline>
      </w:drawing>
    </w:r>
  </w:p>
  <w:p w14:paraId="1AE08F54" w14:textId="77777777" w:rsidR="00EB209C" w:rsidRPr="00356E0F" w:rsidRDefault="00000000" w:rsidP="00356E0F">
    <w:pPr>
      <w:pStyle w:val="Galvene"/>
      <w:spacing w:before="120"/>
      <w:jc w:val="center"/>
      <w:rPr>
        <w:rFonts w:ascii="Arial" w:hAnsi="Arial" w:cs="Arial"/>
        <w:b/>
      </w:rPr>
    </w:pPr>
    <w:r w:rsidRPr="00607627">
      <w:rPr>
        <w:rFonts w:ascii="Arial" w:hAnsi="Arial" w:cs="Arial"/>
        <w:b/>
      </w:rPr>
      <w:t>L</w:t>
    </w:r>
    <w:r>
      <w:rPr>
        <w:rFonts w:ascii="Arial" w:hAnsi="Arial" w:cs="Arial"/>
        <w:b/>
      </w:rPr>
      <w:t xml:space="preserve">iepājas valstspilsētas pašvaldības </w:t>
    </w:r>
    <w:r w:rsidR="00175BFA">
      <w:rPr>
        <w:rFonts w:ascii="Arial" w:hAnsi="Arial" w:cs="Arial"/>
        <w:b/>
      </w:rPr>
      <w:t>dome</w:t>
    </w:r>
  </w:p>
  <w:p w14:paraId="33E73FEA"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BE7219">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498BC8E7"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967ED154">
      <w:numFmt w:val="bullet"/>
      <w:lvlText w:val="-"/>
      <w:lvlJc w:val="left"/>
      <w:pPr>
        <w:ind w:left="720" w:hanging="360"/>
      </w:pPr>
      <w:rPr>
        <w:rFonts w:ascii="Times New Roman" w:eastAsia="Calibri" w:hAnsi="Times New Roman" w:cs="Times New Roman" w:hint="default"/>
        <w:color w:val="1F497D"/>
      </w:rPr>
    </w:lvl>
    <w:lvl w:ilvl="1" w:tplc="2BBE5F18">
      <w:start w:val="1"/>
      <w:numFmt w:val="bullet"/>
      <w:lvlText w:val="o"/>
      <w:lvlJc w:val="left"/>
      <w:pPr>
        <w:ind w:left="1440" w:hanging="360"/>
      </w:pPr>
      <w:rPr>
        <w:rFonts w:ascii="Courier New" w:hAnsi="Courier New" w:cs="Courier New" w:hint="default"/>
      </w:rPr>
    </w:lvl>
    <w:lvl w:ilvl="2" w:tplc="79726F48">
      <w:start w:val="1"/>
      <w:numFmt w:val="bullet"/>
      <w:lvlText w:val=""/>
      <w:lvlJc w:val="left"/>
      <w:pPr>
        <w:ind w:left="2160" w:hanging="360"/>
      </w:pPr>
      <w:rPr>
        <w:rFonts w:ascii="Wingdings" w:hAnsi="Wingdings" w:hint="default"/>
      </w:rPr>
    </w:lvl>
    <w:lvl w:ilvl="3" w:tplc="8800F3E4">
      <w:start w:val="1"/>
      <w:numFmt w:val="bullet"/>
      <w:lvlText w:val=""/>
      <w:lvlJc w:val="left"/>
      <w:pPr>
        <w:ind w:left="2880" w:hanging="360"/>
      </w:pPr>
      <w:rPr>
        <w:rFonts w:ascii="Symbol" w:hAnsi="Symbol" w:hint="default"/>
      </w:rPr>
    </w:lvl>
    <w:lvl w:ilvl="4" w:tplc="23B67A14">
      <w:start w:val="1"/>
      <w:numFmt w:val="bullet"/>
      <w:lvlText w:val="o"/>
      <w:lvlJc w:val="left"/>
      <w:pPr>
        <w:ind w:left="3600" w:hanging="360"/>
      </w:pPr>
      <w:rPr>
        <w:rFonts w:ascii="Courier New" w:hAnsi="Courier New" w:cs="Courier New" w:hint="default"/>
      </w:rPr>
    </w:lvl>
    <w:lvl w:ilvl="5" w:tplc="E542CF44">
      <w:start w:val="1"/>
      <w:numFmt w:val="bullet"/>
      <w:lvlText w:val=""/>
      <w:lvlJc w:val="left"/>
      <w:pPr>
        <w:ind w:left="4320" w:hanging="360"/>
      </w:pPr>
      <w:rPr>
        <w:rFonts w:ascii="Wingdings" w:hAnsi="Wingdings" w:hint="default"/>
      </w:rPr>
    </w:lvl>
    <w:lvl w:ilvl="6" w:tplc="F9E2F19C">
      <w:start w:val="1"/>
      <w:numFmt w:val="bullet"/>
      <w:lvlText w:val=""/>
      <w:lvlJc w:val="left"/>
      <w:pPr>
        <w:ind w:left="5040" w:hanging="360"/>
      </w:pPr>
      <w:rPr>
        <w:rFonts w:ascii="Symbol" w:hAnsi="Symbol" w:hint="default"/>
      </w:rPr>
    </w:lvl>
    <w:lvl w:ilvl="7" w:tplc="81A64D84">
      <w:start w:val="1"/>
      <w:numFmt w:val="bullet"/>
      <w:lvlText w:val="o"/>
      <w:lvlJc w:val="left"/>
      <w:pPr>
        <w:ind w:left="5760" w:hanging="360"/>
      </w:pPr>
      <w:rPr>
        <w:rFonts w:ascii="Courier New" w:hAnsi="Courier New" w:cs="Courier New" w:hint="default"/>
      </w:rPr>
    </w:lvl>
    <w:lvl w:ilvl="8" w:tplc="45CAC314">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CB2E16F4">
      <w:start w:val="1"/>
      <w:numFmt w:val="bullet"/>
      <w:lvlText w:val=""/>
      <w:lvlJc w:val="left"/>
      <w:pPr>
        <w:ind w:left="720" w:hanging="360"/>
      </w:pPr>
      <w:rPr>
        <w:rFonts w:ascii="Symbol" w:hAnsi="Symbol" w:hint="default"/>
      </w:rPr>
    </w:lvl>
    <w:lvl w:ilvl="1" w:tplc="FFF027E2" w:tentative="1">
      <w:start w:val="1"/>
      <w:numFmt w:val="bullet"/>
      <w:lvlText w:val="o"/>
      <w:lvlJc w:val="left"/>
      <w:pPr>
        <w:ind w:left="1440" w:hanging="360"/>
      </w:pPr>
      <w:rPr>
        <w:rFonts w:ascii="Courier New" w:hAnsi="Courier New" w:cs="Courier New" w:hint="default"/>
      </w:rPr>
    </w:lvl>
    <w:lvl w:ilvl="2" w:tplc="844E499C" w:tentative="1">
      <w:start w:val="1"/>
      <w:numFmt w:val="bullet"/>
      <w:lvlText w:val=""/>
      <w:lvlJc w:val="left"/>
      <w:pPr>
        <w:ind w:left="2160" w:hanging="360"/>
      </w:pPr>
      <w:rPr>
        <w:rFonts w:ascii="Wingdings" w:hAnsi="Wingdings" w:hint="default"/>
      </w:rPr>
    </w:lvl>
    <w:lvl w:ilvl="3" w:tplc="3D065E54" w:tentative="1">
      <w:start w:val="1"/>
      <w:numFmt w:val="bullet"/>
      <w:lvlText w:val=""/>
      <w:lvlJc w:val="left"/>
      <w:pPr>
        <w:ind w:left="2880" w:hanging="360"/>
      </w:pPr>
      <w:rPr>
        <w:rFonts w:ascii="Symbol" w:hAnsi="Symbol" w:hint="default"/>
      </w:rPr>
    </w:lvl>
    <w:lvl w:ilvl="4" w:tplc="29564872" w:tentative="1">
      <w:start w:val="1"/>
      <w:numFmt w:val="bullet"/>
      <w:lvlText w:val="o"/>
      <w:lvlJc w:val="left"/>
      <w:pPr>
        <w:ind w:left="3600" w:hanging="360"/>
      </w:pPr>
      <w:rPr>
        <w:rFonts w:ascii="Courier New" w:hAnsi="Courier New" w:cs="Courier New" w:hint="default"/>
      </w:rPr>
    </w:lvl>
    <w:lvl w:ilvl="5" w:tplc="8C6C8376" w:tentative="1">
      <w:start w:val="1"/>
      <w:numFmt w:val="bullet"/>
      <w:lvlText w:val=""/>
      <w:lvlJc w:val="left"/>
      <w:pPr>
        <w:ind w:left="4320" w:hanging="360"/>
      </w:pPr>
      <w:rPr>
        <w:rFonts w:ascii="Wingdings" w:hAnsi="Wingdings" w:hint="default"/>
      </w:rPr>
    </w:lvl>
    <w:lvl w:ilvl="6" w:tplc="AE00CEE8" w:tentative="1">
      <w:start w:val="1"/>
      <w:numFmt w:val="bullet"/>
      <w:lvlText w:val=""/>
      <w:lvlJc w:val="left"/>
      <w:pPr>
        <w:ind w:left="5040" w:hanging="360"/>
      </w:pPr>
      <w:rPr>
        <w:rFonts w:ascii="Symbol" w:hAnsi="Symbol" w:hint="default"/>
      </w:rPr>
    </w:lvl>
    <w:lvl w:ilvl="7" w:tplc="12D4C4D0" w:tentative="1">
      <w:start w:val="1"/>
      <w:numFmt w:val="bullet"/>
      <w:lvlText w:val="o"/>
      <w:lvlJc w:val="left"/>
      <w:pPr>
        <w:ind w:left="5760" w:hanging="360"/>
      </w:pPr>
      <w:rPr>
        <w:rFonts w:ascii="Courier New" w:hAnsi="Courier New" w:cs="Courier New" w:hint="default"/>
      </w:rPr>
    </w:lvl>
    <w:lvl w:ilvl="8" w:tplc="E9424A82"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E794C334">
      <w:start w:val="1"/>
      <w:numFmt w:val="bullet"/>
      <w:lvlText w:val=""/>
      <w:lvlJc w:val="left"/>
      <w:pPr>
        <w:ind w:left="720" w:hanging="360"/>
      </w:pPr>
      <w:rPr>
        <w:rFonts w:ascii="Symbol" w:hAnsi="Symbol" w:hint="default"/>
      </w:rPr>
    </w:lvl>
    <w:lvl w:ilvl="1" w:tplc="26D03CA2" w:tentative="1">
      <w:start w:val="1"/>
      <w:numFmt w:val="bullet"/>
      <w:lvlText w:val="o"/>
      <w:lvlJc w:val="left"/>
      <w:pPr>
        <w:ind w:left="1440" w:hanging="360"/>
      </w:pPr>
      <w:rPr>
        <w:rFonts w:ascii="Courier New" w:hAnsi="Courier New" w:cs="Courier New" w:hint="default"/>
      </w:rPr>
    </w:lvl>
    <w:lvl w:ilvl="2" w:tplc="82D22486" w:tentative="1">
      <w:start w:val="1"/>
      <w:numFmt w:val="bullet"/>
      <w:lvlText w:val=""/>
      <w:lvlJc w:val="left"/>
      <w:pPr>
        <w:ind w:left="2160" w:hanging="360"/>
      </w:pPr>
      <w:rPr>
        <w:rFonts w:ascii="Wingdings" w:hAnsi="Wingdings" w:hint="default"/>
      </w:rPr>
    </w:lvl>
    <w:lvl w:ilvl="3" w:tplc="89F4DACE" w:tentative="1">
      <w:start w:val="1"/>
      <w:numFmt w:val="bullet"/>
      <w:lvlText w:val=""/>
      <w:lvlJc w:val="left"/>
      <w:pPr>
        <w:ind w:left="2880" w:hanging="360"/>
      </w:pPr>
      <w:rPr>
        <w:rFonts w:ascii="Symbol" w:hAnsi="Symbol" w:hint="default"/>
      </w:rPr>
    </w:lvl>
    <w:lvl w:ilvl="4" w:tplc="B8CAA82E" w:tentative="1">
      <w:start w:val="1"/>
      <w:numFmt w:val="bullet"/>
      <w:lvlText w:val="o"/>
      <w:lvlJc w:val="left"/>
      <w:pPr>
        <w:ind w:left="3600" w:hanging="360"/>
      </w:pPr>
      <w:rPr>
        <w:rFonts w:ascii="Courier New" w:hAnsi="Courier New" w:cs="Courier New" w:hint="default"/>
      </w:rPr>
    </w:lvl>
    <w:lvl w:ilvl="5" w:tplc="71AEA8A8" w:tentative="1">
      <w:start w:val="1"/>
      <w:numFmt w:val="bullet"/>
      <w:lvlText w:val=""/>
      <w:lvlJc w:val="left"/>
      <w:pPr>
        <w:ind w:left="4320" w:hanging="360"/>
      </w:pPr>
      <w:rPr>
        <w:rFonts w:ascii="Wingdings" w:hAnsi="Wingdings" w:hint="default"/>
      </w:rPr>
    </w:lvl>
    <w:lvl w:ilvl="6" w:tplc="C82A7854" w:tentative="1">
      <w:start w:val="1"/>
      <w:numFmt w:val="bullet"/>
      <w:lvlText w:val=""/>
      <w:lvlJc w:val="left"/>
      <w:pPr>
        <w:ind w:left="5040" w:hanging="360"/>
      </w:pPr>
      <w:rPr>
        <w:rFonts w:ascii="Symbol" w:hAnsi="Symbol" w:hint="default"/>
      </w:rPr>
    </w:lvl>
    <w:lvl w:ilvl="7" w:tplc="A2B0C4DE" w:tentative="1">
      <w:start w:val="1"/>
      <w:numFmt w:val="bullet"/>
      <w:lvlText w:val="o"/>
      <w:lvlJc w:val="left"/>
      <w:pPr>
        <w:ind w:left="5760" w:hanging="360"/>
      </w:pPr>
      <w:rPr>
        <w:rFonts w:ascii="Courier New" w:hAnsi="Courier New" w:cs="Courier New" w:hint="default"/>
      </w:rPr>
    </w:lvl>
    <w:lvl w:ilvl="8" w:tplc="2568903A"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A50EA558">
      <w:start w:val="1"/>
      <w:numFmt w:val="bullet"/>
      <w:lvlText w:val=""/>
      <w:lvlJc w:val="left"/>
      <w:pPr>
        <w:ind w:left="804" w:hanging="360"/>
      </w:pPr>
      <w:rPr>
        <w:rFonts w:ascii="Symbol" w:hAnsi="Symbol" w:hint="default"/>
      </w:rPr>
    </w:lvl>
    <w:lvl w:ilvl="1" w:tplc="97ECE8EE" w:tentative="1">
      <w:start w:val="1"/>
      <w:numFmt w:val="bullet"/>
      <w:lvlText w:val="o"/>
      <w:lvlJc w:val="left"/>
      <w:pPr>
        <w:ind w:left="1524" w:hanging="360"/>
      </w:pPr>
      <w:rPr>
        <w:rFonts w:ascii="Courier New" w:hAnsi="Courier New" w:cs="Courier New" w:hint="default"/>
      </w:rPr>
    </w:lvl>
    <w:lvl w:ilvl="2" w:tplc="7F2E98AE" w:tentative="1">
      <w:start w:val="1"/>
      <w:numFmt w:val="bullet"/>
      <w:lvlText w:val=""/>
      <w:lvlJc w:val="left"/>
      <w:pPr>
        <w:ind w:left="2244" w:hanging="360"/>
      </w:pPr>
      <w:rPr>
        <w:rFonts w:ascii="Wingdings" w:hAnsi="Wingdings" w:hint="default"/>
      </w:rPr>
    </w:lvl>
    <w:lvl w:ilvl="3" w:tplc="CAE06F04" w:tentative="1">
      <w:start w:val="1"/>
      <w:numFmt w:val="bullet"/>
      <w:lvlText w:val=""/>
      <w:lvlJc w:val="left"/>
      <w:pPr>
        <w:ind w:left="2964" w:hanging="360"/>
      </w:pPr>
      <w:rPr>
        <w:rFonts w:ascii="Symbol" w:hAnsi="Symbol" w:hint="default"/>
      </w:rPr>
    </w:lvl>
    <w:lvl w:ilvl="4" w:tplc="5860E2E2" w:tentative="1">
      <w:start w:val="1"/>
      <w:numFmt w:val="bullet"/>
      <w:lvlText w:val="o"/>
      <w:lvlJc w:val="left"/>
      <w:pPr>
        <w:ind w:left="3684" w:hanging="360"/>
      </w:pPr>
      <w:rPr>
        <w:rFonts w:ascii="Courier New" w:hAnsi="Courier New" w:cs="Courier New" w:hint="default"/>
      </w:rPr>
    </w:lvl>
    <w:lvl w:ilvl="5" w:tplc="B57E113A" w:tentative="1">
      <w:start w:val="1"/>
      <w:numFmt w:val="bullet"/>
      <w:lvlText w:val=""/>
      <w:lvlJc w:val="left"/>
      <w:pPr>
        <w:ind w:left="4404" w:hanging="360"/>
      </w:pPr>
      <w:rPr>
        <w:rFonts w:ascii="Wingdings" w:hAnsi="Wingdings" w:hint="default"/>
      </w:rPr>
    </w:lvl>
    <w:lvl w:ilvl="6" w:tplc="339E819C" w:tentative="1">
      <w:start w:val="1"/>
      <w:numFmt w:val="bullet"/>
      <w:lvlText w:val=""/>
      <w:lvlJc w:val="left"/>
      <w:pPr>
        <w:ind w:left="5124" w:hanging="360"/>
      </w:pPr>
      <w:rPr>
        <w:rFonts w:ascii="Symbol" w:hAnsi="Symbol" w:hint="default"/>
      </w:rPr>
    </w:lvl>
    <w:lvl w:ilvl="7" w:tplc="A0CADD26" w:tentative="1">
      <w:start w:val="1"/>
      <w:numFmt w:val="bullet"/>
      <w:lvlText w:val="o"/>
      <w:lvlJc w:val="left"/>
      <w:pPr>
        <w:ind w:left="5844" w:hanging="360"/>
      </w:pPr>
      <w:rPr>
        <w:rFonts w:ascii="Courier New" w:hAnsi="Courier New" w:cs="Courier New" w:hint="default"/>
      </w:rPr>
    </w:lvl>
    <w:lvl w:ilvl="8" w:tplc="969A0810"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A19EB600">
      <w:start w:val="1"/>
      <w:numFmt w:val="bullet"/>
      <w:lvlText w:val=""/>
      <w:lvlJc w:val="left"/>
      <w:pPr>
        <w:ind w:left="804" w:hanging="360"/>
      </w:pPr>
      <w:rPr>
        <w:rFonts w:ascii="Wingdings" w:hAnsi="Wingdings" w:hint="default"/>
      </w:rPr>
    </w:lvl>
    <w:lvl w:ilvl="1" w:tplc="9E98B184" w:tentative="1">
      <w:start w:val="1"/>
      <w:numFmt w:val="bullet"/>
      <w:lvlText w:val="o"/>
      <w:lvlJc w:val="left"/>
      <w:pPr>
        <w:ind w:left="1524" w:hanging="360"/>
      </w:pPr>
      <w:rPr>
        <w:rFonts w:ascii="Courier New" w:hAnsi="Courier New" w:cs="Courier New" w:hint="default"/>
      </w:rPr>
    </w:lvl>
    <w:lvl w:ilvl="2" w:tplc="96E0BC00" w:tentative="1">
      <w:start w:val="1"/>
      <w:numFmt w:val="bullet"/>
      <w:lvlText w:val=""/>
      <w:lvlJc w:val="left"/>
      <w:pPr>
        <w:ind w:left="2244" w:hanging="360"/>
      </w:pPr>
      <w:rPr>
        <w:rFonts w:ascii="Wingdings" w:hAnsi="Wingdings" w:hint="default"/>
      </w:rPr>
    </w:lvl>
    <w:lvl w:ilvl="3" w:tplc="EE6C2638" w:tentative="1">
      <w:start w:val="1"/>
      <w:numFmt w:val="bullet"/>
      <w:lvlText w:val=""/>
      <w:lvlJc w:val="left"/>
      <w:pPr>
        <w:ind w:left="2964" w:hanging="360"/>
      </w:pPr>
      <w:rPr>
        <w:rFonts w:ascii="Symbol" w:hAnsi="Symbol" w:hint="default"/>
      </w:rPr>
    </w:lvl>
    <w:lvl w:ilvl="4" w:tplc="B568CD7A" w:tentative="1">
      <w:start w:val="1"/>
      <w:numFmt w:val="bullet"/>
      <w:lvlText w:val="o"/>
      <w:lvlJc w:val="left"/>
      <w:pPr>
        <w:ind w:left="3684" w:hanging="360"/>
      </w:pPr>
      <w:rPr>
        <w:rFonts w:ascii="Courier New" w:hAnsi="Courier New" w:cs="Courier New" w:hint="default"/>
      </w:rPr>
    </w:lvl>
    <w:lvl w:ilvl="5" w:tplc="3AECDAC6" w:tentative="1">
      <w:start w:val="1"/>
      <w:numFmt w:val="bullet"/>
      <w:lvlText w:val=""/>
      <w:lvlJc w:val="left"/>
      <w:pPr>
        <w:ind w:left="4404" w:hanging="360"/>
      </w:pPr>
      <w:rPr>
        <w:rFonts w:ascii="Wingdings" w:hAnsi="Wingdings" w:hint="default"/>
      </w:rPr>
    </w:lvl>
    <w:lvl w:ilvl="6" w:tplc="664C0AE6" w:tentative="1">
      <w:start w:val="1"/>
      <w:numFmt w:val="bullet"/>
      <w:lvlText w:val=""/>
      <w:lvlJc w:val="left"/>
      <w:pPr>
        <w:ind w:left="5124" w:hanging="360"/>
      </w:pPr>
      <w:rPr>
        <w:rFonts w:ascii="Symbol" w:hAnsi="Symbol" w:hint="default"/>
      </w:rPr>
    </w:lvl>
    <w:lvl w:ilvl="7" w:tplc="819CAD80" w:tentative="1">
      <w:start w:val="1"/>
      <w:numFmt w:val="bullet"/>
      <w:lvlText w:val="o"/>
      <w:lvlJc w:val="left"/>
      <w:pPr>
        <w:ind w:left="5844" w:hanging="360"/>
      </w:pPr>
      <w:rPr>
        <w:rFonts w:ascii="Courier New" w:hAnsi="Courier New" w:cs="Courier New" w:hint="default"/>
      </w:rPr>
    </w:lvl>
    <w:lvl w:ilvl="8" w:tplc="AAEEF11E"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03704FB6">
      <w:start w:val="1"/>
      <w:numFmt w:val="bullet"/>
      <w:lvlText w:val=""/>
      <w:lvlJc w:val="left"/>
      <w:pPr>
        <w:ind w:left="1080" w:hanging="360"/>
      </w:pPr>
      <w:rPr>
        <w:rFonts w:ascii="Symbol" w:hAnsi="Symbol" w:hint="default"/>
      </w:rPr>
    </w:lvl>
    <w:lvl w:ilvl="1" w:tplc="5808A73C" w:tentative="1">
      <w:start w:val="1"/>
      <w:numFmt w:val="bullet"/>
      <w:lvlText w:val="o"/>
      <w:lvlJc w:val="left"/>
      <w:pPr>
        <w:ind w:left="1800" w:hanging="360"/>
      </w:pPr>
      <w:rPr>
        <w:rFonts w:ascii="Courier New" w:hAnsi="Courier New" w:cs="Courier New" w:hint="default"/>
      </w:rPr>
    </w:lvl>
    <w:lvl w:ilvl="2" w:tplc="23D275EC" w:tentative="1">
      <w:start w:val="1"/>
      <w:numFmt w:val="bullet"/>
      <w:lvlText w:val=""/>
      <w:lvlJc w:val="left"/>
      <w:pPr>
        <w:ind w:left="2520" w:hanging="360"/>
      </w:pPr>
      <w:rPr>
        <w:rFonts w:ascii="Wingdings" w:hAnsi="Wingdings" w:hint="default"/>
      </w:rPr>
    </w:lvl>
    <w:lvl w:ilvl="3" w:tplc="4F283208" w:tentative="1">
      <w:start w:val="1"/>
      <w:numFmt w:val="bullet"/>
      <w:lvlText w:val=""/>
      <w:lvlJc w:val="left"/>
      <w:pPr>
        <w:ind w:left="3240" w:hanging="360"/>
      </w:pPr>
      <w:rPr>
        <w:rFonts w:ascii="Symbol" w:hAnsi="Symbol" w:hint="default"/>
      </w:rPr>
    </w:lvl>
    <w:lvl w:ilvl="4" w:tplc="B07AB51C" w:tentative="1">
      <w:start w:val="1"/>
      <w:numFmt w:val="bullet"/>
      <w:lvlText w:val="o"/>
      <w:lvlJc w:val="left"/>
      <w:pPr>
        <w:ind w:left="3960" w:hanging="360"/>
      </w:pPr>
      <w:rPr>
        <w:rFonts w:ascii="Courier New" w:hAnsi="Courier New" w:cs="Courier New" w:hint="default"/>
      </w:rPr>
    </w:lvl>
    <w:lvl w:ilvl="5" w:tplc="8E68A778" w:tentative="1">
      <w:start w:val="1"/>
      <w:numFmt w:val="bullet"/>
      <w:lvlText w:val=""/>
      <w:lvlJc w:val="left"/>
      <w:pPr>
        <w:ind w:left="4680" w:hanging="360"/>
      </w:pPr>
      <w:rPr>
        <w:rFonts w:ascii="Wingdings" w:hAnsi="Wingdings" w:hint="default"/>
      </w:rPr>
    </w:lvl>
    <w:lvl w:ilvl="6" w:tplc="52B09162" w:tentative="1">
      <w:start w:val="1"/>
      <w:numFmt w:val="bullet"/>
      <w:lvlText w:val=""/>
      <w:lvlJc w:val="left"/>
      <w:pPr>
        <w:ind w:left="5400" w:hanging="360"/>
      </w:pPr>
      <w:rPr>
        <w:rFonts w:ascii="Symbol" w:hAnsi="Symbol" w:hint="default"/>
      </w:rPr>
    </w:lvl>
    <w:lvl w:ilvl="7" w:tplc="E2E877E4" w:tentative="1">
      <w:start w:val="1"/>
      <w:numFmt w:val="bullet"/>
      <w:lvlText w:val="o"/>
      <w:lvlJc w:val="left"/>
      <w:pPr>
        <w:ind w:left="6120" w:hanging="360"/>
      </w:pPr>
      <w:rPr>
        <w:rFonts w:ascii="Courier New" w:hAnsi="Courier New" w:cs="Courier New" w:hint="default"/>
      </w:rPr>
    </w:lvl>
    <w:lvl w:ilvl="8" w:tplc="00263336"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4F7E0CBA">
      <w:start w:val="1"/>
      <w:numFmt w:val="bullet"/>
      <w:lvlText w:val=""/>
      <w:lvlJc w:val="left"/>
      <w:pPr>
        <w:ind w:left="720" w:hanging="360"/>
      </w:pPr>
      <w:rPr>
        <w:rFonts w:ascii="Symbol" w:hAnsi="Symbol" w:hint="default"/>
      </w:rPr>
    </w:lvl>
    <w:lvl w:ilvl="1" w:tplc="A42EE384" w:tentative="1">
      <w:start w:val="1"/>
      <w:numFmt w:val="bullet"/>
      <w:lvlText w:val="o"/>
      <w:lvlJc w:val="left"/>
      <w:pPr>
        <w:ind w:left="1440" w:hanging="360"/>
      </w:pPr>
      <w:rPr>
        <w:rFonts w:ascii="Courier New" w:hAnsi="Courier New" w:cs="Courier New" w:hint="default"/>
      </w:rPr>
    </w:lvl>
    <w:lvl w:ilvl="2" w:tplc="F12258AA" w:tentative="1">
      <w:start w:val="1"/>
      <w:numFmt w:val="bullet"/>
      <w:lvlText w:val=""/>
      <w:lvlJc w:val="left"/>
      <w:pPr>
        <w:ind w:left="2160" w:hanging="360"/>
      </w:pPr>
      <w:rPr>
        <w:rFonts w:ascii="Wingdings" w:hAnsi="Wingdings" w:hint="default"/>
      </w:rPr>
    </w:lvl>
    <w:lvl w:ilvl="3" w:tplc="F78C4F32" w:tentative="1">
      <w:start w:val="1"/>
      <w:numFmt w:val="bullet"/>
      <w:lvlText w:val=""/>
      <w:lvlJc w:val="left"/>
      <w:pPr>
        <w:ind w:left="2880" w:hanging="360"/>
      </w:pPr>
      <w:rPr>
        <w:rFonts w:ascii="Symbol" w:hAnsi="Symbol" w:hint="default"/>
      </w:rPr>
    </w:lvl>
    <w:lvl w:ilvl="4" w:tplc="9F2255AA" w:tentative="1">
      <w:start w:val="1"/>
      <w:numFmt w:val="bullet"/>
      <w:lvlText w:val="o"/>
      <w:lvlJc w:val="left"/>
      <w:pPr>
        <w:ind w:left="3600" w:hanging="360"/>
      </w:pPr>
      <w:rPr>
        <w:rFonts w:ascii="Courier New" w:hAnsi="Courier New" w:cs="Courier New" w:hint="default"/>
      </w:rPr>
    </w:lvl>
    <w:lvl w:ilvl="5" w:tplc="B622A4C6" w:tentative="1">
      <w:start w:val="1"/>
      <w:numFmt w:val="bullet"/>
      <w:lvlText w:val=""/>
      <w:lvlJc w:val="left"/>
      <w:pPr>
        <w:ind w:left="4320" w:hanging="360"/>
      </w:pPr>
      <w:rPr>
        <w:rFonts w:ascii="Wingdings" w:hAnsi="Wingdings" w:hint="default"/>
      </w:rPr>
    </w:lvl>
    <w:lvl w:ilvl="6" w:tplc="DF4CE340" w:tentative="1">
      <w:start w:val="1"/>
      <w:numFmt w:val="bullet"/>
      <w:lvlText w:val=""/>
      <w:lvlJc w:val="left"/>
      <w:pPr>
        <w:ind w:left="5040" w:hanging="360"/>
      </w:pPr>
      <w:rPr>
        <w:rFonts w:ascii="Symbol" w:hAnsi="Symbol" w:hint="default"/>
      </w:rPr>
    </w:lvl>
    <w:lvl w:ilvl="7" w:tplc="B4BE6F0E" w:tentative="1">
      <w:start w:val="1"/>
      <w:numFmt w:val="bullet"/>
      <w:lvlText w:val="o"/>
      <w:lvlJc w:val="left"/>
      <w:pPr>
        <w:ind w:left="5760" w:hanging="360"/>
      </w:pPr>
      <w:rPr>
        <w:rFonts w:ascii="Courier New" w:hAnsi="Courier New" w:cs="Courier New" w:hint="default"/>
      </w:rPr>
    </w:lvl>
    <w:lvl w:ilvl="8" w:tplc="0BC876AE"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71F68A48">
      <w:start w:val="1"/>
      <w:numFmt w:val="bullet"/>
      <w:lvlText w:val=""/>
      <w:lvlJc w:val="left"/>
      <w:pPr>
        <w:ind w:left="720" w:hanging="360"/>
      </w:pPr>
      <w:rPr>
        <w:rFonts w:ascii="Symbol" w:hAnsi="Symbol" w:hint="default"/>
      </w:rPr>
    </w:lvl>
    <w:lvl w:ilvl="1" w:tplc="70AA83CC" w:tentative="1">
      <w:start w:val="1"/>
      <w:numFmt w:val="bullet"/>
      <w:lvlText w:val="o"/>
      <w:lvlJc w:val="left"/>
      <w:pPr>
        <w:ind w:left="1440" w:hanging="360"/>
      </w:pPr>
      <w:rPr>
        <w:rFonts w:ascii="Courier New" w:hAnsi="Courier New" w:cs="Courier New" w:hint="default"/>
      </w:rPr>
    </w:lvl>
    <w:lvl w:ilvl="2" w:tplc="9FAE4C4C" w:tentative="1">
      <w:start w:val="1"/>
      <w:numFmt w:val="bullet"/>
      <w:lvlText w:val=""/>
      <w:lvlJc w:val="left"/>
      <w:pPr>
        <w:ind w:left="2160" w:hanging="360"/>
      </w:pPr>
      <w:rPr>
        <w:rFonts w:ascii="Wingdings" w:hAnsi="Wingdings" w:hint="default"/>
      </w:rPr>
    </w:lvl>
    <w:lvl w:ilvl="3" w:tplc="8CCA9132" w:tentative="1">
      <w:start w:val="1"/>
      <w:numFmt w:val="bullet"/>
      <w:lvlText w:val=""/>
      <w:lvlJc w:val="left"/>
      <w:pPr>
        <w:ind w:left="2880" w:hanging="360"/>
      </w:pPr>
      <w:rPr>
        <w:rFonts w:ascii="Symbol" w:hAnsi="Symbol" w:hint="default"/>
      </w:rPr>
    </w:lvl>
    <w:lvl w:ilvl="4" w:tplc="ADA87322" w:tentative="1">
      <w:start w:val="1"/>
      <w:numFmt w:val="bullet"/>
      <w:lvlText w:val="o"/>
      <w:lvlJc w:val="left"/>
      <w:pPr>
        <w:ind w:left="3600" w:hanging="360"/>
      </w:pPr>
      <w:rPr>
        <w:rFonts w:ascii="Courier New" w:hAnsi="Courier New" w:cs="Courier New" w:hint="default"/>
      </w:rPr>
    </w:lvl>
    <w:lvl w:ilvl="5" w:tplc="5FBE5378" w:tentative="1">
      <w:start w:val="1"/>
      <w:numFmt w:val="bullet"/>
      <w:lvlText w:val=""/>
      <w:lvlJc w:val="left"/>
      <w:pPr>
        <w:ind w:left="4320" w:hanging="360"/>
      </w:pPr>
      <w:rPr>
        <w:rFonts w:ascii="Wingdings" w:hAnsi="Wingdings" w:hint="default"/>
      </w:rPr>
    </w:lvl>
    <w:lvl w:ilvl="6" w:tplc="7EEA7CBA" w:tentative="1">
      <w:start w:val="1"/>
      <w:numFmt w:val="bullet"/>
      <w:lvlText w:val=""/>
      <w:lvlJc w:val="left"/>
      <w:pPr>
        <w:ind w:left="5040" w:hanging="360"/>
      </w:pPr>
      <w:rPr>
        <w:rFonts w:ascii="Symbol" w:hAnsi="Symbol" w:hint="default"/>
      </w:rPr>
    </w:lvl>
    <w:lvl w:ilvl="7" w:tplc="8DAC79BA" w:tentative="1">
      <w:start w:val="1"/>
      <w:numFmt w:val="bullet"/>
      <w:lvlText w:val="o"/>
      <w:lvlJc w:val="left"/>
      <w:pPr>
        <w:ind w:left="5760" w:hanging="360"/>
      </w:pPr>
      <w:rPr>
        <w:rFonts w:ascii="Courier New" w:hAnsi="Courier New" w:cs="Courier New" w:hint="default"/>
      </w:rPr>
    </w:lvl>
    <w:lvl w:ilvl="8" w:tplc="348ADE78" w:tentative="1">
      <w:start w:val="1"/>
      <w:numFmt w:val="bullet"/>
      <w:lvlText w:val=""/>
      <w:lvlJc w:val="left"/>
      <w:pPr>
        <w:ind w:left="6480" w:hanging="360"/>
      </w:pPr>
      <w:rPr>
        <w:rFonts w:ascii="Wingdings" w:hAnsi="Wingdings" w:hint="default"/>
      </w:rPr>
    </w:lvl>
  </w:abstractNum>
  <w:abstractNum w:abstractNumId="9" w15:restartNumberingAfterBreak="0">
    <w:nsid w:val="7CAF1B6C"/>
    <w:multiLevelType w:val="hybridMultilevel"/>
    <w:tmpl w:val="50E8609A"/>
    <w:lvl w:ilvl="0" w:tplc="C1F44868">
      <w:start w:val="1"/>
      <w:numFmt w:val="bullet"/>
      <w:lvlText w:val=""/>
      <w:lvlJc w:val="left"/>
      <w:pPr>
        <w:ind w:left="804" w:hanging="360"/>
      </w:pPr>
      <w:rPr>
        <w:rFonts w:ascii="Symbol" w:hAnsi="Symbol" w:hint="default"/>
      </w:rPr>
    </w:lvl>
    <w:lvl w:ilvl="1" w:tplc="1D00F7BA" w:tentative="1">
      <w:start w:val="1"/>
      <w:numFmt w:val="bullet"/>
      <w:lvlText w:val="o"/>
      <w:lvlJc w:val="left"/>
      <w:pPr>
        <w:ind w:left="1524" w:hanging="360"/>
      </w:pPr>
      <w:rPr>
        <w:rFonts w:ascii="Courier New" w:hAnsi="Courier New" w:cs="Courier New" w:hint="default"/>
      </w:rPr>
    </w:lvl>
    <w:lvl w:ilvl="2" w:tplc="47A05534" w:tentative="1">
      <w:start w:val="1"/>
      <w:numFmt w:val="bullet"/>
      <w:lvlText w:val=""/>
      <w:lvlJc w:val="left"/>
      <w:pPr>
        <w:ind w:left="2244" w:hanging="360"/>
      </w:pPr>
      <w:rPr>
        <w:rFonts w:ascii="Wingdings" w:hAnsi="Wingdings" w:hint="default"/>
      </w:rPr>
    </w:lvl>
    <w:lvl w:ilvl="3" w:tplc="05364792" w:tentative="1">
      <w:start w:val="1"/>
      <w:numFmt w:val="bullet"/>
      <w:lvlText w:val=""/>
      <w:lvlJc w:val="left"/>
      <w:pPr>
        <w:ind w:left="2964" w:hanging="360"/>
      </w:pPr>
      <w:rPr>
        <w:rFonts w:ascii="Symbol" w:hAnsi="Symbol" w:hint="default"/>
      </w:rPr>
    </w:lvl>
    <w:lvl w:ilvl="4" w:tplc="0AF47940" w:tentative="1">
      <w:start w:val="1"/>
      <w:numFmt w:val="bullet"/>
      <w:lvlText w:val="o"/>
      <w:lvlJc w:val="left"/>
      <w:pPr>
        <w:ind w:left="3684" w:hanging="360"/>
      </w:pPr>
      <w:rPr>
        <w:rFonts w:ascii="Courier New" w:hAnsi="Courier New" w:cs="Courier New" w:hint="default"/>
      </w:rPr>
    </w:lvl>
    <w:lvl w:ilvl="5" w:tplc="1742B26C" w:tentative="1">
      <w:start w:val="1"/>
      <w:numFmt w:val="bullet"/>
      <w:lvlText w:val=""/>
      <w:lvlJc w:val="left"/>
      <w:pPr>
        <w:ind w:left="4404" w:hanging="360"/>
      </w:pPr>
      <w:rPr>
        <w:rFonts w:ascii="Wingdings" w:hAnsi="Wingdings" w:hint="default"/>
      </w:rPr>
    </w:lvl>
    <w:lvl w:ilvl="6" w:tplc="781C2F82" w:tentative="1">
      <w:start w:val="1"/>
      <w:numFmt w:val="bullet"/>
      <w:lvlText w:val=""/>
      <w:lvlJc w:val="left"/>
      <w:pPr>
        <w:ind w:left="5124" w:hanging="360"/>
      </w:pPr>
      <w:rPr>
        <w:rFonts w:ascii="Symbol" w:hAnsi="Symbol" w:hint="default"/>
      </w:rPr>
    </w:lvl>
    <w:lvl w:ilvl="7" w:tplc="D5BE818A" w:tentative="1">
      <w:start w:val="1"/>
      <w:numFmt w:val="bullet"/>
      <w:lvlText w:val="o"/>
      <w:lvlJc w:val="left"/>
      <w:pPr>
        <w:ind w:left="5844" w:hanging="360"/>
      </w:pPr>
      <w:rPr>
        <w:rFonts w:ascii="Courier New" w:hAnsi="Courier New" w:cs="Courier New" w:hint="default"/>
      </w:rPr>
    </w:lvl>
    <w:lvl w:ilvl="8" w:tplc="ECCC0938" w:tentative="1">
      <w:start w:val="1"/>
      <w:numFmt w:val="bullet"/>
      <w:lvlText w:val=""/>
      <w:lvlJc w:val="left"/>
      <w:pPr>
        <w:ind w:left="6564" w:hanging="360"/>
      </w:pPr>
      <w:rPr>
        <w:rFonts w:ascii="Wingdings" w:hAnsi="Wingdings" w:hint="default"/>
      </w:rPr>
    </w:lvl>
  </w:abstractNum>
  <w:num w:numId="1" w16cid:durableId="1661232723">
    <w:abstractNumId w:val="7"/>
  </w:num>
  <w:num w:numId="2" w16cid:durableId="1933706715">
    <w:abstractNumId w:val="8"/>
  </w:num>
  <w:num w:numId="3" w16cid:durableId="1017467340">
    <w:abstractNumId w:val="0"/>
  </w:num>
  <w:num w:numId="4" w16cid:durableId="690029528">
    <w:abstractNumId w:val="1"/>
  </w:num>
  <w:num w:numId="5" w16cid:durableId="1008289460">
    <w:abstractNumId w:val="2"/>
  </w:num>
  <w:num w:numId="6" w16cid:durableId="500583796">
    <w:abstractNumId w:val="6"/>
  </w:num>
  <w:num w:numId="7" w16cid:durableId="377750029">
    <w:abstractNumId w:val="3"/>
  </w:num>
  <w:num w:numId="8" w16cid:durableId="25525181">
    <w:abstractNumId w:val="9"/>
  </w:num>
  <w:num w:numId="9" w16cid:durableId="616760370">
    <w:abstractNumId w:val="5"/>
  </w:num>
  <w:num w:numId="10" w16cid:durableId="1864130499">
    <w:abstractNumId w:val="4"/>
  </w:num>
  <w:num w:numId="11" w16cid:durableId="1420058987">
    <w:abstractNumId w:val="9"/>
  </w:num>
  <w:num w:numId="12" w16cid:durableId="12058000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C8"/>
    <w:rsid w:val="0000154A"/>
    <w:rsid w:val="00003B86"/>
    <w:rsid w:val="00005318"/>
    <w:rsid w:val="00010BD5"/>
    <w:rsid w:val="0001269C"/>
    <w:rsid w:val="000148CA"/>
    <w:rsid w:val="000212D5"/>
    <w:rsid w:val="00021796"/>
    <w:rsid w:val="000246E3"/>
    <w:rsid w:val="00032900"/>
    <w:rsid w:val="00046F67"/>
    <w:rsid w:val="00051438"/>
    <w:rsid w:val="00052C2D"/>
    <w:rsid w:val="000667F2"/>
    <w:rsid w:val="00067C8C"/>
    <w:rsid w:val="00070CC8"/>
    <w:rsid w:val="0007583C"/>
    <w:rsid w:val="00083723"/>
    <w:rsid w:val="000858AA"/>
    <w:rsid w:val="000A6CFF"/>
    <w:rsid w:val="000B7112"/>
    <w:rsid w:val="000C6C0F"/>
    <w:rsid w:val="000C6F96"/>
    <w:rsid w:val="000D173B"/>
    <w:rsid w:val="000D60B6"/>
    <w:rsid w:val="000E2068"/>
    <w:rsid w:val="000F232A"/>
    <w:rsid w:val="000F4D9B"/>
    <w:rsid w:val="000F5CE6"/>
    <w:rsid w:val="000F761E"/>
    <w:rsid w:val="001002D7"/>
    <w:rsid w:val="00116EAC"/>
    <w:rsid w:val="00120BDB"/>
    <w:rsid w:val="00126735"/>
    <w:rsid w:val="00133187"/>
    <w:rsid w:val="00133287"/>
    <w:rsid w:val="0013367A"/>
    <w:rsid w:val="00135F4F"/>
    <w:rsid w:val="00137A06"/>
    <w:rsid w:val="00142C09"/>
    <w:rsid w:val="00142F26"/>
    <w:rsid w:val="00155DC8"/>
    <w:rsid w:val="00160FB9"/>
    <w:rsid w:val="00165C38"/>
    <w:rsid w:val="00170F74"/>
    <w:rsid w:val="0017317F"/>
    <w:rsid w:val="0017391A"/>
    <w:rsid w:val="0017483F"/>
    <w:rsid w:val="00175BFA"/>
    <w:rsid w:val="00175E06"/>
    <w:rsid w:val="00175F38"/>
    <w:rsid w:val="00183F4A"/>
    <w:rsid w:val="00190FFF"/>
    <w:rsid w:val="00193F8A"/>
    <w:rsid w:val="001979CE"/>
    <w:rsid w:val="001A0F4A"/>
    <w:rsid w:val="001A2F50"/>
    <w:rsid w:val="001A42AB"/>
    <w:rsid w:val="001A5F52"/>
    <w:rsid w:val="001B0DCB"/>
    <w:rsid w:val="001D64EF"/>
    <w:rsid w:val="001E01A3"/>
    <w:rsid w:val="001E10BE"/>
    <w:rsid w:val="001E6C76"/>
    <w:rsid w:val="001F0C1D"/>
    <w:rsid w:val="001F5879"/>
    <w:rsid w:val="001F5D9A"/>
    <w:rsid w:val="00200FA6"/>
    <w:rsid w:val="00201FCF"/>
    <w:rsid w:val="00203942"/>
    <w:rsid w:val="002172D6"/>
    <w:rsid w:val="00225594"/>
    <w:rsid w:val="00226326"/>
    <w:rsid w:val="00232C7E"/>
    <w:rsid w:val="00241932"/>
    <w:rsid w:val="0024293C"/>
    <w:rsid w:val="00242DBA"/>
    <w:rsid w:val="00243EBE"/>
    <w:rsid w:val="002506BE"/>
    <w:rsid w:val="00253EA0"/>
    <w:rsid w:val="00254F88"/>
    <w:rsid w:val="00257C91"/>
    <w:rsid w:val="00264CAB"/>
    <w:rsid w:val="002652A2"/>
    <w:rsid w:val="00277C93"/>
    <w:rsid w:val="002809D3"/>
    <w:rsid w:val="00290F67"/>
    <w:rsid w:val="00295DBD"/>
    <w:rsid w:val="002A30A3"/>
    <w:rsid w:val="002A4B70"/>
    <w:rsid w:val="002A71F7"/>
    <w:rsid w:val="002B011F"/>
    <w:rsid w:val="002B6C46"/>
    <w:rsid w:val="002B7BA3"/>
    <w:rsid w:val="002C7382"/>
    <w:rsid w:val="002D6C54"/>
    <w:rsid w:val="002E1235"/>
    <w:rsid w:val="002F35CA"/>
    <w:rsid w:val="002F47DA"/>
    <w:rsid w:val="002F5EEF"/>
    <w:rsid w:val="002F63C1"/>
    <w:rsid w:val="002F78D4"/>
    <w:rsid w:val="00302A1F"/>
    <w:rsid w:val="00303760"/>
    <w:rsid w:val="00304E53"/>
    <w:rsid w:val="003051CA"/>
    <w:rsid w:val="00310D7B"/>
    <w:rsid w:val="00317160"/>
    <w:rsid w:val="0033228A"/>
    <w:rsid w:val="00335FE5"/>
    <w:rsid w:val="00336E01"/>
    <w:rsid w:val="0033774C"/>
    <w:rsid w:val="00337C9D"/>
    <w:rsid w:val="003418D6"/>
    <w:rsid w:val="0034552B"/>
    <w:rsid w:val="00356E0F"/>
    <w:rsid w:val="003627B9"/>
    <w:rsid w:val="0036696F"/>
    <w:rsid w:val="00367417"/>
    <w:rsid w:val="00367AF4"/>
    <w:rsid w:val="00370AC9"/>
    <w:rsid w:val="00370B76"/>
    <w:rsid w:val="00371DA5"/>
    <w:rsid w:val="0037754B"/>
    <w:rsid w:val="00383A00"/>
    <w:rsid w:val="00393190"/>
    <w:rsid w:val="00393422"/>
    <w:rsid w:val="003A4354"/>
    <w:rsid w:val="003A4D06"/>
    <w:rsid w:val="003B6651"/>
    <w:rsid w:val="003C3979"/>
    <w:rsid w:val="003E185F"/>
    <w:rsid w:val="003F68B7"/>
    <w:rsid w:val="003F70F4"/>
    <w:rsid w:val="0040098B"/>
    <w:rsid w:val="00400F9C"/>
    <w:rsid w:val="00402C18"/>
    <w:rsid w:val="004115A4"/>
    <w:rsid w:val="00414154"/>
    <w:rsid w:val="00414C84"/>
    <w:rsid w:val="00415ABF"/>
    <w:rsid w:val="00426CAC"/>
    <w:rsid w:val="00426CD6"/>
    <w:rsid w:val="00426D9B"/>
    <w:rsid w:val="00436C14"/>
    <w:rsid w:val="0044260F"/>
    <w:rsid w:val="00443BDD"/>
    <w:rsid w:val="00451FAD"/>
    <w:rsid w:val="004661CB"/>
    <w:rsid w:val="00471357"/>
    <w:rsid w:val="00480FCA"/>
    <w:rsid w:val="00483745"/>
    <w:rsid w:val="00486A8E"/>
    <w:rsid w:val="0048766F"/>
    <w:rsid w:val="004975A3"/>
    <w:rsid w:val="004A447D"/>
    <w:rsid w:val="004A4FE5"/>
    <w:rsid w:val="004B4A7F"/>
    <w:rsid w:val="004B7633"/>
    <w:rsid w:val="004C02D4"/>
    <w:rsid w:val="004C1D1E"/>
    <w:rsid w:val="004C58FB"/>
    <w:rsid w:val="004D07E4"/>
    <w:rsid w:val="004D4550"/>
    <w:rsid w:val="004E2EB0"/>
    <w:rsid w:val="004E6652"/>
    <w:rsid w:val="004E6E05"/>
    <w:rsid w:val="004F24EE"/>
    <w:rsid w:val="004F2CE8"/>
    <w:rsid w:val="00511BC3"/>
    <w:rsid w:val="00512D8B"/>
    <w:rsid w:val="00513C45"/>
    <w:rsid w:val="00516FE2"/>
    <w:rsid w:val="00521221"/>
    <w:rsid w:val="00527B0B"/>
    <w:rsid w:val="00533CFC"/>
    <w:rsid w:val="00537741"/>
    <w:rsid w:val="00543085"/>
    <w:rsid w:val="00543B29"/>
    <w:rsid w:val="005460C4"/>
    <w:rsid w:val="00546419"/>
    <w:rsid w:val="0055068B"/>
    <w:rsid w:val="00553AE3"/>
    <w:rsid w:val="00562702"/>
    <w:rsid w:val="00563D75"/>
    <w:rsid w:val="0056464C"/>
    <w:rsid w:val="00570EF0"/>
    <w:rsid w:val="00570F86"/>
    <w:rsid w:val="005810C2"/>
    <w:rsid w:val="00582A55"/>
    <w:rsid w:val="005A0117"/>
    <w:rsid w:val="005A2099"/>
    <w:rsid w:val="005B33BE"/>
    <w:rsid w:val="005B5B18"/>
    <w:rsid w:val="005D3BF3"/>
    <w:rsid w:val="005D5BFB"/>
    <w:rsid w:val="005E0637"/>
    <w:rsid w:val="005F5AA8"/>
    <w:rsid w:val="0060323C"/>
    <w:rsid w:val="00607627"/>
    <w:rsid w:val="00616BBA"/>
    <w:rsid w:val="006172F6"/>
    <w:rsid w:val="00623618"/>
    <w:rsid w:val="00633DE3"/>
    <w:rsid w:val="006345F5"/>
    <w:rsid w:val="00640C99"/>
    <w:rsid w:val="00646647"/>
    <w:rsid w:val="00650894"/>
    <w:rsid w:val="00652C82"/>
    <w:rsid w:val="00652DDC"/>
    <w:rsid w:val="0066129B"/>
    <w:rsid w:val="00661894"/>
    <w:rsid w:val="00665022"/>
    <w:rsid w:val="00667B79"/>
    <w:rsid w:val="00672B91"/>
    <w:rsid w:val="00672E78"/>
    <w:rsid w:val="006770F7"/>
    <w:rsid w:val="0067793A"/>
    <w:rsid w:val="0068443A"/>
    <w:rsid w:val="00685EC7"/>
    <w:rsid w:val="00686A00"/>
    <w:rsid w:val="0069314B"/>
    <w:rsid w:val="00694433"/>
    <w:rsid w:val="00695284"/>
    <w:rsid w:val="006A0E36"/>
    <w:rsid w:val="006C69D2"/>
    <w:rsid w:val="006D0D39"/>
    <w:rsid w:val="006D4FBC"/>
    <w:rsid w:val="006D5EF7"/>
    <w:rsid w:val="006D632F"/>
    <w:rsid w:val="006E5122"/>
    <w:rsid w:val="006E7097"/>
    <w:rsid w:val="006F7D94"/>
    <w:rsid w:val="00704F88"/>
    <w:rsid w:val="00710081"/>
    <w:rsid w:val="0072778E"/>
    <w:rsid w:val="00743BE2"/>
    <w:rsid w:val="007530E9"/>
    <w:rsid w:val="00765476"/>
    <w:rsid w:val="0076570B"/>
    <w:rsid w:val="007657E6"/>
    <w:rsid w:val="00772B80"/>
    <w:rsid w:val="00780DE5"/>
    <w:rsid w:val="00783EF5"/>
    <w:rsid w:val="007A1270"/>
    <w:rsid w:val="007A61BE"/>
    <w:rsid w:val="007B661C"/>
    <w:rsid w:val="007C03CF"/>
    <w:rsid w:val="007C0545"/>
    <w:rsid w:val="007C184C"/>
    <w:rsid w:val="007D2A66"/>
    <w:rsid w:val="007D47E3"/>
    <w:rsid w:val="007E114D"/>
    <w:rsid w:val="007E130B"/>
    <w:rsid w:val="007F07C1"/>
    <w:rsid w:val="007F17A7"/>
    <w:rsid w:val="008008CD"/>
    <w:rsid w:val="00802ABB"/>
    <w:rsid w:val="00805589"/>
    <w:rsid w:val="00805D79"/>
    <w:rsid w:val="00814145"/>
    <w:rsid w:val="00814871"/>
    <w:rsid w:val="00814E16"/>
    <w:rsid w:val="00820B2D"/>
    <w:rsid w:val="00823D06"/>
    <w:rsid w:val="0083083F"/>
    <w:rsid w:val="008344AD"/>
    <w:rsid w:val="008426F6"/>
    <w:rsid w:val="00842C2C"/>
    <w:rsid w:val="00844638"/>
    <w:rsid w:val="00845A19"/>
    <w:rsid w:val="00847485"/>
    <w:rsid w:val="00854856"/>
    <w:rsid w:val="00856B89"/>
    <w:rsid w:val="00863A03"/>
    <w:rsid w:val="00864702"/>
    <w:rsid w:val="00876669"/>
    <w:rsid w:val="00887E07"/>
    <w:rsid w:val="008928FB"/>
    <w:rsid w:val="00896E7E"/>
    <w:rsid w:val="008B10F6"/>
    <w:rsid w:val="008B4511"/>
    <w:rsid w:val="008E3AD1"/>
    <w:rsid w:val="008E5E5E"/>
    <w:rsid w:val="008F2302"/>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515F7"/>
    <w:rsid w:val="00953BB3"/>
    <w:rsid w:val="00955BFB"/>
    <w:rsid w:val="00957658"/>
    <w:rsid w:val="009641AD"/>
    <w:rsid w:val="00965736"/>
    <w:rsid w:val="0097753A"/>
    <w:rsid w:val="00983168"/>
    <w:rsid w:val="009931B0"/>
    <w:rsid w:val="00993B83"/>
    <w:rsid w:val="00993E99"/>
    <w:rsid w:val="009A231C"/>
    <w:rsid w:val="009A3836"/>
    <w:rsid w:val="009A5617"/>
    <w:rsid w:val="009B5659"/>
    <w:rsid w:val="009B7FC5"/>
    <w:rsid w:val="009C7D67"/>
    <w:rsid w:val="009D2242"/>
    <w:rsid w:val="009D713C"/>
    <w:rsid w:val="009E365C"/>
    <w:rsid w:val="009E77A0"/>
    <w:rsid w:val="009F0075"/>
    <w:rsid w:val="009F674C"/>
    <w:rsid w:val="00A0038C"/>
    <w:rsid w:val="00A02E57"/>
    <w:rsid w:val="00A04216"/>
    <w:rsid w:val="00A25AF3"/>
    <w:rsid w:val="00A27DB1"/>
    <w:rsid w:val="00A43292"/>
    <w:rsid w:val="00A55CAE"/>
    <w:rsid w:val="00A56EAF"/>
    <w:rsid w:val="00A6242D"/>
    <w:rsid w:val="00A66D04"/>
    <w:rsid w:val="00A76739"/>
    <w:rsid w:val="00A8500B"/>
    <w:rsid w:val="00A90E5F"/>
    <w:rsid w:val="00A92E31"/>
    <w:rsid w:val="00A93F4E"/>
    <w:rsid w:val="00AA2F5E"/>
    <w:rsid w:val="00AA61B4"/>
    <w:rsid w:val="00AB31C1"/>
    <w:rsid w:val="00AB6E2E"/>
    <w:rsid w:val="00AB7C86"/>
    <w:rsid w:val="00AD2C42"/>
    <w:rsid w:val="00AE1243"/>
    <w:rsid w:val="00AE1A32"/>
    <w:rsid w:val="00AE2B0F"/>
    <w:rsid w:val="00AE2B38"/>
    <w:rsid w:val="00AE3706"/>
    <w:rsid w:val="00B06E11"/>
    <w:rsid w:val="00B108D7"/>
    <w:rsid w:val="00B123C2"/>
    <w:rsid w:val="00B15588"/>
    <w:rsid w:val="00B24F1B"/>
    <w:rsid w:val="00B25192"/>
    <w:rsid w:val="00B2779D"/>
    <w:rsid w:val="00B32B9D"/>
    <w:rsid w:val="00B4129D"/>
    <w:rsid w:val="00B46B00"/>
    <w:rsid w:val="00B47C2F"/>
    <w:rsid w:val="00B51816"/>
    <w:rsid w:val="00B51DD6"/>
    <w:rsid w:val="00B52A2E"/>
    <w:rsid w:val="00B56C5D"/>
    <w:rsid w:val="00B56E82"/>
    <w:rsid w:val="00B5730F"/>
    <w:rsid w:val="00B737BC"/>
    <w:rsid w:val="00B83018"/>
    <w:rsid w:val="00B92FED"/>
    <w:rsid w:val="00B96D9D"/>
    <w:rsid w:val="00B97A1E"/>
    <w:rsid w:val="00BA19DA"/>
    <w:rsid w:val="00BA4554"/>
    <w:rsid w:val="00BA5774"/>
    <w:rsid w:val="00BA5F95"/>
    <w:rsid w:val="00BB020C"/>
    <w:rsid w:val="00BB5AF4"/>
    <w:rsid w:val="00BD56A5"/>
    <w:rsid w:val="00BD72FA"/>
    <w:rsid w:val="00BE5541"/>
    <w:rsid w:val="00BE6206"/>
    <w:rsid w:val="00BE7219"/>
    <w:rsid w:val="00BF1EB5"/>
    <w:rsid w:val="00BF5887"/>
    <w:rsid w:val="00BF6D66"/>
    <w:rsid w:val="00C02AC6"/>
    <w:rsid w:val="00C02B03"/>
    <w:rsid w:val="00C26F1E"/>
    <w:rsid w:val="00C30662"/>
    <w:rsid w:val="00C313D8"/>
    <w:rsid w:val="00C3622A"/>
    <w:rsid w:val="00C42A17"/>
    <w:rsid w:val="00C446CD"/>
    <w:rsid w:val="00C47E80"/>
    <w:rsid w:val="00C6394C"/>
    <w:rsid w:val="00C72644"/>
    <w:rsid w:val="00C7283A"/>
    <w:rsid w:val="00C81D0A"/>
    <w:rsid w:val="00C923A7"/>
    <w:rsid w:val="00C96EE9"/>
    <w:rsid w:val="00CA1250"/>
    <w:rsid w:val="00CA1FEC"/>
    <w:rsid w:val="00CA2BE6"/>
    <w:rsid w:val="00CA3645"/>
    <w:rsid w:val="00CA4BAD"/>
    <w:rsid w:val="00CA70B1"/>
    <w:rsid w:val="00CA74EB"/>
    <w:rsid w:val="00CB7C80"/>
    <w:rsid w:val="00CC62FC"/>
    <w:rsid w:val="00CD1907"/>
    <w:rsid w:val="00CE38D6"/>
    <w:rsid w:val="00CE58FC"/>
    <w:rsid w:val="00CE7E57"/>
    <w:rsid w:val="00CF2F6F"/>
    <w:rsid w:val="00CF74E4"/>
    <w:rsid w:val="00CF7675"/>
    <w:rsid w:val="00D03C2E"/>
    <w:rsid w:val="00D1697F"/>
    <w:rsid w:val="00D236C4"/>
    <w:rsid w:val="00D25DF2"/>
    <w:rsid w:val="00D31C99"/>
    <w:rsid w:val="00D436CA"/>
    <w:rsid w:val="00D74C7C"/>
    <w:rsid w:val="00D7566E"/>
    <w:rsid w:val="00D85128"/>
    <w:rsid w:val="00D8526D"/>
    <w:rsid w:val="00D95963"/>
    <w:rsid w:val="00DB58CA"/>
    <w:rsid w:val="00DC37D9"/>
    <w:rsid w:val="00DD320A"/>
    <w:rsid w:val="00DD3CA1"/>
    <w:rsid w:val="00DE53A4"/>
    <w:rsid w:val="00DF489E"/>
    <w:rsid w:val="00DF6B01"/>
    <w:rsid w:val="00DF7405"/>
    <w:rsid w:val="00E13E07"/>
    <w:rsid w:val="00E217C1"/>
    <w:rsid w:val="00E25266"/>
    <w:rsid w:val="00E252B9"/>
    <w:rsid w:val="00E324A1"/>
    <w:rsid w:val="00E3265E"/>
    <w:rsid w:val="00E3394D"/>
    <w:rsid w:val="00E4129D"/>
    <w:rsid w:val="00E53896"/>
    <w:rsid w:val="00E62453"/>
    <w:rsid w:val="00E6297F"/>
    <w:rsid w:val="00E652D0"/>
    <w:rsid w:val="00E71C29"/>
    <w:rsid w:val="00E726D2"/>
    <w:rsid w:val="00E75A59"/>
    <w:rsid w:val="00E84926"/>
    <w:rsid w:val="00E878D2"/>
    <w:rsid w:val="00E90D4C"/>
    <w:rsid w:val="00E922CC"/>
    <w:rsid w:val="00E93F70"/>
    <w:rsid w:val="00EA229C"/>
    <w:rsid w:val="00EB0F00"/>
    <w:rsid w:val="00EB209C"/>
    <w:rsid w:val="00ED067A"/>
    <w:rsid w:val="00EE026C"/>
    <w:rsid w:val="00EE20D2"/>
    <w:rsid w:val="00EE7891"/>
    <w:rsid w:val="00EF0A80"/>
    <w:rsid w:val="00EF0FFD"/>
    <w:rsid w:val="00F00003"/>
    <w:rsid w:val="00F07C35"/>
    <w:rsid w:val="00F14D7E"/>
    <w:rsid w:val="00F274BF"/>
    <w:rsid w:val="00F30DB7"/>
    <w:rsid w:val="00F5167C"/>
    <w:rsid w:val="00F517EA"/>
    <w:rsid w:val="00F524E5"/>
    <w:rsid w:val="00F55E99"/>
    <w:rsid w:val="00F5694E"/>
    <w:rsid w:val="00F6119C"/>
    <w:rsid w:val="00F61816"/>
    <w:rsid w:val="00F66576"/>
    <w:rsid w:val="00F668B3"/>
    <w:rsid w:val="00F73792"/>
    <w:rsid w:val="00F7571A"/>
    <w:rsid w:val="00F86827"/>
    <w:rsid w:val="00F914C4"/>
    <w:rsid w:val="00F968BE"/>
    <w:rsid w:val="00FA0579"/>
    <w:rsid w:val="00FC1476"/>
    <w:rsid w:val="00FC3D64"/>
    <w:rsid w:val="00FD2A20"/>
    <w:rsid w:val="00FD7066"/>
    <w:rsid w:val="00FE1A75"/>
    <w:rsid w:val="00FE6A97"/>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6372"/>
  <w15:chartTrackingRefBased/>
  <w15:docId w15:val="{E9970BA7-FBD3-4260-AAED-5F9400ED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219"/>
    <w:rPr>
      <w:rFonts w:ascii="Arial" w:eastAsia="Times New Roman" w:hAnsi="Arial"/>
      <w:sz w:val="22"/>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 w:type="paragraph" w:styleId="Pamatteksts">
    <w:name w:val="Body Text"/>
    <w:basedOn w:val="Parasts"/>
    <w:link w:val="PamattekstsRakstz"/>
    <w:semiHidden/>
    <w:unhideWhenUsed/>
    <w:qFormat/>
    <w:rsid w:val="00BF1EB5"/>
    <w:pPr>
      <w:spacing w:after="160" w:line="256" w:lineRule="auto"/>
      <w:jc w:val="both"/>
    </w:pPr>
    <w:rPr>
      <w:rFonts w:ascii="Times New Roman" w:eastAsiaTheme="minorHAnsi" w:hAnsi="Times New Roman" w:cstheme="minorBidi"/>
      <w:sz w:val="24"/>
      <w:szCs w:val="20"/>
      <w:lang w:eastAsia="en-US"/>
    </w:rPr>
  </w:style>
  <w:style w:type="character" w:customStyle="1" w:styleId="PamattekstsRakstz">
    <w:name w:val="Pamatteksts Rakstz."/>
    <w:basedOn w:val="Noklusjumarindkopasfonts"/>
    <w:link w:val="Pamatteksts"/>
    <w:semiHidden/>
    <w:rsid w:val="00BF1EB5"/>
    <w:rPr>
      <w:rFonts w:ascii="Times New Roman" w:eastAsiaTheme="minorHAnsi" w:hAnsi="Times New Roman"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9484F-4C5D-4F32-B0E5-538FFA718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1618</Words>
  <Characters>923</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Egita Lukjanova</dc:creator>
  <cp:lastModifiedBy>Egita Lukjanova</cp:lastModifiedBy>
  <cp:revision>3</cp:revision>
  <cp:lastPrinted>2017-11-14T08:23:00Z</cp:lastPrinted>
  <dcterms:created xsi:type="dcterms:W3CDTF">2025-06-12T18:10:00Z</dcterms:created>
  <dcterms:modified xsi:type="dcterms:W3CDTF">2025-06-12T18:14:00Z</dcterms:modified>
</cp:coreProperties>
</file>