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9018"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77CDEA57"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31A4151A" w14:textId="77777777" w:rsidR="00607627" w:rsidRPr="005C6687" w:rsidRDefault="00607627" w:rsidP="00607627">
      <w:pPr>
        <w:widowControl w:val="0"/>
        <w:autoSpaceDE w:val="0"/>
        <w:autoSpaceDN w:val="0"/>
        <w:adjustRightInd w:val="0"/>
        <w:jc w:val="center"/>
        <w:rPr>
          <w:rFonts w:ascii="Arial" w:hAnsi="Arial" w:cs="Arial"/>
          <w:sz w:val="20"/>
          <w:szCs w:val="18"/>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CC1790" w14:paraId="554EFB57" w14:textId="77777777" w:rsidTr="00CC1790">
        <w:tc>
          <w:tcPr>
            <w:tcW w:w="4788" w:type="dxa"/>
            <w:tcBorders>
              <w:top w:val="nil"/>
              <w:left w:val="nil"/>
              <w:bottom w:val="nil"/>
              <w:right w:val="nil"/>
            </w:tcBorders>
          </w:tcPr>
          <w:p w14:paraId="7ECA45E8" w14:textId="77777777" w:rsidR="00CC1790" w:rsidRPr="00393422" w:rsidRDefault="00CC1790" w:rsidP="00AB1EF6">
            <w:pPr>
              <w:widowControl w:val="0"/>
              <w:autoSpaceDE w:val="0"/>
              <w:autoSpaceDN w:val="0"/>
              <w:adjustRightInd w:val="0"/>
              <w:rPr>
                <w:rFonts w:ascii="Arial" w:hAnsi="Arial" w:cs="Arial"/>
                <w:sz w:val="22"/>
                <w:szCs w:val="22"/>
              </w:rPr>
            </w:pPr>
            <w:r>
              <w:rPr>
                <w:rFonts w:ascii="Arial" w:hAnsi="Arial" w:cs="Arial"/>
                <w:sz w:val="22"/>
                <w:szCs w:val="22"/>
              </w:rPr>
              <w:t>2024. gada 13. jūnijā</w:t>
            </w:r>
          </w:p>
        </w:tc>
        <w:tc>
          <w:tcPr>
            <w:tcW w:w="3717" w:type="dxa"/>
            <w:tcBorders>
              <w:top w:val="nil"/>
              <w:left w:val="nil"/>
              <w:bottom w:val="nil"/>
              <w:right w:val="nil"/>
            </w:tcBorders>
          </w:tcPr>
          <w:p w14:paraId="30E8CFB7" w14:textId="77777777" w:rsidR="00CC1790" w:rsidRPr="00D83970" w:rsidRDefault="00CC179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270</w:t>
            </w:r>
            <w:r w:rsidRPr="00D83970">
              <w:rPr>
                <w:rFonts w:ascii="Arial" w:hAnsi="Arial" w:cs="Arial"/>
                <w:color w:val="000000"/>
                <w:sz w:val="22"/>
                <w:szCs w:val="22"/>
              </w:rPr>
              <w:t>/</w:t>
            </w:r>
            <w:r>
              <w:rPr>
                <w:rFonts w:ascii="Arial" w:hAnsi="Arial" w:cs="Arial"/>
                <w:color w:val="000000"/>
                <w:sz w:val="22"/>
                <w:szCs w:val="22"/>
              </w:rPr>
              <w:t>6</w:t>
            </w:r>
          </w:p>
          <w:p w14:paraId="6E7571D3" w14:textId="77777777" w:rsidR="00CC1790" w:rsidRPr="00393422" w:rsidRDefault="00CC179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6</w:t>
            </w:r>
            <w:r w:rsidRPr="00D83970">
              <w:rPr>
                <w:rFonts w:ascii="Arial" w:hAnsi="Arial" w:cs="Arial"/>
                <w:color w:val="000000"/>
                <w:sz w:val="22"/>
                <w:szCs w:val="22"/>
              </w:rPr>
              <w:t xml:space="preserve">, </w:t>
            </w:r>
            <w:r>
              <w:rPr>
                <w:rFonts w:ascii="Arial" w:hAnsi="Arial" w:cs="Arial"/>
                <w:color w:val="000000"/>
                <w:sz w:val="22"/>
                <w:szCs w:val="22"/>
              </w:rPr>
              <w:t>28</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r w:rsidR="00CC1790" w14:paraId="679AE95F" w14:textId="77777777" w:rsidTr="00CC1790">
        <w:tc>
          <w:tcPr>
            <w:tcW w:w="4788" w:type="dxa"/>
            <w:tcBorders>
              <w:top w:val="nil"/>
              <w:left w:val="nil"/>
              <w:bottom w:val="nil"/>
              <w:right w:val="nil"/>
            </w:tcBorders>
          </w:tcPr>
          <w:p w14:paraId="53DDC91E" w14:textId="77777777" w:rsidR="00CC1790" w:rsidRDefault="00CC1790" w:rsidP="00AB1EF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2CC3B698" w14:textId="77777777" w:rsidR="00CC1790" w:rsidRPr="00D91AE4" w:rsidRDefault="00CC1790" w:rsidP="00D91AE4">
            <w:pPr>
              <w:widowControl w:val="0"/>
              <w:autoSpaceDE w:val="0"/>
              <w:autoSpaceDN w:val="0"/>
              <w:adjustRightInd w:val="0"/>
              <w:jc w:val="right"/>
              <w:rPr>
                <w:rFonts w:ascii="Arial" w:hAnsi="Arial" w:cs="Arial"/>
                <w:i/>
                <w:sz w:val="20"/>
                <w:szCs w:val="20"/>
              </w:rPr>
            </w:pPr>
            <w:r w:rsidRPr="00D91AE4">
              <w:rPr>
                <w:rFonts w:ascii="Arial" w:hAnsi="Arial" w:cs="Arial"/>
                <w:i/>
                <w:sz w:val="20"/>
                <w:szCs w:val="20"/>
              </w:rPr>
              <w:t>GROZĪTS</w:t>
            </w:r>
          </w:p>
          <w:p w14:paraId="6B40AE46" w14:textId="621ADB53" w:rsidR="00CC1790" w:rsidRPr="00D91AE4" w:rsidRDefault="00CC1790" w:rsidP="00D91AE4">
            <w:pPr>
              <w:widowControl w:val="0"/>
              <w:autoSpaceDE w:val="0"/>
              <w:autoSpaceDN w:val="0"/>
              <w:adjustRightInd w:val="0"/>
              <w:jc w:val="right"/>
              <w:rPr>
                <w:rFonts w:ascii="Arial" w:hAnsi="Arial" w:cs="Arial"/>
                <w:i/>
                <w:sz w:val="20"/>
                <w:szCs w:val="20"/>
              </w:rPr>
            </w:pPr>
            <w:r w:rsidRPr="00D91AE4">
              <w:rPr>
                <w:rFonts w:ascii="Arial" w:hAnsi="Arial" w:cs="Arial"/>
                <w:i/>
                <w:sz w:val="20"/>
                <w:szCs w:val="20"/>
              </w:rPr>
              <w:t xml:space="preserve">ar Liepājas </w:t>
            </w:r>
            <w:proofErr w:type="spellStart"/>
            <w:r w:rsidRPr="00D91AE4">
              <w:rPr>
                <w:rFonts w:ascii="Arial" w:hAnsi="Arial" w:cs="Arial"/>
                <w:i/>
                <w:sz w:val="20"/>
                <w:szCs w:val="20"/>
              </w:rPr>
              <w:t>valstspilsētas</w:t>
            </w:r>
            <w:proofErr w:type="spellEnd"/>
            <w:r w:rsidRPr="00D91AE4">
              <w:rPr>
                <w:rFonts w:ascii="Arial" w:hAnsi="Arial" w:cs="Arial"/>
                <w:i/>
                <w:sz w:val="20"/>
                <w:szCs w:val="20"/>
              </w:rPr>
              <w:t xml:space="preserve"> pašvaldības domes 202</w:t>
            </w:r>
            <w:r>
              <w:rPr>
                <w:rFonts w:ascii="Arial" w:hAnsi="Arial" w:cs="Arial"/>
                <w:i/>
                <w:sz w:val="20"/>
                <w:szCs w:val="20"/>
              </w:rPr>
              <w:t>4</w:t>
            </w:r>
            <w:r w:rsidRPr="00D91AE4">
              <w:rPr>
                <w:rFonts w:ascii="Arial" w:hAnsi="Arial" w:cs="Arial"/>
                <w:i/>
                <w:sz w:val="20"/>
                <w:szCs w:val="20"/>
              </w:rPr>
              <w:t>.</w:t>
            </w:r>
            <w:r>
              <w:rPr>
                <w:rFonts w:ascii="Arial" w:hAnsi="Arial" w:cs="Arial"/>
                <w:i/>
                <w:sz w:val="20"/>
                <w:szCs w:val="20"/>
              </w:rPr>
              <w:t> </w:t>
            </w:r>
            <w:r w:rsidRPr="00D91AE4">
              <w:rPr>
                <w:rFonts w:ascii="Arial" w:hAnsi="Arial" w:cs="Arial"/>
                <w:i/>
                <w:sz w:val="20"/>
                <w:szCs w:val="20"/>
              </w:rPr>
              <w:t xml:space="preserve">gada </w:t>
            </w:r>
            <w:r>
              <w:rPr>
                <w:rFonts w:ascii="Arial" w:hAnsi="Arial" w:cs="Arial"/>
                <w:i/>
                <w:sz w:val="20"/>
                <w:szCs w:val="20"/>
              </w:rPr>
              <w:t>18. jūlija</w:t>
            </w:r>
            <w:r w:rsidRPr="00D91AE4">
              <w:rPr>
                <w:rFonts w:ascii="Arial" w:hAnsi="Arial" w:cs="Arial"/>
                <w:i/>
                <w:sz w:val="20"/>
                <w:szCs w:val="20"/>
              </w:rPr>
              <w:t xml:space="preserve"> lēmumu Nr.</w:t>
            </w:r>
            <w:r>
              <w:rPr>
                <w:rFonts w:ascii="Arial" w:hAnsi="Arial" w:cs="Arial"/>
                <w:i/>
                <w:sz w:val="20"/>
                <w:szCs w:val="20"/>
              </w:rPr>
              <w:t>299</w:t>
            </w:r>
            <w:r w:rsidRPr="00D91AE4">
              <w:rPr>
                <w:rFonts w:ascii="Arial" w:hAnsi="Arial" w:cs="Arial"/>
                <w:i/>
                <w:sz w:val="20"/>
                <w:szCs w:val="20"/>
              </w:rPr>
              <w:t>/</w:t>
            </w:r>
            <w:r>
              <w:rPr>
                <w:rFonts w:ascii="Arial" w:hAnsi="Arial" w:cs="Arial"/>
                <w:i/>
                <w:sz w:val="20"/>
                <w:szCs w:val="20"/>
              </w:rPr>
              <w:t>7</w:t>
            </w:r>
            <w:r w:rsidRPr="00D91AE4">
              <w:rPr>
                <w:rFonts w:ascii="Arial" w:hAnsi="Arial" w:cs="Arial"/>
                <w:i/>
                <w:sz w:val="20"/>
                <w:szCs w:val="20"/>
              </w:rPr>
              <w:t xml:space="preserve"> (prot. Nr.</w:t>
            </w:r>
            <w:r>
              <w:rPr>
                <w:rFonts w:ascii="Arial" w:hAnsi="Arial" w:cs="Arial"/>
                <w:i/>
                <w:sz w:val="20"/>
                <w:szCs w:val="20"/>
              </w:rPr>
              <w:t>7</w:t>
            </w:r>
            <w:r w:rsidRPr="00D91AE4">
              <w:rPr>
                <w:rFonts w:ascii="Arial" w:hAnsi="Arial" w:cs="Arial"/>
                <w:i/>
                <w:sz w:val="20"/>
                <w:szCs w:val="20"/>
              </w:rPr>
              <w:t>, 1</w:t>
            </w:r>
            <w:r>
              <w:rPr>
                <w:rFonts w:ascii="Arial" w:hAnsi="Arial" w:cs="Arial"/>
                <w:i/>
                <w:sz w:val="20"/>
                <w:szCs w:val="20"/>
              </w:rPr>
              <w:t>0</w:t>
            </w:r>
            <w:r w:rsidRPr="00D91AE4">
              <w:rPr>
                <w:rFonts w:ascii="Arial" w:hAnsi="Arial" w:cs="Arial"/>
                <w:i/>
                <w:sz w:val="20"/>
                <w:szCs w:val="20"/>
              </w:rPr>
              <w:t>.§)</w:t>
            </w:r>
          </w:p>
          <w:p w14:paraId="7E7974F6" w14:textId="77777777" w:rsidR="00CC1790" w:rsidRDefault="00CC1790" w:rsidP="00D83970">
            <w:pPr>
              <w:widowControl w:val="0"/>
              <w:autoSpaceDE w:val="0"/>
              <w:autoSpaceDN w:val="0"/>
              <w:adjustRightInd w:val="0"/>
              <w:jc w:val="center"/>
              <w:rPr>
                <w:rFonts w:ascii="Arial" w:hAnsi="Arial" w:cs="Arial"/>
                <w:color w:val="000000"/>
                <w:sz w:val="22"/>
                <w:szCs w:val="22"/>
              </w:rPr>
            </w:pPr>
          </w:p>
        </w:tc>
      </w:tr>
    </w:tbl>
    <w:p w14:paraId="520D15AA" w14:textId="77777777" w:rsidR="00607627" w:rsidRPr="00C0076E" w:rsidRDefault="00607627" w:rsidP="00607627">
      <w:pPr>
        <w:widowControl w:val="0"/>
        <w:autoSpaceDE w:val="0"/>
        <w:autoSpaceDN w:val="0"/>
        <w:adjustRightInd w:val="0"/>
        <w:jc w:val="both"/>
        <w:rPr>
          <w:rFonts w:ascii="Arial" w:hAnsi="Arial" w:cs="Arial"/>
          <w:sz w:val="14"/>
          <w:szCs w:val="14"/>
        </w:rPr>
      </w:pPr>
    </w:p>
    <w:p w14:paraId="5B050B86" w14:textId="77777777" w:rsidR="00864A2C" w:rsidRPr="00864A2C" w:rsidRDefault="00000000" w:rsidP="00864A2C">
      <w:pPr>
        <w:jc w:val="both"/>
        <w:rPr>
          <w:rFonts w:ascii="Arial" w:hAnsi="Arial" w:cs="Arial"/>
          <w:sz w:val="22"/>
          <w:szCs w:val="22"/>
        </w:rPr>
      </w:pPr>
      <w:r w:rsidRPr="00864A2C">
        <w:rPr>
          <w:rFonts w:ascii="Arial" w:hAnsi="Arial" w:cs="Arial"/>
          <w:sz w:val="22"/>
          <w:szCs w:val="22"/>
        </w:rPr>
        <w:t xml:space="preserve">Par 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w:t>
      </w:r>
    </w:p>
    <w:p w14:paraId="6B97FBAE" w14:textId="77777777" w:rsidR="00864A2C" w:rsidRPr="00864A2C" w:rsidRDefault="00000000" w:rsidP="00864A2C">
      <w:pPr>
        <w:jc w:val="both"/>
        <w:rPr>
          <w:rFonts w:ascii="Arial" w:hAnsi="Arial" w:cs="Arial"/>
          <w:sz w:val="22"/>
          <w:szCs w:val="22"/>
        </w:rPr>
      </w:pPr>
      <w:r w:rsidRPr="00864A2C">
        <w:rPr>
          <w:rFonts w:ascii="Arial" w:hAnsi="Arial" w:cs="Arial"/>
          <w:sz w:val="22"/>
          <w:szCs w:val="22"/>
        </w:rPr>
        <w:t xml:space="preserve">Administratīvo komisiju un Administratīvās </w:t>
      </w:r>
    </w:p>
    <w:p w14:paraId="409F208C" w14:textId="77777777" w:rsidR="00864A2C" w:rsidRPr="00864A2C" w:rsidRDefault="00000000" w:rsidP="00864A2C">
      <w:pPr>
        <w:jc w:val="both"/>
        <w:rPr>
          <w:rFonts w:ascii="Arial" w:hAnsi="Arial" w:cs="Arial"/>
          <w:sz w:val="22"/>
          <w:szCs w:val="22"/>
        </w:rPr>
      </w:pPr>
      <w:r w:rsidRPr="00864A2C">
        <w:rPr>
          <w:rFonts w:ascii="Arial" w:hAnsi="Arial" w:cs="Arial"/>
          <w:sz w:val="22"/>
          <w:szCs w:val="22"/>
        </w:rPr>
        <w:t>komisijas Bērnu lietu apakškomisiju</w:t>
      </w:r>
    </w:p>
    <w:p w14:paraId="33B068B6" w14:textId="77777777" w:rsidR="00B42AAD" w:rsidRPr="005C6687" w:rsidRDefault="00B42AAD" w:rsidP="00607627">
      <w:pPr>
        <w:widowControl w:val="0"/>
        <w:autoSpaceDE w:val="0"/>
        <w:autoSpaceDN w:val="0"/>
        <w:adjustRightInd w:val="0"/>
        <w:jc w:val="both"/>
        <w:rPr>
          <w:rFonts w:ascii="Arial" w:hAnsi="Arial" w:cs="Arial"/>
          <w:sz w:val="26"/>
          <w:szCs w:val="26"/>
        </w:rPr>
      </w:pPr>
    </w:p>
    <w:p w14:paraId="11ADDD65" w14:textId="77777777" w:rsidR="009D5DB2" w:rsidRPr="009D5DB2" w:rsidRDefault="009D5DB2" w:rsidP="00607627">
      <w:pPr>
        <w:widowControl w:val="0"/>
        <w:autoSpaceDE w:val="0"/>
        <w:autoSpaceDN w:val="0"/>
        <w:adjustRightInd w:val="0"/>
        <w:jc w:val="both"/>
        <w:rPr>
          <w:rFonts w:ascii="Arial" w:hAnsi="Arial" w:cs="Arial"/>
          <w:sz w:val="20"/>
          <w:szCs w:val="20"/>
        </w:rPr>
      </w:pPr>
    </w:p>
    <w:p w14:paraId="561325E9" w14:textId="77777777" w:rsidR="00864A2C" w:rsidRPr="00864A2C" w:rsidRDefault="00000000" w:rsidP="00864A2C">
      <w:pPr>
        <w:ind w:firstLine="720"/>
        <w:jc w:val="both"/>
        <w:rPr>
          <w:rFonts w:ascii="Arial" w:hAnsi="Arial" w:cs="Arial"/>
          <w:sz w:val="22"/>
          <w:szCs w:val="22"/>
        </w:rPr>
      </w:pPr>
      <w:r w:rsidRPr="00864A2C">
        <w:rPr>
          <w:rFonts w:ascii="Arial" w:hAnsi="Arial" w:cs="Arial"/>
          <w:sz w:val="22"/>
          <w:szCs w:val="22"/>
        </w:rPr>
        <w:t>Pašvaldību likuma 24. panta pirmajā daļā noteikts, ka Administratīvā pārkāpuma procesa veikšanai, kā arī likuma “Par audzinoša rakstura piespiedu līdzekļu piemērošanu bērniem” noteikto uzdevumu izpildei, dome izveido pašvaldības administratīvo komisiju vismaz piecu cilvēku sastāvā, kā arī noteikts, ka dome var izveidot administratīvās komisijas apakškomisijas.</w:t>
      </w:r>
    </w:p>
    <w:p w14:paraId="37A23AA8" w14:textId="77777777" w:rsidR="00864A2C" w:rsidRPr="00864A2C" w:rsidRDefault="00000000" w:rsidP="00864A2C">
      <w:pPr>
        <w:ind w:firstLine="720"/>
        <w:jc w:val="both"/>
        <w:rPr>
          <w:rFonts w:ascii="Arial" w:hAnsi="Arial" w:cs="Arial"/>
          <w:sz w:val="22"/>
          <w:szCs w:val="22"/>
        </w:rPr>
      </w:pPr>
      <w:r w:rsidRPr="00864A2C">
        <w:rPr>
          <w:rFonts w:ascii="Arial" w:hAnsi="Arial" w:cs="Arial"/>
          <w:sz w:val="22"/>
          <w:szCs w:val="22"/>
        </w:rPr>
        <w:t>Likuma “Par audzinoša rakstura piespiedu līdzekļu piemērošanu bērniem”</w:t>
      </w:r>
      <w:r w:rsidR="005C6687">
        <w:rPr>
          <w:rFonts w:ascii="Arial" w:hAnsi="Arial" w:cs="Arial"/>
          <w:sz w:val="22"/>
          <w:szCs w:val="22"/>
        </w:rPr>
        <w:t xml:space="preserve">                   </w:t>
      </w:r>
      <w:r w:rsidRPr="00864A2C">
        <w:rPr>
          <w:rFonts w:ascii="Arial" w:hAnsi="Arial" w:cs="Arial"/>
          <w:sz w:val="22"/>
          <w:szCs w:val="22"/>
        </w:rPr>
        <w:t xml:space="preserve"> 5.</w:t>
      </w:r>
      <w:r w:rsidR="005C6687">
        <w:rPr>
          <w:rFonts w:ascii="Arial" w:hAnsi="Arial" w:cs="Arial"/>
          <w:sz w:val="22"/>
          <w:szCs w:val="22"/>
        </w:rPr>
        <w:t xml:space="preserve"> </w:t>
      </w:r>
      <w:r w:rsidRPr="00864A2C">
        <w:rPr>
          <w:rFonts w:ascii="Arial" w:hAnsi="Arial" w:cs="Arial"/>
          <w:sz w:val="22"/>
          <w:szCs w:val="22"/>
        </w:rPr>
        <w:t>panta trešajā daļā noteikts, ka administratīvo pārkāpumu lietas un materiālus par audzinoša rakstura piespiedu līdzekļu piemērošanu bērniem, kuri izdarījuši pārkāpumu, izskata administratīvā komisija, kā arī nosaka, ka pašvaldība var izveidot atsevišķu komisiju šādu lietu skatīšanai.</w:t>
      </w:r>
    </w:p>
    <w:p w14:paraId="65B0FECB" w14:textId="77777777" w:rsidR="00864A2C" w:rsidRPr="00864A2C" w:rsidRDefault="00000000" w:rsidP="00864A2C">
      <w:pPr>
        <w:ind w:firstLine="720"/>
        <w:jc w:val="both"/>
        <w:rPr>
          <w:rFonts w:ascii="Arial" w:hAnsi="Arial" w:cs="Arial"/>
          <w:sz w:val="22"/>
          <w:szCs w:val="22"/>
        </w:rPr>
      </w:pPr>
      <w:r w:rsidRPr="00864A2C">
        <w:rPr>
          <w:rFonts w:ascii="Arial" w:hAnsi="Arial" w:cs="Arial"/>
          <w:sz w:val="22"/>
          <w:szCs w:val="22"/>
        </w:rPr>
        <w:t xml:space="preserve">Ņemot vērā iepriekš minēto, pamatojoties uz Pašvaldību likuma 24. panta pirmo daļu, likuma “Par audzinoša rakstura piespiedu līdzekļu piemērošanu bērniem” 5. panta trešo daļu un Administratīvās atbildības likuma 115. panta pirmās daļas 22. punktu un izskatot 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domes pastāvīgās Sociālo lietu, veselības un sabiedriskās kārtības komitejas 2024. gada 6. jūnija lēmumu</w:t>
      </w:r>
      <w:r w:rsidR="00EF44B2">
        <w:rPr>
          <w:rFonts w:ascii="Arial" w:hAnsi="Arial" w:cs="Arial"/>
          <w:sz w:val="22"/>
          <w:szCs w:val="22"/>
        </w:rPr>
        <w:t xml:space="preserve"> (sēdes protokols Nr.6)</w:t>
      </w:r>
      <w:r w:rsidRPr="00864A2C">
        <w:rPr>
          <w:rFonts w:ascii="Arial" w:hAnsi="Arial" w:cs="Arial"/>
          <w:sz w:val="22"/>
          <w:szCs w:val="22"/>
        </w:rPr>
        <w:t xml:space="preserve">, 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dome </w:t>
      </w:r>
      <w:r w:rsidRPr="00864A2C">
        <w:rPr>
          <w:rFonts w:ascii="Arial" w:hAnsi="Arial" w:cs="Arial"/>
          <w:b/>
          <w:bCs/>
          <w:sz w:val="22"/>
          <w:szCs w:val="22"/>
        </w:rPr>
        <w:t>nolemj</w:t>
      </w:r>
      <w:r w:rsidRPr="00F2519C">
        <w:rPr>
          <w:rFonts w:ascii="Arial" w:hAnsi="Arial" w:cs="Arial"/>
          <w:b/>
          <w:bCs/>
          <w:sz w:val="22"/>
          <w:szCs w:val="22"/>
        </w:rPr>
        <w:t>:</w:t>
      </w:r>
    </w:p>
    <w:p w14:paraId="522BA1B0" w14:textId="77777777" w:rsidR="00864A2C" w:rsidRPr="00864A2C" w:rsidRDefault="00864A2C" w:rsidP="00864A2C">
      <w:pPr>
        <w:ind w:firstLine="720"/>
        <w:jc w:val="both"/>
        <w:rPr>
          <w:rFonts w:ascii="Arial" w:hAnsi="Arial" w:cs="Arial"/>
          <w:sz w:val="22"/>
          <w:szCs w:val="22"/>
        </w:rPr>
      </w:pPr>
    </w:p>
    <w:p w14:paraId="6EE6C503" w14:textId="77777777" w:rsidR="00864A2C" w:rsidRPr="00864A2C" w:rsidRDefault="00000000" w:rsidP="00C0076E">
      <w:pPr>
        <w:ind w:firstLine="720"/>
        <w:jc w:val="both"/>
        <w:rPr>
          <w:rFonts w:ascii="Arial" w:hAnsi="Arial" w:cs="Arial"/>
          <w:sz w:val="22"/>
          <w:szCs w:val="22"/>
        </w:rPr>
      </w:pPr>
      <w:r>
        <w:rPr>
          <w:rFonts w:ascii="Arial" w:hAnsi="Arial" w:cs="Arial"/>
          <w:sz w:val="22"/>
          <w:szCs w:val="22"/>
        </w:rPr>
        <w:t xml:space="preserve">1. </w:t>
      </w:r>
      <w:r w:rsidRPr="00864A2C">
        <w:rPr>
          <w:rFonts w:ascii="Arial" w:hAnsi="Arial" w:cs="Arial"/>
          <w:sz w:val="22"/>
          <w:szCs w:val="22"/>
        </w:rPr>
        <w:t xml:space="preserve">Izveidot 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domes pastāvīgās Sociālo lietu, veselības un sabiedriskās kārtības komitejas pārraudzībā:</w:t>
      </w:r>
    </w:p>
    <w:p w14:paraId="2620E965" w14:textId="77777777" w:rsidR="00864A2C" w:rsidRPr="00864A2C" w:rsidRDefault="00000000" w:rsidP="00C0076E">
      <w:pPr>
        <w:ind w:firstLine="720"/>
        <w:jc w:val="both"/>
        <w:rPr>
          <w:rFonts w:ascii="Arial" w:hAnsi="Arial" w:cs="Arial"/>
          <w:sz w:val="22"/>
          <w:szCs w:val="22"/>
        </w:rPr>
      </w:pPr>
      <w:r>
        <w:rPr>
          <w:rFonts w:ascii="Arial" w:hAnsi="Arial" w:cs="Arial"/>
          <w:sz w:val="22"/>
          <w:szCs w:val="22"/>
        </w:rPr>
        <w:t xml:space="preserve">1.1. </w:t>
      </w:r>
      <w:r w:rsidRPr="00864A2C">
        <w:rPr>
          <w:rFonts w:ascii="Arial" w:hAnsi="Arial" w:cs="Arial"/>
          <w:sz w:val="22"/>
          <w:szCs w:val="22"/>
        </w:rPr>
        <w:t xml:space="preserve">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Administratīvo komisiju šādā sastāvā:</w:t>
      </w:r>
    </w:p>
    <w:p w14:paraId="57A69158" w14:textId="77777777" w:rsidR="00864A2C" w:rsidRPr="00864A2C" w:rsidRDefault="00000000" w:rsidP="00C0076E">
      <w:pPr>
        <w:ind w:firstLine="720"/>
        <w:jc w:val="both"/>
        <w:rPr>
          <w:rFonts w:ascii="Arial" w:hAnsi="Arial" w:cs="Arial"/>
          <w:sz w:val="22"/>
          <w:szCs w:val="22"/>
        </w:rPr>
      </w:pPr>
      <w:r>
        <w:rPr>
          <w:rFonts w:ascii="Arial" w:hAnsi="Arial" w:cs="Arial"/>
          <w:sz w:val="22"/>
          <w:szCs w:val="22"/>
        </w:rPr>
        <w:t xml:space="preserve">1.1.1. </w:t>
      </w:r>
      <w:r w:rsidRPr="00864A2C">
        <w:rPr>
          <w:rFonts w:ascii="Arial" w:hAnsi="Arial" w:cs="Arial"/>
          <w:sz w:val="22"/>
          <w:szCs w:val="22"/>
        </w:rPr>
        <w:t xml:space="preserve">Armands </w:t>
      </w:r>
      <w:proofErr w:type="spellStart"/>
      <w:r w:rsidRPr="00864A2C">
        <w:rPr>
          <w:rFonts w:ascii="Arial" w:hAnsi="Arial" w:cs="Arial"/>
          <w:sz w:val="22"/>
          <w:szCs w:val="22"/>
        </w:rPr>
        <w:t>Frīdmanis</w:t>
      </w:r>
      <w:proofErr w:type="spellEnd"/>
      <w:r w:rsidRPr="00864A2C">
        <w:rPr>
          <w:rFonts w:ascii="Arial" w:hAnsi="Arial" w:cs="Arial"/>
          <w:sz w:val="22"/>
          <w:szCs w:val="22"/>
        </w:rPr>
        <w:t xml:space="preserve"> – komisijas priekšsēdētājs;</w:t>
      </w:r>
    </w:p>
    <w:p w14:paraId="2C22CC04" w14:textId="77777777" w:rsidR="00864A2C" w:rsidRPr="00864A2C" w:rsidRDefault="00000000" w:rsidP="00C0076E">
      <w:pPr>
        <w:ind w:firstLine="720"/>
        <w:jc w:val="both"/>
        <w:rPr>
          <w:rFonts w:ascii="Arial" w:hAnsi="Arial" w:cs="Arial"/>
          <w:sz w:val="22"/>
          <w:szCs w:val="22"/>
        </w:rPr>
      </w:pPr>
      <w:r>
        <w:rPr>
          <w:rFonts w:ascii="Arial" w:hAnsi="Arial" w:cs="Arial"/>
          <w:sz w:val="22"/>
          <w:szCs w:val="22"/>
        </w:rPr>
        <w:t xml:space="preserve">1.1.2. </w:t>
      </w:r>
      <w:r w:rsidRPr="00864A2C">
        <w:rPr>
          <w:rFonts w:ascii="Arial" w:hAnsi="Arial" w:cs="Arial"/>
          <w:sz w:val="22"/>
          <w:szCs w:val="22"/>
        </w:rPr>
        <w:t>Taiga Ziemele;</w:t>
      </w:r>
    </w:p>
    <w:p w14:paraId="4DF97045" w14:textId="77777777" w:rsidR="00864A2C" w:rsidRPr="00864A2C" w:rsidRDefault="00000000" w:rsidP="00C0076E">
      <w:pPr>
        <w:ind w:firstLine="720"/>
        <w:jc w:val="both"/>
        <w:rPr>
          <w:rFonts w:ascii="Arial" w:hAnsi="Arial" w:cs="Arial"/>
          <w:sz w:val="22"/>
          <w:szCs w:val="22"/>
        </w:rPr>
      </w:pPr>
      <w:r>
        <w:rPr>
          <w:rFonts w:ascii="Arial" w:hAnsi="Arial" w:cs="Arial"/>
          <w:sz w:val="22"/>
          <w:szCs w:val="22"/>
        </w:rPr>
        <w:t xml:space="preserve">1.1.3. </w:t>
      </w:r>
      <w:r w:rsidRPr="00864A2C">
        <w:rPr>
          <w:rFonts w:ascii="Arial" w:hAnsi="Arial" w:cs="Arial"/>
          <w:sz w:val="22"/>
          <w:szCs w:val="22"/>
        </w:rPr>
        <w:t>Toms Meiers;</w:t>
      </w:r>
    </w:p>
    <w:p w14:paraId="7554F775" w14:textId="24575B42" w:rsidR="00864A2C" w:rsidRDefault="00000000" w:rsidP="00C0076E">
      <w:pPr>
        <w:ind w:firstLine="720"/>
        <w:jc w:val="both"/>
        <w:rPr>
          <w:rFonts w:ascii="Arial" w:hAnsi="Arial" w:cs="Arial"/>
          <w:sz w:val="22"/>
          <w:szCs w:val="22"/>
        </w:rPr>
      </w:pPr>
      <w:r>
        <w:rPr>
          <w:rFonts w:ascii="Arial" w:hAnsi="Arial" w:cs="Arial"/>
          <w:sz w:val="22"/>
          <w:szCs w:val="22"/>
        </w:rPr>
        <w:t xml:space="preserve">1.1.4. </w:t>
      </w:r>
      <w:r w:rsidR="00D91AE4" w:rsidRPr="00864A2C">
        <w:rPr>
          <w:rFonts w:ascii="Arial" w:hAnsi="Arial" w:cs="Arial"/>
          <w:sz w:val="22"/>
          <w:szCs w:val="22"/>
        </w:rPr>
        <w:t>Iveta Golta;</w:t>
      </w:r>
    </w:p>
    <w:p w14:paraId="477012B5" w14:textId="18F3E8E5" w:rsidR="00D91AE4" w:rsidRPr="00CC1790" w:rsidRDefault="00D91AE4" w:rsidP="00CC1790">
      <w:pPr>
        <w:widowControl w:val="0"/>
        <w:autoSpaceDE w:val="0"/>
        <w:autoSpaceDN w:val="0"/>
        <w:adjustRightInd w:val="0"/>
        <w:ind w:firstLine="720"/>
        <w:jc w:val="both"/>
        <w:rPr>
          <w:rFonts w:ascii="Arial" w:hAnsi="Arial" w:cs="Arial"/>
          <w:i/>
          <w:noProof/>
          <w:color w:val="1F4E79"/>
          <w:sz w:val="22"/>
          <w:szCs w:val="22"/>
        </w:rPr>
      </w:pPr>
      <w:r w:rsidRPr="00D91AE4">
        <w:rPr>
          <w:rFonts w:ascii="Arial" w:hAnsi="Arial" w:cs="Arial"/>
          <w:i/>
          <w:noProof/>
          <w:color w:val="1F4E79"/>
          <w:sz w:val="22"/>
          <w:szCs w:val="22"/>
        </w:rPr>
        <w:t>(Grozīts ar Liepājas valstspilsētas pašvaldības domes 18.07.2024. lēmumu Nr.29</w:t>
      </w:r>
      <w:r>
        <w:rPr>
          <w:rFonts w:ascii="Arial" w:hAnsi="Arial" w:cs="Arial"/>
          <w:i/>
          <w:noProof/>
          <w:color w:val="1F4E79"/>
          <w:sz w:val="22"/>
          <w:szCs w:val="22"/>
        </w:rPr>
        <w:t>8/</w:t>
      </w:r>
      <w:r w:rsidRPr="00D91AE4">
        <w:rPr>
          <w:rFonts w:ascii="Arial" w:hAnsi="Arial" w:cs="Arial"/>
          <w:i/>
          <w:noProof/>
          <w:color w:val="1F4E79"/>
          <w:sz w:val="22"/>
          <w:szCs w:val="22"/>
        </w:rPr>
        <w:t>7)</w:t>
      </w:r>
    </w:p>
    <w:p w14:paraId="57A62F06" w14:textId="77777777" w:rsidR="00864A2C" w:rsidRDefault="00000000" w:rsidP="00C0076E">
      <w:pPr>
        <w:ind w:firstLine="720"/>
        <w:jc w:val="both"/>
        <w:rPr>
          <w:rFonts w:ascii="Arial" w:hAnsi="Arial" w:cs="Arial"/>
          <w:sz w:val="22"/>
          <w:szCs w:val="22"/>
        </w:rPr>
      </w:pPr>
      <w:r>
        <w:rPr>
          <w:rFonts w:ascii="Arial" w:hAnsi="Arial" w:cs="Arial"/>
          <w:sz w:val="22"/>
          <w:szCs w:val="22"/>
        </w:rPr>
        <w:t xml:space="preserve">1.1.5. </w:t>
      </w:r>
      <w:r w:rsidRPr="00864A2C">
        <w:rPr>
          <w:rFonts w:ascii="Arial" w:hAnsi="Arial" w:cs="Arial"/>
          <w:sz w:val="22"/>
          <w:szCs w:val="22"/>
        </w:rPr>
        <w:t xml:space="preserve">Juris </w:t>
      </w:r>
      <w:proofErr w:type="spellStart"/>
      <w:r w:rsidRPr="00864A2C">
        <w:rPr>
          <w:rFonts w:ascii="Arial" w:hAnsi="Arial" w:cs="Arial"/>
          <w:sz w:val="22"/>
          <w:szCs w:val="22"/>
        </w:rPr>
        <w:t>Leimants</w:t>
      </w:r>
      <w:proofErr w:type="spellEnd"/>
      <w:r w:rsidRPr="00864A2C">
        <w:rPr>
          <w:rFonts w:ascii="Arial" w:hAnsi="Arial" w:cs="Arial"/>
          <w:sz w:val="22"/>
          <w:szCs w:val="22"/>
        </w:rPr>
        <w:t>.</w:t>
      </w:r>
    </w:p>
    <w:p w14:paraId="1D66EC32" w14:textId="77777777" w:rsidR="009D5DB2" w:rsidRPr="009D5DB2" w:rsidRDefault="009D5DB2" w:rsidP="00C0076E">
      <w:pPr>
        <w:jc w:val="both"/>
        <w:rPr>
          <w:rFonts w:ascii="Arial" w:hAnsi="Arial" w:cs="Arial"/>
          <w:sz w:val="10"/>
          <w:szCs w:val="10"/>
        </w:rPr>
      </w:pPr>
    </w:p>
    <w:p w14:paraId="10800D0A" w14:textId="77777777" w:rsidR="00864A2C" w:rsidRPr="00864A2C" w:rsidRDefault="00000000" w:rsidP="00C0076E">
      <w:pPr>
        <w:spacing w:line="257" w:lineRule="auto"/>
        <w:ind w:firstLine="720"/>
        <w:jc w:val="both"/>
        <w:rPr>
          <w:rFonts w:ascii="Arial" w:hAnsi="Arial" w:cs="Arial"/>
          <w:sz w:val="22"/>
          <w:szCs w:val="22"/>
        </w:rPr>
      </w:pPr>
      <w:r w:rsidRPr="00864A2C">
        <w:rPr>
          <w:rFonts w:ascii="Arial" w:hAnsi="Arial" w:cs="Arial"/>
          <w:sz w:val="22"/>
          <w:szCs w:val="22"/>
        </w:rPr>
        <w:t xml:space="preserve">1.2. 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w:t>
      </w:r>
      <w:bookmarkStart w:id="0" w:name="_Hlk166511032"/>
      <w:r w:rsidRPr="00864A2C">
        <w:rPr>
          <w:rFonts w:ascii="Arial" w:hAnsi="Arial" w:cs="Arial"/>
          <w:sz w:val="22"/>
          <w:szCs w:val="22"/>
        </w:rPr>
        <w:t xml:space="preserve">Administratīvās komisijas Bērnu lietu apakškomisiju </w:t>
      </w:r>
      <w:bookmarkEnd w:id="0"/>
      <w:r w:rsidRPr="00864A2C">
        <w:rPr>
          <w:rFonts w:ascii="Arial" w:hAnsi="Arial" w:cs="Arial"/>
          <w:sz w:val="22"/>
          <w:szCs w:val="22"/>
        </w:rPr>
        <w:t>šādā sastāvā:</w:t>
      </w:r>
    </w:p>
    <w:p w14:paraId="1B80E811" w14:textId="77777777" w:rsidR="00864A2C" w:rsidRPr="00864A2C" w:rsidRDefault="00000000" w:rsidP="00C0076E">
      <w:pPr>
        <w:spacing w:line="257" w:lineRule="auto"/>
        <w:ind w:firstLine="720"/>
        <w:jc w:val="both"/>
        <w:rPr>
          <w:rFonts w:ascii="Arial" w:hAnsi="Arial" w:cs="Arial"/>
          <w:sz w:val="22"/>
          <w:szCs w:val="22"/>
        </w:rPr>
      </w:pPr>
      <w:r w:rsidRPr="00864A2C">
        <w:rPr>
          <w:rFonts w:ascii="Arial" w:hAnsi="Arial" w:cs="Arial"/>
          <w:sz w:val="22"/>
          <w:szCs w:val="22"/>
        </w:rPr>
        <w:t>1.2.1. Gints Krēsla – apakškomisijas priekšsēdētājs;</w:t>
      </w:r>
    </w:p>
    <w:p w14:paraId="3B5386D4" w14:textId="42467731" w:rsidR="00864A2C" w:rsidRDefault="00000000" w:rsidP="00C0076E">
      <w:pPr>
        <w:spacing w:line="257" w:lineRule="auto"/>
        <w:ind w:firstLine="720"/>
        <w:jc w:val="both"/>
        <w:rPr>
          <w:rFonts w:ascii="Arial" w:hAnsi="Arial" w:cs="Arial"/>
          <w:sz w:val="22"/>
          <w:szCs w:val="22"/>
        </w:rPr>
      </w:pPr>
      <w:r w:rsidRPr="00864A2C">
        <w:rPr>
          <w:rFonts w:ascii="Arial" w:hAnsi="Arial" w:cs="Arial"/>
          <w:sz w:val="22"/>
          <w:szCs w:val="22"/>
        </w:rPr>
        <w:t xml:space="preserve">1.2.2. </w:t>
      </w:r>
      <w:r w:rsidR="00D91AE4" w:rsidRPr="00864A2C">
        <w:rPr>
          <w:rFonts w:ascii="Arial" w:hAnsi="Arial" w:cs="Arial"/>
          <w:sz w:val="22"/>
          <w:szCs w:val="22"/>
        </w:rPr>
        <w:t xml:space="preserve">Linda </w:t>
      </w:r>
      <w:proofErr w:type="spellStart"/>
      <w:r w:rsidR="00D91AE4" w:rsidRPr="00864A2C">
        <w:rPr>
          <w:rFonts w:ascii="Arial" w:hAnsi="Arial" w:cs="Arial"/>
          <w:sz w:val="22"/>
          <w:szCs w:val="22"/>
        </w:rPr>
        <w:t>Radzeviča</w:t>
      </w:r>
      <w:proofErr w:type="spellEnd"/>
      <w:r w:rsidR="00D91AE4" w:rsidRPr="00864A2C">
        <w:rPr>
          <w:rFonts w:ascii="Arial" w:hAnsi="Arial" w:cs="Arial"/>
          <w:sz w:val="22"/>
          <w:szCs w:val="22"/>
        </w:rPr>
        <w:t>;</w:t>
      </w:r>
    </w:p>
    <w:p w14:paraId="3A396F8A" w14:textId="603A51C3" w:rsidR="00D91AE4" w:rsidRPr="00CC1790" w:rsidRDefault="00D91AE4" w:rsidP="00CC1790">
      <w:pPr>
        <w:widowControl w:val="0"/>
        <w:autoSpaceDE w:val="0"/>
        <w:autoSpaceDN w:val="0"/>
        <w:adjustRightInd w:val="0"/>
        <w:ind w:firstLine="720"/>
        <w:jc w:val="both"/>
        <w:rPr>
          <w:rFonts w:ascii="Arial" w:hAnsi="Arial" w:cs="Arial"/>
          <w:i/>
          <w:noProof/>
          <w:color w:val="1F4E79"/>
          <w:sz w:val="22"/>
          <w:szCs w:val="22"/>
        </w:rPr>
      </w:pPr>
      <w:r w:rsidRPr="00D91AE4">
        <w:rPr>
          <w:rFonts w:ascii="Arial" w:hAnsi="Arial" w:cs="Arial"/>
          <w:i/>
          <w:noProof/>
          <w:color w:val="1F4E79"/>
          <w:sz w:val="22"/>
          <w:szCs w:val="22"/>
        </w:rPr>
        <w:lastRenderedPageBreak/>
        <w:t>(Grozīts ar Liepājas valstspilsētas pašvaldības domes 18.07.2024. lēmumu Nr.29</w:t>
      </w:r>
      <w:r>
        <w:rPr>
          <w:rFonts w:ascii="Arial" w:hAnsi="Arial" w:cs="Arial"/>
          <w:i/>
          <w:noProof/>
          <w:color w:val="1F4E79"/>
          <w:sz w:val="22"/>
          <w:szCs w:val="22"/>
        </w:rPr>
        <w:t>8/</w:t>
      </w:r>
      <w:r w:rsidRPr="00D91AE4">
        <w:rPr>
          <w:rFonts w:ascii="Arial" w:hAnsi="Arial" w:cs="Arial"/>
          <w:i/>
          <w:noProof/>
          <w:color w:val="1F4E79"/>
          <w:sz w:val="22"/>
          <w:szCs w:val="22"/>
        </w:rPr>
        <w:t>7)</w:t>
      </w:r>
    </w:p>
    <w:p w14:paraId="0E6844C4" w14:textId="77777777" w:rsidR="00864A2C" w:rsidRPr="00864A2C" w:rsidRDefault="00000000" w:rsidP="00C0076E">
      <w:pPr>
        <w:spacing w:line="257" w:lineRule="auto"/>
        <w:ind w:firstLine="720"/>
        <w:jc w:val="both"/>
        <w:rPr>
          <w:rFonts w:ascii="Arial" w:hAnsi="Arial" w:cs="Arial"/>
          <w:sz w:val="22"/>
          <w:szCs w:val="22"/>
        </w:rPr>
      </w:pPr>
      <w:r w:rsidRPr="00864A2C">
        <w:rPr>
          <w:rFonts w:ascii="Arial" w:hAnsi="Arial" w:cs="Arial"/>
          <w:sz w:val="22"/>
          <w:szCs w:val="22"/>
        </w:rPr>
        <w:t>1.2.3. Dace Liepa;</w:t>
      </w:r>
    </w:p>
    <w:p w14:paraId="5122CD32" w14:textId="77777777" w:rsidR="00864A2C" w:rsidRPr="00864A2C" w:rsidRDefault="00000000" w:rsidP="00C0076E">
      <w:pPr>
        <w:spacing w:line="257" w:lineRule="auto"/>
        <w:ind w:firstLine="720"/>
        <w:jc w:val="both"/>
        <w:rPr>
          <w:rFonts w:ascii="Arial" w:hAnsi="Arial" w:cs="Arial"/>
          <w:sz w:val="22"/>
          <w:szCs w:val="22"/>
        </w:rPr>
      </w:pPr>
      <w:r w:rsidRPr="00864A2C">
        <w:rPr>
          <w:rFonts w:ascii="Arial" w:hAnsi="Arial" w:cs="Arial"/>
          <w:sz w:val="22"/>
          <w:szCs w:val="22"/>
        </w:rPr>
        <w:t xml:space="preserve">1.2.4. Kristīne </w:t>
      </w:r>
      <w:proofErr w:type="spellStart"/>
      <w:r w:rsidRPr="00864A2C">
        <w:rPr>
          <w:rFonts w:ascii="Arial" w:hAnsi="Arial" w:cs="Arial"/>
          <w:sz w:val="22"/>
          <w:szCs w:val="22"/>
        </w:rPr>
        <w:t>Antmane</w:t>
      </w:r>
      <w:proofErr w:type="spellEnd"/>
      <w:r w:rsidRPr="00864A2C">
        <w:rPr>
          <w:rFonts w:ascii="Arial" w:hAnsi="Arial" w:cs="Arial"/>
          <w:sz w:val="22"/>
          <w:szCs w:val="22"/>
        </w:rPr>
        <w:t>;</w:t>
      </w:r>
    </w:p>
    <w:p w14:paraId="3F26E7A2" w14:textId="77777777" w:rsidR="00864A2C" w:rsidRPr="00864A2C" w:rsidRDefault="00000000" w:rsidP="00C0076E">
      <w:pPr>
        <w:spacing w:line="257" w:lineRule="auto"/>
        <w:ind w:firstLine="720"/>
        <w:jc w:val="both"/>
        <w:rPr>
          <w:rFonts w:ascii="Arial" w:hAnsi="Arial" w:cs="Arial"/>
          <w:sz w:val="22"/>
          <w:szCs w:val="22"/>
        </w:rPr>
      </w:pPr>
      <w:r w:rsidRPr="00864A2C">
        <w:rPr>
          <w:rFonts w:ascii="Arial" w:hAnsi="Arial" w:cs="Arial"/>
          <w:sz w:val="22"/>
          <w:szCs w:val="22"/>
        </w:rPr>
        <w:t xml:space="preserve">1.2.5. Vita </w:t>
      </w:r>
      <w:proofErr w:type="spellStart"/>
      <w:r w:rsidRPr="00864A2C">
        <w:rPr>
          <w:rFonts w:ascii="Arial" w:hAnsi="Arial" w:cs="Arial"/>
          <w:sz w:val="22"/>
          <w:szCs w:val="22"/>
        </w:rPr>
        <w:t>Šešunova</w:t>
      </w:r>
      <w:proofErr w:type="spellEnd"/>
      <w:r w:rsidRPr="00864A2C">
        <w:rPr>
          <w:rFonts w:ascii="Arial" w:hAnsi="Arial" w:cs="Arial"/>
          <w:sz w:val="22"/>
          <w:szCs w:val="22"/>
        </w:rPr>
        <w:t>.</w:t>
      </w:r>
    </w:p>
    <w:p w14:paraId="5290FDFA" w14:textId="77777777" w:rsidR="005C6687" w:rsidRPr="005C6687" w:rsidRDefault="005C6687" w:rsidP="00F2519C">
      <w:pPr>
        <w:ind w:firstLine="720"/>
        <w:jc w:val="both"/>
        <w:rPr>
          <w:rFonts w:ascii="Arial" w:hAnsi="Arial" w:cs="Arial"/>
          <w:sz w:val="10"/>
          <w:szCs w:val="10"/>
        </w:rPr>
      </w:pPr>
    </w:p>
    <w:p w14:paraId="1F6C4EA4" w14:textId="77777777" w:rsidR="00864A2C" w:rsidRPr="00864A2C" w:rsidRDefault="00000000" w:rsidP="00F2519C">
      <w:pPr>
        <w:ind w:firstLine="720"/>
        <w:jc w:val="both"/>
        <w:rPr>
          <w:rFonts w:ascii="Arial" w:hAnsi="Arial" w:cs="Arial"/>
          <w:sz w:val="22"/>
          <w:szCs w:val="22"/>
        </w:rPr>
      </w:pPr>
      <w:r>
        <w:rPr>
          <w:rFonts w:ascii="Arial" w:hAnsi="Arial" w:cs="Arial"/>
          <w:sz w:val="22"/>
          <w:szCs w:val="22"/>
        </w:rPr>
        <w:t xml:space="preserve">2. </w:t>
      </w:r>
      <w:r w:rsidRPr="00864A2C">
        <w:rPr>
          <w:rFonts w:ascii="Arial" w:hAnsi="Arial" w:cs="Arial"/>
          <w:sz w:val="22"/>
          <w:szCs w:val="22"/>
        </w:rPr>
        <w:t xml:space="preserve">Izdot 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domes 2024.</w:t>
      </w:r>
      <w:r>
        <w:rPr>
          <w:rFonts w:ascii="Arial" w:hAnsi="Arial" w:cs="Arial"/>
          <w:sz w:val="22"/>
          <w:szCs w:val="22"/>
        </w:rPr>
        <w:t xml:space="preserve"> </w:t>
      </w:r>
      <w:r w:rsidRPr="00864A2C">
        <w:rPr>
          <w:rFonts w:ascii="Arial" w:hAnsi="Arial" w:cs="Arial"/>
          <w:sz w:val="22"/>
          <w:szCs w:val="22"/>
        </w:rPr>
        <w:t>gada 13.</w:t>
      </w:r>
      <w:r>
        <w:rPr>
          <w:rFonts w:ascii="Arial" w:hAnsi="Arial" w:cs="Arial"/>
          <w:sz w:val="22"/>
          <w:szCs w:val="22"/>
        </w:rPr>
        <w:t xml:space="preserve"> </w:t>
      </w:r>
      <w:r w:rsidRPr="00864A2C">
        <w:rPr>
          <w:rFonts w:ascii="Arial" w:hAnsi="Arial" w:cs="Arial"/>
          <w:sz w:val="22"/>
          <w:szCs w:val="22"/>
        </w:rPr>
        <w:t>jūnija nolikumu Nr.</w:t>
      </w:r>
      <w:r w:rsidR="007326AE">
        <w:rPr>
          <w:rFonts w:ascii="Arial" w:hAnsi="Arial" w:cs="Arial"/>
          <w:sz w:val="22"/>
          <w:szCs w:val="22"/>
        </w:rPr>
        <w:t>13</w:t>
      </w:r>
      <w:r>
        <w:rPr>
          <w:rFonts w:ascii="Arial" w:hAnsi="Arial" w:cs="Arial"/>
          <w:sz w:val="22"/>
          <w:szCs w:val="22"/>
        </w:rPr>
        <w:t xml:space="preserve"> </w:t>
      </w:r>
      <w:r w:rsidRPr="00864A2C">
        <w:rPr>
          <w:rFonts w:ascii="Arial" w:hAnsi="Arial" w:cs="Arial"/>
          <w:sz w:val="22"/>
          <w:szCs w:val="22"/>
        </w:rPr>
        <w:t xml:space="preserve">“Liepājas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Administratīvās komisijas un Administratīvās komisijas Bērnu lietu apakškomisijas nolikums”.</w:t>
      </w:r>
    </w:p>
    <w:p w14:paraId="1911B5DC" w14:textId="77777777" w:rsidR="00864A2C" w:rsidRPr="00864A2C" w:rsidRDefault="00000000" w:rsidP="00F2519C">
      <w:pPr>
        <w:ind w:firstLine="720"/>
        <w:jc w:val="both"/>
        <w:rPr>
          <w:rFonts w:ascii="Arial" w:hAnsi="Arial" w:cs="Arial"/>
          <w:sz w:val="22"/>
          <w:szCs w:val="22"/>
        </w:rPr>
      </w:pPr>
      <w:r>
        <w:rPr>
          <w:rFonts w:ascii="Arial" w:hAnsi="Arial" w:cs="Arial"/>
          <w:sz w:val="22"/>
          <w:szCs w:val="22"/>
        </w:rPr>
        <w:t xml:space="preserve">3. </w:t>
      </w:r>
      <w:r w:rsidRPr="00864A2C">
        <w:rPr>
          <w:rFonts w:ascii="Arial" w:hAnsi="Arial" w:cs="Arial"/>
          <w:sz w:val="22"/>
          <w:szCs w:val="22"/>
        </w:rPr>
        <w:t>Atzīt par spēku zaudējuš</w:t>
      </w:r>
      <w:r w:rsidR="00EF44B2">
        <w:rPr>
          <w:rFonts w:ascii="Arial" w:hAnsi="Arial" w:cs="Arial"/>
          <w:sz w:val="22"/>
          <w:szCs w:val="22"/>
        </w:rPr>
        <w:t>iem</w:t>
      </w:r>
      <w:r w:rsidRPr="00864A2C">
        <w:rPr>
          <w:rFonts w:ascii="Arial" w:hAnsi="Arial" w:cs="Arial"/>
          <w:sz w:val="22"/>
          <w:szCs w:val="22"/>
        </w:rPr>
        <w:t>:</w:t>
      </w:r>
    </w:p>
    <w:p w14:paraId="577A68F3" w14:textId="77777777" w:rsidR="00864A2C" w:rsidRPr="00864A2C" w:rsidRDefault="00000000" w:rsidP="00F2519C">
      <w:pPr>
        <w:ind w:firstLine="720"/>
        <w:jc w:val="both"/>
        <w:rPr>
          <w:rFonts w:ascii="Arial" w:hAnsi="Arial" w:cs="Arial"/>
          <w:sz w:val="22"/>
          <w:szCs w:val="22"/>
        </w:rPr>
      </w:pPr>
      <w:r>
        <w:rPr>
          <w:rFonts w:ascii="Arial" w:hAnsi="Arial" w:cs="Arial"/>
          <w:sz w:val="22"/>
          <w:szCs w:val="22"/>
        </w:rPr>
        <w:t xml:space="preserve">3.1. </w:t>
      </w:r>
      <w:r w:rsidRPr="00864A2C">
        <w:rPr>
          <w:rFonts w:ascii="Arial" w:hAnsi="Arial" w:cs="Arial"/>
          <w:sz w:val="22"/>
          <w:szCs w:val="22"/>
        </w:rPr>
        <w:t>Liepājas pilsētas domes 2010.</w:t>
      </w:r>
      <w:r>
        <w:rPr>
          <w:rFonts w:ascii="Arial" w:hAnsi="Arial" w:cs="Arial"/>
          <w:sz w:val="22"/>
          <w:szCs w:val="22"/>
        </w:rPr>
        <w:t xml:space="preserve"> </w:t>
      </w:r>
      <w:r w:rsidRPr="00864A2C">
        <w:rPr>
          <w:rFonts w:ascii="Arial" w:hAnsi="Arial" w:cs="Arial"/>
          <w:sz w:val="22"/>
          <w:szCs w:val="22"/>
        </w:rPr>
        <w:t>gada 18.</w:t>
      </w:r>
      <w:r>
        <w:rPr>
          <w:rFonts w:ascii="Arial" w:hAnsi="Arial" w:cs="Arial"/>
          <w:sz w:val="22"/>
          <w:szCs w:val="22"/>
        </w:rPr>
        <w:t xml:space="preserve"> </w:t>
      </w:r>
      <w:r w:rsidRPr="00864A2C">
        <w:rPr>
          <w:rFonts w:ascii="Arial" w:hAnsi="Arial" w:cs="Arial"/>
          <w:sz w:val="22"/>
          <w:szCs w:val="22"/>
        </w:rPr>
        <w:t>februāra lēmumu Nr.70 “Par Liepājas pilsētas Domes Administratīvās komisijas nolikumu”;</w:t>
      </w:r>
    </w:p>
    <w:p w14:paraId="0E191CAE" w14:textId="77777777" w:rsidR="00864A2C" w:rsidRPr="00864A2C" w:rsidRDefault="00000000" w:rsidP="00F2519C">
      <w:pPr>
        <w:ind w:firstLine="720"/>
        <w:jc w:val="both"/>
        <w:rPr>
          <w:rFonts w:ascii="Arial" w:hAnsi="Arial" w:cs="Arial"/>
          <w:sz w:val="22"/>
          <w:szCs w:val="22"/>
        </w:rPr>
      </w:pPr>
      <w:r>
        <w:rPr>
          <w:rFonts w:ascii="Arial" w:hAnsi="Arial" w:cs="Arial"/>
          <w:sz w:val="22"/>
          <w:szCs w:val="22"/>
        </w:rPr>
        <w:t xml:space="preserve">3.2. </w:t>
      </w:r>
      <w:r w:rsidRPr="00864A2C">
        <w:rPr>
          <w:rFonts w:ascii="Arial" w:hAnsi="Arial" w:cs="Arial"/>
          <w:sz w:val="22"/>
          <w:szCs w:val="22"/>
        </w:rPr>
        <w:t xml:space="preserve">Liepājas </w:t>
      </w:r>
      <w:proofErr w:type="spellStart"/>
      <w:r w:rsidRPr="00864A2C">
        <w:rPr>
          <w:rFonts w:ascii="Arial" w:hAnsi="Arial" w:cs="Arial"/>
          <w:sz w:val="22"/>
          <w:szCs w:val="22"/>
        </w:rPr>
        <w:t>valstspilsētas</w:t>
      </w:r>
      <w:proofErr w:type="spellEnd"/>
      <w:r w:rsidRPr="00864A2C">
        <w:rPr>
          <w:rFonts w:ascii="Arial" w:hAnsi="Arial" w:cs="Arial"/>
          <w:sz w:val="22"/>
          <w:szCs w:val="22"/>
        </w:rPr>
        <w:t xml:space="preserve"> pašvaldības domes 2022.</w:t>
      </w:r>
      <w:r>
        <w:rPr>
          <w:rFonts w:ascii="Arial" w:hAnsi="Arial" w:cs="Arial"/>
          <w:sz w:val="22"/>
          <w:szCs w:val="22"/>
        </w:rPr>
        <w:t xml:space="preserve"> </w:t>
      </w:r>
      <w:r w:rsidRPr="00864A2C">
        <w:rPr>
          <w:rFonts w:ascii="Arial" w:hAnsi="Arial" w:cs="Arial"/>
          <w:sz w:val="22"/>
          <w:szCs w:val="22"/>
        </w:rPr>
        <w:t>gada 20.</w:t>
      </w:r>
      <w:r>
        <w:rPr>
          <w:rFonts w:ascii="Arial" w:hAnsi="Arial" w:cs="Arial"/>
          <w:sz w:val="22"/>
          <w:szCs w:val="22"/>
        </w:rPr>
        <w:t xml:space="preserve"> </w:t>
      </w:r>
      <w:r w:rsidRPr="00864A2C">
        <w:rPr>
          <w:rFonts w:ascii="Arial" w:hAnsi="Arial" w:cs="Arial"/>
          <w:sz w:val="22"/>
          <w:szCs w:val="22"/>
        </w:rPr>
        <w:t>janvāra lēmuma Nr.18/2 “Par pastāvīgo komiteju pārraudzībā izveidotajām komisijām” 1.1. apakšpunktu.</w:t>
      </w:r>
    </w:p>
    <w:p w14:paraId="746DEFFD" w14:textId="77777777" w:rsidR="00061DAD" w:rsidRDefault="00061DAD" w:rsidP="00607627">
      <w:pPr>
        <w:widowControl w:val="0"/>
        <w:autoSpaceDE w:val="0"/>
        <w:autoSpaceDN w:val="0"/>
        <w:adjustRightInd w:val="0"/>
        <w:jc w:val="both"/>
        <w:rPr>
          <w:rFonts w:ascii="Arial" w:hAnsi="Arial" w:cs="Arial"/>
          <w:sz w:val="22"/>
          <w:szCs w:val="22"/>
        </w:rPr>
      </w:pPr>
    </w:p>
    <w:p w14:paraId="389CA044" w14:textId="77777777" w:rsidR="002902AD" w:rsidRPr="00864A2C" w:rsidRDefault="002902AD" w:rsidP="00607627">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276"/>
        <w:gridCol w:w="4368"/>
        <w:gridCol w:w="2921"/>
      </w:tblGrid>
      <w:tr w:rsidR="00151FA7" w14:paraId="613BD975" w14:textId="77777777" w:rsidTr="00C0076E">
        <w:tc>
          <w:tcPr>
            <w:tcW w:w="5644" w:type="dxa"/>
            <w:gridSpan w:val="2"/>
            <w:tcBorders>
              <w:top w:val="nil"/>
              <w:left w:val="nil"/>
              <w:bottom w:val="nil"/>
              <w:right w:val="nil"/>
            </w:tcBorders>
          </w:tcPr>
          <w:p w14:paraId="6BBD2525" w14:textId="77777777" w:rsidR="00553CE1" w:rsidRPr="00864A2C" w:rsidRDefault="00000000" w:rsidP="00553CE1">
            <w:pPr>
              <w:widowControl w:val="0"/>
              <w:autoSpaceDE w:val="0"/>
              <w:autoSpaceDN w:val="0"/>
              <w:adjustRightInd w:val="0"/>
              <w:rPr>
                <w:rFonts w:ascii="Arial" w:hAnsi="Arial" w:cs="Arial"/>
                <w:sz w:val="22"/>
                <w:szCs w:val="22"/>
              </w:rPr>
            </w:pPr>
            <w:r w:rsidRPr="00864A2C">
              <w:rPr>
                <w:rFonts w:ascii="Arial" w:hAnsi="Arial" w:cs="Arial"/>
                <w:sz w:val="22"/>
                <w:szCs w:val="22"/>
              </w:rPr>
              <w:t>Priekšsēdētājs</w:t>
            </w:r>
          </w:p>
        </w:tc>
        <w:tc>
          <w:tcPr>
            <w:tcW w:w="2921" w:type="dxa"/>
            <w:tcBorders>
              <w:top w:val="nil"/>
              <w:left w:val="nil"/>
              <w:bottom w:val="nil"/>
              <w:right w:val="nil"/>
            </w:tcBorders>
          </w:tcPr>
          <w:p w14:paraId="5246F17B" w14:textId="77777777" w:rsidR="00553CE1" w:rsidRDefault="00000000" w:rsidP="00864A2C">
            <w:pPr>
              <w:widowControl w:val="0"/>
              <w:autoSpaceDE w:val="0"/>
              <w:autoSpaceDN w:val="0"/>
              <w:adjustRightInd w:val="0"/>
              <w:jc w:val="right"/>
              <w:rPr>
                <w:rFonts w:ascii="Arial" w:hAnsi="Arial" w:cs="Arial"/>
                <w:sz w:val="22"/>
                <w:szCs w:val="22"/>
              </w:rPr>
            </w:pPr>
            <w:r w:rsidRPr="00864A2C">
              <w:rPr>
                <w:rFonts w:ascii="Arial" w:hAnsi="Arial" w:cs="Arial"/>
                <w:sz w:val="22"/>
                <w:szCs w:val="22"/>
              </w:rPr>
              <w:t xml:space="preserve">Gunārs </w:t>
            </w:r>
            <w:proofErr w:type="spellStart"/>
            <w:r w:rsidR="00E21457" w:rsidRPr="00864A2C">
              <w:rPr>
                <w:rFonts w:ascii="Arial" w:hAnsi="Arial" w:cs="Arial"/>
                <w:sz w:val="22"/>
                <w:szCs w:val="22"/>
              </w:rPr>
              <w:t>Ansiņš</w:t>
            </w:r>
            <w:proofErr w:type="spellEnd"/>
          </w:p>
          <w:p w14:paraId="06AACB09" w14:textId="77777777" w:rsidR="00864A2C" w:rsidRPr="00864A2C" w:rsidRDefault="00864A2C" w:rsidP="00864A2C">
            <w:pPr>
              <w:widowControl w:val="0"/>
              <w:autoSpaceDE w:val="0"/>
              <w:autoSpaceDN w:val="0"/>
              <w:adjustRightInd w:val="0"/>
              <w:jc w:val="right"/>
              <w:rPr>
                <w:rFonts w:ascii="Arial" w:hAnsi="Arial" w:cs="Arial"/>
                <w:sz w:val="12"/>
                <w:szCs w:val="12"/>
              </w:rPr>
            </w:pPr>
          </w:p>
        </w:tc>
      </w:tr>
      <w:tr w:rsidR="00151FA7" w14:paraId="0D797329" w14:textId="77777777" w:rsidTr="00C0076E">
        <w:tc>
          <w:tcPr>
            <w:tcW w:w="1276" w:type="dxa"/>
            <w:tcBorders>
              <w:top w:val="nil"/>
              <w:left w:val="nil"/>
              <w:bottom w:val="nil"/>
              <w:right w:val="nil"/>
            </w:tcBorders>
          </w:tcPr>
          <w:p w14:paraId="50123864" w14:textId="77777777" w:rsidR="00553CE1" w:rsidRPr="00864A2C" w:rsidRDefault="00000000" w:rsidP="00553CE1">
            <w:pPr>
              <w:widowControl w:val="0"/>
              <w:autoSpaceDE w:val="0"/>
              <w:autoSpaceDN w:val="0"/>
              <w:adjustRightInd w:val="0"/>
              <w:rPr>
                <w:rFonts w:ascii="Arial" w:hAnsi="Arial" w:cs="Arial"/>
                <w:sz w:val="22"/>
                <w:szCs w:val="22"/>
              </w:rPr>
            </w:pPr>
            <w:r w:rsidRPr="00864A2C">
              <w:rPr>
                <w:rFonts w:ascii="Arial" w:hAnsi="Arial" w:cs="Arial"/>
                <w:sz w:val="22"/>
                <w:szCs w:val="22"/>
              </w:rPr>
              <w:t>Nosūtāms:</w:t>
            </w:r>
          </w:p>
        </w:tc>
        <w:tc>
          <w:tcPr>
            <w:tcW w:w="7289" w:type="dxa"/>
            <w:gridSpan w:val="2"/>
            <w:tcBorders>
              <w:top w:val="nil"/>
              <w:left w:val="nil"/>
              <w:bottom w:val="nil"/>
              <w:right w:val="nil"/>
            </w:tcBorders>
          </w:tcPr>
          <w:p w14:paraId="660A3AD4" w14:textId="77777777" w:rsidR="00864A2C" w:rsidRPr="00864A2C" w:rsidRDefault="00000000" w:rsidP="00864A2C">
            <w:pPr>
              <w:jc w:val="both"/>
              <w:rPr>
                <w:rFonts w:ascii="Arial" w:hAnsi="Arial" w:cs="Arial"/>
                <w:sz w:val="22"/>
                <w:szCs w:val="22"/>
              </w:rPr>
            </w:pPr>
            <w:r w:rsidRPr="00864A2C">
              <w:rPr>
                <w:rFonts w:ascii="Arial" w:hAnsi="Arial" w:cs="Arial"/>
                <w:sz w:val="22"/>
                <w:szCs w:val="22"/>
              </w:rPr>
              <w:t>Organizatoriskajai daļai, IT daļai, Pašvaldības budžeta uzskaites daļai, Administratīvās komisijas un Administratīvās komisijas Bērnu lietu apakškomisijas locekļiem</w:t>
            </w:r>
          </w:p>
          <w:p w14:paraId="317FC370" w14:textId="77777777" w:rsidR="00061DAD" w:rsidRPr="00864A2C" w:rsidRDefault="00061DAD" w:rsidP="00061DAD">
            <w:pPr>
              <w:widowControl w:val="0"/>
              <w:autoSpaceDE w:val="0"/>
              <w:autoSpaceDN w:val="0"/>
              <w:adjustRightInd w:val="0"/>
              <w:jc w:val="both"/>
              <w:rPr>
                <w:rFonts w:ascii="Arial" w:hAnsi="Arial" w:cs="Arial"/>
                <w:sz w:val="22"/>
                <w:szCs w:val="22"/>
              </w:rPr>
            </w:pPr>
          </w:p>
        </w:tc>
      </w:tr>
    </w:tbl>
    <w:p w14:paraId="0743ACB6" w14:textId="77777777" w:rsidR="00607627" w:rsidRPr="00864A2C" w:rsidRDefault="00607627" w:rsidP="00514448">
      <w:pPr>
        <w:widowControl w:val="0"/>
        <w:autoSpaceDE w:val="0"/>
        <w:autoSpaceDN w:val="0"/>
        <w:adjustRightInd w:val="0"/>
        <w:jc w:val="both"/>
        <w:rPr>
          <w:rFonts w:ascii="Arial" w:hAnsi="Arial" w:cs="Arial"/>
          <w:sz w:val="22"/>
          <w:szCs w:val="22"/>
        </w:rPr>
      </w:pPr>
    </w:p>
    <w:sectPr w:rsidR="00607627" w:rsidRPr="00864A2C" w:rsidSect="009D5DB2">
      <w:headerReference w:type="default" r:id="rId8"/>
      <w:footerReference w:type="default" r:id="rId9"/>
      <w:headerReference w:type="first" r:id="rId10"/>
      <w:footerReference w:type="first" r:id="rId11"/>
      <w:pgSz w:w="11906" w:h="16838"/>
      <w:pgMar w:top="1134" w:right="1701" w:bottom="993"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486BF" w14:textId="77777777" w:rsidR="00521504" w:rsidRDefault="00521504">
      <w:r>
        <w:separator/>
      </w:r>
    </w:p>
  </w:endnote>
  <w:endnote w:type="continuationSeparator" w:id="0">
    <w:p w14:paraId="795AFF96" w14:textId="77777777" w:rsidR="00521504" w:rsidRDefault="0052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3AAD" w14:textId="77777777" w:rsidR="00E90D4C" w:rsidRPr="00765476" w:rsidRDefault="00E90D4C" w:rsidP="006E5122">
    <w:pPr>
      <w:pStyle w:val="Kjene"/>
      <w:jc w:val="both"/>
    </w:pPr>
  </w:p>
  <w:p w14:paraId="2D14BB64" w14:textId="77777777" w:rsidR="00151FA7"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05F7" w14:textId="77777777" w:rsidR="00151FA7"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E4EB" w14:textId="77777777" w:rsidR="00521504" w:rsidRDefault="00521504">
      <w:r>
        <w:separator/>
      </w:r>
    </w:p>
  </w:footnote>
  <w:footnote w:type="continuationSeparator" w:id="0">
    <w:p w14:paraId="57991341" w14:textId="77777777" w:rsidR="00521504" w:rsidRDefault="00521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B8E5"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F233"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030C76AE" wp14:editId="10319BA0">
          <wp:extent cx="666750" cy="752475"/>
          <wp:effectExtent l="0" t="0" r="0" b="0"/>
          <wp:docPr id="1062996119"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96119"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52885EED" w14:textId="77777777" w:rsidR="00EB209C" w:rsidRPr="00AE2B38" w:rsidRDefault="00EB209C" w:rsidP="00EB209C">
    <w:pPr>
      <w:pStyle w:val="Galvene"/>
      <w:jc w:val="center"/>
      <w:rPr>
        <w:rFonts w:ascii="Arial" w:hAnsi="Arial" w:cs="Arial"/>
        <w:sz w:val="10"/>
      </w:rPr>
    </w:pPr>
  </w:p>
  <w:p w14:paraId="54AE801D"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 xml:space="preserve">Liepājas </w:t>
    </w:r>
    <w:proofErr w:type="spellStart"/>
    <w:r w:rsidRPr="005071E1">
      <w:rPr>
        <w:rFonts w:ascii="Arial" w:hAnsi="Arial" w:cs="Arial"/>
        <w:b/>
      </w:rPr>
      <w:t>valstspilsētas</w:t>
    </w:r>
    <w:proofErr w:type="spellEnd"/>
    <w:r w:rsidRPr="005071E1">
      <w:rPr>
        <w:rFonts w:ascii="Arial" w:hAnsi="Arial" w:cs="Arial"/>
        <w:b/>
      </w:rPr>
      <w:t xml:space="preserve"> pašvaldības dome</w:t>
    </w:r>
    <w:r w:rsidRPr="00607627">
      <w:rPr>
        <w:rFonts w:ascii="Arial" w:hAnsi="Arial" w:cs="Arial"/>
        <w:b/>
      </w:rPr>
      <w:t xml:space="preserve"> </w:t>
    </w:r>
  </w:p>
  <w:p w14:paraId="4575C674"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24B3BE3" w14:textId="77777777" w:rsidR="00607627" w:rsidRPr="00AE2B38" w:rsidRDefault="00607627" w:rsidP="00AE2B38">
    <w:pPr>
      <w:pStyle w:val="Galvene"/>
      <w:spacing w:before="120"/>
      <w:jc w:val="center"/>
      <w:rPr>
        <w:rFonts w:ascii="Arial" w:hAnsi="Arial" w:cs="Arial"/>
        <w:sz w:val="16"/>
        <w:szCs w:val="16"/>
      </w:rPr>
    </w:pPr>
  </w:p>
  <w:p w14:paraId="2B4554F3" w14:textId="77777777" w:rsidR="00EB209C" w:rsidRPr="005C6687" w:rsidRDefault="00EB209C">
    <w:pPr>
      <w:pStyle w:val="Galvene"/>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57640488">
      <w:numFmt w:val="bullet"/>
      <w:lvlText w:val="-"/>
      <w:lvlJc w:val="left"/>
      <w:pPr>
        <w:ind w:left="720" w:hanging="360"/>
      </w:pPr>
      <w:rPr>
        <w:rFonts w:ascii="Times New Roman" w:eastAsia="Calibri" w:hAnsi="Times New Roman" w:cs="Times New Roman" w:hint="default"/>
        <w:color w:val="1F497D"/>
      </w:rPr>
    </w:lvl>
    <w:lvl w:ilvl="1" w:tplc="1B363E72">
      <w:start w:val="1"/>
      <w:numFmt w:val="bullet"/>
      <w:lvlText w:val="o"/>
      <w:lvlJc w:val="left"/>
      <w:pPr>
        <w:ind w:left="1440" w:hanging="360"/>
      </w:pPr>
      <w:rPr>
        <w:rFonts w:ascii="Courier New" w:hAnsi="Courier New" w:cs="Courier New" w:hint="default"/>
      </w:rPr>
    </w:lvl>
    <w:lvl w:ilvl="2" w:tplc="ECA2A032">
      <w:start w:val="1"/>
      <w:numFmt w:val="bullet"/>
      <w:lvlText w:val=""/>
      <w:lvlJc w:val="left"/>
      <w:pPr>
        <w:ind w:left="2160" w:hanging="360"/>
      </w:pPr>
      <w:rPr>
        <w:rFonts w:ascii="Wingdings" w:hAnsi="Wingdings" w:hint="default"/>
      </w:rPr>
    </w:lvl>
    <w:lvl w:ilvl="3" w:tplc="463AB6B4">
      <w:start w:val="1"/>
      <w:numFmt w:val="bullet"/>
      <w:lvlText w:val=""/>
      <w:lvlJc w:val="left"/>
      <w:pPr>
        <w:ind w:left="2880" w:hanging="360"/>
      </w:pPr>
      <w:rPr>
        <w:rFonts w:ascii="Symbol" w:hAnsi="Symbol" w:hint="default"/>
      </w:rPr>
    </w:lvl>
    <w:lvl w:ilvl="4" w:tplc="9FF8611A">
      <w:start w:val="1"/>
      <w:numFmt w:val="bullet"/>
      <w:lvlText w:val="o"/>
      <w:lvlJc w:val="left"/>
      <w:pPr>
        <w:ind w:left="3600" w:hanging="360"/>
      </w:pPr>
      <w:rPr>
        <w:rFonts w:ascii="Courier New" w:hAnsi="Courier New" w:cs="Courier New" w:hint="default"/>
      </w:rPr>
    </w:lvl>
    <w:lvl w:ilvl="5" w:tplc="7648409C">
      <w:start w:val="1"/>
      <w:numFmt w:val="bullet"/>
      <w:lvlText w:val=""/>
      <w:lvlJc w:val="left"/>
      <w:pPr>
        <w:ind w:left="4320" w:hanging="360"/>
      </w:pPr>
      <w:rPr>
        <w:rFonts w:ascii="Wingdings" w:hAnsi="Wingdings" w:hint="default"/>
      </w:rPr>
    </w:lvl>
    <w:lvl w:ilvl="6" w:tplc="FE103262">
      <w:start w:val="1"/>
      <w:numFmt w:val="bullet"/>
      <w:lvlText w:val=""/>
      <w:lvlJc w:val="left"/>
      <w:pPr>
        <w:ind w:left="5040" w:hanging="360"/>
      </w:pPr>
      <w:rPr>
        <w:rFonts w:ascii="Symbol" w:hAnsi="Symbol" w:hint="default"/>
      </w:rPr>
    </w:lvl>
    <w:lvl w:ilvl="7" w:tplc="4AF067D4">
      <w:start w:val="1"/>
      <w:numFmt w:val="bullet"/>
      <w:lvlText w:val="o"/>
      <w:lvlJc w:val="left"/>
      <w:pPr>
        <w:ind w:left="5760" w:hanging="360"/>
      </w:pPr>
      <w:rPr>
        <w:rFonts w:ascii="Courier New" w:hAnsi="Courier New" w:cs="Courier New" w:hint="default"/>
      </w:rPr>
    </w:lvl>
    <w:lvl w:ilvl="8" w:tplc="9608304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C7A81420">
      <w:start w:val="1"/>
      <w:numFmt w:val="bullet"/>
      <w:lvlText w:val=""/>
      <w:lvlJc w:val="left"/>
      <w:pPr>
        <w:ind w:left="720" w:hanging="360"/>
      </w:pPr>
      <w:rPr>
        <w:rFonts w:ascii="Symbol" w:hAnsi="Symbol" w:hint="default"/>
      </w:rPr>
    </w:lvl>
    <w:lvl w:ilvl="1" w:tplc="59F0A212" w:tentative="1">
      <w:start w:val="1"/>
      <w:numFmt w:val="bullet"/>
      <w:lvlText w:val="o"/>
      <w:lvlJc w:val="left"/>
      <w:pPr>
        <w:ind w:left="1440" w:hanging="360"/>
      </w:pPr>
      <w:rPr>
        <w:rFonts w:ascii="Courier New" w:hAnsi="Courier New" w:cs="Courier New" w:hint="default"/>
      </w:rPr>
    </w:lvl>
    <w:lvl w:ilvl="2" w:tplc="0F3493F2" w:tentative="1">
      <w:start w:val="1"/>
      <w:numFmt w:val="bullet"/>
      <w:lvlText w:val=""/>
      <w:lvlJc w:val="left"/>
      <w:pPr>
        <w:ind w:left="2160" w:hanging="360"/>
      </w:pPr>
      <w:rPr>
        <w:rFonts w:ascii="Wingdings" w:hAnsi="Wingdings" w:hint="default"/>
      </w:rPr>
    </w:lvl>
    <w:lvl w:ilvl="3" w:tplc="387685D6" w:tentative="1">
      <w:start w:val="1"/>
      <w:numFmt w:val="bullet"/>
      <w:lvlText w:val=""/>
      <w:lvlJc w:val="left"/>
      <w:pPr>
        <w:ind w:left="2880" w:hanging="360"/>
      </w:pPr>
      <w:rPr>
        <w:rFonts w:ascii="Symbol" w:hAnsi="Symbol" w:hint="default"/>
      </w:rPr>
    </w:lvl>
    <w:lvl w:ilvl="4" w:tplc="CB52B180" w:tentative="1">
      <w:start w:val="1"/>
      <w:numFmt w:val="bullet"/>
      <w:lvlText w:val="o"/>
      <w:lvlJc w:val="left"/>
      <w:pPr>
        <w:ind w:left="3600" w:hanging="360"/>
      </w:pPr>
      <w:rPr>
        <w:rFonts w:ascii="Courier New" w:hAnsi="Courier New" w:cs="Courier New" w:hint="default"/>
      </w:rPr>
    </w:lvl>
    <w:lvl w:ilvl="5" w:tplc="F5046002" w:tentative="1">
      <w:start w:val="1"/>
      <w:numFmt w:val="bullet"/>
      <w:lvlText w:val=""/>
      <w:lvlJc w:val="left"/>
      <w:pPr>
        <w:ind w:left="4320" w:hanging="360"/>
      </w:pPr>
      <w:rPr>
        <w:rFonts w:ascii="Wingdings" w:hAnsi="Wingdings" w:hint="default"/>
      </w:rPr>
    </w:lvl>
    <w:lvl w:ilvl="6" w:tplc="B13E1A2C" w:tentative="1">
      <w:start w:val="1"/>
      <w:numFmt w:val="bullet"/>
      <w:lvlText w:val=""/>
      <w:lvlJc w:val="left"/>
      <w:pPr>
        <w:ind w:left="5040" w:hanging="360"/>
      </w:pPr>
      <w:rPr>
        <w:rFonts w:ascii="Symbol" w:hAnsi="Symbol" w:hint="default"/>
      </w:rPr>
    </w:lvl>
    <w:lvl w:ilvl="7" w:tplc="929E4048" w:tentative="1">
      <w:start w:val="1"/>
      <w:numFmt w:val="bullet"/>
      <w:lvlText w:val="o"/>
      <w:lvlJc w:val="left"/>
      <w:pPr>
        <w:ind w:left="5760" w:hanging="360"/>
      </w:pPr>
      <w:rPr>
        <w:rFonts w:ascii="Courier New" w:hAnsi="Courier New" w:cs="Courier New" w:hint="default"/>
      </w:rPr>
    </w:lvl>
    <w:lvl w:ilvl="8" w:tplc="9392EEB2" w:tentative="1">
      <w:start w:val="1"/>
      <w:numFmt w:val="bullet"/>
      <w:lvlText w:val=""/>
      <w:lvlJc w:val="left"/>
      <w:pPr>
        <w:ind w:left="6480" w:hanging="360"/>
      </w:pPr>
      <w:rPr>
        <w:rFonts w:ascii="Wingdings" w:hAnsi="Wingdings" w:hint="default"/>
      </w:rPr>
    </w:lvl>
  </w:abstractNum>
  <w:abstractNum w:abstractNumId="3" w15:restartNumberingAfterBreak="0">
    <w:nsid w:val="063A1E6A"/>
    <w:multiLevelType w:val="multilevel"/>
    <w:tmpl w:val="53CAF79A"/>
    <w:lvl w:ilvl="0">
      <w:start w:val="1"/>
      <w:numFmt w:val="decimal"/>
      <w:lvlText w:val="%1."/>
      <w:lvlJc w:val="left"/>
      <w:pPr>
        <w:ind w:left="390" w:hanging="39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9511A55"/>
    <w:multiLevelType w:val="hybridMultilevel"/>
    <w:tmpl w:val="C6E6D856"/>
    <w:lvl w:ilvl="0" w:tplc="A74C848E">
      <w:start w:val="1"/>
      <w:numFmt w:val="bullet"/>
      <w:lvlText w:val=""/>
      <w:lvlJc w:val="left"/>
      <w:pPr>
        <w:ind w:left="720" w:hanging="360"/>
      </w:pPr>
      <w:rPr>
        <w:rFonts w:ascii="Symbol" w:hAnsi="Symbol" w:hint="default"/>
      </w:rPr>
    </w:lvl>
    <w:lvl w:ilvl="1" w:tplc="A4389942" w:tentative="1">
      <w:start w:val="1"/>
      <w:numFmt w:val="bullet"/>
      <w:lvlText w:val="o"/>
      <w:lvlJc w:val="left"/>
      <w:pPr>
        <w:ind w:left="1440" w:hanging="360"/>
      </w:pPr>
      <w:rPr>
        <w:rFonts w:ascii="Courier New" w:hAnsi="Courier New" w:cs="Courier New" w:hint="default"/>
      </w:rPr>
    </w:lvl>
    <w:lvl w:ilvl="2" w:tplc="F012A602" w:tentative="1">
      <w:start w:val="1"/>
      <w:numFmt w:val="bullet"/>
      <w:lvlText w:val=""/>
      <w:lvlJc w:val="left"/>
      <w:pPr>
        <w:ind w:left="2160" w:hanging="360"/>
      </w:pPr>
      <w:rPr>
        <w:rFonts w:ascii="Wingdings" w:hAnsi="Wingdings" w:hint="default"/>
      </w:rPr>
    </w:lvl>
    <w:lvl w:ilvl="3" w:tplc="1DC097D6" w:tentative="1">
      <w:start w:val="1"/>
      <w:numFmt w:val="bullet"/>
      <w:lvlText w:val=""/>
      <w:lvlJc w:val="left"/>
      <w:pPr>
        <w:ind w:left="2880" w:hanging="360"/>
      </w:pPr>
      <w:rPr>
        <w:rFonts w:ascii="Symbol" w:hAnsi="Symbol" w:hint="default"/>
      </w:rPr>
    </w:lvl>
    <w:lvl w:ilvl="4" w:tplc="5F22F4F6" w:tentative="1">
      <w:start w:val="1"/>
      <w:numFmt w:val="bullet"/>
      <w:lvlText w:val="o"/>
      <w:lvlJc w:val="left"/>
      <w:pPr>
        <w:ind w:left="3600" w:hanging="360"/>
      </w:pPr>
      <w:rPr>
        <w:rFonts w:ascii="Courier New" w:hAnsi="Courier New" w:cs="Courier New" w:hint="default"/>
      </w:rPr>
    </w:lvl>
    <w:lvl w:ilvl="5" w:tplc="422E5F20" w:tentative="1">
      <w:start w:val="1"/>
      <w:numFmt w:val="bullet"/>
      <w:lvlText w:val=""/>
      <w:lvlJc w:val="left"/>
      <w:pPr>
        <w:ind w:left="4320" w:hanging="360"/>
      </w:pPr>
      <w:rPr>
        <w:rFonts w:ascii="Wingdings" w:hAnsi="Wingdings" w:hint="default"/>
      </w:rPr>
    </w:lvl>
    <w:lvl w:ilvl="6" w:tplc="DC86BAC0" w:tentative="1">
      <w:start w:val="1"/>
      <w:numFmt w:val="bullet"/>
      <w:lvlText w:val=""/>
      <w:lvlJc w:val="left"/>
      <w:pPr>
        <w:ind w:left="5040" w:hanging="360"/>
      </w:pPr>
      <w:rPr>
        <w:rFonts w:ascii="Symbol" w:hAnsi="Symbol" w:hint="default"/>
      </w:rPr>
    </w:lvl>
    <w:lvl w:ilvl="7" w:tplc="F05466DC" w:tentative="1">
      <w:start w:val="1"/>
      <w:numFmt w:val="bullet"/>
      <w:lvlText w:val="o"/>
      <w:lvlJc w:val="left"/>
      <w:pPr>
        <w:ind w:left="5760" w:hanging="360"/>
      </w:pPr>
      <w:rPr>
        <w:rFonts w:ascii="Courier New" w:hAnsi="Courier New" w:cs="Courier New" w:hint="default"/>
      </w:rPr>
    </w:lvl>
    <w:lvl w:ilvl="8" w:tplc="8CB8D3F4" w:tentative="1">
      <w:start w:val="1"/>
      <w:numFmt w:val="bullet"/>
      <w:lvlText w:val=""/>
      <w:lvlJc w:val="left"/>
      <w:pPr>
        <w:ind w:left="6480" w:hanging="360"/>
      </w:pPr>
      <w:rPr>
        <w:rFonts w:ascii="Wingdings" w:hAnsi="Wingdings" w:hint="default"/>
      </w:rPr>
    </w:lvl>
  </w:abstractNum>
  <w:abstractNum w:abstractNumId="5" w15:restartNumberingAfterBreak="0">
    <w:nsid w:val="13A018E9"/>
    <w:multiLevelType w:val="hybridMultilevel"/>
    <w:tmpl w:val="9550871E"/>
    <w:lvl w:ilvl="0" w:tplc="5E4CF994">
      <w:start w:val="1"/>
      <w:numFmt w:val="bullet"/>
      <w:lvlText w:val=""/>
      <w:lvlJc w:val="left"/>
      <w:pPr>
        <w:ind w:left="804" w:hanging="360"/>
      </w:pPr>
      <w:rPr>
        <w:rFonts w:ascii="Symbol" w:hAnsi="Symbol" w:hint="default"/>
      </w:rPr>
    </w:lvl>
    <w:lvl w:ilvl="1" w:tplc="50E4B168" w:tentative="1">
      <w:start w:val="1"/>
      <w:numFmt w:val="bullet"/>
      <w:lvlText w:val="o"/>
      <w:lvlJc w:val="left"/>
      <w:pPr>
        <w:ind w:left="1524" w:hanging="360"/>
      </w:pPr>
      <w:rPr>
        <w:rFonts w:ascii="Courier New" w:hAnsi="Courier New" w:cs="Courier New" w:hint="default"/>
      </w:rPr>
    </w:lvl>
    <w:lvl w:ilvl="2" w:tplc="74AEB300" w:tentative="1">
      <w:start w:val="1"/>
      <w:numFmt w:val="bullet"/>
      <w:lvlText w:val=""/>
      <w:lvlJc w:val="left"/>
      <w:pPr>
        <w:ind w:left="2244" w:hanging="360"/>
      </w:pPr>
      <w:rPr>
        <w:rFonts w:ascii="Wingdings" w:hAnsi="Wingdings" w:hint="default"/>
      </w:rPr>
    </w:lvl>
    <w:lvl w:ilvl="3" w:tplc="9B163A38" w:tentative="1">
      <w:start w:val="1"/>
      <w:numFmt w:val="bullet"/>
      <w:lvlText w:val=""/>
      <w:lvlJc w:val="left"/>
      <w:pPr>
        <w:ind w:left="2964" w:hanging="360"/>
      </w:pPr>
      <w:rPr>
        <w:rFonts w:ascii="Symbol" w:hAnsi="Symbol" w:hint="default"/>
      </w:rPr>
    </w:lvl>
    <w:lvl w:ilvl="4" w:tplc="F16EB758" w:tentative="1">
      <w:start w:val="1"/>
      <w:numFmt w:val="bullet"/>
      <w:lvlText w:val="o"/>
      <w:lvlJc w:val="left"/>
      <w:pPr>
        <w:ind w:left="3684" w:hanging="360"/>
      </w:pPr>
      <w:rPr>
        <w:rFonts w:ascii="Courier New" w:hAnsi="Courier New" w:cs="Courier New" w:hint="default"/>
      </w:rPr>
    </w:lvl>
    <w:lvl w:ilvl="5" w:tplc="53A2E614" w:tentative="1">
      <w:start w:val="1"/>
      <w:numFmt w:val="bullet"/>
      <w:lvlText w:val=""/>
      <w:lvlJc w:val="left"/>
      <w:pPr>
        <w:ind w:left="4404" w:hanging="360"/>
      </w:pPr>
      <w:rPr>
        <w:rFonts w:ascii="Wingdings" w:hAnsi="Wingdings" w:hint="default"/>
      </w:rPr>
    </w:lvl>
    <w:lvl w:ilvl="6" w:tplc="53961E1C" w:tentative="1">
      <w:start w:val="1"/>
      <w:numFmt w:val="bullet"/>
      <w:lvlText w:val=""/>
      <w:lvlJc w:val="left"/>
      <w:pPr>
        <w:ind w:left="5124" w:hanging="360"/>
      </w:pPr>
      <w:rPr>
        <w:rFonts w:ascii="Symbol" w:hAnsi="Symbol" w:hint="default"/>
      </w:rPr>
    </w:lvl>
    <w:lvl w:ilvl="7" w:tplc="8064E46A" w:tentative="1">
      <w:start w:val="1"/>
      <w:numFmt w:val="bullet"/>
      <w:lvlText w:val="o"/>
      <w:lvlJc w:val="left"/>
      <w:pPr>
        <w:ind w:left="5844" w:hanging="360"/>
      </w:pPr>
      <w:rPr>
        <w:rFonts w:ascii="Courier New" w:hAnsi="Courier New" w:cs="Courier New" w:hint="default"/>
      </w:rPr>
    </w:lvl>
    <w:lvl w:ilvl="8" w:tplc="7ACA2D1A" w:tentative="1">
      <w:start w:val="1"/>
      <w:numFmt w:val="bullet"/>
      <w:lvlText w:val=""/>
      <w:lvlJc w:val="left"/>
      <w:pPr>
        <w:ind w:left="6564" w:hanging="360"/>
      </w:pPr>
      <w:rPr>
        <w:rFonts w:ascii="Wingdings" w:hAnsi="Wingdings" w:hint="default"/>
      </w:rPr>
    </w:lvl>
  </w:abstractNum>
  <w:abstractNum w:abstractNumId="6" w15:restartNumberingAfterBreak="0">
    <w:nsid w:val="149436DD"/>
    <w:multiLevelType w:val="hybridMultilevel"/>
    <w:tmpl w:val="FD7E9878"/>
    <w:lvl w:ilvl="0" w:tplc="15F01C9E">
      <w:start w:val="1"/>
      <w:numFmt w:val="bullet"/>
      <w:lvlText w:val=""/>
      <w:lvlJc w:val="left"/>
      <w:pPr>
        <w:ind w:left="804" w:hanging="360"/>
      </w:pPr>
      <w:rPr>
        <w:rFonts w:ascii="Wingdings" w:hAnsi="Wingdings" w:hint="default"/>
      </w:rPr>
    </w:lvl>
    <w:lvl w:ilvl="1" w:tplc="3A94BDF4" w:tentative="1">
      <w:start w:val="1"/>
      <w:numFmt w:val="bullet"/>
      <w:lvlText w:val="o"/>
      <w:lvlJc w:val="left"/>
      <w:pPr>
        <w:ind w:left="1524" w:hanging="360"/>
      </w:pPr>
      <w:rPr>
        <w:rFonts w:ascii="Courier New" w:hAnsi="Courier New" w:cs="Courier New" w:hint="default"/>
      </w:rPr>
    </w:lvl>
    <w:lvl w:ilvl="2" w:tplc="C45C72DA" w:tentative="1">
      <w:start w:val="1"/>
      <w:numFmt w:val="bullet"/>
      <w:lvlText w:val=""/>
      <w:lvlJc w:val="left"/>
      <w:pPr>
        <w:ind w:left="2244" w:hanging="360"/>
      </w:pPr>
      <w:rPr>
        <w:rFonts w:ascii="Wingdings" w:hAnsi="Wingdings" w:hint="default"/>
      </w:rPr>
    </w:lvl>
    <w:lvl w:ilvl="3" w:tplc="92DEBB32" w:tentative="1">
      <w:start w:val="1"/>
      <w:numFmt w:val="bullet"/>
      <w:lvlText w:val=""/>
      <w:lvlJc w:val="left"/>
      <w:pPr>
        <w:ind w:left="2964" w:hanging="360"/>
      </w:pPr>
      <w:rPr>
        <w:rFonts w:ascii="Symbol" w:hAnsi="Symbol" w:hint="default"/>
      </w:rPr>
    </w:lvl>
    <w:lvl w:ilvl="4" w:tplc="069CDB24" w:tentative="1">
      <w:start w:val="1"/>
      <w:numFmt w:val="bullet"/>
      <w:lvlText w:val="o"/>
      <w:lvlJc w:val="left"/>
      <w:pPr>
        <w:ind w:left="3684" w:hanging="360"/>
      </w:pPr>
      <w:rPr>
        <w:rFonts w:ascii="Courier New" w:hAnsi="Courier New" w:cs="Courier New" w:hint="default"/>
      </w:rPr>
    </w:lvl>
    <w:lvl w:ilvl="5" w:tplc="B8588BF2" w:tentative="1">
      <w:start w:val="1"/>
      <w:numFmt w:val="bullet"/>
      <w:lvlText w:val=""/>
      <w:lvlJc w:val="left"/>
      <w:pPr>
        <w:ind w:left="4404" w:hanging="360"/>
      </w:pPr>
      <w:rPr>
        <w:rFonts w:ascii="Wingdings" w:hAnsi="Wingdings" w:hint="default"/>
      </w:rPr>
    </w:lvl>
    <w:lvl w:ilvl="6" w:tplc="59FCAB7A" w:tentative="1">
      <w:start w:val="1"/>
      <w:numFmt w:val="bullet"/>
      <w:lvlText w:val=""/>
      <w:lvlJc w:val="left"/>
      <w:pPr>
        <w:ind w:left="5124" w:hanging="360"/>
      </w:pPr>
      <w:rPr>
        <w:rFonts w:ascii="Symbol" w:hAnsi="Symbol" w:hint="default"/>
      </w:rPr>
    </w:lvl>
    <w:lvl w:ilvl="7" w:tplc="17D6E2B8" w:tentative="1">
      <w:start w:val="1"/>
      <w:numFmt w:val="bullet"/>
      <w:lvlText w:val="o"/>
      <w:lvlJc w:val="left"/>
      <w:pPr>
        <w:ind w:left="5844" w:hanging="360"/>
      </w:pPr>
      <w:rPr>
        <w:rFonts w:ascii="Courier New" w:hAnsi="Courier New" w:cs="Courier New" w:hint="default"/>
      </w:rPr>
    </w:lvl>
    <w:lvl w:ilvl="8" w:tplc="50AC2BCA" w:tentative="1">
      <w:start w:val="1"/>
      <w:numFmt w:val="bullet"/>
      <w:lvlText w:val=""/>
      <w:lvlJc w:val="left"/>
      <w:pPr>
        <w:ind w:left="6564" w:hanging="360"/>
      </w:pPr>
      <w:rPr>
        <w:rFonts w:ascii="Wingdings" w:hAnsi="Wingdings" w:hint="default"/>
      </w:rPr>
    </w:lvl>
  </w:abstractNum>
  <w:abstractNum w:abstractNumId="7" w15:restartNumberingAfterBreak="0">
    <w:nsid w:val="1FF47D58"/>
    <w:multiLevelType w:val="hybridMultilevel"/>
    <w:tmpl w:val="C504D870"/>
    <w:lvl w:ilvl="0" w:tplc="9B629576">
      <w:start w:val="1"/>
      <w:numFmt w:val="bullet"/>
      <w:lvlText w:val=""/>
      <w:lvlJc w:val="left"/>
      <w:pPr>
        <w:ind w:left="1080" w:hanging="360"/>
      </w:pPr>
      <w:rPr>
        <w:rFonts w:ascii="Symbol" w:hAnsi="Symbol" w:hint="default"/>
      </w:rPr>
    </w:lvl>
    <w:lvl w:ilvl="1" w:tplc="7532A154" w:tentative="1">
      <w:start w:val="1"/>
      <w:numFmt w:val="bullet"/>
      <w:lvlText w:val="o"/>
      <w:lvlJc w:val="left"/>
      <w:pPr>
        <w:ind w:left="1800" w:hanging="360"/>
      </w:pPr>
      <w:rPr>
        <w:rFonts w:ascii="Courier New" w:hAnsi="Courier New" w:cs="Courier New" w:hint="default"/>
      </w:rPr>
    </w:lvl>
    <w:lvl w:ilvl="2" w:tplc="C1685830" w:tentative="1">
      <w:start w:val="1"/>
      <w:numFmt w:val="bullet"/>
      <w:lvlText w:val=""/>
      <w:lvlJc w:val="left"/>
      <w:pPr>
        <w:ind w:left="2520" w:hanging="360"/>
      </w:pPr>
      <w:rPr>
        <w:rFonts w:ascii="Wingdings" w:hAnsi="Wingdings" w:hint="default"/>
      </w:rPr>
    </w:lvl>
    <w:lvl w:ilvl="3" w:tplc="8990C236" w:tentative="1">
      <w:start w:val="1"/>
      <w:numFmt w:val="bullet"/>
      <w:lvlText w:val=""/>
      <w:lvlJc w:val="left"/>
      <w:pPr>
        <w:ind w:left="3240" w:hanging="360"/>
      </w:pPr>
      <w:rPr>
        <w:rFonts w:ascii="Symbol" w:hAnsi="Symbol" w:hint="default"/>
      </w:rPr>
    </w:lvl>
    <w:lvl w:ilvl="4" w:tplc="2506E112" w:tentative="1">
      <w:start w:val="1"/>
      <w:numFmt w:val="bullet"/>
      <w:lvlText w:val="o"/>
      <w:lvlJc w:val="left"/>
      <w:pPr>
        <w:ind w:left="3960" w:hanging="360"/>
      </w:pPr>
      <w:rPr>
        <w:rFonts w:ascii="Courier New" w:hAnsi="Courier New" w:cs="Courier New" w:hint="default"/>
      </w:rPr>
    </w:lvl>
    <w:lvl w:ilvl="5" w:tplc="2F0679E4" w:tentative="1">
      <w:start w:val="1"/>
      <w:numFmt w:val="bullet"/>
      <w:lvlText w:val=""/>
      <w:lvlJc w:val="left"/>
      <w:pPr>
        <w:ind w:left="4680" w:hanging="360"/>
      </w:pPr>
      <w:rPr>
        <w:rFonts w:ascii="Wingdings" w:hAnsi="Wingdings" w:hint="default"/>
      </w:rPr>
    </w:lvl>
    <w:lvl w:ilvl="6" w:tplc="8A3C8A22" w:tentative="1">
      <w:start w:val="1"/>
      <w:numFmt w:val="bullet"/>
      <w:lvlText w:val=""/>
      <w:lvlJc w:val="left"/>
      <w:pPr>
        <w:ind w:left="5400" w:hanging="360"/>
      </w:pPr>
      <w:rPr>
        <w:rFonts w:ascii="Symbol" w:hAnsi="Symbol" w:hint="default"/>
      </w:rPr>
    </w:lvl>
    <w:lvl w:ilvl="7" w:tplc="BF04863C" w:tentative="1">
      <w:start w:val="1"/>
      <w:numFmt w:val="bullet"/>
      <w:lvlText w:val="o"/>
      <w:lvlJc w:val="left"/>
      <w:pPr>
        <w:ind w:left="6120" w:hanging="360"/>
      </w:pPr>
      <w:rPr>
        <w:rFonts w:ascii="Courier New" w:hAnsi="Courier New" w:cs="Courier New" w:hint="default"/>
      </w:rPr>
    </w:lvl>
    <w:lvl w:ilvl="8" w:tplc="2E58562A" w:tentative="1">
      <w:start w:val="1"/>
      <w:numFmt w:val="bullet"/>
      <w:lvlText w:val=""/>
      <w:lvlJc w:val="left"/>
      <w:pPr>
        <w:ind w:left="6840" w:hanging="360"/>
      </w:pPr>
      <w:rPr>
        <w:rFonts w:ascii="Wingdings" w:hAnsi="Wingdings" w:hint="default"/>
      </w:rPr>
    </w:lvl>
  </w:abstractNum>
  <w:abstractNum w:abstractNumId="8" w15:restartNumberingAfterBreak="0">
    <w:nsid w:val="22B2417D"/>
    <w:multiLevelType w:val="hybridMultilevel"/>
    <w:tmpl w:val="39A4A8B8"/>
    <w:lvl w:ilvl="0" w:tplc="5CFCAAC6">
      <w:start w:val="1"/>
      <w:numFmt w:val="decimal"/>
      <w:lvlText w:val="%1."/>
      <w:lvlJc w:val="left"/>
      <w:pPr>
        <w:ind w:left="720" w:hanging="360"/>
      </w:pPr>
      <w:rPr>
        <w:rFonts w:hint="default"/>
      </w:rPr>
    </w:lvl>
    <w:lvl w:ilvl="1" w:tplc="1BEC7A90">
      <w:start w:val="1"/>
      <w:numFmt w:val="lowerLetter"/>
      <w:lvlText w:val="%2."/>
      <w:lvlJc w:val="left"/>
      <w:pPr>
        <w:ind w:left="1440" w:hanging="360"/>
      </w:pPr>
    </w:lvl>
    <w:lvl w:ilvl="2" w:tplc="48E849D4" w:tentative="1">
      <w:start w:val="1"/>
      <w:numFmt w:val="lowerRoman"/>
      <w:lvlText w:val="%3."/>
      <w:lvlJc w:val="right"/>
      <w:pPr>
        <w:ind w:left="2160" w:hanging="180"/>
      </w:pPr>
    </w:lvl>
    <w:lvl w:ilvl="3" w:tplc="AADA1E20" w:tentative="1">
      <w:start w:val="1"/>
      <w:numFmt w:val="decimal"/>
      <w:lvlText w:val="%4."/>
      <w:lvlJc w:val="left"/>
      <w:pPr>
        <w:ind w:left="2880" w:hanging="360"/>
      </w:pPr>
    </w:lvl>
    <w:lvl w:ilvl="4" w:tplc="2398D45C" w:tentative="1">
      <w:start w:val="1"/>
      <w:numFmt w:val="lowerLetter"/>
      <w:lvlText w:val="%5."/>
      <w:lvlJc w:val="left"/>
      <w:pPr>
        <w:ind w:left="3600" w:hanging="360"/>
      </w:pPr>
    </w:lvl>
    <w:lvl w:ilvl="5" w:tplc="73E8FD0E" w:tentative="1">
      <w:start w:val="1"/>
      <w:numFmt w:val="lowerRoman"/>
      <w:lvlText w:val="%6."/>
      <w:lvlJc w:val="right"/>
      <w:pPr>
        <w:ind w:left="4320" w:hanging="180"/>
      </w:pPr>
    </w:lvl>
    <w:lvl w:ilvl="6" w:tplc="A7A4AAA4" w:tentative="1">
      <w:start w:val="1"/>
      <w:numFmt w:val="decimal"/>
      <w:lvlText w:val="%7."/>
      <w:lvlJc w:val="left"/>
      <w:pPr>
        <w:ind w:left="5040" w:hanging="360"/>
      </w:pPr>
    </w:lvl>
    <w:lvl w:ilvl="7" w:tplc="C346F6E4" w:tentative="1">
      <w:start w:val="1"/>
      <w:numFmt w:val="lowerLetter"/>
      <w:lvlText w:val="%8."/>
      <w:lvlJc w:val="left"/>
      <w:pPr>
        <w:ind w:left="5760" w:hanging="360"/>
      </w:pPr>
    </w:lvl>
    <w:lvl w:ilvl="8" w:tplc="14AA10F2" w:tentative="1">
      <w:start w:val="1"/>
      <w:numFmt w:val="lowerRoman"/>
      <w:lvlText w:val="%9."/>
      <w:lvlJc w:val="right"/>
      <w:pPr>
        <w:ind w:left="6480" w:hanging="180"/>
      </w:pPr>
    </w:lvl>
  </w:abstractNum>
  <w:abstractNum w:abstractNumId="9" w15:restartNumberingAfterBreak="0">
    <w:nsid w:val="23E956CF"/>
    <w:multiLevelType w:val="hybridMultilevel"/>
    <w:tmpl w:val="D6DC2C74"/>
    <w:lvl w:ilvl="0" w:tplc="878A1F32">
      <w:start w:val="1"/>
      <w:numFmt w:val="bullet"/>
      <w:lvlText w:val=""/>
      <w:lvlJc w:val="left"/>
      <w:pPr>
        <w:ind w:left="720" w:hanging="360"/>
      </w:pPr>
      <w:rPr>
        <w:rFonts w:ascii="Symbol" w:hAnsi="Symbol" w:hint="default"/>
      </w:rPr>
    </w:lvl>
    <w:lvl w:ilvl="1" w:tplc="1A5ECCAA" w:tentative="1">
      <w:start w:val="1"/>
      <w:numFmt w:val="bullet"/>
      <w:lvlText w:val="o"/>
      <w:lvlJc w:val="left"/>
      <w:pPr>
        <w:ind w:left="1440" w:hanging="360"/>
      </w:pPr>
      <w:rPr>
        <w:rFonts w:ascii="Courier New" w:hAnsi="Courier New" w:cs="Courier New" w:hint="default"/>
      </w:rPr>
    </w:lvl>
    <w:lvl w:ilvl="2" w:tplc="2D06BF5C" w:tentative="1">
      <w:start w:val="1"/>
      <w:numFmt w:val="bullet"/>
      <w:lvlText w:val=""/>
      <w:lvlJc w:val="left"/>
      <w:pPr>
        <w:ind w:left="2160" w:hanging="360"/>
      </w:pPr>
      <w:rPr>
        <w:rFonts w:ascii="Wingdings" w:hAnsi="Wingdings" w:hint="default"/>
      </w:rPr>
    </w:lvl>
    <w:lvl w:ilvl="3" w:tplc="CB701356" w:tentative="1">
      <w:start w:val="1"/>
      <w:numFmt w:val="bullet"/>
      <w:lvlText w:val=""/>
      <w:lvlJc w:val="left"/>
      <w:pPr>
        <w:ind w:left="2880" w:hanging="360"/>
      </w:pPr>
      <w:rPr>
        <w:rFonts w:ascii="Symbol" w:hAnsi="Symbol" w:hint="default"/>
      </w:rPr>
    </w:lvl>
    <w:lvl w:ilvl="4" w:tplc="33EC3224" w:tentative="1">
      <w:start w:val="1"/>
      <w:numFmt w:val="bullet"/>
      <w:lvlText w:val="o"/>
      <w:lvlJc w:val="left"/>
      <w:pPr>
        <w:ind w:left="3600" w:hanging="360"/>
      </w:pPr>
      <w:rPr>
        <w:rFonts w:ascii="Courier New" w:hAnsi="Courier New" w:cs="Courier New" w:hint="default"/>
      </w:rPr>
    </w:lvl>
    <w:lvl w:ilvl="5" w:tplc="20AA5C32" w:tentative="1">
      <w:start w:val="1"/>
      <w:numFmt w:val="bullet"/>
      <w:lvlText w:val=""/>
      <w:lvlJc w:val="left"/>
      <w:pPr>
        <w:ind w:left="4320" w:hanging="360"/>
      </w:pPr>
      <w:rPr>
        <w:rFonts w:ascii="Wingdings" w:hAnsi="Wingdings" w:hint="default"/>
      </w:rPr>
    </w:lvl>
    <w:lvl w:ilvl="6" w:tplc="5E08D244" w:tentative="1">
      <w:start w:val="1"/>
      <w:numFmt w:val="bullet"/>
      <w:lvlText w:val=""/>
      <w:lvlJc w:val="left"/>
      <w:pPr>
        <w:ind w:left="5040" w:hanging="360"/>
      </w:pPr>
      <w:rPr>
        <w:rFonts w:ascii="Symbol" w:hAnsi="Symbol" w:hint="default"/>
      </w:rPr>
    </w:lvl>
    <w:lvl w:ilvl="7" w:tplc="FDF6721A" w:tentative="1">
      <w:start w:val="1"/>
      <w:numFmt w:val="bullet"/>
      <w:lvlText w:val="o"/>
      <w:lvlJc w:val="left"/>
      <w:pPr>
        <w:ind w:left="5760" w:hanging="360"/>
      </w:pPr>
      <w:rPr>
        <w:rFonts w:ascii="Courier New" w:hAnsi="Courier New" w:cs="Courier New" w:hint="default"/>
      </w:rPr>
    </w:lvl>
    <w:lvl w:ilvl="8" w:tplc="F1DAD706" w:tentative="1">
      <w:start w:val="1"/>
      <w:numFmt w:val="bullet"/>
      <w:lvlText w:val=""/>
      <w:lvlJc w:val="left"/>
      <w:pPr>
        <w:ind w:left="6480" w:hanging="360"/>
      </w:pPr>
      <w:rPr>
        <w:rFonts w:ascii="Wingdings" w:hAnsi="Wingdings" w:hint="default"/>
      </w:rPr>
    </w:lvl>
  </w:abstractNum>
  <w:abstractNum w:abstractNumId="10" w15:restartNumberingAfterBreak="0">
    <w:nsid w:val="25FD23AC"/>
    <w:multiLevelType w:val="multilevel"/>
    <w:tmpl w:val="53CAF79A"/>
    <w:lvl w:ilvl="0">
      <w:start w:val="1"/>
      <w:numFmt w:val="decimal"/>
      <w:lvlText w:val="%1."/>
      <w:lvlJc w:val="left"/>
      <w:pPr>
        <w:ind w:left="390" w:hanging="39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2E900310"/>
    <w:multiLevelType w:val="hybridMultilevel"/>
    <w:tmpl w:val="3A82E050"/>
    <w:lvl w:ilvl="0" w:tplc="478C2002">
      <w:start w:val="1"/>
      <w:numFmt w:val="bullet"/>
      <w:lvlText w:val=""/>
      <w:lvlJc w:val="left"/>
      <w:pPr>
        <w:ind w:left="720" w:hanging="360"/>
      </w:pPr>
      <w:rPr>
        <w:rFonts w:ascii="Symbol" w:hAnsi="Symbol" w:hint="default"/>
      </w:rPr>
    </w:lvl>
    <w:lvl w:ilvl="1" w:tplc="4D30BA1A" w:tentative="1">
      <w:start w:val="1"/>
      <w:numFmt w:val="bullet"/>
      <w:lvlText w:val="o"/>
      <w:lvlJc w:val="left"/>
      <w:pPr>
        <w:ind w:left="1440" w:hanging="360"/>
      </w:pPr>
      <w:rPr>
        <w:rFonts w:ascii="Courier New" w:hAnsi="Courier New" w:cs="Courier New" w:hint="default"/>
      </w:rPr>
    </w:lvl>
    <w:lvl w:ilvl="2" w:tplc="03F66C56" w:tentative="1">
      <w:start w:val="1"/>
      <w:numFmt w:val="bullet"/>
      <w:lvlText w:val=""/>
      <w:lvlJc w:val="left"/>
      <w:pPr>
        <w:ind w:left="2160" w:hanging="360"/>
      </w:pPr>
      <w:rPr>
        <w:rFonts w:ascii="Wingdings" w:hAnsi="Wingdings" w:hint="default"/>
      </w:rPr>
    </w:lvl>
    <w:lvl w:ilvl="3" w:tplc="7D627C64" w:tentative="1">
      <w:start w:val="1"/>
      <w:numFmt w:val="bullet"/>
      <w:lvlText w:val=""/>
      <w:lvlJc w:val="left"/>
      <w:pPr>
        <w:ind w:left="2880" w:hanging="360"/>
      </w:pPr>
      <w:rPr>
        <w:rFonts w:ascii="Symbol" w:hAnsi="Symbol" w:hint="default"/>
      </w:rPr>
    </w:lvl>
    <w:lvl w:ilvl="4" w:tplc="A3FEBD3C" w:tentative="1">
      <w:start w:val="1"/>
      <w:numFmt w:val="bullet"/>
      <w:lvlText w:val="o"/>
      <w:lvlJc w:val="left"/>
      <w:pPr>
        <w:ind w:left="3600" w:hanging="360"/>
      </w:pPr>
      <w:rPr>
        <w:rFonts w:ascii="Courier New" w:hAnsi="Courier New" w:cs="Courier New" w:hint="default"/>
      </w:rPr>
    </w:lvl>
    <w:lvl w:ilvl="5" w:tplc="4EFC806A" w:tentative="1">
      <w:start w:val="1"/>
      <w:numFmt w:val="bullet"/>
      <w:lvlText w:val=""/>
      <w:lvlJc w:val="left"/>
      <w:pPr>
        <w:ind w:left="4320" w:hanging="360"/>
      </w:pPr>
      <w:rPr>
        <w:rFonts w:ascii="Wingdings" w:hAnsi="Wingdings" w:hint="default"/>
      </w:rPr>
    </w:lvl>
    <w:lvl w:ilvl="6" w:tplc="D674B10E" w:tentative="1">
      <w:start w:val="1"/>
      <w:numFmt w:val="bullet"/>
      <w:lvlText w:val=""/>
      <w:lvlJc w:val="left"/>
      <w:pPr>
        <w:ind w:left="5040" w:hanging="360"/>
      </w:pPr>
      <w:rPr>
        <w:rFonts w:ascii="Symbol" w:hAnsi="Symbol" w:hint="default"/>
      </w:rPr>
    </w:lvl>
    <w:lvl w:ilvl="7" w:tplc="0310E8EC" w:tentative="1">
      <w:start w:val="1"/>
      <w:numFmt w:val="bullet"/>
      <w:lvlText w:val="o"/>
      <w:lvlJc w:val="left"/>
      <w:pPr>
        <w:ind w:left="5760" w:hanging="360"/>
      </w:pPr>
      <w:rPr>
        <w:rFonts w:ascii="Courier New" w:hAnsi="Courier New" w:cs="Courier New" w:hint="default"/>
      </w:rPr>
    </w:lvl>
    <w:lvl w:ilvl="8" w:tplc="27E83656" w:tentative="1">
      <w:start w:val="1"/>
      <w:numFmt w:val="bullet"/>
      <w:lvlText w:val=""/>
      <w:lvlJc w:val="left"/>
      <w:pPr>
        <w:ind w:left="6480" w:hanging="360"/>
      </w:pPr>
      <w:rPr>
        <w:rFonts w:ascii="Wingdings" w:hAnsi="Wingdings" w:hint="default"/>
      </w:rPr>
    </w:lvl>
  </w:abstractNum>
  <w:abstractNum w:abstractNumId="12"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C11377"/>
    <w:multiLevelType w:val="multilevel"/>
    <w:tmpl w:val="53CAF79A"/>
    <w:lvl w:ilvl="0">
      <w:start w:val="1"/>
      <w:numFmt w:val="decimal"/>
      <w:lvlText w:val="%1."/>
      <w:lvlJc w:val="left"/>
      <w:pPr>
        <w:ind w:left="390" w:hanging="39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7CAF1B6C"/>
    <w:multiLevelType w:val="hybridMultilevel"/>
    <w:tmpl w:val="50E8609A"/>
    <w:lvl w:ilvl="0" w:tplc="A89042D8">
      <w:start w:val="1"/>
      <w:numFmt w:val="bullet"/>
      <w:lvlText w:val=""/>
      <w:lvlJc w:val="left"/>
      <w:pPr>
        <w:ind w:left="804" w:hanging="360"/>
      </w:pPr>
      <w:rPr>
        <w:rFonts w:ascii="Symbol" w:hAnsi="Symbol" w:hint="default"/>
      </w:rPr>
    </w:lvl>
    <w:lvl w:ilvl="1" w:tplc="E2821BF4" w:tentative="1">
      <w:start w:val="1"/>
      <w:numFmt w:val="bullet"/>
      <w:lvlText w:val="o"/>
      <w:lvlJc w:val="left"/>
      <w:pPr>
        <w:ind w:left="1524" w:hanging="360"/>
      </w:pPr>
      <w:rPr>
        <w:rFonts w:ascii="Courier New" w:hAnsi="Courier New" w:cs="Courier New" w:hint="default"/>
      </w:rPr>
    </w:lvl>
    <w:lvl w:ilvl="2" w:tplc="DF08E440" w:tentative="1">
      <w:start w:val="1"/>
      <w:numFmt w:val="bullet"/>
      <w:lvlText w:val=""/>
      <w:lvlJc w:val="left"/>
      <w:pPr>
        <w:ind w:left="2244" w:hanging="360"/>
      </w:pPr>
      <w:rPr>
        <w:rFonts w:ascii="Wingdings" w:hAnsi="Wingdings" w:hint="default"/>
      </w:rPr>
    </w:lvl>
    <w:lvl w:ilvl="3" w:tplc="089A3B64" w:tentative="1">
      <w:start w:val="1"/>
      <w:numFmt w:val="bullet"/>
      <w:lvlText w:val=""/>
      <w:lvlJc w:val="left"/>
      <w:pPr>
        <w:ind w:left="2964" w:hanging="360"/>
      </w:pPr>
      <w:rPr>
        <w:rFonts w:ascii="Symbol" w:hAnsi="Symbol" w:hint="default"/>
      </w:rPr>
    </w:lvl>
    <w:lvl w:ilvl="4" w:tplc="F98E597C" w:tentative="1">
      <w:start w:val="1"/>
      <w:numFmt w:val="bullet"/>
      <w:lvlText w:val="o"/>
      <w:lvlJc w:val="left"/>
      <w:pPr>
        <w:ind w:left="3684" w:hanging="360"/>
      </w:pPr>
      <w:rPr>
        <w:rFonts w:ascii="Courier New" w:hAnsi="Courier New" w:cs="Courier New" w:hint="default"/>
      </w:rPr>
    </w:lvl>
    <w:lvl w:ilvl="5" w:tplc="55B6847C" w:tentative="1">
      <w:start w:val="1"/>
      <w:numFmt w:val="bullet"/>
      <w:lvlText w:val=""/>
      <w:lvlJc w:val="left"/>
      <w:pPr>
        <w:ind w:left="4404" w:hanging="360"/>
      </w:pPr>
      <w:rPr>
        <w:rFonts w:ascii="Wingdings" w:hAnsi="Wingdings" w:hint="default"/>
      </w:rPr>
    </w:lvl>
    <w:lvl w:ilvl="6" w:tplc="E9C4BAEC" w:tentative="1">
      <w:start w:val="1"/>
      <w:numFmt w:val="bullet"/>
      <w:lvlText w:val=""/>
      <w:lvlJc w:val="left"/>
      <w:pPr>
        <w:ind w:left="5124" w:hanging="360"/>
      </w:pPr>
      <w:rPr>
        <w:rFonts w:ascii="Symbol" w:hAnsi="Symbol" w:hint="default"/>
      </w:rPr>
    </w:lvl>
    <w:lvl w:ilvl="7" w:tplc="926474DA" w:tentative="1">
      <w:start w:val="1"/>
      <w:numFmt w:val="bullet"/>
      <w:lvlText w:val="o"/>
      <w:lvlJc w:val="left"/>
      <w:pPr>
        <w:ind w:left="5844" w:hanging="360"/>
      </w:pPr>
      <w:rPr>
        <w:rFonts w:ascii="Courier New" w:hAnsi="Courier New" w:cs="Courier New" w:hint="default"/>
      </w:rPr>
    </w:lvl>
    <w:lvl w:ilvl="8" w:tplc="5CA6B316" w:tentative="1">
      <w:start w:val="1"/>
      <w:numFmt w:val="bullet"/>
      <w:lvlText w:val=""/>
      <w:lvlJc w:val="left"/>
      <w:pPr>
        <w:ind w:left="6564" w:hanging="360"/>
      </w:pPr>
      <w:rPr>
        <w:rFonts w:ascii="Wingdings" w:hAnsi="Wingdings" w:hint="default"/>
      </w:rPr>
    </w:lvl>
  </w:abstractNum>
  <w:abstractNum w:abstractNumId="15" w15:restartNumberingAfterBreak="0">
    <w:nsid w:val="7E6008CB"/>
    <w:multiLevelType w:val="multilevel"/>
    <w:tmpl w:val="53CAF79A"/>
    <w:lvl w:ilvl="0">
      <w:start w:val="1"/>
      <w:numFmt w:val="decimal"/>
      <w:lvlText w:val="%1."/>
      <w:lvlJc w:val="left"/>
      <w:pPr>
        <w:ind w:left="390" w:hanging="39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7F6467D1"/>
    <w:multiLevelType w:val="multilevel"/>
    <w:tmpl w:val="184C5A6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52475706">
    <w:abstractNumId w:val="9"/>
  </w:num>
  <w:num w:numId="2" w16cid:durableId="1861964190">
    <w:abstractNumId w:val="11"/>
  </w:num>
  <w:num w:numId="3" w16cid:durableId="1675954172">
    <w:abstractNumId w:val="0"/>
  </w:num>
  <w:num w:numId="4" w16cid:durableId="187531093">
    <w:abstractNumId w:val="1"/>
  </w:num>
  <w:num w:numId="5" w16cid:durableId="1173296277">
    <w:abstractNumId w:val="2"/>
  </w:num>
  <w:num w:numId="6" w16cid:durableId="994070200">
    <w:abstractNumId w:val="7"/>
  </w:num>
  <w:num w:numId="7" w16cid:durableId="894241815">
    <w:abstractNumId w:val="4"/>
  </w:num>
  <w:num w:numId="8" w16cid:durableId="191384815">
    <w:abstractNumId w:val="14"/>
  </w:num>
  <w:num w:numId="9" w16cid:durableId="1010717147">
    <w:abstractNumId w:val="6"/>
  </w:num>
  <w:num w:numId="10" w16cid:durableId="219678340">
    <w:abstractNumId w:val="5"/>
  </w:num>
  <w:num w:numId="11" w16cid:durableId="582104604">
    <w:abstractNumId w:val="14"/>
  </w:num>
  <w:num w:numId="12" w16cid:durableId="319045135">
    <w:abstractNumId w:val="6"/>
  </w:num>
  <w:num w:numId="13" w16cid:durableId="416757802">
    <w:abstractNumId w:val="12"/>
  </w:num>
  <w:num w:numId="14" w16cid:durableId="1576282021">
    <w:abstractNumId w:val="8"/>
  </w:num>
  <w:num w:numId="15" w16cid:durableId="927081983">
    <w:abstractNumId w:val="10"/>
  </w:num>
  <w:num w:numId="16" w16cid:durableId="1176110703">
    <w:abstractNumId w:val="16"/>
  </w:num>
  <w:num w:numId="17" w16cid:durableId="22950066">
    <w:abstractNumId w:val="13"/>
  </w:num>
  <w:num w:numId="18" w16cid:durableId="1018002743">
    <w:abstractNumId w:val="15"/>
  </w:num>
  <w:num w:numId="19" w16cid:durableId="117973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07336"/>
    <w:rsid w:val="0001269C"/>
    <w:rsid w:val="000148CA"/>
    <w:rsid w:val="000153FA"/>
    <w:rsid w:val="000212D5"/>
    <w:rsid w:val="000246E3"/>
    <w:rsid w:val="00046F67"/>
    <w:rsid w:val="00051438"/>
    <w:rsid w:val="00052C2D"/>
    <w:rsid w:val="00056A79"/>
    <w:rsid w:val="00061DAD"/>
    <w:rsid w:val="000667F2"/>
    <w:rsid w:val="00067C8C"/>
    <w:rsid w:val="0007583C"/>
    <w:rsid w:val="00081BAA"/>
    <w:rsid w:val="00083723"/>
    <w:rsid w:val="00085D5F"/>
    <w:rsid w:val="000862D1"/>
    <w:rsid w:val="000963AE"/>
    <w:rsid w:val="000A6CFF"/>
    <w:rsid w:val="000B7112"/>
    <w:rsid w:val="000C4EA0"/>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7A06"/>
    <w:rsid w:val="0014088A"/>
    <w:rsid w:val="00142C09"/>
    <w:rsid w:val="00147E94"/>
    <w:rsid w:val="00151FA7"/>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C6F2D"/>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1535"/>
    <w:rsid w:val="00253EA0"/>
    <w:rsid w:val="00262689"/>
    <w:rsid w:val="00264CAB"/>
    <w:rsid w:val="002652A2"/>
    <w:rsid w:val="00277C93"/>
    <w:rsid w:val="002809D3"/>
    <w:rsid w:val="00286E3C"/>
    <w:rsid w:val="002902AD"/>
    <w:rsid w:val="00290F67"/>
    <w:rsid w:val="00295DBD"/>
    <w:rsid w:val="002A30A3"/>
    <w:rsid w:val="002A4B70"/>
    <w:rsid w:val="002A71F7"/>
    <w:rsid w:val="002B02C9"/>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4260F"/>
    <w:rsid w:val="00451FAD"/>
    <w:rsid w:val="004523BB"/>
    <w:rsid w:val="004546E8"/>
    <w:rsid w:val="00460F09"/>
    <w:rsid w:val="00463E24"/>
    <w:rsid w:val="004645D3"/>
    <w:rsid w:val="0046521E"/>
    <w:rsid w:val="00465A95"/>
    <w:rsid w:val="0046604C"/>
    <w:rsid w:val="00471357"/>
    <w:rsid w:val="00480FCA"/>
    <w:rsid w:val="00481060"/>
    <w:rsid w:val="00483745"/>
    <w:rsid w:val="004849EB"/>
    <w:rsid w:val="00486A8E"/>
    <w:rsid w:val="004975A3"/>
    <w:rsid w:val="004A0891"/>
    <w:rsid w:val="004A2885"/>
    <w:rsid w:val="004A4FE5"/>
    <w:rsid w:val="004B2AF9"/>
    <w:rsid w:val="004B463E"/>
    <w:rsid w:val="004B4A7F"/>
    <w:rsid w:val="004C1D1E"/>
    <w:rsid w:val="004C78E0"/>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1504"/>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B0FD7"/>
    <w:rsid w:val="005B33BE"/>
    <w:rsid w:val="005B51CC"/>
    <w:rsid w:val="005B5B18"/>
    <w:rsid w:val="005C6687"/>
    <w:rsid w:val="005C6D34"/>
    <w:rsid w:val="005D3BF3"/>
    <w:rsid w:val="005D4479"/>
    <w:rsid w:val="005D5BFB"/>
    <w:rsid w:val="005E0637"/>
    <w:rsid w:val="005F0574"/>
    <w:rsid w:val="005F5AA8"/>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A74"/>
    <w:rsid w:val="006D4FBC"/>
    <w:rsid w:val="006D5EF7"/>
    <w:rsid w:val="006D632F"/>
    <w:rsid w:val="006E059C"/>
    <w:rsid w:val="006E5122"/>
    <w:rsid w:val="006E7097"/>
    <w:rsid w:val="006F452E"/>
    <w:rsid w:val="006F6561"/>
    <w:rsid w:val="006F7D94"/>
    <w:rsid w:val="00704F88"/>
    <w:rsid w:val="00707B73"/>
    <w:rsid w:val="00710081"/>
    <w:rsid w:val="00721734"/>
    <w:rsid w:val="00721FF5"/>
    <w:rsid w:val="0072778E"/>
    <w:rsid w:val="007326A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21F45"/>
    <w:rsid w:val="008224F7"/>
    <w:rsid w:val="00823D06"/>
    <w:rsid w:val="0083083F"/>
    <w:rsid w:val="008403B3"/>
    <w:rsid w:val="00842C2C"/>
    <w:rsid w:val="00843FF6"/>
    <w:rsid w:val="00844638"/>
    <w:rsid w:val="00845A19"/>
    <w:rsid w:val="00847485"/>
    <w:rsid w:val="00854856"/>
    <w:rsid w:val="00863A03"/>
    <w:rsid w:val="00864702"/>
    <w:rsid w:val="00864A2C"/>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18A1"/>
    <w:rsid w:val="009931B0"/>
    <w:rsid w:val="00993B83"/>
    <w:rsid w:val="00993E99"/>
    <w:rsid w:val="00995224"/>
    <w:rsid w:val="009A231C"/>
    <w:rsid w:val="009A3836"/>
    <w:rsid w:val="009A5617"/>
    <w:rsid w:val="009B5659"/>
    <w:rsid w:val="009B7FC5"/>
    <w:rsid w:val="009C7D67"/>
    <w:rsid w:val="009D2242"/>
    <w:rsid w:val="009D5DB2"/>
    <w:rsid w:val="009D713C"/>
    <w:rsid w:val="009E365C"/>
    <w:rsid w:val="009E55E4"/>
    <w:rsid w:val="009E77A0"/>
    <w:rsid w:val="009F674C"/>
    <w:rsid w:val="00A02E57"/>
    <w:rsid w:val="00A04216"/>
    <w:rsid w:val="00A056DC"/>
    <w:rsid w:val="00A217F3"/>
    <w:rsid w:val="00A25CC4"/>
    <w:rsid w:val="00A27DB1"/>
    <w:rsid w:val="00A43292"/>
    <w:rsid w:val="00A557C9"/>
    <w:rsid w:val="00A55CAE"/>
    <w:rsid w:val="00A56EAF"/>
    <w:rsid w:val="00A6171B"/>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076E"/>
    <w:rsid w:val="00C02AC6"/>
    <w:rsid w:val="00C02B03"/>
    <w:rsid w:val="00C246A0"/>
    <w:rsid w:val="00C26F1E"/>
    <w:rsid w:val="00C30662"/>
    <w:rsid w:val="00C313D8"/>
    <w:rsid w:val="00C3622A"/>
    <w:rsid w:val="00C42A17"/>
    <w:rsid w:val="00C446CD"/>
    <w:rsid w:val="00C47E80"/>
    <w:rsid w:val="00C6394C"/>
    <w:rsid w:val="00C677D9"/>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1790"/>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236C4"/>
    <w:rsid w:val="00D25DF2"/>
    <w:rsid w:val="00D321C8"/>
    <w:rsid w:val="00D436CA"/>
    <w:rsid w:val="00D47C33"/>
    <w:rsid w:val="00D6131A"/>
    <w:rsid w:val="00D74C7C"/>
    <w:rsid w:val="00D7566E"/>
    <w:rsid w:val="00D75CCF"/>
    <w:rsid w:val="00D76A54"/>
    <w:rsid w:val="00D77D58"/>
    <w:rsid w:val="00D83970"/>
    <w:rsid w:val="00D85128"/>
    <w:rsid w:val="00D8526D"/>
    <w:rsid w:val="00D91AE4"/>
    <w:rsid w:val="00D95963"/>
    <w:rsid w:val="00DB31AA"/>
    <w:rsid w:val="00DB58CA"/>
    <w:rsid w:val="00DC37D9"/>
    <w:rsid w:val="00DD320A"/>
    <w:rsid w:val="00DD3CA1"/>
    <w:rsid w:val="00DE53A4"/>
    <w:rsid w:val="00DF489E"/>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36E94"/>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EF44B2"/>
    <w:rsid w:val="00F00003"/>
    <w:rsid w:val="00F020E6"/>
    <w:rsid w:val="00F07C35"/>
    <w:rsid w:val="00F10B2A"/>
    <w:rsid w:val="00F133BC"/>
    <w:rsid w:val="00F14D7E"/>
    <w:rsid w:val="00F170EE"/>
    <w:rsid w:val="00F2519C"/>
    <w:rsid w:val="00F274BF"/>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D54B"/>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1961</Words>
  <Characters>1119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2024-06-11T10:25:00Z</cp:lastPrinted>
  <dcterms:created xsi:type="dcterms:W3CDTF">2024-07-23T08:23:00Z</dcterms:created>
  <dcterms:modified xsi:type="dcterms:W3CDTF">2024-07-23T08:56:00Z</dcterms:modified>
</cp:coreProperties>
</file>