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2BA2" w14:textId="77777777" w:rsidR="000F232A" w:rsidRPr="001F1B62" w:rsidRDefault="000F232A" w:rsidP="002B7BA3">
      <w:pPr>
        <w:widowControl w:val="0"/>
        <w:autoSpaceDE w:val="0"/>
        <w:autoSpaceDN w:val="0"/>
        <w:adjustRightInd w:val="0"/>
        <w:rPr>
          <w:rFonts w:ascii="Arial" w:hAnsi="Arial" w:cs="Arial"/>
          <w:b/>
          <w:bCs/>
          <w:sz w:val="10"/>
          <w:szCs w:val="26"/>
        </w:rPr>
      </w:pPr>
    </w:p>
    <w:p w14:paraId="26A5BEA5"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3F8F7CC9"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7EB2F160"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2E46D0" w14:paraId="7C005D41" w14:textId="77777777" w:rsidTr="00861E77">
        <w:tc>
          <w:tcPr>
            <w:tcW w:w="4728" w:type="dxa"/>
            <w:tcBorders>
              <w:top w:val="nil"/>
              <w:left w:val="nil"/>
              <w:bottom w:val="nil"/>
              <w:right w:val="nil"/>
            </w:tcBorders>
          </w:tcPr>
          <w:p w14:paraId="31E2DF38"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E00299">
              <w:rPr>
                <w:rFonts w:ascii="Arial" w:hAnsi="Arial" w:cs="Arial"/>
                <w:sz w:val="22"/>
                <w:szCs w:val="22"/>
              </w:rPr>
              <w:t>21</w:t>
            </w:r>
            <w:r w:rsidR="00C46445" w:rsidRPr="00333F40">
              <w:rPr>
                <w:rFonts w:ascii="Arial" w:hAnsi="Arial" w:cs="Arial"/>
                <w:sz w:val="22"/>
                <w:szCs w:val="22"/>
              </w:rPr>
              <w:t>.</w:t>
            </w:r>
            <w:r w:rsidR="00B62E21">
              <w:rPr>
                <w:rFonts w:ascii="Arial" w:hAnsi="Arial" w:cs="Arial"/>
                <w:sz w:val="22"/>
                <w:szCs w:val="22"/>
              </w:rPr>
              <w:t xml:space="preserve"> </w:t>
            </w:r>
            <w:r w:rsidR="00E00299">
              <w:rPr>
                <w:rFonts w:ascii="Arial" w:hAnsi="Arial" w:cs="Arial"/>
                <w:sz w:val="22"/>
                <w:szCs w:val="22"/>
              </w:rPr>
              <w:t>decem</w:t>
            </w:r>
            <w:r w:rsidR="00180960">
              <w:rPr>
                <w:rFonts w:ascii="Arial" w:hAnsi="Arial" w:cs="Arial"/>
                <w:sz w:val="22"/>
                <w:szCs w:val="22"/>
              </w:rPr>
              <w:t>b</w:t>
            </w:r>
            <w:r w:rsidR="00EC5BDB">
              <w:rPr>
                <w:rFonts w:ascii="Arial" w:hAnsi="Arial" w:cs="Arial"/>
                <w:sz w:val="22"/>
                <w:szCs w:val="22"/>
              </w:rPr>
              <w:t>rī</w:t>
            </w:r>
          </w:p>
          <w:p w14:paraId="679A3E2F"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23507EEC"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59460D">
              <w:rPr>
                <w:rFonts w:ascii="Arial" w:hAnsi="Arial" w:cs="Arial"/>
                <w:sz w:val="22"/>
                <w:szCs w:val="22"/>
              </w:rPr>
              <w:t xml:space="preserve"> </w:t>
            </w:r>
            <w:r w:rsidRPr="00333F40">
              <w:rPr>
                <w:rFonts w:ascii="Arial" w:hAnsi="Arial" w:cs="Arial"/>
                <w:sz w:val="22"/>
                <w:szCs w:val="22"/>
              </w:rPr>
              <w:t>Nr.</w:t>
            </w:r>
            <w:r w:rsidR="0059460D">
              <w:rPr>
                <w:rFonts w:ascii="Arial" w:hAnsi="Arial" w:cs="Arial"/>
                <w:sz w:val="22"/>
                <w:szCs w:val="22"/>
              </w:rPr>
              <w:t>70</w:t>
            </w:r>
          </w:p>
          <w:p w14:paraId="6221E226"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EC5BDB">
              <w:rPr>
                <w:rFonts w:ascii="Arial" w:hAnsi="Arial" w:cs="Arial"/>
                <w:sz w:val="22"/>
                <w:szCs w:val="22"/>
              </w:rPr>
              <w:t>1</w:t>
            </w:r>
            <w:r w:rsidR="00E00299">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59460D">
              <w:rPr>
                <w:rFonts w:ascii="Arial" w:hAnsi="Arial" w:cs="Arial"/>
                <w:sz w:val="22"/>
                <w:szCs w:val="22"/>
              </w:rPr>
              <w:t>57</w:t>
            </w:r>
            <w:r w:rsidRPr="00333F40">
              <w:rPr>
                <w:rFonts w:ascii="Arial" w:hAnsi="Arial" w:cs="Arial"/>
                <w:sz w:val="22"/>
                <w:szCs w:val="22"/>
              </w:rPr>
              <w:t>.§)</w:t>
            </w:r>
          </w:p>
        </w:tc>
        <w:tc>
          <w:tcPr>
            <w:tcW w:w="202" w:type="dxa"/>
            <w:gridSpan w:val="2"/>
            <w:tcBorders>
              <w:top w:val="nil"/>
              <w:left w:val="nil"/>
              <w:bottom w:val="nil"/>
              <w:right w:val="nil"/>
            </w:tcBorders>
          </w:tcPr>
          <w:p w14:paraId="48EDB168"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61BBC84F"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2E46D0" w14:paraId="56578780" w14:textId="77777777" w:rsidTr="00861E77">
        <w:trPr>
          <w:gridAfter w:val="3"/>
          <w:wAfter w:w="3919" w:type="dxa"/>
        </w:trPr>
        <w:tc>
          <w:tcPr>
            <w:tcW w:w="4728" w:type="dxa"/>
            <w:tcBorders>
              <w:top w:val="nil"/>
              <w:left w:val="nil"/>
              <w:bottom w:val="nil"/>
              <w:right w:val="nil"/>
            </w:tcBorders>
          </w:tcPr>
          <w:p w14:paraId="35068FA8" w14:textId="77777777" w:rsidR="007867AA" w:rsidRPr="007867AA" w:rsidRDefault="00000000" w:rsidP="007867AA">
            <w:pPr>
              <w:rPr>
                <w:rFonts w:ascii="Arial" w:hAnsi="Arial" w:cs="Arial"/>
                <w:bCs/>
                <w:sz w:val="22"/>
                <w:szCs w:val="22"/>
              </w:rPr>
            </w:pPr>
            <w:r w:rsidRPr="007867AA">
              <w:rPr>
                <w:rFonts w:ascii="Arial" w:hAnsi="Arial" w:cs="Arial"/>
                <w:bCs/>
                <w:sz w:val="22"/>
                <w:szCs w:val="22"/>
              </w:rPr>
              <w:t xml:space="preserve">Liepājas valstspilsētas pašvaldības </w:t>
            </w:r>
          </w:p>
          <w:p w14:paraId="57C20269" w14:textId="77777777" w:rsidR="007867AA" w:rsidRDefault="00000000" w:rsidP="007867AA">
            <w:pPr>
              <w:rPr>
                <w:rFonts w:ascii="Arial" w:hAnsi="Arial" w:cs="Arial"/>
                <w:bCs/>
                <w:sz w:val="22"/>
                <w:szCs w:val="22"/>
              </w:rPr>
            </w:pPr>
            <w:r w:rsidRPr="007867AA">
              <w:rPr>
                <w:rFonts w:ascii="Arial" w:hAnsi="Arial" w:cs="Arial"/>
                <w:bCs/>
                <w:sz w:val="22"/>
                <w:szCs w:val="22"/>
              </w:rPr>
              <w:t xml:space="preserve">nekustamā īpašuma – zemes vienības “Jūrmalas parks” daļas (vieta Nr.KA5) – </w:t>
            </w:r>
          </w:p>
          <w:p w14:paraId="48E362F1" w14:textId="77777777" w:rsidR="005D3030" w:rsidRPr="00C2565F" w:rsidRDefault="00000000" w:rsidP="007867AA">
            <w:pPr>
              <w:rPr>
                <w:rFonts w:ascii="Arial" w:hAnsi="Arial" w:cs="Arial"/>
                <w:sz w:val="22"/>
                <w:szCs w:val="22"/>
              </w:rPr>
            </w:pPr>
            <w:r w:rsidRPr="007867AA">
              <w:rPr>
                <w:rFonts w:ascii="Arial" w:hAnsi="Arial" w:cs="Arial"/>
                <w:bCs/>
                <w:sz w:val="22"/>
                <w:szCs w:val="22"/>
              </w:rPr>
              <w:t>nomas tiesības izsoles noteikumi</w:t>
            </w:r>
          </w:p>
        </w:tc>
      </w:tr>
      <w:tr w:rsidR="002E46D0" w14:paraId="6AB6E8D2" w14:textId="77777777" w:rsidTr="00861E77">
        <w:trPr>
          <w:gridAfter w:val="1"/>
          <w:wAfter w:w="142" w:type="dxa"/>
        </w:trPr>
        <w:tc>
          <w:tcPr>
            <w:tcW w:w="4728" w:type="dxa"/>
            <w:tcBorders>
              <w:top w:val="nil"/>
              <w:left w:val="nil"/>
              <w:bottom w:val="nil"/>
              <w:right w:val="nil"/>
            </w:tcBorders>
          </w:tcPr>
          <w:p w14:paraId="76F60C11"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5839EED2" w14:textId="77777777" w:rsidR="007867AA" w:rsidRPr="007867AA" w:rsidRDefault="00000000" w:rsidP="007867AA">
            <w:pPr>
              <w:widowControl w:val="0"/>
              <w:autoSpaceDE w:val="0"/>
              <w:autoSpaceDN w:val="0"/>
              <w:adjustRightInd w:val="0"/>
              <w:jc w:val="both"/>
              <w:rPr>
                <w:rFonts w:ascii="Arial" w:hAnsi="Arial" w:cs="Arial"/>
                <w:sz w:val="20"/>
                <w:szCs w:val="20"/>
              </w:rPr>
            </w:pPr>
            <w:r w:rsidRPr="007867AA">
              <w:rPr>
                <w:rFonts w:ascii="Arial" w:hAnsi="Arial" w:cs="Arial"/>
                <w:sz w:val="20"/>
                <w:szCs w:val="20"/>
              </w:rPr>
              <w:t xml:space="preserve">Izdoti saskaņā ar Ministru kabineta </w:t>
            </w:r>
            <w:r>
              <w:rPr>
                <w:rFonts w:ascii="Arial" w:hAnsi="Arial" w:cs="Arial"/>
                <w:sz w:val="20"/>
                <w:szCs w:val="20"/>
              </w:rPr>
              <w:t xml:space="preserve">     </w:t>
            </w:r>
            <w:r w:rsidRPr="007867AA">
              <w:rPr>
                <w:rFonts w:ascii="Arial" w:hAnsi="Arial" w:cs="Arial"/>
                <w:sz w:val="20"/>
                <w:szCs w:val="20"/>
              </w:rPr>
              <w:t>2018.</w:t>
            </w:r>
            <w:r>
              <w:rPr>
                <w:rFonts w:ascii="Arial" w:hAnsi="Arial" w:cs="Arial"/>
                <w:sz w:val="20"/>
                <w:szCs w:val="20"/>
              </w:rPr>
              <w:t xml:space="preserve"> </w:t>
            </w:r>
            <w:r w:rsidRPr="007867AA">
              <w:rPr>
                <w:rFonts w:ascii="Arial" w:hAnsi="Arial" w:cs="Arial"/>
                <w:sz w:val="20"/>
                <w:szCs w:val="20"/>
              </w:rPr>
              <w:t>gada 19.</w:t>
            </w:r>
            <w:r>
              <w:rPr>
                <w:rFonts w:ascii="Arial" w:hAnsi="Arial" w:cs="Arial"/>
                <w:sz w:val="20"/>
                <w:szCs w:val="20"/>
              </w:rPr>
              <w:t xml:space="preserve"> </w:t>
            </w:r>
            <w:r w:rsidRPr="007867AA">
              <w:rPr>
                <w:rFonts w:ascii="Arial" w:hAnsi="Arial" w:cs="Arial"/>
                <w:sz w:val="20"/>
                <w:szCs w:val="20"/>
              </w:rPr>
              <w:t xml:space="preserve">jūnija noteikumu Nr.350 </w:t>
            </w:r>
            <w:r w:rsidRPr="007867AA">
              <w:rPr>
                <w:rFonts w:ascii="Arial" w:hAnsi="Arial" w:cs="Arial"/>
                <w:sz w:val="22"/>
                <w:szCs w:val="22"/>
              </w:rPr>
              <w:t>“</w:t>
            </w:r>
            <w:r w:rsidRPr="007867AA">
              <w:rPr>
                <w:rFonts w:ascii="Arial" w:hAnsi="Arial" w:cs="Arial"/>
                <w:sz w:val="20"/>
                <w:szCs w:val="20"/>
              </w:rPr>
              <w:t>Publiskas personas zemes nomas un apbūves tiesības noteikumi” 32. un 33. punktu</w:t>
            </w:r>
          </w:p>
          <w:p w14:paraId="418BD7DD" w14:textId="77777777" w:rsidR="00C1354D" w:rsidRPr="007867AA" w:rsidRDefault="00C1354D" w:rsidP="00C1354D">
            <w:pPr>
              <w:widowControl w:val="0"/>
              <w:autoSpaceDE w:val="0"/>
              <w:autoSpaceDN w:val="0"/>
              <w:adjustRightInd w:val="0"/>
              <w:jc w:val="both"/>
              <w:rPr>
                <w:rFonts w:ascii="Arial" w:hAnsi="Arial" w:cs="Arial"/>
                <w:sz w:val="14"/>
                <w:szCs w:val="14"/>
              </w:rPr>
            </w:pPr>
          </w:p>
          <w:p w14:paraId="2CE51081" w14:textId="77777777" w:rsidR="005D3030" w:rsidRPr="007867AA" w:rsidRDefault="005D3030" w:rsidP="00333F40">
            <w:pPr>
              <w:widowControl w:val="0"/>
              <w:autoSpaceDE w:val="0"/>
              <w:autoSpaceDN w:val="0"/>
              <w:adjustRightInd w:val="0"/>
              <w:jc w:val="both"/>
              <w:rPr>
                <w:rFonts w:ascii="Arial" w:hAnsi="Arial" w:cs="Arial"/>
                <w:sz w:val="4"/>
                <w:szCs w:val="4"/>
              </w:rPr>
            </w:pPr>
          </w:p>
        </w:tc>
      </w:tr>
    </w:tbl>
    <w:p w14:paraId="060EB6D4" w14:textId="77777777" w:rsidR="007867AA" w:rsidRPr="007867AA" w:rsidRDefault="00000000" w:rsidP="007867AA">
      <w:pPr>
        <w:ind w:firstLine="720"/>
        <w:jc w:val="both"/>
        <w:rPr>
          <w:rFonts w:ascii="Arial" w:hAnsi="Arial" w:cs="Arial"/>
          <w:b/>
          <w:bCs/>
          <w:sz w:val="22"/>
          <w:szCs w:val="22"/>
        </w:rPr>
      </w:pPr>
      <w:r w:rsidRPr="007867AA">
        <w:rPr>
          <w:rFonts w:ascii="Arial" w:hAnsi="Arial" w:cs="Arial"/>
          <w:sz w:val="22"/>
          <w:szCs w:val="22"/>
        </w:rPr>
        <w:t xml:space="preserve">1.1. Izsoles priekšmets – nekustamā īpašuma – </w:t>
      </w:r>
      <w:r w:rsidRPr="007867AA">
        <w:rPr>
          <w:rFonts w:ascii="Arial" w:hAnsi="Arial" w:cs="Arial"/>
          <w:b/>
          <w:bCs/>
          <w:sz w:val="22"/>
          <w:szCs w:val="22"/>
        </w:rPr>
        <w:t>zemes vienības “Jūrmalas parks” (kadastra apzīmējums 1700 035 0147), Liepājā daļas, turpmāk tekstā – zemesgabals, nomas tiesības izsole.</w:t>
      </w:r>
    </w:p>
    <w:p w14:paraId="7D88A420"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1.2. Zemesgabala platība – 20 kvadrātmetri saskaņā ar plānu 1. pielikum</w:t>
      </w:r>
      <w:r w:rsidR="0059460D">
        <w:rPr>
          <w:rFonts w:ascii="Arial" w:hAnsi="Arial" w:cs="Arial"/>
          <w:sz w:val="22"/>
          <w:szCs w:val="22"/>
        </w:rPr>
        <w:t>ā</w:t>
      </w:r>
      <w:r w:rsidRPr="007867AA">
        <w:rPr>
          <w:rFonts w:ascii="Arial" w:hAnsi="Arial" w:cs="Arial"/>
          <w:sz w:val="22"/>
          <w:szCs w:val="22"/>
        </w:rPr>
        <w:t>.</w:t>
      </w:r>
    </w:p>
    <w:p w14:paraId="7E0D59E8" w14:textId="77777777" w:rsidR="007867AA" w:rsidRPr="007867AA" w:rsidRDefault="00000000" w:rsidP="007867AA">
      <w:pPr>
        <w:ind w:firstLine="720"/>
        <w:jc w:val="both"/>
        <w:rPr>
          <w:rFonts w:ascii="Arial" w:hAnsi="Arial" w:cs="Arial"/>
          <w:b/>
          <w:bCs/>
          <w:sz w:val="22"/>
          <w:szCs w:val="22"/>
        </w:rPr>
      </w:pPr>
      <w:r w:rsidRPr="007867AA">
        <w:rPr>
          <w:rFonts w:ascii="Arial" w:hAnsi="Arial" w:cs="Arial"/>
          <w:b/>
          <w:bCs/>
          <w:sz w:val="22"/>
          <w:szCs w:val="22"/>
        </w:rPr>
        <w:t>1.3. Zemesgabala lietošanas mērķis: īslaicīgās lietošanas būves novietošana ar mērķi – ielu tirdzniecības vai sabiedriskās ēdināšanas pakalpojumu sniegšana (vieta Nr.KA5)</w:t>
      </w:r>
      <w:r w:rsidRPr="007867AA">
        <w:rPr>
          <w:rFonts w:ascii="Arial" w:hAnsi="Arial" w:cs="Arial"/>
          <w:b/>
          <w:bCs/>
          <w:sz w:val="22"/>
          <w:szCs w:val="22"/>
          <w:shd w:val="clear" w:color="auto" w:fill="FFFFFF"/>
        </w:rPr>
        <w:t>.</w:t>
      </w:r>
    </w:p>
    <w:p w14:paraId="613F03E7"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1.4. Nekustamais īpašums ir reģistrēts Kurzemes rajona tiesas zemesgrāmatas nodaļas nodalījumā Nr.5022 uz Liepājas valstspilsētas pašvaldības vārda.</w:t>
      </w:r>
    </w:p>
    <w:p w14:paraId="4985A10A"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1.5. Izsoli rīko – Liepājas valstspilsētas pašvaldības Nekustamo īpašumu jautājumu konsultatīvā komisija (turpmāk – Izsoles komisija).</w:t>
      </w:r>
    </w:p>
    <w:p w14:paraId="267FDA98"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1.6</w:t>
      </w:r>
      <w:r w:rsidRPr="007867AA">
        <w:rPr>
          <w:rFonts w:ascii="Arial" w:hAnsi="Arial" w:cs="Arial"/>
          <w:b/>
          <w:bCs/>
          <w:sz w:val="22"/>
          <w:szCs w:val="22"/>
        </w:rPr>
        <w:t xml:space="preserve">. </w:t>
      </w:r>
      <w:r w:rsidRPr="007867AA">
        <w:rPr>
          <w:rFonts w:ascii="Arial" w:hAnsi="Arial" w:cs="Arial"/>
          <w:sz w:val="22"/>
          <w:szCs w:val="22"/>
        </w:rPr>
        <w:t>Izsoles veids – pirmā rakstiskā izsole ar augšupejošu soli ar pretendentu atlasi.</w:t>
      </w:r>
    </w:p>
    <w:p w14:paraId="11F1CA85" w14:textId="77777777" w:rsidR="007867AA" w:rsidRPr="007867AA" w:rsidRDefault="00000000" w:rsidP="007867AA">
      <w:pPr>
        <w:ind w:firstLine="720"/>
        <w:jc w:val="both"/>
        <w:rPr>
          <w:rFonts w:ascii="Arial" w:hAnsi="Arial" w:cs="Arial"/>
          <w:b/>
          <w:bCs/>
          <w:sz w:val="22"/>
          <w:szCs w:val="22"/>
        </w:rPr>
      </w:pPr>
      <w:r w:rsidRPr="007867AA">
        <w:rPr>
          <w:rFonts w:ascii="Arial" w:hAnsi="Arial" w:cs="Arial"/>
          <w:b/>
          <w:bCs/>
          <w:sz w:val="22"/>
          <w:szCs w:val="22"/>
        </w:rPr>
        <w:t xml:space="preserve">1.7. Izsoles sākuma cena (nosacītā cena) – 360,00 EUR (trīs simti sešdesmit </w:t>
      </w:r>
      <w:r w:rsidRPr="007867AA">
        <w:rPr>
          <w:rFonts w:ascii="Arial" w:hAnsi="Arial" w:cs="Arial"/>
          <w:b/>
          <w:bCs/>
          <w:i/>
          <w:iCs/>
          <w:sz w:val="22"/>
          <w:szCs w:val="22"/>
        </w:rPr>
        <w:t>euro</w:t>
      </w:r>
      <w:r w:rsidRPr="007867AA">
        <w:rPr>
          <w:rFonts w:ascii="Arial" w:hAnsi="Arial" w:cs="Arial"/>
          <w:b/>
          <w:bCs/>
          <w:sz w:val="22"/>
          <w:szCs w:val="22"/>
        </w:rPr>
        <w:t>) gadā.</w:t>
      </w:r>
    </w:p>
    <w:p w14:paraId="03F306DE" w14:textId="77777777" w:rsidR="007867AA" w:rsidRPr="007867AA" w:rsidRDefault="00000000" w:rsidP="007867AA">
      <w:pPr>
        <w:ind w:firstLine="720"/>
        <w:jc w:val="both"/>
        <w:rPr>
          <w:rFonts w:ascii="Arial" w:hAnsi="Arial" w:cs="Arial"/>
          <w:b/>
          <w:bCs/>
          <w:sz w:val="22"/>
          <w:szCs w:val="22"/>
        </w:rPr>
      </w:pPr>
      <w:r w:rsidRPr="007867AA">
        <w:rPr>
          <w:rFonts w:ascii="Arial" w:hAnsi="Arial" w:cs="Arial"/>
          <w:b/>
          <w:bCs/>
          <w:sz w:val="22"/>
          <w:szCs w:val="22"/>
        </w:rPr>
        <w:t xml:space="preserve">1.8. Izsoles solis noteikts – 50,00 EUR (piecdesmit </w:t>
      </w:r>
      <w:r w:rsidRPr="007867AA">
        <w:rPr>
          <w:rFonts w:ascii="Arial" w:hAnsi="Arial" w:cs="Arial"/>
          <w:b/>
          <w:bCs/>
          <w:i/>
          <w:iCs/>
          <w:sz w:val="22"/>
          <w:szCs w:val="22"/>
        </w:rPr>
        <w:t>euro</w:t>
      </w:r>
      <w:r w:rsidRPr="007867AA">
        <w:rPr>
          <w:rFonts w:ascii="Arial" w:hAnsi="Arial" w:cs="Arial"/>
          <w:b/>
          <w:bCs/>
          <w:sz w:val="22"/>
          <w:szCs w:val="22"/>
        </w:rPr>
        <w:t>).</w:t>
      </w:r>
    </w:p>
    <w:p w14:paraId="1D5B2F1E" w14:textId="77777777" w:rsidR="007867AA" w:rsidRPr="007867AA" w:rsidRDefault="00000000" w:rsidP="007867AA">
      <w:pPr>
        <w:ind w:firstLine="720"/>
        <w:jc w:val="both"/>
        <w:rPr>
          <w:rFonts w:ascii="Arial" w:hAnsi="Arial" w:cs="Arial"/>
          <w:b/>
          <w:bCs/>
          <w:color w:val="FF0000"/>
          <w:sz w:val="22"/>
          <w:szCs w:val="22"/>
        </w:rPr>
      </w:pPr>
      <w:r w:rsidRPr="007867AA">
        <w:rPr>
          <w:rFonts w:ascii="Arial" w:hAnsi="Arial" w:cs="Arial"/>
          <w:b/>
          <w:bCs/>
          <w:sz w:val="22"/>
          <w:szCs w:val="22"/>
        </w:rPr>
        <w:t>1.9. Nomas tiesības termiņš – 5 gadi. Nomniekam ir tiesības līguma termiņu pagarināt vēl uz 5 (pieciem gadiem).</w:t>
      </w:r>
    </w:p>
    <w:p w14:paraId="4E2B5BC7" w14:textId="77777777" w:rsidR="007867AA" w:rsidRPr="007867AA" w:rsidRDefault="00000000" w:rsidP="007867AA">
      <w:pPr>
        <w:ind w:firstLine="720"/>
        <w:jc w:val="both"/>
        <w:rPr>
          <w:rFonts w:ascii="Arial" w:hAnsi="Arial" w:cs="Arial"/>
          <w:sz w:val="22"/>
          <w:szCs w:val="22"/>
        </w:rPr>
      </w:pPr>
      <w:r w:rsidRPr="007867AA">
        <w:rPr>
          <w:rFonts w:ascii="Arial" w:hAnsi="Arial" w:cs="Arial"/>
          <w:b/>
          <w:bCs/>
          <w:noProof/>
          <w:sz w:val="22"/>
          <w:szCs w:val="22"/>
        </w:rPr>
        <w:t>1.10.</w:t>
      </w:r>
      <w:r w:rsidRPr="007867AA">
        <w:rPr>
          <w:rFonts w:ascii="Arial" w:hAnsi="Arial" w:cs="Arial"/>
          <w:noProof/>
          <w:sz w:val="22"/>
          <w:szCs w:val="22"/>
        </w:rPr>
        <w:t xml:space="preserve"> </w:t>
      </w:r>
      <w:r w:rsidRPr="007867AA">
        <w:rPr>
          <w:rFonts w:ascii="Arial" w:hAnsi="Arial" w:cs="Arial"/>
          <w:b/>
          <w:bCs/>
          <w:sz w:val="22"/>
          <w:szCs w:val="22"/>
        </w:rPr>
        <w:t xml:space="preserve">Izsoles nodrošinājums – 1000 EUR (viens tūkstotis </w:t>
      </w:r>
      <w:r w:rsidRPr="007867AA">
        <w:rPr>
          <w:rFonts w:ascii="Arial" w:hAnsi="Arial" w:cs="Arial"/>
          <w:b/>
          <w:bCs/>
          <w:i/>
          <w:iCs/>
          <w:sz w:val="22"/>
          <w:szCs w:val="22"/>
        </w:rPr>
        <w:t>euro</w:t>
      </w:r>
      <w:r w:rsidRPr="007867AA">
        <w:rPr>
          <w:rFonts w:ascii="Arial" w:hAnsi="Arial" w:cs="Arial"/>
          <w:b/>
          <w:bCs/>
          <w:sz w:val="22"/>
          <w:szCs w:val="22"/>
        </w:rPr>
        <w:t>).</w:t>
      </w:r>
      <w:r w:rsidRPr="007867AA">
        <w:rPr>
          <w:rFonts w:ascii="Arial" w:hAnsi="Arial" w:cs="Arial"/>
          <w:sz w:val="22"/>
          <w:szCs w:val="22"/>
        </w:rPr>
        <w:t xml:space="preserve"> Līdz reģistrācijai izsoles dalībniekam jāpārskaita Liepājas valstspilsētas pašvaldības iestādes “Liepājas Nekustamā īpašuma pārvalde” (turpmāk – Liepājas Nekustamā īpašuma pārvalde), adrese: Peldu iela 5, Liepāja; reģistrācijas Nr.90002066769; AS “SEB Banka”, UNLALV2X, kontā Nr.LV12UNLA0050007588848, subkonts 7540007500 izsoles nodrošinājumu, maksājumā norādot mērķi </w:t>
      </w:r>
      <w:r w:rsidRPr="007867AA">
        <w:rPr>
          <w:rFonts w:ascii="Arial" w:hAnsi="Arial" w:cs="Arial"/>
          <w:b/>
          <w:sz w:val="22"/>
          <w:szCs w:val="22"/>
        </w:rPr>
        <w:t>“</w:t>
      </w:r>
      <w:r w:rsidRPr="007867AA">
        <w:rPr>
          <w:rFonts w:ascii="Arial" w:hAnsi="Arial" w:cs="Arial"/>
          <w:b/>
          <w:noProof/>
          <w:sz w:val="22"/>
          <w:szCs w:val="22"/>
        </w:rPr>
        <w:t xml:space="preserve">Zemes vienības “Jūrmalas parks” daļas (vieta Nr.KA5) </w:t>
      </w:r>
      <w:r w:rsidRPr="007867AA">
        <w:rPr>
          <w:rFonts w:ascii="Arial" w:hAnsi="Arial" w:cs="Arial"/>
          <w:b/>
          <w:sz w:val="22"/>
          <w:szCs w:val="22"/>
        </w:rPr>
        <w:t>nomas tiesības izsoles nodrošinājums”.</w:t>
      </w:r>
    </w:p>
    <w:p w14:paraId="706CBEE0" w14:textId="77777777" w:rsidR="007867AA" w:rsidRPr="007867AA" w:rsidRDefault="00000000" w:rsidP="007867AA">
      <w:pPr>
        <w:jc w:val="both"/>
        <w:rPr>
          <w:rFonts w:ascii="Arial" w:hAnsi="Arial" w:cs="Arial"/>
          <w:noProof/>
          <w:sz w:val="22"/>
          <w:szCs w:val="22"/>
        </w:rPr>
      </w:pPr>
      <w:r w:rsidRPr="007867AA">
        <w:rPr>
          <w:rFonts w:ascii="Arial" w:hAnsi="Arial" w:cs="Arial"/>
          <w:noProof/>
          <w:color w:val="FF0000"/>
          <w:sz w:val="22"/>
          <w:szCs w:val="22"/>
        </w:rPr>
        <w:tab/>
      </w:r>
      <w:r w:rsidRPr="007867AA">
        <w:rPr>
          <w:rFonts w:ascii="Arial" w:hAnsi="Arial" w:cs="Arial"/>
          <w:noProof/>
          <w:sz w:val="22"/>
          <w:szCs w:val="22"/>
        </w:rPr>
        <w:t>1.11. Nodrošinājums tiek ieskaitīts nomas maksā uzvarējušam dalībniekam, pārējiem dalībniekiem – uz iesnieguma pamata tiek atmaksāts, izņemot šo noteikumu 6.7., 6.12., 6.13. un 6.15. punktā minētos gadījumos.</w:t>
      </w:r>
    </w:p>
    <w:p w14:paraId="16E3928F" w14:textId="77777777" w:rsidR="007867AA" w:rsidRPr="007867AA" w:rsidRDefault="00000000" w:rsidP="007867AA">
      <w:pPr>
        <w:jc w:val="both"/>
        <w:rPr>
          <w:rFonts w:ascii="Arial" w:hAnsi="Arial" w:cs="Arial"/>
          <w:noProof/>
          <w:sz w:val="22"/>
          <w:szCs w:val="22"/>
        </w:rPr>
      </w:pPr>
      <w:r w:rsidRPr="007867AA">
        <w:rPr>
          <w:rFonts w:ascii="Arial" w:hAnsi="Arial" w:cs="Arial"/>
          <w:noProof/>
          <w:sz w:val="22"/>
          <w:szCs w:val="22"/>
        </w:rPr>
        <w:tab/>
        <w:t>1.12. Nomniekam jākompensē Iznomātājam pieaicinātā neatkarīgā vērtētāja atlīdzības summa par izsoles sākumcenas (nosacītās cenas) noteikšanu saskaņā ar Iznomātāja iesniegtu rēķinu.</w:t>
      </w:r>
    </w:p>
    <w:p w14:paraId="337A431A" w14:textId="77777777" w:rsidR="007867AA" w:rsidRPr="007867AA" w:rsidRDefault="007867AA" w:rsidP="007867AA">
      <w:pPr>
        <w:jc w:val="both"/>
        <w:rPr>
          <w:rFonts w:ascii="Arial" w:hAnsi="Arial" w:cs="Arial"/>
          <w:noProof/>
          <w:color w:val="00B0F0"/>
          <w:sz w:val="22"/>
          <w:szCs w:val="22"/>
        </w:rPr>
      </w:pPr>
    </w:p>
    <w:p w14:paraId="746D1D66" w14:textId="77777777" w:rsidR="007867AA" w:rsidRPr="007867AA" w:rsidRDefault="00000000" w:rsidP="007867AA">
      <w:pPr>
        <w:jc w:val="center"/>
        <w:rPr>
          <w:rFonts w:ascii="Arial" w:hAnsi="Arial" w:cs="Arial"/>
          <w:b/>
          <w:bCs/>
          <w:noProof/>
          <w:sz w:val="22"/>
          <w:szCs w:val="22"/>
        </w:rPr>
      </w:pPr>
      <w:r w:rsidRPr="007867AA">
        <w:rPr>
          <w:rFonts w:ascii="Arial" w:hAnsi="Arial" w:cs="Arial"/>
          <w:b/>
          <w:bCs/>
          <w:noProof/>
          <w:sz w:val="22"/>
          <w:szCs w:val="22"/>
        </w:rPr>
        <w:lastRenderedPageBreak/>
        <w:t>2. INFORMĒŠANA PAR IZSOLI</w:t>
      </w:r>
    </w:p>
    <w:p w14:paraId="190DD3E8" w14:textId="77777777" w:rsidR="007867AA" w:rsidRPr="007867AA" w:rsidRDefault="007867AA" w:rsidP="007867AA">
      <w:pPr>
        <w:jc w:val="center"/>
        <w:rPr>
          <w:rFonts w:ascii="Arial" w:hAnsi="Arial" w:cs="Arial"/>
          <w:b/>
          <w:bCs/>
          <w:noProof/>
          <w:sz w:val="10"/>
          <w:szCs w:val="10"/>
        </w:rPr>
      </w:pPr>
    </w:p>
    <w:p w14:paraId="42873CE1" w14:textId="77777777" w:rsidR="007867AA" w:rsidRPr="007867AA" w:rsidRDefault="00000000" w:rsidP="007867AA">
      <w:pPr>
        <w:ind w:firstLine="720"/>
        <w:jc w:val="both"/>
        <w:rPr>
          <w:rFonts w:ascii="Arial" w:hAnsi="Arial" w:cs="Arial"/>
          <w:color w:val="000000"/>
          <w:sz w:val="22"/>
          <w:szCs w:val="22"/>
        </w:rPr>
      </w:pPr>
      <w:r w:rsidRPr="007867AA">
        <w:rPr>
          <w:rFonts w:ascii="Arial" w:hAnsi="Arial" w:cs="Arial"/>
          <w:noProof/>
          <w:sz w:val="22"/>
          <w:szCs w:val="22"/>
        </w:rPr>
        <w:t>2.1. Informācija par izsoli tiek ievietota Liepājas valstspilsētas</w:t>
      </w:r>
      <w:r w:rsidRPr="007867AA">
        <w:rPr>
          <w:rFonts w:ascii="Arial" w:hAnsi="Arial" w:cs="Arial"/>
          <w:sz w:val="22"/>
          <w:szCs w:val="22"/>
        </w:rPr>
        <w:t xml:space="preserve"> pašvaldības tīmekļa vietnē </w:t>
      </w:r>
      <w:hyperlink r:id="rId8" w:history="1">
        <w:r w:rsidRPr="007867AA">
          <w:rPr>
            <w:rStyle w:val="Hipersaite"/>
            <w:rFonts w:ascii="Arial" w:hAnsi="Arial" w:cs="Arial"/>
            <w:color w:val="000000"/>
            <w:sz w:val="22"/>
            <w:szCs w:val="22"/>
            <w:u w:val="none"/>
          </w:rPr>
          <w:t>www.liepaja.lv</w:t>
        </w:r>
      </w:hyperlink>
      <w:r w:rsidRPr="007867AA">
        <w:rPr>
          <w:rStyle w:val="Hipersaite"/>
          <w:rFonts w:ascii="Arial" w:hAnsi="Arial" w:cs="Arial"/>
          <w:color w:val="000000"/>
          <w:sz w:val="22"/>
          <w:szCs w:val="22"/>
          <w:u w:val="none"/>
        </w:rPr>
        <w:t>, sadaļā “Izsoles”</w:t>
      </w:r>
      <w:r w:rsidRPr="007867AA">
        <w:rPr>
          <w:rFonts w:ascii="Arial" w:hAnsi="Arial" w:cs="Arial"/>
          <w:color w:val="000000"/>
          <w:sz w:val="22"/>
          <w:szCs w:val="22"/>
        </w:rPr>
        <w:t>.</w:t>
      </w:r>
    </w:p>
    <w:p w14:paraId="59375628"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2.2. Informācijā par izsoli norāda šādas ziņas:</w:t>
      </w:r>
    </w:p>
    <w:p w14:paraId="3AF1353E" w14:textId="77777777" w:rsidR="007867AA" w:rsidRPr="007867AA" w:rsidRDefault="00000000" w:rsidP="007867AA">
      <w:pPr>
        <w:ind w:left="720"/>
        <w:rPr>
          <w:rFonts w:ascii="Arial" w:hAnsi="Arial" w:cs="Arial"/>
          <w:sz w:val="22"/>
          <w:szCs w:val="22"/>
        </w:rPr>
      </w:pPr>
      <w:r w:rsidRPr="007867AA">
        <w:rPr>
          <w:rFonts w:ascii="Arial" w:hAnsi="Arial" w:cs="Arial"/>
          <w:sz w:val="22"/>
          <w:szCs w:val="22"/>
        </w:rPr>
        <w:t>2.2.1. izsoles priekšmets un tehniskās prasības;</w:t>
      </w:r>
    </w:p>
    <w:p w14:paraId="529456E7"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2.2.2. izsoles veids;</w:t>
      </w:r>
    </w:p>
    <w:p w14:paraId="1FD6AB6B"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2.2.3. zemes vienības daļas adrese un raksturojošie dati;</w:t>
      </w:r>
    </w:p>
    <w:p w14:paraId="097AF700"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2.2.4. nomas tiesības termiņš;</w:t>
      </w:r>
    </w:p>
    <w:p w14:paraId="4D626748"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2.2.5. izsoles laiks un vieta;</w:t>
      </w:r>
    </w:p>
    <w:p w14:paraId="53211C68"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2.2.6. izsoles sākumcena;</w:t>
      </w:r>
    </w:p>
    <w:p w14:paraId="384BA729"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2.2.7. izsoles nodrošinājums;</w:t>
      </w:r>
    </w:p>
    <w:p w14:paraId="4958A084"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2.2.8. saistību izpildes drošības nauda;</w:t>
      </w:r>
    </w:p>
    <w:p w14:paraId="6812D2E0"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2.2.9. vērtētāja atlīdzības summa;</w:t>
      </w:r>
    </w:p>
    <w:p w14:paraId="3530BCEF"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2.2.10. kur un kad var iepazīties ar izsoles noteikumiem;</w:t>
      </w:r>
    </w:p>
    <w:p w14:paraId="29CCE355"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2.2.11. kur un kad var pieteikties dalībai izsolē;</w:t>
      </w:r>
    </w:p>
    <w:p w14:paraId="343A0ACC"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2.2.12. izsoles datums, laiks un vieta;</w:t>
      </w:r>
    </w:p>
    <w:p w14:paraId="31BD028F"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2.2.13. līguma projekts.</w:t>
      </w:r>
    </w:p>
    <w:p w14:paraId="3B18089B" w14:textId="77777777" w:rsidR="007867AA" w:rsidRPr="007867AA" w:rsidRDefault="007867AA" w:rsidP="007867AA">
      <w:pPr>
        <w:rPr>
          <w:rFonts w:ascii="Arial" w:hAnsi="Arial" w:cs="Arial"/>
          <w:b/>
          <w:bCs/>
          <w:sz w:val="12"/>
          <w:szCs w:val="12"/>
        </w:rPr>
      </w:pPr>
    </w:p>
    <w:p w14:paraId="240F084A" w14:textId="77777777" w:rsidR="007867AA" w:rsidRPr="007867AA" w:rsidRDefault="00000000" w:rsidP="007867AA">
      <w:pPr>
        <w:jc w:val="center"/>
        <w:rPr>
          <w:rFonts w:ascii="Arial" w:hAnsi="Arial" w:cs="Arial"/>
          <w:b/>
          <w:bCs/>
          <w:sz w:val="22"/>
          <w:szCs w:val="22"/>
        </w:rPr>
      </w:pPr>
      <w:r w:rsidRPr="007867AA">
        <w:rPr>
          <w:rFonts w:ascii="Arial" w:hAnsi="Arial" w:cs="Arial"/>
          <w:b/>
          <w:bCs/>
          <w:sz w:val="22"/>
          <w:szCs w:val="22"/>
        </w:rPr>
        <w:t>3. IZSOLES SĀKUMCENA</w:t>
      </w:r>
    </w:p>
    <w:p w14:paraId="6FBDBA86" w14:textId="77777777" w:rsidR="007867AA" w:rsidRPr="007867AA" w:rsidRDefault="007867AA" w:rsidP="007867AA">
      <w:pPr>
        <w:jc w:val="center"/>
        <w:rPr>
          <w:rFonts w:ascii="Arial" w:hAnsi="Arial" w:cs="Arial"/>
          <w:b/>
          <w:bCs/>
          <w:sz w:val="10"/>
          <w:szCs w:val="10"/>
        </w:rPr>
      </w:pPr>
    </w:p>
    <w:p w14:paraId="5CA996FF" w14:textId="77777777" w:rsidR="007867AA" w:rsidRPr="007867AA" w:rsidRDefault="00000000" w:rsidP="007867AA">
      <w:pPr>
        <w:ind w:firstLine="720"/>
        <w:jc w:val="both"/>
        <w:rPr>
          <w:rFonts w:ascii="Arial" w:hAnsi="Arial" w:cs="Arial"/>
          <w:b/>
          <w:noProof/>
          <w:sz w:val="22"/>
          <w:szCs w:val="22"/>
        </w:rPr>
      </w:pPr>
      <w:r w:rsidRPr="007867AA">
        <w:rPr>
          <w:rFonts w:ascii="Arial" w:hAnsi="Arial" w:cs="Arial"/>
          <w:b/>
          <w:sz w:val="22"/>
          <w:szCs w:val="22"/>
        </w:rPr>
        <w:t xml:space="preserve">3.1. Izsoles sākumcena (nosacītā cena) </w:t>
      </w:r>
      <w:r w:rsidRPr="007867AA">
        <w:rPr>
          <w:rFonts w:ascii="Arial" w:hAnsi="Arial" w:cs="Arial"/>
          <w:b/>
          <w:noProof/>
          <w:sz w:val="22"/>
          <w:szCs w:val="22"/>
        </w:rPr>
        <w:t xml:space="preserve">noteikta 360,00 EUR (trīs simti sešdesmit </w:t>
      </w:r>
      <w:r w:rsidRPr="007867AA">
        <w:rPr>
          <w:rFonts w:ascii="Arial" w:hAnsi="Arial" w:cs="Arial"/>
          <w:b/>
          <w:i/>
          <w:iCs/>
          <w:noProof/>
          <w:sz w:val="22"/>
          <w:szCs w:val="22"/>
        </w:rPr>
        <w:t>euro</w:t>
      </w:r>
      <w:r w:rsidRPr="007867AA">
        <w:rPr>
          <w:rFonts w:ascii="Arial" w:hAnsi="Arial" w:cs="Arial"/>
          <w:b/>
          <w:noProof/>
          <w:sz w:val="22"/>
          <w:szCs w:val="22"/>
        </w:rPr>
        <w:t>) gadā.</w:t>
      </w:r>
    </w:p>
    <w:p w14:paraId="71129943" w14:textId="77777777" w:rsidR="007867AA" w:rsidRPr="007867AA" w:rsidRDefault="00000000" w:rsidP="007867AA">
      <w:pPr>
        <w:ind w:firstLine="720"/>
        <w:jc w:val="both"/>
        <w:rPr>
          <w:rFonts w:ascii="Arial" w:hAnsi="Arial" w:cs="Arial"/>
          <w:b/>
          <w:noProof/>
          <w:sz w:val="22"/>
          <w:szCs w:val="22"/>
        </w:rPr>
      </w:pPr>
      <w:r w:rsidRPr="007867AA">
        <w:rPr>
          <w:rFonts w:ascii="Arial" w:hAnsi="Arial" w:cs="Arial"/>
          <w:b/>
          <w:noProof/>
          <w:sz w:val="22"/>
          <w:szCs w:val="22"/>
        </w:rPr>
        <w:t xml:space="preserve">3.2. Izsoles solis noteikts 50,00 EUR (piecdesmit </w:t>
      </w:r>
      <w:r w:rsidRPr="007867AA">
        <w:rPr>
          <w:rFonts w:ascii="Arial" w:hAnsi="Arial" w:cs="Arial"/>
          <w:b/>
          <w:i/>
          <w:iCs/>
          <w:noProof/>
          <w:sz w:val="22"/>
          <w:szCs w:val="22"/>
        </w:rPr>
        <w:t>euro</w:t>
      </w:r>
      <w:r w:rsidRPr="007867AA">
        <w:rPr>
          <w:rFonts w:ascii="Arial" w:hAnsi="Arial" w:cs="Arial"/>
          <w:b/>
          <w:noProof/>
          <w:sz w:val="22"/>
          <w:szCs w:val="22"/>
        </w:rPr>
        <w:t>).</w:t>
      </w:r>
    </w:p>
    <w:p w14:paraId="718E9D5E" w14:textId="77777777" w:rsidR="007867AA" w:rsidRPr="007867AA" w:rsidRDefault="007867AA" w:rsidP="007867AA">
      <w:pPr>
        <w:ind w:firstLine="720"/>
        <w:jc w:val="both"/>
        <w:rPr>
          <w:rFonts w:ascii="Arial" w:hAnsi="Arial" w:cs="Arial"/>
          <w:b/>
          <w:bCs/>
          <w:noProof/>
          <w:sz w:val="12"/>
          <w:szCs w:val="12"/>
        </w:rPr>
      </w:pPr>
    </w:p>
    <w:p w14:paraId="07380D12" w14:textId="77777777" w:rsidR="007867AA" w:rsidRPr="007867AA" w:rsidRDefault="00000000" w:rsidP="007867AA">
      <w:pPr>
        <w:jc w:val="center"/>
        <w:rPr>
          <w:rFonts w:ascii="Arial" w:hAnsi="Arial" w:cs="Arial"/>
          <w:b/>
          <w:bCs/>
          <w:noProof/>
          <w:sz w:val="22"/>
          <w:szCs w:val="22"/>
        </w:rPr>
      </w:pPr>
      <w:r w:rsidRPr="007867AA">
        <w:rPr>
          <w:rFonts w:ascii="Arial" w:hAnsi="Arial" w:cs="Arial"/>
          <w:b/>
          <w:bCs/>
          <w:noProof/>
          <w:sz w:val="22"/>
          <w:szCs w:val="22"/>
        </w:rPr>
        <w:t>4. IZSOLES DALĪBNIEKI</w:t>
      </w:r>
    </w:p>
    <w:p w14:paraId="0C5A3100" w14:textId="77777777" w:rsidR="007867AA" w:rsidRPr="007867AA" w:rsidRDefault="007867AA" w:rsidP="007867AA">
      <w:pPr>
        <w:jc w:val="center"/>
        <w:rPr>
          <w:rFonts w:ascii="Arial" w:hAnsi="Arial" w:cs="Arial"/>
          <w:b/>
          <w:bCs/>
          <w:noProof/>
          <w:sz w:val="10"/>
          <w:szCs w:val="10"/>
        </w:rPr>
      </w:pPr>
    </w:p>
    <w:p w14:paraId="7B168F15" w14:textId="77777777" w:rsidR="007867AA" w:rsidRPr="007867AA" w:rsidRDefault="00000000" w:rsidP="007867AA">
      <w:pPr>
        <w:jc w:val="both"/>
        <w:rPr>
          <w:rFonts w:ascii="Arial" w:hAnsi="Arial" w:cs="Arial"/>
          <w:noProof/>
          <w:sz w:val="22"/>
          <w:szCs w:val="22"/>
        </w:rPr>
      </w:pPr>
      <w:r w:rsidRPr="007867AA">
        <w:rPr>
          <w:rFonts w:ascii="Arial" w:hAnsi="Arial" w:cs="Arial"/>
          <w:noProof/>
          <w:sz w:val="22"/>
          <w:szCs w:val="22"/>
        </w:rPr>
        <w:t xml:space="preserve"> </w:t>
      </w:r>
      <w:r w:rsidRPr="007867AA">
        <w:rPr>
          <w:rFonts w:ascii="Arial" w:hAnsi="Arial" w:cs="Arial"/>
          <w:noProof/>
          <w:sz w:val="22"/>
          <w:szCs w:val="22"/>
        </w:rPr>
        <w:tab/>
        <w:t>4.1. Par izsoles dalībnieku var kļūt jebkura persona:</w:t>
      </w:r>
    </w:p>
    <w:p w14:paraId="2B7C20C6" w14:textId="77777777" w:rsidR="007867AA" w:rsidRPr="007867AA" w:rsidRDefault="00000000" w:rsidP="007867AA">
      <w:pPr>
        <w:ind w:firstLine="720"/>
        <w:jc w:val="both"/>
        <w:rPr>
          <w:rFonts w:ascii="Arial" w:hAnsi="Arial" w:cs="Arial"/>
          <w:noProof/>
          <w:sz w:val="22"/>
          <w:szCs w:val="22"/>
        </w:rPr>
      </w:pPr>
      <w:r w:rsidRPr="007867AA">
        <w:rPr>
          <w:rFonts w:ascii="Arial" w:hAnsi="Arial" w:cs="Arial"/>
          <w:noProof/>
          <w:sz w:val="22"/>
          <w:szCs w:val="22"/>
        </w:rPr>
        <w:t xml:space="preserve">4.1.1. kurai nav parādsaistību pret Liepājas valstspilsētas pašvaldību un valsti, t.sk. nekustamā īpašuma nodokļa maksājuma un pievienotās vērtības nodokļa parāda, kas pārsniedz 150 </w:t>
      </w:r>
      <w:r w:rsidRPr="007867AA">
        <w:rPr>
          <w:rFonts w:ascii="Arial" w:hAnsi="Arial" w:cs="Arial"/>
          <w:i/>
          <w:iCs/>
          <w:noProof/>
          <w:sz w:val="22"/>
          <w:szCs w:val="22"/>
        </w:rPr>
        <w:t>euro</w:t>
      </w:r>
      <w:r w:rsidRPr="007867AA">
        <w:rPr>
          <w:rFonts w:ascii="Arial" w:hAnsi="Arial" w:cs="Arial"/>
          <w:noProof/>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5402276B" w14:textId="77777777" w:rsidR="007867AA" w:rsidRPr="007867AA" w:rsidRDefault="00000000" w:rsidP="007867AA">
      <w:pPr>
        <w:ind w:firstLine="720"/>
        <w:jc w:val="both"/>
        <w:rPr>
          <w:rFonts w:ascii="Arial" w:hAnsi="Arial" w:cs="Arial"/>
          <w:noProof/>
          <w:sz w:val="22"/>
          <w:szCs w:val="22"/>
        </w:rPr>
      </w:pPr>
      <w:r w:rsidRPr="007867AA">
        <w:rPr>
          <w:rFonts w:ascii="Arial" w:hAnsi="Arial" w:cs="Arial"/>
          <w:noProof/>
          <w:sz w:val="22"/>
          <w:szCs w:val="22"/>
        </w:rPr>
        <w:t xml:space="preserve">4.1.2. </w:t>
      </w:r>
      <w:r w:rsidRPr="007867AA">
        <w:rPr>
          <w:rFonts w:ascii="Arial" w:hAnsi="Arial" w:cs="Arial"/>
          <w:noProof/>
          <w:sz w:val="22"/>
          <w:szCs w:val="22"/>
          <w:shd w:val="clear" w:color="auto" w:fill="FFFFFF"/>
        </w:rPr>
        <w:t>kurai pašai</w:t>
      </w:r>
      <w:r w:rsidRPr="007867AA">
        <w:rPr>
          <w:rFonts w:ascii="Arial" w:hAnsi="Arial" w:cs="Arial"/>
          <w:noProof/>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71AF0564" w14:textId="77777777" w:rsidR="007867AA" w:rsidRPr="007867AA" w:rsidRDefault="007867AA" w:rsidP="007867AA">
      <w:pPr>
        <w:ind w:firstLine="720"/>
        <w:jc w:val="both"/>
        <w:rPr>
          <w:rFonts w:ascii="Arial" w:hAnsi="Arial" w:cs="Arial"/>
          <w:noProof/>
          <w:sz w:val="12"/>
          <w:szCs w:val="12"/>
        </w:rPr>
      </w:pPr>
    </w:p>
    <w:p w14:paraId="626EBF24" w14:textId="77777777" w:rsidR="007867AA" w:rsidRPr="007867AA" w:rsidRDefault="00000000" w:rsidP="007867AA">
      <w:pPr>
        <w:pStyle w:val="Sarakstarindkopa"/>
        <w:numPr>
          <w:ilvl w:val="0"/>
          <w:numId w:val="14"/>
        </w:numPr>
        <w:ind w:hanging="294"/>
        <w:jc w:val="center"/>
        <w:outlineLvl w:val="0"/>
        <w:rPr>
          <w:rFonts w:ascii="Arial" w:hAnsi="Arial" w:cs="Arial"/>
          <w:b/>
          <w:noProof/>
          <w:sz w:val="22"/>
          <w:szCs w:val="22"/>
        </w:rPr>
      </w:pPr>
      <w:r w:rsidRPr="007867AA">
        <w:rPr>
          <w:rFonts w:ascii="Arial" w:hAnsi="Arial" w:cs="Arial"/>
          <w:b/>
          <w:noProof/>
          <w:sz w:val="22"/>
          <w:szCs w:val="22"/>
        </w:rPr>
        <w:t>IZSOLES DALĪBNIEKU REĢISTRĀCIJA</w:t>
      </w:r>
    </w:p>
    <w:p w14:paraId="4DA7C4FC" w14:textId="77777777" w:rsidR="007867AA" w:rsidRPr="007867AA" w:rsidRDefault="007867AA" w:rsidP="007867AA">
      <w:pPr>
        <w:pStyle w:val="Sarakstarindkopa"/>
        <w:ind w:left="417"/>
        <w:rPr>
          <w:rFonts w:ascii="Arial" w:hAnsi="Arial" w:cs="Arial"/>
          <w:b/>
          <w:noProof/>
          <w:sz w:val="10"/>
          <w:szCs w:val="10"/>
        </w:rPr>
      </w:pPr>
    </w:p>
    <w:p w14:paraId="383CC985" w14:textId="77777777" w:rsidR="007867AA" w:rsidRPr="007867AA" w:rsidRDefault="007867AA" w:rsidP="007867AA">
      <w:pPr>
        <w:pStyle w:val="Sarakstarindkopa"/>
        <w:numPr>
          <w:ilvl w:val="0"/>
          <w:numId w:val="13"/>
        </w:numPr>
        <w:contextualSpacing w:val="0"/>
        <w:jc w:val="both"/>
        <w:outlineLvl w:val="1"/>
        <w:rPr>
          <w:rFonts w:ascii="Arial" w:hAnsi="Arial" w:cs="Arial"/>
          <w:noProof/>
          <w:vanish/>
          <w:sz w:val="22"/>
          <w:szCs w:val="22"/>
        </w:rPr>
      </w:pPr>
    </w:p>
    <w:p w14:paraId="0F0BC238" w14:textId="77777777" w:rsidR="007867AA" w:rsidRPr="007867AA" w:rsidRDefault="007867AA" w:rsidP="007867AA">
      <w:pPr>
        <w:pStyle w:val="Sarakstarindkopa"/>
        <w:numPr>
          <w:ilvl w:val="0"/>
          <w:numId w:val="13"/>
        </w:numPr>
        <w:contextualSpacing w:val="0"/>
        <w:jc w:val="both"/>
        <w:outlineLvl w:val="1"/>
        <w:rPr>
          <w:rFonts w:ascii="Arial" w:hAnsi="Arial" w:cs="Arial"/>
          <w:noProof/>
          <w:vanish/>
          <w:sz w:val="22"/>
          <w:szCs w:val="22"/>
        </w:rPr>
      </w:pPr>
    </w:p>
    <w:p w14:paraId="51269C15" w14:textId="77777777" w:rsidR="007867AA" w:rsidRPr="007867AA" w:rsidRDefault="007867AA" w:rsidP="007867AA">
      <w:pPr>
        <w:pStyle w:val="Sarakstarindkopa"/>
        <w:numPr>
          <w:ilvl w:val="0"/>
          <w:numId w:val="13"/>
        </w:numPr>
        <w:contextualSpacing w:val="0"/>
        <w:jc w:val="both"/>
        <w:outlineLvl w:val="1"/>
        <w:rPr>
          <w:rFonts w:ascii="Arial" w:hAnsi="Arial" w:cs="Arial"/>
          <w:noProof/>
          <w:vanish/>
          <w:sz w:val="22"/>
          <w:szCs w:val="22"/>
        </w:rPr>
      </w:pPr>
    </w:p>
    <w:p w14:paraId="513EC53E" w14:textId="77777777" w:rsidR="007867AA" w:rsidRPr="007867AA" w:rsidRDefault="007867AA" w:rsidP="007867AA">
      <w:pPr>
        <w:pStyle w:val="Sarakstarindkopa"/>
        <w:numPr>
          <w:ilvl w:val="0"/>
          <w:numId w:val="13"/>
        </w:numPr>
        <w:contextualSpacing w:val="0"/>
        <w:jc w:val="both"/>
        <w:outlineLvl w:val="1"/>
        <w:rPr>
          <w:rFonts w:ascii="Arial" w:hAnsi="Arial" w:cs="Arial"/>
          <w:noProof/>
          <w:vanish/>
          <w:sz w:val="22"/>
          <w:szCs w:val="22"/>
        </w:rPr>
      </w:pPr>
    </w:p>
    <w:p w14:paraId="7021BFC6" w14:textId="77777777" w:rsidR="007867AA" w:rsidRPr="007867AA" w:rsidRDefault="00000000" w:rsidP="007867AA">
      <w:pPr>
        <w:pStyle w:val="Style5"/>
        <w:ind w:left="0" w:firstLine="709"/>
        <w:outlineLvl w:val="1"/>
        <w:rPr>
          <w:rFonts w:ascii="Arial" w:hAnsi="Arial" w:cs="Arial"/>
          <w:noProof/>
          <w:sz w:val="22"/>
          <w:szCs w:val="22"/>
        </w:rPr>
      </w:pPr>
      <w:r w:rsidRPr="007867AA">
        <w:rPr>
          <w:rFonts w:ascii="Arial" w:hAnsi="Arial" w:cs="Arial"/>
          <w:noProof/>
          <w:sz w:val="22"/>
          <w:szCs w:val="22"/>
        </w:rPr>
        <w:t>5.1. Dalībnieku reģistrācija tiek uzsākta pēc oficiāla paziņojuma par izsoli publicēšanas Liepājas valstspilsētas pašvaldības tīmekļa vietnē www.liepaja.lv sadaļā “Izsoles”.</w:t>
      </w:r>
    </w:p>
    <w:p w14:paraId="59C7107B" w14:textId="77777777" w:rsidR="007867AA" w:rsidRPr="007867AA" w:rsidRDefault="00000000" w:rsidP="007867AA">
      <w:pPr>
        <w:pStyle w:val="Style5"/>
        <w:ind w:left="0" w:firstLine="720"/>
        <w:outlineLvl w:val="1"/>
        <w:rPr>
          <w:rFonts w:ascii="Arial" w:hAnsi="Arial" w:cs="Arial"/>
          <w:noProof/>
          <w:sz w:val="22"/>
          <w:szCs w:val="22"/>
        </w:rPr>
      </w:pPr>
      <w:r w:rsidRPr="007867AA">
        <w:rPr>
          <w:rFonts w:ascii="Arial" w:hAnsi="Arial" w:cs="Arial"/>
          <w:noProof/>
          <w:sz w:val="22"/>
          <w:szCs w:val="22"/>
        </w:rPr>
        <w:t xml:space="preserve">Pieteikums dalībai izsolē papīra formātā iesniedzams Liepājas Nekustamā īpašuma pārvaldē (Peldu ielā 5, Liepājā, Info centrā) vai nosūtāms elektroniski uz </w:t>
      </w:r>
      <w:r>
        <w:rPr>
          <w:rFonts w:ascii="Arial" w:hAnsi="Arial" w:cs="Arial"/>
          <w:noProof/>
          <w:sz w:val="22"/>
          <w:szCs w:val="22"/>
        </w:rPr>
        <w:t xml:space="preserve">              </w:t>
      </w:r>
      <w:r w:rsidRPr="007867AA">
        <w:rPr>
          <w:rFonts w:ascii="Arial" w:hAnsi="Arial" w:cs="Arial"/>
          <w:noProof/>
          <w:sz w:val="22"/>
          <w:szCs w:val="22"/>
        </w:rPr>
        <w:t>e-pastu: nip@liepaja.lv  līdz 2024. gada 18. janvāra plkst. 12.00.</w:t>
      </w:r>
    </w:p>
    <w:p w14:paraId="44D01AC5" w14:textId="77777777" w:rsidR="007867AA" w:rsidRPr="007867AA" w:rsidRDefault="00000000" w:rsidP="007867AA">
      <w:pPr>
        <w:pStyle w:val="Style5"/>
        <w:ind w:left="0" w:firstLine="720"/>
        <w:outlineLvl w:val="1"/>
        <w:rPr>
          <w:rFonts w:ascii="Arial" w:hAnsi="Arial" w:cs="Arial"/>
          <w:sz w:val="22"/>
          <w:szCs w:val="22"/>
        </w:rPr>
      </w:pPr>
      <w:r w:rsidRPr="007867AA">
        <w:rPr>
          <w:rFonts w:ascii="Arial" w:hAnsi="Arial" w:cs="Arial"/>
          <w:sz w:val="22"/>
          <w:szCs w:val="22"/>
        </w:rPr>
        <w:t>5.2. Izsoles dalībniekiem, kuri vēlas pieteikties izsolei, ir jāiesniedz šādi dokumenti:</w:t>
      </w:r>
    </w:p>
    <w:p w14:paraId="7E9FDA78"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5.2.1. juridiskajai personai, pārstāvim uzrādot pasi vai personas apliecību;</w:t>
      </w:r>
    </w:p>
    <w:p w14:paraId="558D24CE" w14:textId="77777777" w:rsidR="007867AA" w:rsidRPr="007867AA" w:rsidRDefault="00000000" w:rsidP="007867AA">
      <w:pPr>
        <w:pStyle w:val="Style5"/>
        <w:ind w:left="0"/>
        <w:rPr>
          <w:rFonts w:ascii="Arial" w:hAnsi="Arial" w:cs="Arial"/>
          <w:sz w:val="22"/>
          <w:szCs w:val="22"/>
        </w:rPr>
      </w:pPr>
      <w:r w:rsidRPr="007867AA">
        <w:rPr>
          <w:rFonts w:ascii="Arial" w:hAnsi="Arial" w:cs="Arial"/>
          <w:sz w:val="22"/>
          <w:szCs w:val="22"/>
        </w:rPr>
        <w:tab/>
        <w:t>5.2.2. pieteikums par piedalīšanos izsolē /pieteikumu var iesniegt elektroniski (3. pielikums) nosūtot uz e-pastu: nip@liepaja.lv/;</w:t>
      </w:r>
    </w:p>
    <w:p w14:paraId="22C9CC61" w14:textId="77777777" w:rsidR="007867AA" w:rsidRPr="007867AA" w:rsidRDefault="00000000" w:rsidP="007867AA">
      <w:pPr>
        <w:pStyle w:val="Style5"/>
        <w:tabs>
          <w:tab w:val="left" w:pos="709"/>
        </w:tabs>
        <w:ind w:left="0"/>
        <w:rPr>
          <w:rFonts w:ascii="Arial" w:hAnsi="Arial" w:cs="Arial"/>
          <w:sz w:val="22"/>
          <w:szCs w:val="22"/>
        </w:rPr>
      </w:pPr>
      <w:r w:rsidRPr="007867AA">
        <w:rPr>
          <w:rFonts w:ascii="Arial" w:hAnsi="Arial" w:cs="Arial"/>
          <w:sz w:val="22"/>
          <w:szCs w:val="22"/>
        </w:rPr>
        <w:tab/>
        <w:t>5.2.3. izsoles nodrošinājuma iemaksu apliecinošs dokuments;</w:t>
      </w:r>
    </w:p>
    <w:p w14:paraId="32B25B0A" w14:textId="77777777" w:rsidR="007867AA" w:rsidRPr="007867AA" w:rsidRDefault="00000000" w:rsidP="007867AA">
      <w:pPr>
        <w:pStyle w:val="Style5"/>
        <w:tabs>
          <w:tab w:val="left" w:pos="709"/>
        </w:tabs>
        <w:ind w:left="0"/>
        <w:rPr>
          <w:rFonts w:ascii="Arial" w:hAnsi="Arial" w:cs="Arial"/>
          <w:sz w:val="22"/>
          <w:szCs w:val="22"/>
        </w:rPr>
      </w:pPr>
      <w:r w:rsidRPr="007867AA">
        <w:rPr>
          <w:rFonts w:ascii="Arial" w:hAnsi="Arial" w:cs="Arial"/>
          <w:sz w:val="22"/>
          <w:szCs w:val="22"/>
        </w:rPr>
        <w:lastRenderedPageBreak/>
        <w:tab/>
        <w:t>5.2.4. pilnvara pārstāvēt izsoles dalībnieku izsolē, ja izsoles dalībnieku pārstāv persona, kuras pārstāvības tiesības nav reģistrētas Latvijas Republikas Uzņēmumu reģistrā. Pilnvarā ir jābūt norādītam, kādām konkrētām darbībām šī persona ir pilnvarota.</w:t>
      </w:r>
    </w:p>
    <w:p w14:paraId="7F5B5224" w14:textId="77777777" w:rsidR="007867AA" w:rsidRPr="007867AA" w:rsidRDefault="00000000" w:rsidP="007867AA">
      <w:pPr>
        <w:pStyle w:val="Style5"/>
        <w:ind w:left="0" w:firstLine="720"/>
        <w:outlineLvl w:val="1"/>
        <w:rPr>
          <w:rFonts w:ascii="Arial" w:hAnsi="Arial" w:cs="Arial"/>
          <w:sz w:val="22"/>
          <w:szCs w:val="22"/>
        </w:rPr>
      </w:pPr>
      <w:r w:rsidRPr="007867AA">
        <w:rPr>
          <w:rFonts w:ascii="Arial" w:hAnsi="Arial" w:cs="Arial"/>
          <w:sz w:val="22"/>
          <w:szCs w:val="22"/>
        </w:rPr>
        <w:t>5.3. Izsoles dalībnieks netiek reģistrēts, ja:</w:t>
      </w:r>
    </w:p>
    <w:p w14:paraId="6D6B222A" w14:textId="77777777" w:rsidR="007867AA" w:rsidRPr="007867AA" w:rsidRDefault="00000000" w:rsidP="007867AA">
      <w:pPr>
        <w:pStyle w:val="Sarakstarindkopa"/>
        <w:ind w:left="0" w:firstLine="720"/>
        <w:rPr>
          <w:rFonts w:ascii="Arial" w:hAnsi="Arial" w:cs="Arial"/>
          <w:sz w:val="22"/>
          <w:szCs w:val="22"/>
        </w:rPr>
      </w:pPr>
      <w:r w:rsidRPr="007867AA">
        <w:rPr>
          <w:rFonts w:ascii="Arial" w:hAnsi="Arial" w:cs="Arial"/>
          <w:sz w:val="22"/>
          <w:szCs w:val="22"/>
        </w:rPr>
        <w:t>5.3.1. nav vēl iestājies vai ir beidzies dalībnieku reģistrācijas termiņš;</w:t>
      </w:r>
    </w:p>
    <w:p w14:paraId="420AA576" w14:textId="77777777" w:rsidR="007867AA" w:rsidRPr="007867AA" w:rsidRDefault="00000000" w:rsidP="007867AA">
      <w:pPr>
        <w:pStyle w:val="Sarakstarindkopa"/>
        <w:ind w:left="0" w:firstLine="720"/>
        <w:rPr>
          <w:rFonts w:ascii="Arial" w:hAnsi="Arial" w:cs="Arial"/>
          <w:sz w:val="22"/>
          <w:szCs w:val="22"/>
        </w:rPr>
      </w:pPr>
      <w:r w:rsidRPr="007867AA">
        <w:rPr>
          <w:rFonts w:ascii="Arial" w:hAnsi="Arial" w:cs="Arial"/>
          <w:sz w:val="22"/>
          <w:szCs w:val="22"/>
        </w:rPr>
        <w:t>5.3.2. ja nav iesniegti visi šo noteikumu 5.2. punktā minētie dokumenti;</w:t>
      </w:r>
    </w:p>
    <w:p w14:paraId="2D7A719E"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5.3.3. konstatēts, ka dalībniekam ir izsoles noteikumu 4.1. punktā minētās parādsaistības.</w:t>
      </w:r>
    </w:p>
    <w:p w14:paraId="4D657464"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5.4. Reģistrētam izsoles dalībniekam tiek izsniegta reģistrācijas apliecība, kurā ir šāda informācija:</w:t>
      </w:r>
    </w:p>
    <w:p w14:paraId="482F10CC"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5.4.1. dalībnieka kārtas numurs (apliecības Nr.);</w:t>
      </w:r>
    </w:p>
    <w:p w14:paraId="50A42E3C"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5.4.2. juridiskās personas nosaukums, reģistrācijas numurs, juridiskā adrese;</w:t>
      </w:r>
    </w:p>
    <w:p w14:paraId="458EA29E"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5.4.3. atzīmes par nodrošinājuma samaksu;</w:t>
      </w:r>
    </w:p>
    <w:p w14:paraId="0C0153AE"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5.4.4. izsoles vieta un laiks;</w:t>
      </w:r>
    </w:p>
    <w:p w14:paraId="29F3EA3E"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5.4.5. izsolāmais objekts un izsoles sākuma cena;</w:t>
      </w:r>
    </w:p>
    <w:p w14:paraId="0D6E1090"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5.4.6. izsniegšanas datums, reģistratora paraksts.</w:t>
      </w:r>
    </w:p>
    <w:p w14:paraId="527E1517"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5.5. Izsoles rīkotājs nav tiesīgs līdz izsoles sākumam sniegt informāciju par izsoles pretendentiem.</w:t>
      </w:r>
    </w:p>
    <w:p w14:paraId="49FBF6B6" w14:textId="77777777" w:rsidR="007867AA" w:rsidRPr="007867AA" w:rsidRDefault="007867AA" w:rsidP="007867AA">
      <w:pPr>
        <w:pStyle w:val="Sarakstarindkopa"/>
        <w:ind w:left="0"/>
        <w:rPr>
          <w:rFonts w:ascii="Arial" w:hAnsi="Arial" w:cs="Arial"/>
          <w:b/>
          <w:sz w:val="12"/>
          <w:szCs w:val="12"/>
        </w:rPr>
      </w:pPr>
    </w:p>
    <w:p w14:paraId="62347869" w14:textId="77777777" w:rsidR="007867AA" w:rsidRPr="007867AA" w:rsidRDefault="00000000" w:rsidP="007867AA">
      <w:pPr>
        <w:pStyle w:val="Sarakstarindkopa"/>
        <w:ind w:left="0"/>
        <w:jc w:val="center"/>
        <w:rPr>
          <w:rFonts w:ascii="Arial" w:hAnsi="Arial" w:cs="Arial"/>
          <w:b/>
          <w:sz w:val="22"/>
          <w:szCs w:val="22"/>
        </w:rPr>
      </w:pPr>
      <w:r w:rsidRPr="007867AA">
        <w:rPr>
          <w:rFonts w:ascii="Arial" w:hAnsi="Arial" w:cs="Arial"/>
          <w:b/>
          <w:sz w:val="22"/>
          <w:szCs w:val="22"/>
        </w:rPr>
        <w:t>6. IZSOLES NORISE</w:t>
      </w:r>
    </w:p>
    <w:p w14:paraId="11FC3B40" w14:textId="77777777" w:rsidR="007867AA" w:rsidRPr="007867AA" w:rsidRDefault="007867AA" w:rsidP="007867AA">
      <w:pPr>
        <w:pStyle w:val="Sarakstarindkopa"/>
        <w:ind w:left="0"/>
        <w:rPr>
          <w:rFonts w:ascii="Arial" w:hAnsi="Arial" w:cs="Arial"/>
          <w:b/>
          <w:sz w:val="10"/>
          <w:szCs w:val="10"/>
        </w:rPr>
      </w:pPr>
    </w:p>
    <w:p w14:paraId="1479B755" w14:textId="77777777" w:rsidR="007867AA" w:rsidRPr="007867AA" w:rsidRDefault="00000000" w:rsidP="007867AA">
      <w:pPr>
        <w:pStyle w:val="Sarakstarindkopa"/>
        <w:ind w:left="0"/>
        <w:jc w:val="both"/>
        <w:rPr>
          <w:rFonts w:ascii="Arial" w:hAnsi="Arial" w:cs="Arial"/>
          <w:sz w:val="22"/>
          <w:szCs w:val="22"/>
        </w:rPr>
      </w:pPr>
      <w:r w:rsidRPr="007867AA">
        <w:rPr>
          <w:rFonts w:ascii="Arial" w:hAnsi="Arial" w:cs="Arial"/>
          <w:b/>
          <w:bCs/>
          <w:sz w:val="22"/>
          <w:szCs w:val="22"/>
        </w:rPr>
        <w:t xml:space="preserve">            6.1. Izsole notiks Liepājā Peldu ielā 5, 2. stāva zālē, 2024. gada 22. janvārī plkst. 14.00.</w:t>
      </w:r>
      <w:r w:rsidRPr="007867AA">
        <w:rPr>
          <w:rFonts w:ascii="Arial" w:hAnsi="Arial" w:cs="Arial"/>
          <w:sz w:val="22"/>
          <w:szCs w:val="22"/>
        </w:rPr>
        <w:t xml:space="preserve">         </w:t>
      </w:r>
    </w:p>
    <w:p w14:paraId="1C7AEA62"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6.2. Izsoles dalībnieks vai tā pilnvarotā persona izsoles telpā uzrāda reģistrācijas apliecību un personas apliecinošu dokumentu, pamatojoties uz kuru viņam izsniedz reģistrācijas kartīti, kuras numurs atbilst reģistrācijas numuram iepriekš sastādītā sarakstā un reģistrācijas apliecībā ierakstītajam kārtas numuram. Solītājs parakstās, piekrītot izsoles noteikumiem.</w:t>
      </w:r>
    </w:p>
    <w:p w14:paraId="327E756A"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6.3. Ja izsoles dalībnieks vai tā pilnvarotā persona izsoles telpā nevar uzrādīt izsoles dalībnieka reģistrācijas apliecību un pasi vai personas apliecību, izsoles dalībnieks skaitās neieradies uz izsoli.</w:t>
      </w:r>
    </w:p>
    <w:p w14:paraId="386B25BF"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6.4. Pirms izsoles sākuma Izsoles komisija pārliecinās par reģistrēto izsoles dalībnieku ierašanos. Ja Izsoles komisija konstatē, ka kāds no reģistrētajiem izsoles dalībniekiem šī nolikuma 6.1. punktā norādītajā laikā nav ieradies, tad šis izsoles dalībnieks skaitās nepiedalījies izsolē un viņam netiek atmaksāts izsoles nodrošinājums.</w:t>
      </w:r>
    </w:p>
    <w:p w14:paraId="0193D9BF"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6.5. Izsoles vadītājs atklāj izsoli un raksturo Objektu, paziņo tā sākumcenu, izsoles soli un informē par solīšanas kārtību.</w:t>
      </w:r>
    </w:p>
    <w:p w14:paraId="20152132"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6.6. Starp izsoles dalībniekiem aizliegta vienošanās, kas ietekmē izsoles rezultātu un gaitu. Komunikācija starp izsoles dalībniekiem izsoles laikā ir aizliegta.</w:t>
      </w:r>
    </w:p>
    <w:p w14:paraId="65A74677"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6.7. Ja uz izsoli ieradies tikai viens izsoles dalībnieks, notiek solīšana un nomas tiesības piedāvā vienīgajam izsoles dalībniekam par cenu, kuru veido izsoles sākumcena, kas paaugstināta par vienu izsoles soli. Ja izsoles dalībnieks nosola nomas maksu par šajā punktā norādīto cenu, izsoles dalībnieks tiek uzskatīts par izsoles uzvarētāju. Ja izsoles vienīgais dalībnieks solījumu neveic, tiek uzskatīts, ka viņš izsolē nepiedalās un izsoles nodrošinājums viņam netiek atmaksāts.</w:t>
      </w:r>
    </w:p>
    <w:p w14:paraId="5D473DA0"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6.8. Izsoles dalībnieki solīšanas procesā paceļ savu reģistrācijas kartīti ar numuru un nosauc piedāvāto cenu. Solīšana notiek tikai pa vienam izsoles solim.</w:t>
      </w:r>
    </w:p>
    <w:p w14:paraId="111404FC" w14:textId="77777777" w:rsidR="007867AA" w:rsidRPr="007867AA" w:rsidRDefault="00000000" w:rsidP="007867AA">
      <w:pPr>
        <w:pStyle w:val="Style5"/>
        <w:ind w:left="0" w:firstLine="720"/>
        <w:rPr>
          <w:rFonts w:ascii="Arial" w:hAnsi="Arial" w:cs="Arial"/>
          <w:sz w:val="22"/>
          <w:szCs w:val="22"/>
        </w:rPr>
      </w:pPr>
      <w:r w:rsidRPr="007867AA">
        <w:rPr>
          <w:rFonts w:ascii="Arial" w:hAnsi="Arial" w:cs="Arial"/>
          <w:sz w:val="22"/>
          <w:szCs w:val="22"/>
        </w:rPr>
        <w:t>6.9. Izsoles vadītājs paziņo solītāja reģistrācijas numuru un piedāvāto cenu. Ja neviens no dalībniekiem augstāku cenu nepiedāvā, izsoles vadītājs trīs reizes atkārto pēdējo augstāko cenu un fiksē to ar āmura piesitienu. Šis āmura piesitiens noslēdz pārdošanu. Dalībnieka reģistrācijas numurs un solītā cena tiek ierakstīta protokolā.</w:t>
      </w:r>
    </w:p>
    <w:p w14:paraId="480FF390" w14:textId="77777777" w:rsidR="007867AA" w:rsidRPr="007867AA" w:rsidRDefault="00000000" w:rsidP="007867AA">
      <w:pPr>
        <w:pStyle w:val="Style5"/>
        <w:tabs>
          <w:tab w:val="left" w:pos="851"/>
        </w:tabs>
        <w:ind w:left="0"/>
        <w:rPr>
          <w:rFonts w:ascii="Arial" w:hAnsi="Arial" w:cs="Arial"/>
          <w:sz w:val="22"/>
          <w:szCs w:val="22"/>
        </w:rPr>
      </w:pPr>
      <w:r w:rsidRPr="007867AA">
        <w:rPr>
          <w:rFonts w:ascii="Arial" w:hAnsi="Arial" w:cs="Arial"/>
          <w:sz w:val="22"/>
          <w:szCs w:val="22"/>
        </w:rPr>
        <w:t xml:space="preserve">            6.10. Ja vairāki solītāji reizē sola vienādu cenu, tad par pirmo solītāju uzskatāms  izsoles dalībnieks, kuru izvēlas un nosauc izsoles vadītājs.</w:t>
      </w:r>
    </w:p>
    <w:p w14:paraId="26FFC81C" w14:textId="77777777" w:rsidR="007867AA" w:rsidRPr="007867AA" w:rsidRDefault="00000000" w:rsidP="007867AA">
      <w:pPr>
        <w:pStyle w:val="Style5"/>
        <w:tabs>
          <w:tab w:val="left" w:pos="851"/>
        </w:tabs>
        <w:ind w:left="0"/>
        <w:rPr>
          <w:rFonts w:ascii="Arial" w:hAnsi="Arial" w:cs="Arial"/>
          <w:sz w:val="22"/>
          <w:szCs w:val="22"/>
        </w:rPr>
      </w:pPr>
      <w:r w:rsidRPr="007867AA">
        <w:rPr>
          <w:rFonts w:ascii="Arial" w:hAnsi="Arial" w:cs="Arial"/>
          <w:sz w:val="22"/>
          <w:szCs w:val="22"/>
        </w:rPr>
        <w:t xml:space="preserve">            6.11. Dalībnieks, kurš piedāvājis visaugstāko cenu, pēc nosolīšanas nekavējoties ar savu parakstu protokolā apliecina tajā norādītās cenas atbilstību nosolītajai cenai. Pārējie dalībnieki parakstās izsoles dalībnieku sarakstā, apstiprinot savu pēdējo solīto cenu ar parakstu.</w:t>
      </w:r>
    </w:p>
    <w:p w14:paraId="3DACAA1F" w14:textId="77777777" w:rsidR="007867AA" w:rsidRPr="007867AA" w:rsidRDefault="00000000" w:rsidP="007867AA">
      <w:pPr>
        <w:pStyle w:val="Style5"/>
        <w:tabs>
          <w:tab w:val="left" w:pos="851"/>
        </w:tabs>
        <w:ind w:left="0"/>
        <w:rPr>
          <w:rFonts w:ascii="Arial" w:hAnsi="Arial" w:cs="Arial"/>
          <w:sz w:val="22"/>
          <w:szCs w:val="22"/>
        </w:rPr>
      </w:pPr>
      <w:r w:rsidRPr="007867AA">
        <w:rPr>
          <w:rFonts w:ascii="Arial" w:hAnsi="Arial" w:cs="Arial"/>
          <w:sz w:val="22"/>
          <w:szCs w:val="22"/>
        </w:rPr>
        <w:lastRenderedPageBreak/>
        <w:t xml:space="preserve">            6.12. Izsoles dalībnieks, kurš nosolījis augstāko cenu, bet atsakās parakstīties, tādējādi ir atteicies no nomas tiesībām. Pēc Izsoles komisijas lēmuma viņš tiek svītrots no izsoles dalībnieku saraksta un viņam netiek atmaksāts izsoles nodrošinājums. Šajā gadījumā par īpašuma nosolītāju tiek uzskatīts izsoles dalībnieks, kurš piedāvājis nākošo augstāko cenu un viņam tiek piedāvāts apliecināt ar savu parakstu protokolu.</w:t>
      </w:r>
    </w:p>
    <w:p w14:paraId="240739D6" w14:textId="77777777" w:rsidR="007867AA" w:rsidRPr="007867AA" w:rsidRDefault="00000000" w:rsidP="007867AA">
      <w:pPr>
        <w:pStyle w:val="Style5"/>
        <w:tabs>
          <w:tab w:val="left" w:pos="851"/>
        </w:tabs>
        <w:ind w:left="0"/>
        <w:rPr>
          <w:rFonts w:ascii="Arial" w:hAnsi="Arial" w:cs="Arial"/>
          <w:sz w:val="22"/>
          <w:szCs w:val="22"/>
        </w:rPr>
      </w:pPr>
      <w:r w:rsidRPr="007867AA">
        <w:rPr>
          <w:rFonts w:ascii="Arial" w:hAnsi="Arial" w:cs="Arial"/>
          <w:sz w:val="22"/>
          <w:szCs w:val="22"/>
        </w:rPr>
        <w:tab/>
        <w:t>6.13. Ja šo noteikumu 6.12. punktā noteiktajā gadījumā nomas tiesības tiek piedāvāts dalībniekam ar otro augstāko cenu un šī persona atsakās parakstīt protokolu, persona zaudē tiesības uz nosolīto īpašumu. Izsoles nodrošinājums šādam dalībniekam netiek atmaksāts un tiek izziņota atkārtota izsole.</w:t>
      </w:r>
    </w:p>
    <w:p w14:paraId="444280A9" w14:textId="77777777" w:rsidR="007867AA" w:rsidRPr="007867AA" w:rsidRDefault="00000000" w:rsidP="007867AA">
      <w:pPr>
        <w:pStyle w:val="Style5"/>
        <w:tabs>
          <w:tab w:val="left" w:pos="851"/>
        </w:tabs>
        <w:ind w:left="0"/>
        <w:rPr>
          <w:rFonts w:ascii="Arial" w:hAnsi="Arial" w:cs="Arial"/>
          <w:sz w:val="22"/>
          <w:szCs w:val="22"/>
        </w:rPr>
      </w:pPr>
      <w:r w:rsidRPr="007867AA">
        <w:rPr>
          <w:rFonts w:ascii="Arial" w:hAnsi="Arial" w:cs="Arial"/>
          <w:sz w:val="22"/>
          <w:szCs w:val="22"/>
        </w:rPr>
        <w:tab/>
        <w:t>6.14. Izsoles dalībniekiem, kuri piedalījušies izsolē, bet nav nosolījuši nomas maksu, izņemot 6.7. punktā minēto gadījumu, septiņu darba dienu laikā pēc attiecīgā iesnieguma saņemšanas tiek atmaksāts izsoles nodrošinājums.</w:t>
      </w:r>
    </w:p>
    <w:p w14:paraId="464EBCE5" w14:textId="77777777" w:rsidR="007867AA" w:rsidRPr="007867AA" w:rsidRDefault="00000000" w:rsidP="007867AA">
      <w:pPr>
        <w:pStyle w:val="Style5"/>
        <w:tabs>
          <w:tab w:val="left" w:pos="851"/>
        </w:tabs>
        <w:ind w:left="0"/>
        <w:rPr>
          <w:rFonts w:ascii="Arial" w:hAnsi="Arial" w:cs="Arial"/>
          <w:sz w:val="22"/>
          <w:szCs w:val="22"/>
        </w:rPr>
      </w:pPr>
      <w:r w:rsidRPr="007867AA">
        <w:rPr>
          <w:rFonts w:ascii="Arial" w:hAnsi="Arial" w:cs="Arial"/>
          <w:sz w:val="22"/>
          <w:szCs w:val="22"/>
        </w:rPr>
        <w:tab/>
        <w:t>6.15. Izsole tiek atzīta par nenotikušu un nodrošinājums netiek atmaksāts nevienam no izsoles dalībniekiem, ja neviens no viņiem nav pārsolījis izsoles sākumcenu.</w:t>
      </w:r>
    </w:p>
    <w:p w14:paraId="55B16D70" w14:textId="77777777" w:rsidR="007867AA" w:rsidRPr="00ED4DE0" w:rsidRDefault="007867AA" w:rsidP="007867AA">
      <w:pPr>
        <w:pStyle w:val="Style5"/>
        <w:ind w:left="720"/>
        <w:rPr>
          <w:rFonts w:ascii="Arial" w:hAnsi="Arial" w:cs="Arial"/>
          <w:sz w:val="12"/>
          <w:szCs w:val="12"/>
        </w:rPr>
      </w:pPr>
    </w:p>
    <w:p w14:paraId="12C05023" w14:textId="77777777" w:rsidR="007867AA" w:rsidRPr="007867AA" w:rsidRDefault="00000000" w:rsidP="007867AA">
      <w:pPr>
        <w:pStyle w:val="Sarakstarindkopa"/>
        <w:ind w:left="0"/>
        <w:jc w:val="center"/>
        <w:rPr>
          <w:rFonts w:ascii="Arial" w:hAnsi="Arial" w:cs="Arial"/>
          <w:b/>
          <w:sz w:val="22"/>
          <w:szCs w:val="22"/>
        </w:rPr>
      </w:pPr>
      <w:r w:rsidRPr="007867AA">
        <w:rPr>
          <w:rFonts w:ascii="Arial" w:hAnsi="Arial" w:cs="Arial"/>
          <w:b/>
          <w:sz w:val="22"/>
          <w:szCs w:val="22"/>
        </w:rPr>
        <w:t>7. IZSOLES REZULTĀTU APSTIPRINĀŠANA UN LĪGUMA NOSLĒGŠANA</w:t>
      </w:r>
    </w:p>
    <w:p w14:paraId="76CEF826" w14:textId="77777777" w:rsidR="007867AA" w:rsidRPr="00ED4DE0" w:rsidRDefault="007867AA" w:rsidP="007867AA">
      <w:pPr>
        <w:pStyle w:val="Sarakstarindkopa"/>
        <w:rPr>
          <w:rFonts w:ascii="Arial" w:hAnsi="Arial" w:cs="Arial"/>
          <w:b/>
          <w:sz w:val="10"/>
          <w:szCs w:val="10"/>
        </w:rPr>
      </w:pPr>
    </w:p>
    <w:p w14:paraId="7D12B4CD" w14:textId="77777777" w:rsidR="007867AA" w:rsidRPr="007867AA" w:rsidRDefault="00000000" w:rsidP="007867AA">
      <w:pPr>
        <w:ind w:firstLine="720"/>
        <w:jc w:val="both"/>
        <w:rPr>
          <w:rFonts w:ascii="Arial" w:hAnsi="Arial" w:cs="Arial"/>
          <w:b/>
          <w:noProof/>
          <w:sz w:val="22"/>
          <w:szCs w:val="22"/>
        </w:rPr>
      </w:pPr>
      <w:r w:rsidRPr="007867AA">
        <w:rPr>
          <w:rFonts w:ascii="Arial" w:hAnsi="Arial" w:cs="Arial"/>
          <w:sz w:val="22"/>
          <w:szCs w:val="22"/>
        </w:rPr>
        <w:t xml:space="preserve">7.1. Pēc </w:t>
      </w:r>
      <w:r w:rsidRPr="007867AA">
        <w:rPr>
          <w:rFonts w:ascii="Arial" w:hAnsi="Arial" w:cs="Arial"/>
          <w:bCs/>
          <w:sz w:val="22"/>
          <w:szCs w:val="22"/>
        </w:rPr>
        <w:t xml:space="preserve">izsoles rezultātu paziņošanas, izsoles uzvarētājam ir pienākums 2 (divu)  nedēļu laikā iemaksāt saistību izpildes drošības naudu </w:t>
      </w:r>
      <w:r w:rsidR="00F64B4B" w:rsidRPr="00F64B4B">
        <w:rPr>
          <w:rFonts w:ascii="Arial" w:hAnsi="Arial" w:cs="Arial"/>
          <w:bCs/>
          <w:sz w:val="22"/>
          <w:szCs w:val="22"/>
        </w:rPr>
        <w:t xml:space="preserve">1000 EUR (viens tūkstotis </w:t>
      </w:r>
      <w:r w:rsidR="00F64B4B" w:rsidRPr="00F64B4B">
        <w:rPr>
          <w:rFonts w:ascii="Arial" w:hAnsi="Arial" w:cs="Arial"/>
          <w:bCs/>
          <w:i/>
          <w:iCs/>
          <w:sz w:val="22"/>
          <w:szCs w:val="22"/>
        </w:rPr>
        <w:t>euro</w:t>
      </w:r>
      <w:r w:rsidR="00F64B4B" w:rsidRPr="00F64B4B">
        <w:rPr>
          <w:rFonts w:ascii="Arial" w:hAnsi="Arial" w:cs="Arial"/>
          <w:bCs/>
          <w:sz w:val="22"/>
          <w:szCs w:val="22"/>
        </w:rPr>
        <w:t>)</w:t>
      </w:r>
      <w:r w:rsidRPr="007867AA">
        <w:rPr>
          <w:rFonts w:ascii="Arial" w:hAnsi="Arial" w:cs="Arial"/>
          <w:bCs/>
          <w:noProof/>
          <w:sz w:val="22"/>
          <w:szCs w:val="22"/>
        </w:rPr>
        <w:t xml:space="preserve"> </w:t>
      </w:r>
      <w:r w:rsidRPr="007867AA">
        <w:rPr>
          <w:rFonts w:ascii="Arial" w:hAnsi="Arial" w:cs="Arial"/>
          <w:b/>
          <w:bCs/>
          <w:sz w:val="22"/>
          <w:szCs w:val="22"/>
        </w:rPr>
        <w:t>Liepājas Nekustamā īpašuma pārvaldes</w:t>
      </w:r>
      <w:r w:rsidRPr="007867AA">
        <w:rPr>
          <w:rFonts w:ascii="Arial" w:hAnsi="Arial" w:cs="Arial"/>
          <w:b/>
          <w:bCs/>
          <w:noProof/>
          <w:sz w:val="22"/>
          <w:szCs w:val="22"/>
        </w:rPr>
        <w:t xml:space="preserve"> Peldu ielā 5</w:t>
      </w:r>
      <w:r w:rsidRPr="007867AA">
        <w:rPr>
          <w:rFonts w:ascii="Arial" w:hAnsi="Arial" w:cs="Arial"/>
          <w:noProof/>
          <w:sz w:val="22"/>
          <w:szCs w:val="22"/>
        </w:rPr>
        <w:t>,</w:t>
      </w:r>
      <w:r w:rsidRPr="007867AA">
        <w:rPr>
          <w:rFonts w:ascii="Arial" w:hAnsi="Arial" w:cs="Arial"/>
          <w:b/>
          <w:bCs/>
          <w:noProof/>
          <w:sz w:val="22"/>
          <w:szCs w:val="22"/>
        </w:rPr>
        <w:t xml:space="preserve"> Liepājā, </w:t>
      </w:r>
      <w:r w:rsidRPr="007867AA">
        <w:rPr>
          <w:rFonts w:ascii="Arial" w:hAnsi="Arial" w:cs="Arial"/>
          <w:noProof/>
          <w:sz w:val="22"/>
          <w:szCs w:val="22"/>
        </w:rPr>
        <w:t xml:space="preserve">LV-3401, reģistrācijas Nr.90002066769, norēķinu kontā: AS “SEB Banka”, UNLALV2X, LV12UNLA0050007588848, subkonts 7540007500 saistību izpildes drošibas naudu,  maksājuma mērķī norādot  </w:t>
      </w:r>
      <w:r w:rsidRPr="007867AA">
        <w:rPr>
          <w:rFonts w:ascii="Arial" w:hAnsi="Arial" w:cs="Arial"/>
          <w:b/>
          <w:noProof/>
          <w:sz w:val="22"/>
          <w:szCs w:val="22"/>
        </w:rPr>
        <w:t>“Zemes vienības “Jūrmalas parks” daļas (vieta Nr.KA5) saistību izpildes drošības nauda”.</w:t>
      </w:r>
    </w:p>
    <w:p w14:paraId="51AF04FF" w14:textId="77777777" w:rsidR="007867AA" w:rsidRPr="007867AA" w:rsidRDefault="00000000" w:rsidP="007867AA">
      <w:pPr>
        <w:ind w:firstLine="720"/>
        <w:jc w:val="both"/>
        <w:rPr>
          <w:rFonts w:ascii="Arial" w:hAnsi="Arial" w:cs="Arial"/>
          <w:b/>
          <w:bCs/>
          <w:noProof/>
          <w:sz w:val="22"/>
          <w:szCs w:val="22"/>
        </w:rPr>
      </w:pPr>
      <w:r w:rsidRPr="007867AA">
        <w:rPr>
          <w:rFonts w:ascii="Arial" w:hAnsi="Arial" w:cs="Arial"/>
          <w:noProof/>
          <w:sz w:val="22"/>
          <w:szCs w:val="22"/>
        </w:rPr>
        <w:t xml:space="preserve">7.2. Izsoles rezultāti tiek apstiprināti tuvākajā Liepājas valstspilsētas pašvaldības domes sēdē pēc izsoles noteikumos 7.1. punktā paredzētās zemes vienības saistību izpildes drošības naudas saņemšanas no izsoles uzvarētāja.     </w:t>
      </w:r>
    </w:p>
    <w:p w14:paraId="425F9376" w14:textId="77777777" w:rsidR="007867AA" w:rsidRPr="007867AA" w:rsidRDefault="00000000" w:rsidP="007867AA">
      <w:pPr>
        <w:ind w:firstLine="720"/>
        <w:jc w:val="both"/>
        <w:rPr>
          <w:rFonts w:ascii="Arial" w:hAnsi="Arial" w:cs="Arial"/>
          <w:noProof/>
          <w:sz w:val="22"/>
          <w:szCs w:val="22"/>
        </w:rPr>
      </w:pPr>
      <w:r w:rsidRPr="007867AA">
        <w:rPr>
          <w:rFonts w:ascii="Arial" w:hAnsi="Arial" w:cs="Arial"/>
          <w:noProof/>
          <w:sz w:val="22"/>
          <w:szCs w:val="22"/>
        </w:rPr>
        <w:t>7.3. Izsoles uzvarētājam ir pienākums noslēgt Zemes nomas līgumu</w:t>
      </w:r>
      <w:r w:rsidR="00ED4DE0">
        <w:rPr>
          <w:rFonts w:ascii="Arial" w:hAnsi="Arial" w:cs="Arial"/>
          <w:noProof/>
          <w:sz w:val="22"/>
          <w:szCs w:val="22"/>
        </w:rPr>
        <w:t xml:space="preserve">                             </w:t>
      </w:r>
      <w:r w:rsidRPr="007867AA">
        <w:rPr>
          <w:rFonts w:ascii="Arial" w:hAnsi="Arial" w:cs="Arial"/>
          <w:noProof/>
          <w:sz w:val="22"/>
          <w:szCs w:val="22"/>
        </w:rPr>
        <w:t xml:space="preserve"> 15 (piecpadsmit) dienu laikā no Liepājas valstspilsētas pašvaldības domes lēmuma par izsoles rezultātu apstiprināšanas pieņemšanas dienas.</w:t>
      </w:r>
    </w:p>
    <w:p w14:paraId="67A8F420" w14:textId="77777777" w:rsidR="007867AA" w:rsidRPr="007867AA" w:rsidRDefault="00000000" w:rsidP="007867AA">
      <w:pPr>
        <w:ind w:firstLine="720"/>
        <w:jc w:val="both"/>
        <w:rPr>
          <w:rFonts w:ascii="Arial" w:hAnsi="Arial" w:cs="Arial"/>
          <w:noProof/>
          <w:sz w:val="22"/>
          <w:szCs w:val="22"/>
        </w:rPr>
      </w:pPr>
      <w:r w:rsidRPr="007867AA">
        <w:rPr>
          <w:rFonts w:ascii="Arial" w:hAnsi="Arial" w:cs="Arial"/>
          <w:noProof/>
          <w:sz w:val="22"/>
          <w:szCs w:val="22"/>
        </w:rPr>
        <w:t xml:space="preserve">7.4. Ja izsoles uzvarētājs noteiktajā termiņā nav noslēdzis Zemes nomas līgumu, viņš zaudē tiesības uz zemes nomu un iemaksāto saistību izpildes drošības naudu.      </w:t>
      </w:r>
    </w:p>
    <w:p w14:paraId="57AA5CCB" w14:textId="77777777" w:rsidR="007867AA" w:rsidRPr="007867AA" w:rsidRDefault="00000000" w:rsidP="007867AA">
      <w:pPr>
        <w:ind w:firstLine="720"/>
        <w:jc w:val="both"/>
        <w:rPr>
          <w:rFonts w:ascii="Arial" w:hAnsi="Arial" w:cs="Arial"/>
          <w:noProof/>
          <w:sz w:val="22"/>
          <w:szCs w:val="22"/>
        </w:rPr>
      </w:pPr>
      <w:r w:rsidRPr="007867AA">
        <w:rPr>
          <w:rFonts w:ascii="Arial" w:hAnsi="Arial" w:cs="Arial"/>
          <w:noProof/>
          <w:sz w:val="22"/>
          <w:szCs w:val="22"/>
        </w:rPr>
        <w:t xml:space="preserve">7.5. Zemes nomas līgums tiek slēgts atbilstoši šo noteikumu 2. pielikumā pievienotajam līguma projektam. Puses ir tiesīgas līguma slēgšanas laikā vienoties par nebūtiskiem līguma redakcijas grozījumiem.      </w:t>
      </w:r>
    </w:p>
    <w:p w14:paraId="3DB6CA89" w14:textId="77777777" w:rsidR="007867AA" w:rsidRPr="007867AA" w:rsidRDefault="00000000" w:rsidP="007867AA">
      <w:pPr>
        <w:ind w:firstLine="720"/>
        <w:jc w:val="both"/>
        <w:rPr>
          <w:rFonts w:ascii="Arial" w:hAnsi="Arial" w:cs="Arial"/>
          <w:noProof/>
          <w:sz w:val="22"/>
          <w:szCs w:val="22"/>
        </w:rPr>
      </w:pPr>
      <w:r w:rsidRPr="007867AA">
        <w:rPr>
          <w:rFonts w:ascii="Arial" w:hAnsi="Arial" w:cs="Arial"/>
          <w:bCs/>
          <w:noProof/>
          <w:sz w:val="22"/>
          <w:szCs w:val="22"/>
        </w:rPr>
        <w:t xml:space="preserve">7.6. </w:t>
      </w:r>
      <w:r w:rsidRPr="007867AA">
        <w:rPr>
          <w:rFonts w:ascii="Arial" w:hAnsi="Arial" w:cs="Arial"/>
          <w:noProof/>
          <w:sz w:val="22"/>
          <w:szCs w:val="22"/>
        </w:rPr>
        <w:t>Ja izsoles uzvarētājs šo noteikumu 7.1. punktā noteiktajā termiņā nav iemaksājis drošības naudu, viņš zaudē zemes nomas tiesības uz nosolītā nekustamā īpašuma nomu. Izsoles nodrošinājums attiecīgajam dalībniekam netiek atmaksāts.</w:t>
      </w:r>
    </w:p>
    <w:p w14:paraId="2884CE1A" w14:textId="77777777" w:rsidR="007867AA" w:rsidRPr="007867AA" w:rsidRDefault="00000000" w:rsidP="007867AA">
      <w:pPr>
        <w:pStyle w:val="Style5"/>
        <w:ind w:left="0" w:firstLine="720"/>
        <w:rPr>
          <w:rFonts w:ascii="Arial" w:hAnsi="Arial" w:cs="Arial"/>
          <w:noProof/>
          <w:sz w:val="22"/>
          <w:szCs w:val="22"/>
        </w:rPr>
      </w:pPr>
      <w:r w:rsidRPr="007867AA">
        <w:rPr>
          <w:rFonts w:ascii="Arial" w:hAnsi="Arial" w:cs="Arial"/>
          <w:noProof/>
          <w:sz w:val="22"/>
          <w:szCs w:val="22"/>
        </w:rPr>
        <w:t>7.7. Ja izsoles uzvarētājs noteiktajā laikā nav samaksājis saistību izpildes drošības naudu, par to informē izsoles dalībnieku, kurš nosolījis nākamo augstāko nomas maksu un šim izsoles dalībniekam ir tiesības divu nedēļu laikā no paziņojuma saņemšanas dienas paziņot izsoles rīkotājam par iznomāšanu par paša solīto augstāko cenu.</w:t>
      </w:r>
    </w:p>
    <w:p w14:paraId="09E3773E" w14:textId="77777777" w:rsidR="007867AA" w:rsidRPr="007867AA" w:rsidRDefault="00000000" w:rsidP="007867AA">
      <w:pPr>
        <w:pStyle w:val="Style5"/>
        <w:ind w:left="0" w:firstLine="720"/>
        <w:rPr>
          <w:rFonts w:ascii="Arial" w:hAnsi="Arial" w:cs="Arial"/>
          <w:noProof/>
          <w:sz w:val="22"/>
          <w:szCs w:val="22"/>
        </w:rPr>
      </w:pPr>
      <w:r w:rsidRPr="007867AA">
        <w:rPr>
          <w:rFonts w:ascii="Arial" w:hAnsi="Arial" w:cs="Arial"/>
          <w:noProof/>
          <w:sz w:val="22"/>
          <w:szCs w:val="22"/>
        </w:rPr>
        <w:t>7.8. Ja 7.7. punktā noteiktais izsoles dalībnieks no zemes nomas atsakās vai norādītajā termiņā nesamaksā saistību izpildes drošības maksu, izsole tiek uzskatīta par nenotikušu. Lēmumu par atkārtotu nomas tiesību izsoli pieņem Liepājas valstspilsētas pašvaldības dome.</w:t>
      </w:r>
    </w:p>
    <w:p w14:paraId="7662370C" w14:textId="77777777" w:rsidR="007867AA" w:rsidRPr="007867AA" w:rsidRDefault="00000000" w:rsidP="007867AA">
      <w:pPr>
        <w:pStyle w:val="Style5"/>
        <w:ind w:left="0" w:firstLine="720"/>
        <w:rPr>
          <w:rFonts w:ascii="Arial" w:hAnsi="Arial" w:cs="Arial"/>
          <w:noProof/>
          <w:sz w:val="22"/>
          <w:szCs w:val="22"/>
        </w:rPr>
      </w:pPr>
      <w:r w:rsidRPr="007867AA">
        <w:rPr>
          <w:rFonts w:ascii="Arial" w:hAnsi="Arial" w:cs="Arial"/>
          <w:noProof/>
          <w:sz w:val="22"/>
          <w:szCs w:val="22"/>
        </w:rPr>
        <w:t>7.9. Zemes nomas līguma projekts (2. pielikums) tiek apstiprināts kopā ar šiem noteikumiem.</w:t>
      </w:r>
    </w:p>
    <w:p w14:paraId="30E6CA09" w14:textId="77777777" w:rsidR="007867AA" w:rsidRPr="007867AA" w:rsidRDefault="00000000" w:rsidP="007867AA">
      <w:pPr>
        <w:pStyle w:val="Style5"/>
        <w:ind w:left="0" w:firstLine="720"/>
        <w:rPr>
          <w:rFonts w:ascii="Arial" w:hAnsi="Arial" w:cs="Arial"/>
          <w:noProof/>
          <w:sz w:val="22"/>
          <w:szCs w:val="22"/>
        </w:rPr>
      </w:pPr>
      <w:r w:rsidRPr="007867AA">
        <w:rPr>
          <w:rFonts w:ascii="Arial" w:hAnsi="Arial" w:cs="Arial"/>
          <w:noProof/>
          <w:sz w:val="22"/>
          <w:szCs w:val="22"/>
        </w:rPr>
        <w:t>7.10. Zemes nomas līgumu Liepājas valstspilsētas pašvaldības vārdā paraksta Liepājas Nekustamā īpašuma pārvaldes vadītājs.</w:t>
      </w:r>
    </w:p>
    <w:p w14:paraId="20E18CB8" w14:textId="77777777" w:rsidR="007867AA" w:rsidRPr="007867AA" w:rsidRDefault="00000000" w:rsidP="007867AA">
      <w:pPr>
        <w:ind w:firstLine="720"/>
        <w:jc w:val="both"/>
        <w:rPr>
          <w:rFonts w:ascii="Arial" w:hAnsi="Arial" w:cs="Arial"/>
          <w:b/>
          <w:bCs/>
          <w:noProof/>
          <w:sz w:val="22"/>
          <w:szCs w:val="22"/>
        </w:rPr>
      </w:pPr>
      <w:bookmarkStart w:id="0" w:name="_Hlk147757642"/>
      <w:r w:rsidRPr="007867AA">
        <w:rPr>
          <w:rFonts w:ascii="Arial" w:hAnsi="Arial" w:cs="Arial"/>
          <w:b/>
          <w:bCs/>
          <w:noProof/>
          <w:sz w:val="22"/>
          <w:szCs w:val="22"/>
        </w:rPr>
        <w:t>7.11. Nomniekam ir pienākums 9 (deviņu) mēnešu laikā no līguma parakstīšanas dienas izstrādāt un iesniegt Liepājas valstspilsētas pašvaldības iestādē “Liepājas būvvalde” atbilstoša būvprojekta dokumentāciju.</w:t>
      </w:r>
    </w:p>
    <w:p w14:paraId="07E03355" w14:textId="77777777" w:rsidR="007867AA" w:rsidRPr="007867AA" w:rsidRDefault="00000000" w:rsidP="007867AA">
      <w:pPr>
        <w:ind w:firstLine="720"/>
        <w:jc w:val="both"/>
        <w:rPr>
          <w:rFonts w:ascii="Arial" w:hAnsi="Arial" w:cs="Arial"/>
          <w:b/>
          <w:bCs/>
          <w:noProof/>
          <w:sz w:val="22"/>
          <w:szCs w:val="22"/>
        </w:rPr>
      </w:pPr>
      <w:r w:rsidRPr="007867AA">
        <w:rPr>
          <w:rFonts w:ascii="Arial" w:hAnsi="Arial" w:cs="Arial"/>
          <w:b/>
          <w:bCs/>
          <w:noProof/>
          <w:sz w:val="22"/>
          <w:szCs w:val="22"/>
        </w:rPr>
        <w:t>7.12. Nomniekam ir pienākums 15 (piecpadsmit) mēnešu laikā no l</w:t>
      </w:r>
      <w:r w:rsidR="00FB6AD1">
        <w:rPr>
          <w:rFonts w:ascii="Arial" w:hAnsi="Arial" w:cs="Arial"/>
          <w:b/>
          <w:bCs/>
          <w:noProof/>
          <w:sz w:val="22"/>
          <w:szCs w:val="22"/>
        </w:rPr>
        <w:t>ī</w:t>
      </w:r>
      <w:r w:rsidRPr="007867AA">
        <w:rPr>
          <w:rFonts w:ascii="Arial" w:hAnsi="Arial" w:cs="Arial"/>
          <w:b/>
          <w:bCs/>
          <w:noProof/>
          <w:sz w:val="22"/>
          <w:szCs w:val="22"/>
        </w:rPr>
        <w:t xml:space="preserve">guma noslēgšanas dienas pabeigt labiekārtošanas darbus iznomātajā vietā un </w:t>
      </w:r>
      <w:r w:rsidRPr="007867AA">
        <w:rPr>
          <w:rFonts w:ascii="Arial" w:hAnsi="Arial" w:cs="Arial"/>
          <w:b/>
          <w:bCs/>
          <w:sz w:val="22"/>
          <w:szCs w:val="22"/>
        </w:rPr>
        <w:t xml:space="preserve">īslaicīgās </w:t>
      </w:r>
      <w:r w:rsidRPr="007867AA">
        <w:rPr>
          <w:rFonts w:ascii="Arial" w:hAnsi="Arial" w:cs="Arial"/>
          <w:b/>
          <w:bCs/>
          <w:sz w:val="22"/>
          <w:szCs w:val="22"/>
        </w:rPr>
        <w:lastRenderedPageBreak/>
        <w:t>lietošanas būves novietošanu ar mērķi – ielu tirdzniecības vai sabiedriskās ēdināšanas pakalpojumu sniegšana (vieta Nr.KA5)</w:t>
      </w:r>
      <w:r w:rsidRPr="007867AA">
        <w:rPr>
          <w:rFonts w:ascii="Arial" w:hAnsi="Arial" w:cs="Arial"/>
          <w:b/>
          <w:bCs/>
          <w:sz w:val="22"/>
          <w:szCs w:val="22"/>
          <w:shd w:val="clear" w:color="auto" w:fill="FFFFFF"/>
        </w:rPr>
        <w:t>.</w:t>
      </w:r>
    </w:p>
    <w:bookmarkEnd w:id="0"/>
    <w:p w14:paraId="3F1DF81B"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 xml:space="preserve">7.13. Šo noteikumu 7.11. un 7.12. punktā minēto pienākumu nepildīšana (katra punkta neizpilde ir patstāvīgs) ir pamats līguma izbeigšanai un drošības naudas neatmaksāšanai.   </w:t>
      </w:r>
    </w:p>
    <w:p w14:paraId="7BC3EE6F"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7.14. Zemes nomai iemaksātā saistību izpildes drošības nauda, kuru persona būs samaksājusi:</w:t>
      </w:r>
    </w:p>
    <w:p w14:paraId="269F153B"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7.14.1. pēc īslaicīgās lietošanas būves nodošanas ekspluatācijā, kļūst par zemes nomas maksu un tiek ieskaitīta kā samaksa par zemes nomu;</w:t>
      </w:r>
    </w:p>
    <w:p w14:paraId="3FFE4A7B"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7.14.2. ja līgums par Zemes nomu tiek izbeigts Nomnieka vainas dēļ, netiek atmaksāta;</w:t>
      </w:r>
    </w:p>
    <w:p w14:paraId="197C268E"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7.14.3. ja Nomnieks nav izpildījis saistības, kuras tam uzliktas ar līgumu par Zemes nomu, netiek atmaksāta;</w:t>
      </w:r>
    </w:p>
    <w:p w14:paraId="4ADFCF35" w14:textId="77777777" w:rsidR="007867AA" w:rsidRPr="007867AA" w:rsidRDefault="00000000" w:rsidP="007867AA">
      <w:pPr>
        <w:ind w:firstLine="720"/>
        <w:jc w:val="both"/>
        <w:rPr>
          <w:rFonts w:ascii="Arial" w:hAnsi="Arial" w:cs="Arial"/>
          <w:sz w:val="22"/>
          <w:szCs w:val="22"/>
        </w:rPr>
      </w:pPr>
      <w:r w:rsidRPr="007867AA">
        <w:rPr>
          <w:rFonts w:ascii="Arial" w:hAnsi="Arial" w:cs="Arial"/>
          <w:sz w:val="22"/>
          <w:szCs w:val="22"/>
        </w:rPr>
        <w:t>7.14.4. zemes nomai iemaksātais nodrošinājums tiek ieskaitīts zemes nomas maksas dzēšanai.</w:t>
      </w:r>
    </w:p>
    <w:p w14:paraId="071CF1E2" w14:textId="77777777" w:rsidR="007867AA" w:rsidRPr="00ED4DE0" w:rsidRDefault="007867AA" w:rsidP="007867AA">
      <w:pPr>
        <w:ind w:firstLine="720"/>
        <w:jc w:val="both"/>
        <w:rPr>
          <w:rFonts w:ascii="Arial" w:hAnsi="Arial" w:cs="Arial"/>
          <w:sz w:val="12"/>
          <w:szCs w:val="12"/>
        </w:rPr>
      </w:pPr>
    </w:p>
    <w:p w14:paraId="7C782578" w14:textId="77777777" w:rsidR="007867AA" w:rsidRPr="007867AA" w:rsidRDefault="00000000" w:rsidP="007867AA">
      <w:pPr>
        <w:ind w:firstLine="720"/>
        <w:jc w:val="center"/>
        <w:rPr>
          <w:rFonts w:ascii="Arial" w:hAnsi="Arial" w:cs="Arial"/>
          <w:b/>
          <w:sz w:val="22"/>
          <w:szCs w:val="22"/>
        </w:rPr>
      </w:pPr>
      <w:bookmarkStart w:id="1" w:name="_Hlk66466079"/>
      <w:r w:rsidRPr="007867AA">
        <w:rPr>
          <w:rFonts w:ascii="Arial" w:hAnsi="Arial" w:cs="Arial"/>
          <w:b/>
          <w:sz w:val="22"/>
          <w:szCs w:val="22"/>
        </w:rPr>
        <w:t>8. TIRDZNIECĪBAS VIETAS Nr.KA4 IERĪKOŠANAS NOTEIKUMI</w:t>
      </w:r>
    </w:p>
    <w:bookmarkEnd w:id="1"/>
    <w:p w14:paraId="2842598B" w14:textId="77777777" w:rsidR="007867AA" w:rsidRPr="00ED4DE0" w:rsidRDefault="007867AA" w:rsidP="007867AA">
      <w:pPr>
        <w:shd w:val="clear" w:color="auto" w:fill="FFFFFF"/>
        <w:jc w:val="center"/>
        <w:rPr>
          <w:rFonts w:ascii="Arial" w:hAnsi="Arial" w:cs="Arial"/>
          <w:b/>
          <w:sz w:val="10"/>
          <w:szCs w:val="10"/>
        </w:rPr>
      </w:pPr>
    </w:p>
    <w:p w14:paraId="1471E12C" w14:textId="77777777" w:rsidR="007867AA" w:rsidRPr="007867AA" w:rsidRDefault="00000000" w:rsidP="007867AA">
      <w:pPr>
        <w:pStyle w:val="Default"/>
        <w:ind w:firstLine="720"/>
        <w:jc w:val="both"/>
        <w:rPr>
          <w:b/>
          <w:sz w:val="22"/>
          <w:szCs w:val="22"/>
        </w:rPr>
      </w:pPr>
      <w:bookmarkStart w:id="2" w:name="_Hlk147757586"/>
      <w:r w:rsidRPr="007867AA">
        <w:rPr>
          <w:b/>
          <w:sz w:val="22"/>
          <w:szCs w:val="22"/>
        </w:rPr>
        <w:t>8.1. Nosacījumi īslaicīgās lietošanas būves novietošanai izpildāmi saskaņā ar Liepājas valstspilsētas pašvaldības iestādes “Liepājas būvvalde” 2023. gada 17. novembra vēstulē Nr.1006/2.3. (4. pielikums) norādīto.</w:t>
      </w:r>
    </w:p>
    <w:p w14:paraId="6FD806E2" w14:textId="77777777" w:rsidR="007867AA" w:rsidRPr="007867AA" w:rsidRDefault="00000000" w:rsidP="007867AA">
      <w:pPr>
        <w:pStyle w:val="Default"/>
        <w:ind w:firstLine="720"/>
        <w:jc w:val="both"/>
        <w:rPr>
          <w:b/>
          <w:bCs/>
          <w:sz w:val="22"/>
          <w:szCs w:val="22"/>
        </w:rPr>
      </w:pPr>
      <w:r w:rsidRPr="007867AA">
        <w:rPr>
          <w:b/>
          <w:sz w:val="22"/>
          <w:szCs w:val="22"/>
        </w:rPr>
        <w:t xml:space="preserve">8.2. </w:t>
      </w:r>
      <w:r w:rsidRPr="007867AA">
        <w:rPr>
          <w:b/>
          <w:bCs/>
          <w:sz w:val="22"/>
          <w:szCs w:val="22"/>
        </w:rPr>
        <w:t>Zemesgabalam nav pašvaldības elektrības pieslēgums, ir iespējams pieslēgums no stadiona “Daugava”.</w:t>
      </w:r>
    </w:p>
    <w:p w14:paraId="4D8D0B41" w14:textId="77777777" w:rsidR="007867AA" w:rsidRPr="007867AA" w:rsidRDefault="00000000" w:rsidP="007867AA">
      <w:pPr>
        <w:jc w:val="both"/>
        <w:rPr>
          <w:rFonts w:ascii="Arial" w:hAnsi="Arial" w:cs="Arial"/>
          <w:b/>
          <w:bCs/>
          <w:sz w:val="22"/>
          <w:szCs w:val="22"/>
        </w:rPr>
      </w:pPr>
      <w:r w:rsidRPr="007867AA">
        <w:rPr>
          <w:rFonts w:ascii="Arial" w:hAnsi="Arial" w:cs="Arial"/>
          <w:b/>
          <w:bCs/>
          <w:sz w:val="22"/>
          <w:szCs w:val="22"/>
        </w:rPr>
        <w:t xml:space="preserve">            8.3. Nomniekam ir tiesības iznomātajā vietā novietot </w:t>
      </w:r>
      <w:r w:rsidRPr="007867AA">
        <w:rPr>
          <w:rFonts w:ascii="Arial" w:hAnsi="Arial" w:cs="Arial"/>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ED4DE0">
        <w:rPr>
          <w:rFonts w:ascii="Arial" w:hAnsi="Arial" w:cs="Arial"/>
          <w:b/>
          <w:sz w:val="22"/>
          <w:szCs w:val="22"/>
        </w:rPr>
        <w:t xml:space="preserve"> </w:t>
      </w:r>
      <w:r w:rsidRPr="007867AA">
        <w:rPr>
          <w:rFonts w:ascii="Arial" w:hAnsi="Arial" w:cs="Arial"/>
          <w:b/>
          <w:sz w:val="22"/>
          <w:szCs w:val="22"/>
        </w:rPr>
        <w:t>gada sezonā” norādīto</w:t>
      </w:r>
      <w:r w:rsidRPr="007867AA">
        <w:rPr>
          <w:rFonts w:ascii="Arial" w:hAnsi="Arial" w:cs="Arial"/>
          <w:b/>
          <w:bCs/>
          <w:sz w:val="22"/>
          <w:szCs w:val="22"/>
        </w:rPr>
        <w:t xml:space="preserve"> īslaicīgās lietošanas būvi uz laiku ne ilgāk kā līdz 2025. gada 1. martam.</w:t>
      </w:r>
    </w:p>
    <w:bookmarkEnd w:id="2"/>
    <w:p w14:paraId="36F59FE5" w14:textId="77777777" w:rsidR="007867AA" w:rsidRPr="00ED4DE0" w:rsidRDefault="007867AA" w:rsidP="007867AA">
      <w:pPr>
        <w:rPr>
          <w:rFonts w:ascii="Arial" w:hAnsi="Arial" w:cs="Arial"/>
          <w:b/>
          <w:noProof/>
          <w:sz w:val="12"/>
          <w:szCs w:val="12"/>
        </w:rPr>
      </w:pPr>
    </w:p>
    <w:p w14:paraId="0803E185" w14:textId="77777777" w:rsidR="007867AA" w:rsidRPr="007867AA" w:rsidRDefault="00000000" w:rsidP="007867AA">
      <w:pPr>
        <w:ind w:firstLine="2160"/>
        <w:rPr>
          <w:rFonts w:ascii="Arial" w:hAnsi="Arial" w:cs="Arial"/>
          <w:b/>
          <w:noProof/>
          <w:sz w:val="22"/>
          <w:szCs w:val="22"/>
        </w:rPr>
      </w:pPr>
      <w:r>
        <w:rPr>
          <w:rFonts w:ascii="Arial" w:hAnsi="Arial" w:cs="Arial"/>
          <w:b/>
          <w:noProof/>
          <w:sz w:val="22"/>
          <w:szCs w:val="22"/>
        </w:rPr>
        <w:t xml:space="preserve">          </w:t>
      </w:r>
      <w:r w:rsidRPr="007867AA">
        <w:rPr>
          <w:rFonts w:ascii="Arial" w:hAnsi="Arial" w:cs="Arial"/>
          <w:b/>
          <w:noProof/>
          <w:sz w:val="22"/>
          <w:szCs w:val="22"/>
        </w:rPr>
        <w:t>9. NENOTIKUŠĀS IZSOLES</w:t>
      </w:r>
    </w:p>
    <w:p w14:paraId="17EF702E" w14:textId="77777777" w:rsidR="007867AA" w:rsidRPr="00ED4DE0" w:rsidRDefault="007867AA" w:rsidP="007867AA">
      <w:pPr>
        <w:pStyle w:val="Sarakstarindkopa"/>
        <w:rPr>
          <w:rFonts w:ascii="Arial" w:hAnsi="Arial" w:cs="Arial"/>
          <w:b/>
          <w:noProof/>
          <w:sz w:val="10"/>
          <w:szCs w:val="10"/>
        </w:rPr>
      </w:pPr>
    </w:p>
    <w:p w14:paraId="57AF456A" w14:textId="77777777" w:rsidR="007867AA" w:rsidRPr="007867AA" w:rsidRDefault="00000000" w:rsidP="007867AA">
      <w:pPr>
        <w:pStyle w:val="Style5"/>
        <w:ind w:left="0"/>
        <w:rPr>
          <w:rFonts w:ascii="Arial" w:hAnsi="Arial" w:cs="Arial"/>
          <w:noProof/>
          <w:sz w:val="22"/>
          <w:szCs w:val="22"/>
        </w:rPr>
      </w:pPr>
      <w:r w:rsidRPr="007867AA">
        <w:rPr>
          <w:rFonts w:ascii="Arial" w:hAnsi="Arial" w:cs="Arial"/>
          <w:noProof/>
          <w:sz w:val="22"/>
          <w:szCs w:val="22"/>
        </w:rPr>
        <w:t xml:space="preserve">            9.1. Izsoles komisija pieņem lēmumu par izsoles atzīšanu par nenotikušu:</w:t>
      </w:r>
    </w:p>
    <w:p w14:paraId="7A06CFE4" w14:textId="77777777" w:rsidR="007867AA" w:rsidRPr="007867AA" w:rsidRDefault="00000000" w:rsidP="007867AA">
      <w:pPr>
        <w:pStyle w:val="Style5"/>
        <w:ind w:left="0" w:firstLine="720"/>
        <w:rPr>
          <w:rFonts w:ascii="Arial" w:hAnsi="Arial" w:cs="Arial"/>
          <w:noProof/>
          <w:sz w:val="22"/>
          <w:szCs w:val="22"/>
        </w:rPr>
      </w:pPr>
      <w:r w:rsidRPr="007867AA">
        <w:rPr>
          <w:rFonts w:ascii="Arial" w:hAnsi="Arial" w:cs="Arial"/>
          <w:noProof/>
          <w:sz w:val="22"/>
          <w:szCs w:val="22"/>
        </w:rPr>
        <w:t>9.1.1. ja uz izsoli nav reģistrēts vai uz izsoli nav ieradies neviens izsoles dalībnieks;</w:t>
      </w:r>
    </w:p>
    <w:p w14:paraId="72625C9B" w14:textId="77777777" w:rsidR="007867AA" w:rsidRPr="007867AA" w:rsidRDefault="00000000" w:rsidP="007867AA">
      <w:pPr>
        <w:pStyle w:val="Style5"/>
        <w:ind w:left="0" w:firstLine="720"/>
        <w:rPr>
          <w:rFonts w:ascii="Arial" w:hAnsi="Arial" w:cs="Arial"/>
          <w:noProof/>
          <w:sz w:val="22"/>
          <w:szCs w:val="22"/>
        </w:rPr>
      </w:pPr>
      <w:r w:rsidRPr="007867AA">
        <w:rPr>
          <w:rFonts w:ascii="Arial" w:hAnsi="Arial" w:cs="Arial"/>
          <w:noProof/>
          <w:sz w:val="22"/>
          <w:szCs w:val="22"/>
        </w:rPr>
        <w:t>9.1.2. ja izsole bijusi izziņota, pārkāpjot šos noteikumus;</w:t>
      </w:r>
    </w:p>
    <w:p w14:paraId="42878D09" w14:textId="77777777" w:rsidR="007867AA" w:rsidRPr="007867AA" w:rsidRDefault="00000000" w:rsidP="007867AA">
      <w:pPr>
        <w:pStyle w:val="Style5"/>
        <w:ind w:left="0" w:firstLine="720"/>
        <w:rPr>
          <w:rFonts w:ascii="Arial" w:hAnsi="Arial" w:cs="Arial"/>
          <w:noProof/>
          <w:sz w:val="22"/>
          <w:szCs w:val="22"/>
        </w:rPr>
      </w:pPr>
      <w:r w:rsidRPr="007867AA">
        <w:rPr>
          <w:rFonts w:ascii="Arial" w:hAnsi="Arial" w:cs="Arial"/>
          <w:noProof/>
          <w:sz w:val="22"/>
          <w:szCs w:val="22"/>
        </w:rPr>
        <w:t>9.1.3. ja tiek noskaidrots, ka nepamatoti noraidīta kāda dalībnieka piedalīšanās izsolē vai nepareizi noraidīts kāds pārsolījums;</w:t>
      </w:r>
    </w:p>
    <w:p w14:paraId="653A6D4E" w14:textId="77777777" w:rsidR="007867AA" w:rsidRPr="007867AA" w:rsidRDefault="00000000" w:rsidP="007867AA">
      <w:pPr>
        <w:pStyle w:val="Style5"/>
        <w:ind w:left="0" w:firstLine="720"/>
        <w:rPr>
          <w:rFonts w:ascii="Arial" w:hAnsi="Arial" w:cs="Arial"/>
          <w:noProof/>
          <w:sz w:val="22"/>
          <w:szCs w:val="22"/>
        </w:rPr>
      </w:pPr>
      <w:r w:rsidRPr="007867AA">
        <w:rPr>
          <w:rFonts w:ascii="Arial" w:hAnsi="Arial" w:cs="Arial"/>
          <w:noProof/>
          <w:sz w:val="22"/>
          <w:szCs w:val="22"/>
        </w:rPr>
        <w:t>9.1.4. ja tiek konstatēts, ka bijusi noruna kādu atturēt no piedalīšanās solīšanā;</w:t>
      </w:r>
    </w:p>
    <w:p w14:paraId="0D803DC7" w14:textId="77777777" w:rsidR="007867AA" w:rsidRPr="007867AA" w:rsidRDefault="00000000" w:rsidP="007867AA">
      <w:pPr>
        <w:pStyle w:val="Style5"/>
        <w:ind w:left="0" w:firstLine="720"/>
        <w:rPr>
          <w:rFonts w:ascii="Arial" w:hAnsi="Arial" w:cs="Arial"/>
          <w:noProof/>
          <w:sz w:val="22"/>
          <w:szCs w:val="22"/>
        </w:rPr>
      </w:pPr>
      <w:r w:rsidRPr="007867AA">
        <w:rPr>
          <w:rFonts w:ascii="Arial" w:hAnsi="Arial" w:cs="Arial"/>
          <w:noProof/>
          <w:sz w:val="22"/>
          <w:szCs w:val="22"/>
        </w:rPr>
        <w:t>9.1.5. ja neviens izsoles dalībnieks nav pārsolījis izsoles sākumcenu;</w:t>
      </w:r>
    </w:p>
    <w:p w14:paraId="0BCEB91D" w14:textId="77777777" w:rsidR="007867AA" w:rsidRPr="007867AA" w:rsidRDefault="00000000" w:rsidP="007867AA">
      <w:pPr>
        <w:pStyle w:val="Style5"/>
        <w:ind w:left="0" w:firstLine="720"/>
        <w:rPr>
          <w:rFonts w:ascii="Arial" w:hAnsi="Arial" w:cs="Arial"/>
          <w:noProof/>
          <w:sz w:val="22"/>
          <w:szCs w:val="22"/>
        </w:rPr>
      </w:pPr>
      <w:r w:rsidRPr="007867AA">
        <w:rPr>
          <w:rFonts w:ascii="Arial" w:hAnsi="Arial" w:cs="Arial"/>
          <w:noProof/>
          <w:sz w:val="22"/>
          <w:szCs w:val="22"/>
        </w:rPr>
        <w:t>9.1.6. ja izsolē starp dalībniekiem konstatēta vienošanās, kas iespaidojusi izsoles rezultātu;</w:t>
      </w:r>
    </w:p>
    <w:p w14:paraId="14A03B65" w14:textId="77777777" w:rsidR="007867AA" w:rsidRPr="007867AA" w:rsidRDefault="00000000" w:rsidP="007867AA">
      <w:pPr>
        <w:pStyle w:val="Style5"/>
        <w:ind w:left="0" w:firstLine="720"/>
        <w:rPr>
          <w:rFonts w:ascii="Arial" w:hAnsi="Arial" w:cs="Arial"/>
          <w:noProof/>
          <w:sz w:val="22"/>
          <w:szCs w:val="22"/>
        </w:rPr>
      </w:pPr>
      <w:r w:rsidRPr="007867AA">
        <w:rPr>
          <w:rFonts w:ascii="Arial" w:hAnsi="Arial" w:cs="Arial"/>
          <w:noProof/>
          <w:sz w:val="22"/>
          <w:szCs w:val="22"/>
        </w:rPr>
        <w:t>9.1.7. ja neviens no izsoles dalībniekiem, kurš atzīts par nosolītāju, neveic saistību izpildes drošības naudas samaksu šajos noteikumos norādītajā termiņā;</w:t>
      </w:r>
    </w:p>
    <w:p w14:paraId="62134B76" w14:textId="77777777" w:rsidR="007867AA" w:rsidRPr="007867AA" w:rsidRDefault="00000000" w:rsidP="007867AA">
      <w:pPr>
        <w:pStyle w:val="Style5"/>
        <w:ind w:left="0" w:firstLine="720"/>
        <w:rPr>
          <w:rFonts w:ascii="Arial" w:hAnsi="Arial" w:cs="Arial"/>
          <w:noProof/>
          <w:sz w:val="22"/>
          <w:szCs w:val="22"/>
        </w:rPr>
      </w:pPr>
      <w:r w:rsidRPr="007867AA">
        <w:rPr>
          <w:rFonts w:ascii="Arial" w:hAnsi="Arial" w:cs="Arial"/>
          <w:noProof/>
          <w:sz w:val="22"/>
          <w:szCs w:val="22"/>
        </w:rPr>
        <w:t>9.1.8. ja nomas maksu nosolījusi persona, kurai nav bijušas tiesības piedalīties izsolē.</w:t>
      </w:r>
    </w:p>
    <w:p w14:paraId="1942C96F" w14:textId="77777777" w:rsidR="007867AA" w:rsidRPr="007867AA" w:rsidRDefault="00000000" w:rsidP="007867AA">
      <w:pPr>
        <w:jc w:val="both"/>
        <w:rPr>
          <w:rFonts w:ascii="Arial" w:hAnsi="Arial" w:cs="Arial"/>
          <w:noProof/>
          <w:sz w:val="22"/>
          <w:szCs w:val="22"/>
        </w:rPr>
      </w:pPr>
      <w:r w:rsidRPr="007867AA">
        <w:rPr>
          <w:rFonts w:ascii="Arial" w:hAnsi="Arial" w:cs="Arial"/>
          <w:noProof/>
          <w:sz w:val="22"/>
          <w:szCs w:val="22"/>
        </w:rPr>
        <w:t xml:space="preserve">        </w:t>
      </w:r>
    </w:p>
    <w:p w14:paraId="32365974" w14:textId="77777777" w:rsidR="007867AA" w:rsidRPr="007867AA" w:rsidRDefault="00000000" w:rsidP="007867AA">
      <w:pPr>
        <w:jc w:val="center"/>
        <w:rPr>
          <w:rFonts w:ascii="Arial" w:hAnsi="Arial" w:cs="Arial"/>
          <w:b/>
          <w:noProof/>
          <w:sz w:val="22"/>
          <w:szCs w:val="22"/>
        </w:rPr>
      </w:pPr>
      <w:r w:rsidRPr="007867AA">
        <w:rPr>
          <w:rFonts w:ascii="Arial" w:hAnsi="Arial" w:cs="Arial"/>
          <w:b/>
          <w:noProof/>
          <w:sz w:val="22"/>
          <w:szCs w:val="22"/>
        </w:rPr>
        <w:t>10. IZSOLES KOMISIJAS TIESĪBAS UN PIENĀKUMI</w:t>
      </w:r>
    </w:p>
    <w:p w14:paraId="6A127E78" w14:textId="77777777" w:rsidR="007867AA" w:rsidRPr="00ED4DE0" w:rsidRDefault="007867AA" w:rsidP="007867AA">
      <w:pPr>
        <w:jc w:val="center"/>
        <w:rPr>
          <w:rFonts w:ascii="Arial" w:hAnsi="Arial" w:cs="Arial"/>
          <w:b/>
          <w:noProof/>
          <w:sz w:val="10"/>
          <w:szCs w:val="10"/>
        </w:rPr>
      </w:pPr>
    </w:p>
    <w:p w14:paraId="628ABECC" w14:textId="77777777" w:rsidR="007867AA" w:rsidRPr="007867AA" w:rsidRDefault="00000000" w:rsidP="007867AA">
      <w:pPr>
        <w:ind w:firstLine="720"/>
        <w:jc w:val="both"/>
        <w:rPr>
          <w:rFonts w:ascii="Arial" w:hAnsi="Arial" w:cs="Arial"/>
          <w:noProof/>
          <w:sz w:val="22"/>
          <w:szCs w:val="22"/>
        </w:rPr>
      </w:pPr>
      <w:r w:rsidRPr="007867AA">
        <w:rPr>
          <w:rFonts w:ascii="Arial" w:hAnsi="Arial" w:cs="Arial"/>
          <w:noProof/>
          <w:sz w:val="22"/>
          <w:szCs w:val="22"/>
        </w:rPr>
        <w:t>10.1. Izsoles komisijai ir tiesības pieaicināt komisijas darbā speciālistus un ekspertus un pieprasīt precizējošu informāciju no dalībnieka.</w:t>
      </w:r>
    </w:p>
    <w:p w14:paraId="7FC685F3" w14:textId="77777777" w:rsidR="007867AA" w:rsidRPr="007867AA" w:rsidRDefault="00000000" w:rsidP="007867AA">
      <w:pPr>
        <w:ind w:firstLine="720"/>
        <w:jc w:val="both"/>
        <w:rPr>
          <w:rFonts w:ascii="Arial" w:hAnsi="Arial" w:cs="Arial"/>
          <w:noProof/>
          <w:sz w:val="22"/>
          <w:szCs w:val="22"/>
        </w:rPr>
      </w:pPr>
      <w:r w:rsidRPr="007867AA">
        <w:rPr>
          <w:rFonts w:ascii="Arial" w:hAnsi="Arial" w:cs="Arial"/>
          <w:noProof/>
          <w:sz w:val="22"/>
          <w:szCs w:val="22"/>
        </w:rPr>
        <w:t>10.2. Katram Izsoles komisijas loceklim ir viena balss. Vienādu balsu skaita gadījumā izšķirošā balss ir komisijas priekšsēdētājam.</w:t>
      </w:r>
    </w:p>
    <w:p w14:paraId="7E0DC66A" w14:textId="77777777" w:rsidR="007867AA" w:rsidRPr="007867AA" w:rsidRDefault="00000000" w:rsidP="007867AA">
      <w:pPr>
        <w:ind w:firstLine="720"/>
        <w:jc w:val="both"/>
        <w:rPr>
          <w:rFonts w:ascii="Arial" w:hAnsi="Arial" w:cs="Arial"/>
          <w:noProof/>
          <w:sz w:val="22"/>
          <w:szCs w:val="22"/>
        </w:rPr>
      </w:pPr>
      <w:r w:rsidRPr="007867AA">
        <w:rPr>
          <w:rFonts w:ascii="Arial" w:hAnsi="Arial" w:cs="Arial"/>
          <w:noProof/>
          <w:sz w:val="22"/>
          <w:szCs w:val="22"/>
        </w:rPr>
        <w:t>10.3. Izsoles komisija ir tiesīga pārbaudīt nepieciešamo informāciju kompetentā institūcijā, publiskā datu bāzē vai citos pieejamos avotos;</w:t>
      </w:r>
    </w:p>
    <w:p w14:paraId="7181DC8C" w14:textId="77777777" w:rsidR="007867AA" w:rsidRPr="007867AA" w:rsidRDefault="00000000" w:rsidP="007867AA">
      <w:pPr>
        <w:ind w:firstLine="720"/>
        <w:jc w:val="both"/>
        <w:rPr>
          <w:rFonts w:ascii="Arial" w:hAnsi="Arial" w:cs="Arial"/>
          <w:noProof/>
          <w:sz w:val="22"/>
          <w:szCs w:val="22"/>
        </w:rPr>
      </w:pPr>
      <w:r w:rsidRPr="007867AA">
        <w:rPr>
          <w:rFonts w:ascii="Arial" w:hAnsi="Arial" w:cs="Arial"/>
          <w:noProof/>
          <w:sz w:val="22"/>
          <w:szCs w:val="22"/>
        </w:rPr>
        <w:t>10.4. Ja Izsoles komisija konstatē, ka ir iesniegta maldīga informācija, tas ir par pamatu līguma neslēgšanai un drošības naudas neatmaksāšanai.</w:t>
      </w:r>
    </w:p>
    <w:p w14:paraId="1DF6D36F" w14:textId="77777777" w:rsidR="007867AA" w:rsidRPr="007867AA" w:rsidRDefault="00000000" w:rsidP="007867AA">
      <w:pPr>
        <w:ind w:firstLine="720"/>
        <w:jc w:val="both"/>
        <w:rPr>
          <w:rFonts w:ascii="Arial" w:hAnsi="Arial" w:cs="Arial"/>
          <w:noProof/>
          <w:sz w:val="22"/>
          <w:szCs w:val="22"/>
        </w:rPr>
      </w:pPr>
      <w:r w:rsidRPr="007867AA">
        <w:rPr>
          <w:rFonts w:ascii="Arial" w:hAnsi="Arial" w:cs="Arial"/>
          <w:noProof/>
          <w:sz w:val="22"/>
          <w:szCs w:val="22"/>
        </w:rPr>
        <w:lastRenderedPageBreak/>
        <w:t>10.5. Sūdzības ar attiecīgajiem pierādījumiem par Izsoles komisijas darbu iesniedzami Liepājas valstspilsētas pašvaldības domes priekšsēdētājam 5 (piecu) darba dienu laikā no izsoles dienas.</w:t>
      </w:r>
    </w:p>
    <w:p w14:paraId="211A0472" w14:textId="77777777" w:rsidR="007867AA" w:rsidRPr="00ED4DE0" w:rsidRDefault="007867AA" w:rsidP="007867AA">
      <w:pPr>
        <w:ind w:firstLine="720"/>
        <w:jc w:val="both"/>
        <w:rPr>
          <w:rFonts w:ascii="Arial" w:hAnsi="Arial" w:cs="Arial"/>
          <w:noProof/>
          <w:sz w:val="12"/>
          <w:szCs w:val="12"/>
        </w:rPr>
      </w:pPr>
    </w:p>
    <w:p w14:paraId="7E2948F3" w14:textId="77777777" w:rsidR="007867AA" w:rsidRPr="007867AA" w:rsidRDefault="00000000" w:rsidP="007867AA">
      <w:pPr>
        <w:pStyle w:val="Style5"/>
        <w:ind w:left="360"/>
        <w:jc w:val="center"/>
        <w:rPr>
          <w:rFonts w:ascii="Arial" w:hAnsi="Arial" w:cs="Arial"/>
          <w:b/>
          <w:bCs/>
          <w:noProof/>
          <w:sz w:val="22"/>
          <w:szCs w:val="22"/>
        </w:rPr>
      </w:pPr>
      <w:r w:rsidRPr="007867AA">
        <w:rPr>
          <w:rFonts w:ascii="Arial" w:hAnsi="Arial" w:cs="Arial"/>
          <w:noProof/>
          <w:sz w:val="22"/>
          <w:szCs w:val="22"/>
        </w:rPr>
        <w:t xml:space="preserve">  </w:t>
      </w:r>
      <w:r w:rsidRPr="007867AA">
        <w:rPr>
          <w:rFonts w:ascii="Arial" w:hAnsi="Arial" w:cs="Arial"/>
          <w:b/>
          <w:bCs/>
          <w:noProof/>
          <w:sz w:val="22"/>
          <w:szCs w:val="22"/>
        </w:rPr>
        <w:t>11. INFORMĀCIJA PAR PERSONU DATU APSTRĀDI</w:t>
      </w:r>
    </w:p>
    <w:p w14:paraId="10E093AF" w14:textId="77777777" w:rsidR="007867AA" w:rsidRPr="00ED4DE0" w:rsidRDefault="007867AA" w:rsidP="007867AA">
      <w:pPr>
        <w:pStyle w:val="Style5"/>
        <w:ind w:left="360"/>
        <w:rPr>
          <w:rFonts w:ascii="Arial" w:hAnsi="Arial" w:cs="Arial"/>
          <w:b/>
          <w:bCs/>
          <w:noProof/>
          <w:sz w:val="10"/>
          <w:szCs w:val="10"/>
        </w:rPr>
      </w:pPr>
    </w:p>
    <w:p w14:paraId="128E485D" w14:textId="77777777" w:rsidR="007867AA" w:rsidRPr="007867AA" w:rsidRDefault="00000000" w:rsidP="007867AA">
      <w:pPr>
        <w:pStyle w:val="Style5"/>
        <w:ind w:left="0" w:firstLine="606"/>
        <w:rPr>
          <w:rFonts w:ascii="Arial" w:hAnsi="Arial" w:cs="Arial"/>
          <w:sz w:val="22"/>
          <w:szCs w:val="22"/>
        </w:rPr>
      </w:pPr>
      <w:r w:rsidRPr="007867AA">
        <w:rPr>
          <w:rFonts w:ascii="Arial" w:hAnsi="Arial" w:cs="Arial"/>
          <w:noProof/>
          <w:sz w:val="22"/>
          <w:szCs w:val="22"/>
        </w:rPr>
        <w:t xml:space="preserve">  11.1. Izsoles organizēšanas procesa laikā iegūto pretendentu un dalībnieku             (turpmāk – datu subjektu) personas datu pārzinis ir </w:t>
      </w:r>
      <w:r w:rsidRPr="007867AA">
        <w:rPr>
          <w:rFonts w:ascii="Arial" w:hAnsi="Arial" w:cs="Arial"/>
          <w:sz w:val="22"/>
          <w:szCs w:val="22"/>
        </w:rPr>
        <w:t>Liepājas Nekustamā īpašuma pārvalde</w:t>
      </w:r>
      <w:r w:rsidRPr="007867AA">
        <w:rPr>
          <w:rFonts w:ascii="Arial" w:hAnsi="Arial" w:cs="Arial"/>
          <w:noProof/>
          <w:sz w:val="22"/>
          <w:szCs w:val="22"/>
        </w:rPr>
        <w:t xml:space="preserve"> (Liepājas valstspilsētas pašvaldība)</w:t>
      </w:r>
      <w:r w:rsidRPr="007867AA">
        <w:rPr>
          <w:rFonts w:ascii="Arial" w:hAnsi="Arial" w:cs="Arial"/>
          <w:sz w:val="22"/>
          <w:szCs w:val="22"/>
        </w:rPr>
        <w:t xml:space="preserve"> Peldu ielā 5, Liepājā, LV-3401, tālrunis 63404708, elektroniskā pasta adrese: </w:t>
      </w:r>
      <w:hyperlink r:id="rId9" w:history="1">
        <w:r w:rsidRPr="00ED4DE0">
          <w:rPr>
            <w:rStyle w:val="Hipersaite"/>
            <w:rFonts w:ascii="Arial" w:hAnsi="Arial" w:cs="Arial"/>
            <w:color w:val="000000" w:themeColor="text1"/>
            <w:sz w:val="22"/>
            <w:szCs w:val="22"/>
            <w:u w:val="none"/>
          </w:rPr>
          <w:t>nip@liepaja.lv</w:t>
        </w:r>
      </w:hyperlink>
      <w:r w:rsidRPr="00ED4DE0">
        <w:rPr>
          <w:rFonts w:ascii="Arial" w:hAnsi="Arial" w:cs="Arial"/>
          <w:color w:val="000000" w:themeColor="text1"/>
          <w:sz w:val="22"/>
          <w:szCs w:val="22"/>
        </w:rPr>
        <w:t>.</w:t>
      </w:r>
    </w:p>
    <w:p w14:paraId="777ADC91" w14:textId="77777777" w:rsidR="007867AA" w:rsidRPr="007867AA" w:rsidRDefault="00000000" w:rsidP="007867AA">
      <w:pPr>
        <w:pStyle w:val="Style5"/>
        <w:ind w:left="0" w:firstLine="606"/>
        <w:rPr>
          <w:rFonts w:ascii="Arial" w:hAnsi="Arial" w:cs="Arial"/>
          <w:sz w:val="22"/>
          <w:szCs w:val="22"/>
        </w:rPr>
      </w:pPr>
      <w:r w:rsidRPr="007867AA">
        <w:rPr>
          <w:rFonts w:ascii="Arial" w:hAnsi="Arial" w:cs="Arial"/>
          <w:sz w:val="22"/>
          <w:szCs w:val="22"/>
        </w:rPr>
        <w:t xml:space="preserve">  11.2. Personas datu apstrādes mērķi – organizēt izsoles norisi un zemes nomas  līguma noslēgšanu. </w:t>
      </w:r>
    </w:p>
    <w:p w14:paraId="3F6C9D23" w14:textId="77777777" w:rsidR="007867AA" w:rsidRPr="007867AA" w:rsidRDefault="00000000" w:rsidP="007867AA">
      <w:pPr>
        <w:pStyle w:val="Style5"/>
        <w:ind w:left="0" w:firstLine="606"/>
        <w:rPr>
          <w:rFonts w:ascii="Arial" w:hAnsi="Arial" w:cs="Arial"/>
          <w:sz w:val="22"/>
          <w:szCs w:val="22"/>
        </w:rPr>
      </w:pPr>
      <w:r w:rsidRPr="007867AA">
        <w:rPr>
          <w:rFonts w:ascii="Arial" w:hAnsi="Arial" w:cs="Arial"/>
          <w:sz w:val="22"/>
          <w:szCs w:val="22"/>
        </w:rPr>
        <w:t xml:space="preserve">  11.3. Tiesiskais pamats personas datu apstrādei ir pārzinim tiesību aktos noteikto juridisko pienākumu izpilde un līgumisko attiecību nodibināšana (Vispārīgās datu aizsardzības regulas 6. panta 1. punkta c) un b) apakšpunkts.</w:t>
      </w:r>
    </w:p>
    <w:p w14:paraId="44D5284C" w14:textId="77777777" w:rsidR="007867AA" w:rsidRPr="007867AA" w:rsidRDefault="00000000" w:rsidP="007867AA">
      <w:pPr>
        <w:pStyle w:val="Style5"/>
        <w:ind w:left="0" w:firstLine="606"/>
        <w:rPr>
          <w:rFonts w:ascii="Arial" w:hAnsi="Arial" w:cs="Arial"/>
          <w:sz w:val="22"/>
          <w:szCs w:val="22"/>
        </w:rPr>
      </w:pPr>
      <w:r w:rsidRPr="007867AA">
        <w:rPr>
          <w:rFonts w:ascii="Arial" w:hAnsi="Arial" w:cs="Arial"/>
          <w:sz w:val="22"/>
          <w:szCs w:val="22"/>
        </w:rPr>
        <w:t>11.4. Organizējot izsoles norisi, personas datu pārzinis izmanto Valsts ieņēmumu dienesta un Lursoft publiskās datu bāzes, lai pārbaudītu pretendentu atbilstību izsoles noteikumu 3. punkta nosacījumiem.</w:t>
      </w:r>
    </w:p>
    <w:p w14:paraId="4077CA9E" w14:textId="77777777" w:rsidR="007867AA" w:rsidRPr="007867AA" w:rsidRDefault="00000000" w:rsidP="007867AA">
      <w:pPr>
        <w:pStyle w:val="Style5"/>
        <w:ind w:left="0" w:firstLine="606"/>
        <w:rPr>
          <w:rFonts w:ascii="Arial" w:hAnsi="Arial" w:cs="Arial"/>
          <w:sz w:val="22"/>
          <w:szCs w:val="22"/>
        </w:rPr>
      </w:pPr>
      <w:r w:rsidRPr="007867AA">
        <w:rPr>
          <w:rFonts w:ascii="Arial" w:hAnsi="Arial" w:cs="Arial"/>
          <w:sz w:val="22"/>
          <w:szCs w:val="22"/>
        </w:rPr>
        <w:t>11.5. Personas datu iespējamie saņēmēji ir Liepājas Nekustamā īpašuma pārvaldes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4EA4F586" w14:textId="77777777" w:rsidR="007867AA" w:rsidRPr="007867AA" w:rsidRDefault="00000000" w:rsidP="007867AA">
      <w:pPr>
        <w:pStyle w:val="Style5"/>
        <w:ind w:left="606"/>
        <w:rPr>
          <w:rFonts w:ascii="Arial" w:hAnsi="Arial" w:cs="Arial"/>
          <w:sz w:val="22"/>
          <w:szCs w:val="22"/>
        </w:rPr>
      </w:pPr>
      <w:r w:rsidRPr="007867AA">
        <w:rPr>
          <w:rFonts w:ascii="Arial" w:hAnsi="Arial" w:cs="Arial"/>
          <w:sz w:val="22"/>
          <w:szCs w:val="22"/>
        </w:rPr>
        <w:t xml:space="preserve">11.6. Jūsu personas dati tiks glabāti atkarībā no dokumenta veida: </w:t>
      </w:r>
    </w:p>
    <w:p w14:paraId="296C05A0" w14:textId="77777777" w:rsidR="007867AA" w:rsidRPr="007867AA" w:rsidRDefault="00000000" w:rsidP="007867AA">
      <w:pPr>
        <w:pStyle w:val="Style5"/>
        <w:ind w:left="0" w:firstLine="606"/>
        <w:rPr>
          <w:rFonts w:ascii="Arial" w:hAnsi="Arial" w:cs="Arial"/>
          <w:sz w:val="22"/>
          <w:szCs w:val="22"/>
        </w:rPr>
      </w:pPr>
      <w:r w:rsidRPr="007867AA">
        <w:rPr>
          <w:rFonts w:ascii="Arial" w:hAnsi="Arial" w:cs="Arial"/>
          <w:sz w:val="22"/>
          <w:szCs w:val="22"/>
        </w:rPr>
        <w:t>11.6.1. izsoles dalībnieku pieteikumus – līdz noslēdzas izsole;</w:t>
      </w:r>
    </w:p>
    <w:p w14:paraId="30208CD7" w14:textId="77777777" w:rsidR="007867AA" w:rsidRPr="007867AA" w:rsidRDefault="00000000" w:rsidP="007867AA">
      <w:pPr>
        <w:pStyle w:val="Style5"/>
        <w:ind w:left="0" w:firstLine="606"/>
        <w:rPr>
          <w:rFonts w:ascii="Arial" w:hAnsi="Arial" w:cs="Arial"/>
          <w:sz w:val="22"/>
          <w:szCs w:val="22"/>
        </w:rPr>
      </w:pPr>
      <w:r w:rsidRPr="007867AA">
        <w:rPr>
          <w:rFonts w:ascii="Arial" w:hAnsi="Arial" w:cs="Arial"/>
          <w:sz w:val="22"/>
          <w:szCs w:val="22"/>
        </w:rPr>
        <w:t>11.6.2. maksājumu informācija, kas saņemta pašvaldības kontā – 10 gadi;</w:t>
      </w:r>
    </w:p>
    <w:p w14:paraId="6BC7D30B" w14:textId="77777777" w:rsidR="007867AA" w:rsidRPr="007867AA" w:rsidRDefault="00000000" w:rsidP="007867AA">
      <w:pPr>
        <w:pStyle w:val="Style5"/>
        <w:ind w:left="0" w:firstLine="606"/>
        <w:rPr>
          <w:rFonts w:ascii="Arial" w:hAnsi="Arial" w:cs="Arial"/>
          <w:sz w:val="22"/>
          <w:szCs w:val="22"/>
        </w:rPr>
      </w:pPr>
      <w:r w:rsidRPr="007867AA">
        <w:rPr>
          <w:rFonts w:ascii="Arial" w:hAnsi="Arial" w:cs="Arial"/>
          <w:sz w:val="22"/>
          <w:szCs w:val="22"/>
        </w:rPr>
        <w:t>11.6.3. Nekustamo īpašumu jautājumu konsultatīvās komisijas protokoli un lēmums – pastāvīgi;</w:t>
      </w:r>
    </w:p>
    <w:p w14:paraId="6BF83D03" w14:textId="77777777" w:rsidR="007867AA" w:rsidRPr="007867AA" w:rsidRDefault="00000000" w:rsidP="007867AA">
      <w:pPr>
        <w:pStyle w:val="Style5"/>
        <w:ind w:left="0" w:firstLine="606"/>
        <w:rPr>
          <w:rFonts w:ascii="Arial" w:hAnsi="Arial" w:cs="Arial"/>
          <w:sz w:val="22"/>
          <w:szCs w:val="22"/>
        </w:rPr>
      </w:pPr>
      <w:r w:rsidRPr="007867AA">
        <w:rPr>
          <w:rFonts w:ascii="Arial" w:hAnsi="Arial" w:cs="Arial"/>
          <w:sz w:val="22"/>
          <w:szCs w:val="22"/>
        </w:rPr>
        <w:t>11.6.4. zemes nomas līgums, kurš tiks noslēgts ar izsoles uzvarētāju – pastāvīgi.</w:t>
      </w:r>
    </w:p>
    <w:p w14:paraId="2D498B36" w14:textId="77777777" w:rsidR="007867AA" w:rsidRPr="007867AA" w:rsidRDefault="00000000" w:rsidP="007867AA">
      <w:pPr>
        <w:pStyle w:val="Style5"/>
        <w:ind w:left="0" w:firstLine="606"/>
        <w:rPr>
          <w:rFonts w:ascii="Arial" w:hAnsi="Arial" w:cs="Arial"/>
          <w:sz w:val="22"/>
          <w:szCs w:val="22"/>
        </w:rPr>
      </w:pPr>
      <w:r w:rsidRPr="007867AA">
        <w:rPr>
          <w:rFonts w:ascii="Arial" w:hAnsi="Arial" w:cs="Arial"/>
          <w:sz w:val="22"/>
          <w:szCs w:val="22"/>
        </w:rPr>
        <w:t>11.7. Datu subjektiem ir tiesības:</w:t>
      </w:r>
    </w:p>
    <w:p w14:paraId="796E587A" w14:textId="77777777" w:rsidR="007867AA" w:rsidRPr="007867AA" w:rsidRDefault="00000000" w:rsidP="007867AA">
      <w:pPr>
        <w:pStyle w:val="Style5"/>
        <w:ind w:left="0" w:firstLine="606"/>
        <w:rPr>
          <w:rFonts w:ascii="Arial" w:hAnsi="Arial" w:cs="Arial"/>
          <w:sz w:val="22"/>
          <w:szCs w:val="22"/>
        </w:rPr>
      </w:pPr>
      <w:r w:rsidRPr="007867AA">
        <w:rPr>
          <w:rFonts w:ascii="Arial" w:hAnsi="Arial" w:cs="Arial"/>
          <w:sz w:val="22"/>
          <w:szCs w:val="22"/>
        </w:rPr>
        <w:t xml:space="preserve">11.7.1. pieprasīt piekļūt saviem apstrādātajiem personas datiem; </w:t>
      </w:r>
    </w:p>
    <w:p w14:paraId="19453390" w14:textId="77777777" w:rsidR="007867AA" w:rsidRPr="007867AA" w:rsidRDefault="00000000" w:rsidP="007867AA">
      <w:pPr>
        <w:pStyle w:val="Style5"/>
        <w:ind w:left="0" w:firstLine="606"/>
        <w:rPr>
          <w:rFonts w:ascii="Arial" w:hAnsi="Arial" w:cs="Arial"/>
          <w:sz w:val="22"/>
          <w:szCs w:val="22"/>
        </w:rPr>
      </w:pPr>
      <w:r w:rsidRPr="007867AA">
        <w:rPr>
          <w:rFonts w:ascii="Arial" w:hAnsi="Arial" w:cs="Arial"/>
          <w:sz w:val="22"/>
          <w:szCs w:val="22"/>
        </w:rPr>
        <w:t xml:space="preserve">11.7.2. pieprasīt personas datu pārzinim normatīvajos aktos noteiktajos gadījumos personas datu apstrādes ierobežošanu; </w:t>
      </w:r>
    </w:p>
    <w:p w14:paraId="0ED7DCE1" w14:textId="77777777" w:rsidR="007867AA" w:rsidRPr="007867AA" w:rsidRDefault="00000000" w:rsidP="007867AA">
      <w:pPr>
        <w:pStyle w:val="Style5"/>
        <w:ind w:left="0" w:firstLine="606"/>
        <w:rPr>
          <w:rFonts w:ascii="Arial" w:hAnsi="Arial" w:cs="Arial"/>
          <w:sz w:val="22"/>
          <w:szCs w:val="22"/>
        </w:rPr>
      </w:pPr>
      <w:r w:rsidRPr="007867AA">
        <w:rPr>
          <w:rFonts w:ascii="Arial" w:hAnsi="Arial" w:cs="Arial"/>
          <w:sz w:val="22"/>
          <w:szCs w:val="22"/>
        </w:rPr>
        <w:t>11.7.3. iesniegt sūdzību par nelikumīgu personas datu apstrādi Datu valsts inspekcijā;</w:t>
      </w:r>
    </w:p>
    <w:p w14:paraId="0A4154BF" w14:textId="77777777" w:rsidR="007867AA" w:rsidRPr="007867AA" w:rsidRDefault="00000000" w:rsidP="007867AA">
      <w:pPr>
        <w:pStyle w:val="Style5"/>
        <w:ind w:left="0" w:firstLine="606"/>
        <w:rPr>
          <w:rFonts w:ascii="Arial" w:hAnsi="Arial" w:cs="Arial"/>
          <w:sz w:val="22"/>
          <w:szCs w:val="22"/>
        </w:rPr>
      </w:pPr>
      <w:r w:rsidRPr="007867AA">
        <w:rPr>
          <w:rFonts w:ascii="Arial" w:hAnsi="Arial" w:cs="Arial"/>
          <w:sz w:val="22"/>
          <w:szCs w:val="22"/>
        </w:rPr>
        <w:t>11.7.4. datu subjektiem par viņa personas datu apstrādes jautājumiem ir tiesības vērsties pie pārziņa personas datu aizsardzības speciālista – tālrunis 63422331, adrese Rožu ielā 6, Liepāja, elektroniskā pasta adrese – das@liepaja.lv.</w:t>
      </w:r>
    </w:p>
    <w:p w14:paraId="075CCEED" w14:textId="77777777" w:rsidR="007867AA" w:rsidRPr="007867AA" w:rsidRDefault="007867AA" w:rsidP="007867AA">
      <w:pPr>
        <w:pStyle w:val="Style5"/>
        <w:ind w:left="0"/>
        <w:rPr>
          <w:rFonts w:ascii="Arial" w:hAnsi="Arial" w:cs="Arial"/>
          <w:sz w:val="22"/>
          <w:szCs w:val="22"/>
        </w:rPr>
      </w:pPr>
    </w:p>
    <w:p w14:paraId="0E7AFBAB" w14:textId="77777777" w:rsidR="007867AA" w:rsidRPr="007867AA" w:rsidRDefault="00000000" w:rsidP="007867AA">
      <w:pPr>
        <w:pStyle w:val="Style5"/>
        <w:ind w:left="0"/>
        <w:jc w:val="left"/>
        <w:rPr>
          <w:rFonts w:ascii="Arial" w:hAnsi="Arial" w:cs="Arial"/>
          <w:sz w:val="22"/>
          <w:szCs w:val="22"/>
        </w:rPr>
      </w:pPr>
      <w:r w:rsidRPr="007867AA">
        <w:rPr>
          <w:rFonts w:ascii="Arial" w:hAnsi="Arial" w:cs="Arial"/>
          <w:sz w:val="22"/>
          <w:szCs w:val="22"/>
        </w:rPr>
        <w:t xml:space="preserve">Pielikumā: </w:t>
      </w:r>
    </w:p>
    <w:p w14:paraId="1F1590FC" w14:textId="77777777" w:rsidR="007867AA" w:rsidRPr="007867AA" w:rsidRDefault="00000000" w:rsidP="007867AA">
      <w:pPr>
        <w:jc w:val="both"/>
        <w:rPr>
          <w:rFonts w:ascii="Arial" w:hAnsi="Arial" w:cs="Arial"/>
          <w:sz w:val="22"/>
          <w:szCs w:val="22"/>
        </w:rPr>
      </w:pPr>
      <w:r w:rsidRPr="007867AA">
        <w:rPr>
          <w:rFonts w:ascii="Arial" w:hAnsi="Arial" w:cs="Arial"/>
          <w:sz w:val="22"/>
          <w:szCs w:val="22"/>
        </w:rPr>
        <w:t>1. pielikums – Zemes vienības plāns</w:t>
      </w:r>
      <w:r w:rsidR="00ED4DE0">
        <w:rPr>
          <w:rFonts w:ascii="Arial" w:hAnsi="Arial" w:cs="Arial"/>
          <w:sz w:val="22"/>
          <w:szCs w:val="22"/>
        </w:rPr>
        <w:t>.</w:t>
      </w:r>
    </w:p>
    <w:p w14:paraId="1967E06D" w14:textId="77777777" w:rsidR="007867AA" w:rsidRPr="007867AA" w:rsidRDefault="00000000" w:rsidP="007867AA">
      <w:pPr>
        <w:jc w:val="both"/>
        <w:rPr>
          <w:rFonts w:ascii="Arial" w:hAnsi="Arial" w:cs="Arial"/>
          <w:sz w:val="22"/>
          <w:szCs w:val="22"/>
        </w:rPr>
      </w:pPr>
      <w:r w:rsidRPr="007867AA">
        <w:rPr>
          <w:rFonts w:ascii="Arial" w:hAnsi="Arial" w:cs="Arial"/>
          <w:sz w:val="22"/>
          <w:szCs w:val="22"/>
        </w:rPr>
        <w:t>2. pielikums – Zemes nomas līguma projekts</w:t>
      </w:r>
      <w:r w:rsidR="00ED4DE0">
        <w:rPr>
          <w:rFonts w:ascii="Arial" w:hAnsi="Arial" w:cs="Arial"/>
          <w:sz w:val="22"/>
          <w:szCs w:val="22"/>
        </w:rPr>
        <w:t>.</w:t>
      </w:r>
    </w:p>
    <w:p w14:paraId="41197703" w14:textId="77777777" w:rsidR="007867AA" w:rsidRPr="007867AA" w:rsidRDefault="00000000" w:rsidP="007867AA">
      <w:pPr>
        <w:jc w:val="both"/>
        <w:rPr>
          <w:rFonts w:ascii="Arial" w:hAnsi="Arial" w:cs="Arial"/>
          <w:sz w:val="22"/>
          <w:szCs w:val="22"/>
        </w:rPr>
      </w:pPr>
      <w:r w:rsidRPr="007867AA">
        <w:rPr>
          <w:rFonts w:ascii="Arial" w:hAnsi="Arial" w:cs="Arial"/>
          <w:sz w:val="22"/>
          <w:szCs w:val="22"/>
        </w:rPr>
        <w:t>3. pielikums – Pieteikuma veidlapa.</w:t>
      </w:r>
    </w:p>
    <w:p w14:paraId="08F77786" w14:textId="77777777" w:rsidR="007867AA" w:rsidRPr="007867AA" w:rsidRDefault="00000000" w:rsidP="007867AA">
      <w:pPr>
        <w:jc w:val="both"/>
        <w:rPr>
          <w:rFonts w:ascii="Arial" w:hAnsi="Arial" w:cs="Arial"/>
          <w:sz w:val="22"/>
          <w:szCs w:val="22"/>
        </w:rPr>
      </w:pPr>
      <w:r w:rsidRPr="007867AA">
        <w:rPr>
          <w:rFonts w:ascii="Arial" w:hAnsi="Arial" w:cs="Arial"/>
          <w:sz w:val="22"/>
          <w:szCs w:val="22"/>
        </w:rPr>
        <w:t>4. pielikums – Nosacījumi tirdzniecības vietas ierīkošanai.</w:t>
      </w:r>
    </w:p>
    <w:p w14:paraId="18B10375" w14:textId="77777777" w:rsidR="00ED4DE0" w:rsidRPr="00ED4DE0" w:rsidRDefault="00ED4DE0" w:rsidP="00ED4DE0">
      <w:pPr>
        <w:ind w:firstLine="720"/>
        <w:jc w:val="both"/>
        <w:rPr>
          <w:rFonts w:ascii="Arial" w:hAnsi="Arial" w:cs="Arial"/>
          <w:bCs/>
        </w:rPr>
      </w:pPr>
    </w:p>
    <w:p w14:paraId="59DE66AF" w14:textId="77777777" w:rsidR="001F1B62" w:rsidRPr="00C2565F" w:rsidRDefault="00000000" w:rsidP="00ED4DE0">
      <w:pPr>
        <w:ind w:firstLine="720"/>
        <w:jc w:val="both"/>
        <w:rPr>
          <w:rFonts w:ascii="Arial" w:hAnsi="Arial" w:cs="Arial"/>
          <w:b/>
          <w:bCs/>
          <w:sz w:val="20"/>
          <w:szCs w:val="20"/>
        </w:rPr>
      </w:pPr>
      <w:r w:rsidRPr="00AB5DED">
        <w:rPr>
          <w:rFonts w:ascii="Arial" w:hAnsi="Arial" w:cs="Arial"/>
          <w:bCs/>
          <w:sz w:val="22"/>
          <w:szCs w:val="22"/>
        </w:rPr>
        <w:t xml:space="preserve"> </w:t>
      </w: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2E46D0" w14:paraId="57C7D7C5" w14:textId="77777777" w:rsidTr="00861E77">
        <w:tc>
          <w:tcPr>
            <w:tcW w:w="5584" w:type="dxa"/>
            <w:tcBorders>
              <w:top w:val="nil"/>
              <w:left w:val="nil"/>
              <w:bottom w:val="nil"/>
              <w:right w:val="nil"/>
            </w:tcBorders>
          </w:tcPr>
          <w:p w14:paraId="441636D8"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2342CC32"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54A057D4"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26564CAA"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28AD7B62" w14:textId="77777777" w:rsidR="005D3030" w:rsidRPr="00333F40" w:rsidRDefault="005D3030" w:rsidP="00C1354D">
      <w:pPr>
        <w:rPr>
          <w:rFonts w:ascii="Arial" w:hAnsi="Arial" w:cs="Arial"/>
          <w:sz w:val="22"/>
          <w:szCs w:val="22"/>
        </w:rPr>
      </w:pPr>
    </w:p>
    <w:sectPr w:rsidR="005D3030" w:rsidRPr="00333F40" w:rsidSect="00CE58FC">
      <w:headerReference w:type="default"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3889" w14:textId="77777777" w:rsidR="00CB2570" w:rsidRDefault="00CB2570">
      <w:r>
        <w:separator/>
      </w:r>
    </w:p>
  </w:endnote>
  <w:endnote w:type="continuationSeparator" w:id="0">
    <w:p w14:paraId="61AD52A6" w14:textId="77777777" w:rsidR="00CB2570" w:rsidRDefault="00CB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D05B" w14:textId="77777777" w:rsidR="00E90D4C" w:rsidRPr="00765476" w:rsidRDefault="00E90D4C" w:rsidP="006E5122">
    <w:pPr>
      <w:pStyle w:val="Kjene"/>
      <w:jc w:val="both"/>
    </w:pPr>
  </w:p>
  <w:p w14:paraId="0C92FB85" w14:textId="77777777" w:rsidR="002E46D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4FA3" w14:textId="77777777" w:rsidR="002E46D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C193" w14:textId="77777777" w:rsidR="00CB2570" w:rsidRDefault="00CB2570">
      <w:r>
        <w:separator/>
      </w:r>
    </w:p>
  </w:footnote>
  <w:footnote w:type="continuationSeparator" w:id="0">
    <w:p w14:paraId="416C71E7" w14:textId="77777777" w:rsidR="00CB2570" w:rsidRDefault="00CB2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BC9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84D3"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5E320255" wp14:editId="3F9070B6">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79213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63897D20" w14:textId="77777777" w:rsidR="00EB209C" w:rsidRPr="00AE2B38" w:rsidRDefault="00EB209C" w:rsidP="00EB209C">
    <w:pPr>
      <w:pStyle w:val="Galvene"/>
      <w:jc w:val="center"/>
      <w:rPr>
        <w:rFonts w:ascii="Arial" w:hAnsi="Arial" w:cs="Arial"/>
        <w:sz w:val="10"/>
      </w:rPr>
    </w:pPr>
  </w:p>
  <w:p w14:paraId="2C9212D0"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7AE8756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ECC0F7" w14:textId="77777777" w:rsidR="00607627" w:rsidRPr="00AE2B38" w:rsidRDefault="00607627" w:rsidP="00AE2B38">
    <w:pPr>
      <w:pStyle w:val="Galvene"/>
      <w:spacing w:before="120"/>
      <w:jc w:val="center"/>
      <w:rPr>
        <w:rFonts w:ascii="Arial" w:hAnsi="Arial" w:cs="Arial"/>
        <w:sz w:val="16"/>
        <w:szCs w:val="16"/>
      </w:rPr>
    </w:pPr>
  </w:p>
  <w:p w14:paraId="0FB3A7C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F0C391A">
      <w:numFmt w:val="bullet"/>
      <w:lvlText w:val="-"/>
      <w:lvlJc w:val="left"/>
      <w:pPr>
        <w:ind w:left="720" w:hanging="360"/>
      </w:pPr>
      <w:rPr>
        <w:rFonts w:ascii="Times New Roman" w:eastAsia="Calibri" w:hAnsi="Times New Roman" w:cs="Times New Roman" w:hint="default"/>
        <w:color w:val="1F497D"/>
      </w:rPr>
    </w:lvl>
    <w:lvl w:ilvl="1" w:tplc="F080FB1C">
      <w:start w:val="1"/>
      <w:numFmt w:val="bullet"/>
      <w:lvlText w:val="o"/>
      <w:lvlJc w:val="left"/>
      <w:pPr>
        <w:ind w:left="1440" w:hanging="360"/>
      </w:pPr>
      <w:rPr>
        <w:rFonts w:ascii="Courier New" w:hAnsi="Courier New" w:cs="Courier New" w:hint="default"/>
      </w:rPr>
    </w:lvl>
    <w:lvl w:ilvl="2" w:tplc="1C74D424">
      <w:start w:val="1"/>
      <w:numFmt w:val="bullet"/>
      <w:lvlText w:val=""/>
      <w:lvlJc w:val="left"/>
      <w:pPr>
        <w:ind w:left="2160" w:hanging="360"/>
      </w:pPr>
      <w:rPr>
        <w:rFonts w:ascii="Wingdings" w:hAnsi="Wingdings" w:hint="default"/>
      </w:rPr>
    </w:lvl>
    <w:lvl w:ilvl="3" w:tplc="229E511C">
      <w:start w:val="1"/>
      <w:numFmt w:val="bullet"/>
      <w:lvlText w:val=""/>
      <w:lvlJc w:val="left"/>
      <w:pPr>
        <w:ind w:left="2880" w:hanging="360"/>
      </w:pPr>
      <w:rPr>
        <w:rFonts w:ascii="Symbol" w:hAnsi="Symbol" w:hint="default"/>
      </w:rPr>
    </w:lvl>
    <w:lvl w:ilvl="4" w:tplc="0740A452">
      <w:start w:val="1"/>
      <w:numFmt w:val="bullet"/>
      <w:lvlText w:val="o"/>
      <w:lvlJc w:val="left"/>
      <w:pPr>
        <w:ind w:left="3600" w:hanging="360"/>
      </w:pPr>
      <w:rPr>
        <w:rFonts w:ascii="Courier New" w:hAnsi="Courier New" w:cs="Courier New" w:hint="default"/>
      </w:rPr>
    </w:lvl>
    <w:lvl w:ilvl="5" w:tplc="67440458">
      <w:start w:val="1"/>
      <w:numFmt w:val="bullet"/>
      <w:lvlText w:val=""/>
      <w:lvlJc w:val="left"/>
      <w:pPr>
        <w:ind w:left="4320" w:hanging="360"/>
      </w:pPr>
      <w:rPr>
        <w:rFonts w:ascii="Wingdings" w:hAnsi="Wingdings" w:hint="default"/>
      </w:rPr>
    </w:lvl>
    <w:lvl w:ilvl="6" w:tplc="15D2A052">
      <w:start w:val="1"/>
      <w:numFmt w:val="bullet"/>
      <w:lvlText w:val=""/>
      <w:lvlJc w:val="left"/>
      <w:pPr>
        <w:ind w:left="5040" w:hanging="360"/>
      </w:pPr>
      <w:rPr>
        <w:rFonts w:ascii="Symbol" w:hAnsi="Symbol" w:hint="default"/>
      </w:rPr>
    </w:lvl>
    <w:lvl w:ilvl="7" w:tplc="002C1710">
      <w:start w:val="1"/>
      <w:numFmt w:val="bullet"/>
      <w:lvlText w:val="o"/>
      <w:lvlJc w:val="left"/>
      <w:pPr>
        <w:ind w:left="5760" w:hanging="360"/>
      </w:pPr>
      <w:rPr>
        <w:rFonts w:ascii="Courier New" w:hAnsi="Courier New" w:cs="Courier New" w:hint="default"/>
      </w:rPr>
    </w:lvl>
    <w:lvl w:ilvl="8" w:tplc="2C44772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5C07116">
      <w:start w:val="1"/>
      <w:numFmt w:val="bullet"/>
      <w:lvlText w:val=""/>
      <w:lvlJc w:val="left"/>
      <w:pPr>
        <w:ind w:left="720" w:hanging="360"/>
      </w:pPr>
      <w:rPr>
        <w:rFonts w:ascii="Symbol" w:hAnsi="Symbol" w:hint="default"/>
      </w:rPr>
    </w:lvl>
    <w:lvl w:ilvl="1" w:tplc="F126C954" w:tentative="1">
      <w:start w:val="1"/>
      <w:numFmt w:val="bullet"/>
      <w:lvlText w:val="o"/>
      <w:lvlJc w:val="left"/>
      <w:pPr>
        <w:ind w:left="1440" w:hanging="360"/>
      </w:pPr>
      <w:rPr>
        <w:rFonts w:ascii="Courier New" w:hAnsi="Courier New" w:cs="Courier New" w:hint="default"/>
      </w:rPr>
    </w:lvl>
    <w:lvl w:ilvl="2" w:tplc="313E7298" w:tentative="1">
      <w:start w:val="1"/>
      <w:numFmt w:val="bullet"/>
      <w:lvlText w:val=""/>
      <w:lvlJc w:val="left"/>
      <w:pPr>
        <w:ind w:left="2160" w:hanging="360"/>
      </w:pPr>
      <w:rPr>
        <w:rFonts w:ascii="Wingdings" w:hAnsi="Wingdings" w:hint="default"/>
      </w:rPr>
    </w:lvl>
    <w:lvl w:ilvl="3" w:tplc="953C91E4" w:tentative="1">
      <w:start w:val="1"/>
      <w:numFmt w:val="bullet"/>
      <w:lvlText w:val=""/>
      <w:lvlJc w:val="left"/>
      <w:pPr>
        <w:ind w:left="2880" w:hanging="360"/>
      </w:pPr>
      <w:rPr>
        <w:rFonts w:ascii="Symbol" w:hAnsi="Symbol" w:hint="default"/>
      </w:rPr>
    </w:lvl>
    <w:lvl w:ilvl="4" w:tplc="72E8A730" w:tentative="1">
      <w:start w:val="1"/>
      <w:numFmt w:val="bullet"/>
      <w:lvlText w:val="o"/>
      <w:lvlJc w:val="left"/>
      <w:pPr>
        <w:ind w:left="3600" w:hanging="360"/>
      </w:pPr>
      <w:rPr>
        <w:rFonts w:ascii="Courier New" w:hAnsi="Courier New" w:cs="Courier New" w:hint="default"/>
      </w:rPr>
    </w:lvl>
    <w:lvl w:ilvl="5" w:tplc="68806B5C" w:tentative="1">
      <w:start w:val="1"/>
      <w:numFmt w:val="bullet"/>
      <w:lvlText w:val=""/>
      <w:lvlJc w:val="left"/>
      <w:pPr>
        <w:ind w:left="4320" w:hanging="360"/>
      </w:pPr>
      <w:rPr>
        <w:rFonts w:ascii="Wingdings" w:hAnsi="Wingdings" w:hint="default"/>
      </w:rPr>
    </w:lvl>
    <w:lvl w:ilvl="6" w:tplc="442464C6" w:tentative="1">
      <w:start w:val="1"/>
      <w:numFmt w:val="bullet"/>
      <w:lvlText w:val=""/>
      <w:lvlJc w:val="left"/>
      <w:pPr>
        <w:ind w:left="5040" w:hanging="360"/>
      </w:pPr>
      <w:rPr>
        <w:rFonts w:ascii="Symbol" w:hAnsi="Symbol" w:hint="default"/>
      </w:rPr>
    </w:lvl>
    <w:lvl w:ilvl="7" w:tplc="8AE01D80" w:tentative="1">
      <w:start w:val="1"/>
      <w:numFmt w:val="bullet"/>
      <w:lvlText w:val="o"/>
      <w:lvlJc w:val="left"/>
      <w:pPr>
        <w:ind w:left="5760" w:hanging="360"/>
      </w:pPr>
      <w:rPr>
        <w:rFonts w:ascii="Courier New" w:hAnsi="Courier New" w:cs="Courier New" w:hint="default"/>
      </w:rPr>
    </w:lvl>
    <w:lvl w:ilvl="8" w:tplc="315E6A9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FE218B6">
      <w:start w:val="1"/>
      <w:numFmt w:val="bullet"/>
      <w:lvlText w:val=""/>
      <w:lvlJc w:val="left"/>
      <w:pPr>
        <w:ind w:left="720" w:hanging="360"/>
      </w:pPr>
      <w:rPr>
        <w:rFonts w:ascii="Symbol" w:hAnsi="Symbol" w:hint="default"/>
      </w:rPr>
    </w:lvl>
    <w:lvl w:ilvl="1" w:tplc="6F300F18" w:tentative="1">
      <w:start w:val="1"/>
      <w:numFmt w:val="bullet"/>
      <w:lvlText w:val="o"/>
      <w:lvlJc w:val="left"/>
      <w:pPr>
        <w:ind w:left="1440" w:hanging="360"/>
      </w:pPr>
      <w:rPr>
        <w:rFonts w:ascii="Courier New" w:hAnsi="Courier New" w:cs="Courier New" w:hint="default"/>
      </w:rPr>
    </w:lvl>
    <w:lvl w:ilvl="2" w:tplc="4D2E5008" w:tentative="1">
      <w:start w:val="1"/>
      <w:numFmt w:val="bullet"/>
      <w:lvlText w:val=""/>
      <w:lvlJc w:val="left"/>
      <w:pPr>
        <w:ind w:left="2160" w:hanging="360"/>
      </w:pPr>
      <w:rPr>
        <w:rFonts w:ascii="Wingdings" w:hAnsi="Wingdings" w:hint="default"/>
      </w:rPr>
    </w:lvl>
    <w:lvl w:ilvl="3" w:tplc="ABB6F18A" w:tentative="1">
      <w:start w:val="1"/>
      <w:numFmt w:val="bullet"/>
      <w:lvlText w:val=""/>
      <w:lvlJc w:val="left"/>
      <w:pPr>
        <w:ind w:left="2880" w:hanging="360"/>
      </w:pPr>
      <w:rPr>
        <w:rFonts w:ascii="Symbol" w:hAnsi="Symbol" w:hint="default"/>
      </w:rPr>
    </w:lvl>
    <w:lvl w:ilvl="4" w:tplc="F4841612" w:tentative="1">
      <w:start w:val="1"/>
      <w:numFmt w:val="bullet"/>
      <w:lvlText w:val="o"/>
      <w:lvlJc w:val="left"/>
      <w:pPr>
        <w:ind w:left="3600" w:hanging="360"/>
      </w:pPr>
      <w:rPr>
        <w:rFonts w:ascii="Courier New" w:hAnsi="Courier New" w:cs="Courier New" w:hint="default"/>
      </w:rPr>
    </w:lvl>
    <w:lvl w:ilvl="5" w:tplc="29FE7D44" w:tentative="1">
      <w:start w:val="1"/>
      <w:numFmt w:val="bullet"/>
      <w:lvlText w:val=""/>
      <w:lvlJc w:val="left"/>
      <w:pPr>
        <w:ind w:left="4320" w:hanging="360"/>
      </w:pPr>
      <w:rPr>
        <w:rFonts w:ascii="Wingdings" w:hAnsi="Wingdings" w:hint="default"/>
      </w:rPr>
    </w:lvl>
    <w:lvl w:ilvl="6" w:tplc="40320D54" w:tentative="1">
      <w:start w:val="1"/>
      <w:numFmt w:val="bullet"/>
      <w:lvlText w:val=""/>
      <w:lvlJc w:val="left"/>
      <w:pPr>
        <w:ind w:left="5040" w:hanging="360"/>
      </w:pPr>
      <w:rPr>
        <w:rFonts w:ascii="Symbol" w:hAnsi="Symbol" w:hint="default"/>
      </w:rPr>
    </w:lvl>
    <w:lvl w:ilvl="7" w:tplc="8F9E37EA" w:tentative="1">
      <w:start w:val="1"/>
      <w:numFmt w:val="bullet"/>
      <w:lvlText w:val="o"/>
      <w:lvlJc w:val="left"/>
      <w:pPr>
        <w:ind w:left="5760" w:hanging="360"/>
      </w:pPr>
      <w:rPr>
        <w:rFonts w:ascii="Courier New" w:hAnsi="Courier New" w:cs="Courier New" w:hint="default"/>
      </w:rPr>
    </w:lvl>
    <w:lvl w:ilvl="8" w:tplc="9A227F8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0E22640">
      <w:start w:val="1"/>
      <w:numFmt w:val="bullet"/>
      <w:lvlText w:val=""/>
      <w:lvlJc w:val="left"/>
      <w:pPr>
        <w:ind w:left="804" w:hanging="360"/>
      </w:pPr>
      <w:rPr>
        <w:rFonts w:ascii="Symbol" w:hAnsi="Symbol" w:hint="default"/>
      </w:rPr>
    </w:lvl>
    <w:lvl w:ilvl="1" w:tplc="EB7452E4" w:tentative="1">
      <w:start w:val="1"/>
      <w:numFmt w:val="bullet"/>
      <w:lvlText w:val="o"/>
      <w:lvlJc w:val="left"/>
      <w:pPr>
        <w:ind w:left="1524" w:hanging="360"/>
      </w:pPr>
      <w:rPr>
        <w:rFonts w:ascii="Courier New" w:hAnsi="Courier New" w:cs="Courier New" w:hint="default"/>
      </w:rPr>
    </w:lvl>
    <w:lvl w:ilvl="2" w:tplc="5E6A9906" w:tentative="1">
      <w:start w:val="1"/>
      <w:numFmt w:val="bullet"/>
      <w:lvlText w:val=""/>
      <w:lvlJc w:val="left"/>
      <w:pPr>
        <w:ind w:left="2244" w:hanging="360"/>
      </w:pPr>
      <w:rPr>
        <w:rFonts w:ascii="Wingdings" w:hAnsi="Wingdings" w:hint="default"/>
      </w:rPr>
    </w:lvl>
    <w:lvl w:ilvl="3" w:tplc="EC54F90E" w:tentative="1">
      <w:start w:val="1"/>
      <w:numFmt w:val="bullet"/>
      <w:lvlText w:val=""/>
      <w:lvlJc w:val="left"/>
      <w:pPr>
        <w:ind w:left="2964" w:hanging="360"/>
      </w:pPr>
      <w:rPr>
        <w:rFonts w:ascii="Symbol" w:hAnsi="Symbol" w:hint="default"/>
      </w:rPr>
    </w:lvl>
    <w:lvl w:ilvl="4" w:tplc="24EA9782" w:tentative="1">
      <w:start w:val="1"/>
      <w:numFmt w:val="bullet"/>
      <w:lvlText w:val="o"/>
      <w:lvlJc w:val="left"/>
      <w:pPr>
        <w:ind w:left="3684" w:hanging="360"/>
      </w:pPr>
      <w:rPr>
        <w:rFonts w:ascii="Courier New" w:hAnsi="Courier New" w:cs="Courier New" w:hint="default"/>
      </w:rPr>
    </w:lvl>
    <w:lvl w:ilvl="5" w:tplc="C284D5F4" w:tentative="1">
      <w:start w:val="1"/>
      <w:numFmt w:val="bullet"/>
      <w:lvlText w:val=""/>
      <w:lvlJc w:val="left"/>
      <w:pPr>
        <w:ind w:left="4404" w:hanging="360"/>
      </w:pPr>
      <w:rPr>
        <w:rFonts w:ascii="Wingdings" w:hAnsi="Wingdings" w:hint="default"/>
      </w:rPr>
    </w:lvl>
    <w:lvl w:ilvl="6" w:tplc="7DD025DE" w:tentative="1">
      <w:start w:val="1"/>
      <w:numFmt w:val="bullet"/>
      <w:lvlText w:val=""/>
      <w:lvlJc w:val="left"/>
      <w:pPr>
        <w:ind w:left="5124" w:hanging="360"/>
      </w:pPr>
      <w:rPr>
        <w:rFonts w:ascii="Symbol" w:hAnsi="Symbol" w:hint="default"/>
      </w:rPr>
    </w:lvl>
    <w:lvl w:ilvl="7" w:tplc="43A6897E" w:tentative="1">
      <w:start w:val="1"/>
      <w:numFmt w:val="bullet"/>
      <w:lvlText w:val="o"/>
      <w:lvlJc w:val="left"/>
      <w:pPr>
        <w:ind w:left="5844" w:hanging="360"/>
      </w:pPr>
      <w:rPr>
        <w:rFonts w:ascii="Courier New" w:hAnsi="Courier New" w:cs="Courier New" w:hint="default"/>
      </w:rPr>
    </w:lvl>
    <w:lvl w:ilvl="8" w:tplc="4AC858A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706ED1C">
      <w:start w:val="1"/>
      <w:numFmt w:val="bullet"/>
      <w:lvlText w:val=""/>
      <w:lvlJc w:val="left"/>
      <w:pPr>
        <w:ind w:left="804" w:hanging="360"/>
      </w:pPr>
      <w:rPr>
        <w:rFonts w:ascii="Wingdings" w:hAnsi="Wingdings" w:hint="default"/>
      </w:rPr>
    </w:lvl>
    <w:lvl w:ilvl="1" w:tplc="EF2A9E76" w:tentative="1">
      <w:start w:val="1"/>
      <w:numFmt w:val="bullet"/>
      <w:lvlText w:val="o"/>
      <w:lvlJc w:val="left"/>
      <w:pPr>
        <w:ind w:left="1524" w:hanging="360"/>
      </w:pPr>
      <w:rPr>
        <w:rFonts w:ascii="Courier New" w:hAnsi="Courier New" w:cs="Courier New" w:hint="default"/>
      </w:rPr>
    </w:lvl>
    <w:lvl w:ilvl="2" w:tplc="B23ADBF0" w:tentative="1">
      <w:start w:val="1"/>
      <w:numFmt w:val="bullet"/>
      <w:lvlText w:val=""/>
      <w:lvlJc w:val="left"/>
      <w:pPr>
        <w:ind w:left="2244" w:hanging="360"/>
      </w:pPr>
      <w:rPr>
        <w:rFonts w:ascii="Wingdings" w:hAnsi="Wingdings" w:hint="default"/>
      </w:rPr>
    </w:lvl>
    <w:lvl w:ilvl="3" w:tplc="3EC456F4" w:tentative="1">
      <w:start w:val="1"/>
      <w:numFmt w:val="bullet"/>
      <w:lvlText w:val=""/>
      <w:lvlJc w:val="left"/>
      <w:pPr>
        <w:ind w:left="2964" w:hanging="360"/>
      </w:pPr>
      <w:rPr>
        <w:rFonts w:ascii="Symbol" w:hAnsi="Symbol" w:hint="default"/>
      </w:rPr>
    </w:lvl>
    <w:lvl w:ilvl="4" w:tplc="253CC42A" w:tentative="1">
      <w:start w:val="1"/>
      <w:numFmt w:val="bullet"/>
      <w:lvlText w:val="o"/>
      <w:lvlJc w:val="left"/>
      <w:pPr>
        <w:ind w:left="3684" w:hanging="360"/>
      </w:pPr>
      <w:rPr>
        <w:rFonts w:ascii="Courier New" w:hAnsi="Courier New" w:cs="Courier New" w:hint="default"/>
      </w:rPr>
    </w:lvl>
    <w:lvl w:ilvl="5" w:tplc="31A27A96" w:tentative="1">
      <w:start w:val="1"/>
      <w:numFmt w:val="bullet"/>
      <w:lvlText w:val=""/>
      <w:lvlJc w:val="left"/>
      <w:pPr>
        <w:ind w:left="4404" w:hanging="360"/>
      </w:pPr>
      <w:rPr>
        <w:rFonts w:ascii="Wingdings" w:hAnsi="Wingdings" w:hint="default"/>
      </w:rPr>
    </w:lvl>
    <w:lvl w:ilvl="6" w:tplc="4E429D54" w:tentative="1">
      <w:start w:val="1"/>
      <w:numFmt w:val="bullet"/>
      <w:lvlText w:val=""/>
      <w:lvlJc w:val="left"/>
      <w:pPr>
        <w:ind w:left="5124" w:hanging="360"/>
      </w:pPr>
      <w:rPr>
        <w:rFonts w:ascii="Symbol" w:hAnsi="Symbol" w:hint="default"/>
      </w:rPr>
    </w:lvl>
    <w:lvl w:ilvl="7" w:tplc="1EE6CD26" w:tentative="1">
      <w:start w:val="1"/>
      <w:numFmt w:val="bullet"/>
      <w:lvlText w:val="o"/>
      <w:lvlJc w:val="left"/>
      <w:pPr>
        <w:ind w:left="5844" w:hanging="360"/>
      </w:pPr>
      <w:rPr>
        <w:rFonts w:ascii="Courier New" w:hAnsi="Courier New" w:cs="Courier New" w:hint="default"/>
      </w:rPr>
    </w:lvl>
    <w:lvl w:ilvl="8" w:tplc="A2C271B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CD0D198">
      <w:start w:val="1"/>
      <w:numFmt w:val="bullet"/>
      <w:lvlText w:val=""/>
      <w:lvlJc w:val="left"/>
      <w:pPr>
        <w:ind w:left="1080" w:hanging="360"/>
      </w:pPr>
      <w:rPr>
        <w:rFonts w:ascii="Symbol" w:hAnsi="Symbol" w:hint="default"/>
      </w:rPr>
    </w:lvl>
    <w:lvl w:ilvl="1" w:tplc="4B6023D2" w:tentative="1">
      <w:start w:val="1"/>
      <w:numFmt w:val="bullet"/>
      <w:lvlText w:val="o"/>
      <w:lvlJc w:val="left"/>
      <w:pPr>
        <w:ind w:left="1800" w:hanging="360"/>
      </w:pPr>
      <w:rPr>
        <w:rFonts w:ascii="Courier New" w:hAnsi="Courier New" w:cs="Courier New" w:hint="default"/>
      </w:rPr>
    </w:lvl>
    <w:lvl w:ilvl="2" w:tplc="9E4C68D2" w:tentative="1">
      <w:start w:val="1"/>
      <w:numFmt w:val="bullet"/>
      <w:lvlText w:val=""/>
      <w:lvlJc w:val="left"/>
      <w:pPr>
        <w:ind w:left="2520" w:hanging="360"/>
      </w:pPr>
      <w:rPr>
        <w:rFonts w:ascii="Wingdings" w:hAnsi="Wingdings" w:hint="default"/>
      </w:rPr>
    </w:lvl>
    <w:lvl w:ilvl="3" w:tplc="ADE265EA" w:tentative="1">
      <w:start w:val="1"/>
      <w:numFmt w:val="bullet"/>
      <w:lvlText w:val=""/>
      <w:lvlJc w:val="left"/>
      <w:pPr>
        <w:ind w:left="3240" w:hanging="360"/>
      </w:pPr>
      <w:rPr>
        <w:rFonts w:ascii="Symbol" w:hAnsi="Symbol" w:hint="default"/>
      </w:rPr>
    </w:lvl>
    <w:lvl w:ilvl="4" w:tplc="209691B2" w:tentative="1">
      <w:start w:val="1"/>
      <w:numFmt w:val="bullet"/>
      <w:lvlText w:val="o"/>
      <w:lvlJc w:val="left"/>
      <w:pPr>
        <w:ind w:left="3960" w:hanging="360"/>
      </w:pPr>
      <w:rPr>
        <w:rFonts w:ascii="Courier New" w:hAnsi="Courier New" w:cs="Courier New" w:hint="default"/>
      </w:rPr>
    </w:lvl>
    <w:lvl w:ilvl="5" w:tplc="D428B3C8" w:tentative="1">
      <w:start w:val="1"/>
      <w:numFmt w:val="bullet"/>
      <w:lvlText w:val=""/>
      <w:lvlJc w:val="left"/>
      <w:pPr>
        <w:ind w:left="4680" w:hanging="360"/>
      </w:pPr>
      <w:rPr>
        <w:rFonts w:ascii="Wingdings" w:hAnsi="Wingdings" w:hint="default"/>
      </w:rPr>
    </w:lvl>
    <w:lvl w:ilvl="6" w:tplc="9DAA251E" w:tentative="1">
      <w:start w:val="1"/>
      <w:numFmt w:val="bullet"/>
      <w:lvlText w:val=""/>
      <w:lvlJc w:val="left"/>
      <w:pPr>
        <w:ind w:left="5400" w:hanging="360"/>
      </w:pPr>
      <w:rPr>
        <w:rFonts w:ascii="Symbol" w:hAnsi="Symbol" w:hint="default"/>
      </w:rPr>
    </w:lvl>
    <w:lvl w:ilvl="7" w:tplc="77AEF058" w:tentative="1">
      <w:start w:val="1"/>
      <w:numFmt w:val="bullet"/>
      <w:lvlText w:val="o"/>
      <w:lvlJc w:val="left"/>
      <w:pPr>
        <w:ind w:left="6120" w:hanging="360"/>
      </w:pPr>
      <w:rPr>
        <w:rFonts w:ascii="Courier New" w:hAnsi="Courier New" w:cs="Courier New" w:hint="default"/>
      </w:rPr>
    </w:lvl>
    <w:lvl w:ilvl="8" w:tplc="F7FE8F0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CFA4C64">
      <w:start w:val="1"/>
      <w:numFmt w:val="bullet"/>
      <w:lvlText w:val=""/>
      <w:lvlJc w:val="left"/>
      <w:pPr>
        <w:ind w:left="720" w:hanging="360"/>
      </w:pPr>
      <w:rPr>
        <w:rFonts w:ascii="Symbol" w:hAnsi="Symbol" w:hint="default"/>
      </w:rPr>
    </w:lvl>
    <w:lvl w:ilvl="1" w:tplc="1206C0BC" w:tentative="1">
      <w:start w:val="1"/>
      <w:numFmt w:val="bullet"/>
      <w:lvlText w:val="o"/>
      <w:lvlJc w:val="left"/>
      <w:pPr>
        <w:ind w:left="1440" w:hanging="360"/>
      </w:pPr>
      <w:rPr>
        <w:rFonts w:ascii="Courier New" w:hAnsi="Courier New" w:cs="Courier New" w:hint="default"/>
      </w:rPr>
    </w:lvl>
    <w:lvl w:ilvl="2" w:tplc="921CD286" w:tentative="1">
      <w:start w:val="1"/>
      <w:numFmt w:val="bullet"/>
      <w:lvlText w:val=""/>
      <w:lvlJc w:val="left"/>
      <w:pPr>
        <w:ind w:left="2160" w:hanging="360"/>
      </w:pPr>
      <w:rPr>
        <w:rFonts w:ascii="Wingdings" w:hAnsi="Wingdings" w:hint="default"/>
      </w:rPr>
    </w:lvl>
    <w:lvl w:ilvl="3" w:tplc="DCEE5AAC" w:tentative="1">
      <w:start w:val="1"/>
      <w:numFmt w:val="bullet"/>
      <w:lvlText w:val=""/>
      <w:lvlJc w:val="left"/>
      <w:pPr>
        <w:ind w:left="2880" w:hanging="360"/>
      </w:pPr>
      <w:rPr>
        <w:rFonts w:ascii="Symbol" w:hAnsi="Symbol" w:hint="default"/>
      </w:rPr>
    </w:lvl>
    <w:lvl w:ilvl="4" w:tplc="02EA3992" w:tentative="1">
      <w:start w:val="1"/>
      <w:numFmt w:val="bullet"/>
      <w:lvlText w:val="o"/>
      <w:lvlJc w:val="left"/>
      <w:pPr>
        <w:ind w:left="3600" w:hanging="360"/>
      </w:pPr>
      <w:rPr>
        <w:rFonts w:ascii="Courier New" w:hAnsi="Courier New" w:cs="Courier New" w:hint="default"/>
      </w:rPr>
    </w:lvl>
    <w:lvl w:ilvl="5" w:tplc="14F69742" w:tentative="1">
      <w:start w:val="1"/>
      <w:numFmt w:val="bullet"/>
      <w:lvlText w:val=""/>
      <w:lvlJc w:val="left"/>
      <w:pPr>
        <w:ind w:left="4320" w:hanging="360"/>
      </w:pPr>
      <w:rPr>
        <w:rFonts w:ascii="Wingdings" w:hAnsi="Wingdings" w:hint="default"/>
      </w:rPr>
    </w:lvl>
    <w:lvl w:ilvl="6" w:tplc="3F8670D2" w:tentative="1">
      <w:start w:val="1"/>
      <w:numFmt w:val="bullet"/>
      <w:lvlText w:val=""/>
      <w:lvlJc w:val="left"/>
      <w:pPr>
        <w:ind w:left="5040" w:hanging="360"/>
      </w:pPr>
      <w:rPr>
        <w:rFonts w:ascii="Symbol" w:hAnsi="Symbol" w:hint="default"/>
      </w:rPr>
    </w:lvl>
    <w:lvl w:ilvl="7" w:tplc="90DE1E1A" w:tentative="1">
      <w:start w:val="1"/>
      <w:numFmt w:val="bullet"/>
      <w:lvlText w:val="o"/>
      <w:lvlJc w:val="left"/>
      <w:pPr>
        <w:ind w:left="5760" w:hanging="360"/>
      </w:pPr>
      <w:rPr>
        <w:rFonts w:ascii="Courier New" w:hAnsi="Courier New" w:cs="Courier New" w:hint="default"/>
      </w:rPr>
    </w:lvl>
    <w:lvl w:ilvl="8" w:tplc="2E32BDD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E5A8DC0">
      <w:start w:val="1"/>
      <w:numFmt w:val="bullet"/>
      <w:lvlText w:val=""/>
      <w:lvlJc w:val="left"/>
      <w:pPr>
        <w:ind w:left="720" w:hanging="360"/>
      </w:pPr>
      <w:rPr>
        <w:rFonts w:ascii="Symbol" w:hAnsi="Symbol" w:hint="default"/>
      </w:rPr>
    </w:lvl>
    <w:lvl w:ilvl="1" w:tplc="6CFA1AB8" w:tentative="1">
      <w:start w:val="1"/>
      <w:numFmt w:val="bullet"/>
      <w:lvlText w:val="o"/>
      <w:lvlJc w:val="left"/>
      <w:pPr>
        <w:ind w:left="1440" w:hanging="360"/>
      </w:pPr>
      <w:rPr>
        <w:rFonts w:ascii="Courier New" w:hAnsi="Courier New" w:cs="Courier New" w:hint="default"/>
      </w:rPr>
    </w:lvl>
    <w:lvl w:ilvl="2" w:tplc="833AD3E8" w:tentative="1">
      <w:start w:val="1"/>
      <w:numFmt w:val="bullet"/>
      <w:lvlText w:val=""/>
      <w:lvlJc w:val="left"/>
      <w:pPr>
        <w:ind w:left="2160" w:hanging="360"/>
      </w:pPr>
      <w:rPr>
        <w:rFonts w:ascii="Wingdings" w:hAnsi="Wingdings" w:hint="default"/>
      </w:rPr>
    </w:lvl>
    <w:lvl w:ilvl="3" w:tplc="166A2C4A" w:tentative="1">
      <w:start w:val="1"/>
      <w:numFmt w:val="bullet"/>
      <w:lvlText w:val=""/>
      <w:lvlJc w:val="left"/>
      <w:pPr>
        <w:ind w:left="2880" w:hanging="360"/>
      </w:pPr>
      <w:rPr>
        <w:rFonts w:ascii="Symbol" w:hAnsi="Symbol" w:hint="default"/>
      </w:rPr>
    </w:lvl>
    <w:lvl w:ilvl="4" w:tplc="5980F18A" w:tentative="1">
      <w:start w:val="1"/>
      <w:numFmt w:val="bullet"/>
      <w:lvlText w:val="o"/>
      <w:lvlJc w:val="left"/>
      <w:pPr>
        <w:ind w:left="3600" w:hanging="360"/>
      </w:pPr>
      <w:rPr>
        <w:rFonts w:ascii="Courier New" w:hAnsi="Courier New" w:cs="Courier New" w:hint="default"/>
      </w:rPr>
    </w:lvl>
    <w:lvl w:ilvl="5" w:tplc="FF2E176E" w:tentative="1">
      <w:start w:val="1"/>
      <w:numFmt w:val="bullet"/>
      <w:lvlText w:val=""/>
      <w:lvlJc w:val="left"/>
      <w:pPr>
        <w:ind w:left="4320" w:hanging="360"/>
      </w:pPr>
      <w:rPr>
        <w:rFonts w:ascii="Wingdings" w:hAnsi="Wingdings" w:hint="default"/>
      </w:rPr>
    </w:lvl>
    <w:lvl w:ilvl="6" w:tplc="58E0E702" w:tentative="1">
      <w:start w:val="1"/>
      <w:numFmt w:val="bullet"/>
      <w:lvlText w:val=""/>
      <w:lvlJc w:val="left"/>
      <w:pPr>
        <w:ind w:left="5040" w:hanging="360"/>
      </w:pPr>
      <w:rPr>
        <w:rFonts w:ascii="Symbol" w:hAnsi="Symbol" w:hint="default"/>
      </w:rPr>
    </w:lvl>
    <w:lvl w:ilvl="7" w:tplc="ED8CD638" w:tentative="1">
      <w:start w:val="1"/>
      <w:numFmt w:val="bullet"/>
      <w:lvlText w:val="o"/>
      <w:lvlJc w:val="left"/>
      <w:pPr>
        <w:ind w:left="5760" w:hanging="360"/>
      </w:pPr>
      <w:rPr>
        <w:rFonts w:ascii="Courier New" w:hAnsi="Courier New" w:cs="Courier New" w:hint="default"/>
      </w:rPr>
    </w:lvl>
    <w:lvl w:ilvl="8" w:tplc="D5FCBA2A" w:tentative="1">
      <w:start w:val="1"/>
      <w:numFmt w:val="bullet"/>
      <w:lvlText w:val=""/>
      <w:lvlJc w:val="left"/>
      <w:pPr>
        <w:ind w:left="6480" w:hanging="360"/>
      </w:pPr>
      <w:rPr>
        <w:rFonts w:ascii="Wingdings" w:hAnsi="Wingdings" w:hint="default"/>
      </w:rPr>
    </w:lvl>
  </w:abstractNum>
  <w:abstractNum w:abstractNumId="9"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3410"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AB1B6B"/>
    <w:multiLevelType w:val="hybridMultilevel"/>
    <w:tmpl w:val="25626D60"/>
    <w:lvl w:ilvl="0" w:tplc="5B728E28">
      <w:start w:val="5"/>
      <w:numFmt w:val="decimal"/>
      <w:lvlText w:val="%1."/>
      <w:lvlJc w:val="left"/>
      <w:pPr>
        <w:ind w:left="720" w:hanging="360"/>
      </w:pPr>
      <w:rPr>
        <w:rFonts w:hint="default"/>
      </w:rPr>
    </w:lvl>
    <w:lvl w:ilvl="1" w:tplc="01F8F9B6">
      <w:start w:val="1"/>
      <w:numFmt w:val="lowerLetter"/>
      <w:lvlText w:val="%2."/>
      <w:lvlJc w:val="left"/>
      <w:pPr>
        <w:ind w:left="1440" w:hanging="360"/>
      </w:pPr>
    </w:lvl>
    <w:lvl w:ilvl="2" w:tplc="831AEDB8" w:tentative="1">
      <w:start w:val="1"/>
      <w:numFmt w:val="lowerRoman"/>
      <w:lvlText w:val="%3."/>
      <w:lvlJc w:val="right"/>
      <w:pPr>
        <w:ind w:left="2160" w:hanging="180"/>
      </w:pPr>
    </w:lvl>
    <w:lvl w:ilvl="3" w:tplc="50820938" w:tentative="1">
      <w:start w:val="1"/>
      <w:numFmt w:val="decimal"/>
      <w:lvlText w:val="%4."/>
      <w:lvlJc w:val="left"/>
      <w:pPr>
        <w:ind w:left="2880" w:hanging="360"/>
      </w:pPr>
    </w:lvl>
    <w:lvl w:ilvl="4" w:tplc="1F8A525A" w:tentative="1">
      <w:start w:val="1"/>
      <w:numFmt w:val="lowerLetter"/>
      <w:lvlText w:val="%5."/>
      <w:lvlJc w:val="left"/>
      <w:pPr>
        <w:ind w:left="3600" w:hanging="360"/>
      </w:pPr>
    </w:lvl>
    <w:lvl w:ilvl="5" w:tplc="D90665E2" w:tentative="1">
      <w:start w:val="1"/>
      <w:numFmt w:val="lowerRoman"/>
      <w:lvlText w:val="%6."/>
      <w:lvlJc w:val="right"/>
      <w:pPr>
        <w:ind w:left="4320" w:hanging="180"/>
      </w:pPr>
    </w:lvl>
    <w:lvl w:ilvl="6" w:tplc="1128A88C" w:tentative="1">
      <w:start w:val="1"/>
      <w:numFmt w:val="decimal"/>
      <w:lvlText w:val="%7."/>
      <w:lvlJc w:val="left"/>
      <w:pPr>
        <w:ind w:left="5040" w:hanging="360"/>
      </w:pPr>
    </w:lvl>
    <w:lvl w:ilvl="7" w:tplc="7D522960" w:tentative="1">
      <w:start w:val="1"/>
      <w:numFmt w:val="lowerLetter"/>
      <w:lvlText w:val="%8."/>
      <w:lvlJc w:val="left"/>
      <w:pPr>
        <w:ind w:left="5760" w:hanging="360"/>
      </w:pPr>
    </w:lvl>
    <w:lvl w:ilvl="8" w:tplc="A0BE0F98"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5E36D444">
      <w:start w:val="1"/>
      <w:numFmt w:val="bullet"/>
      <w:lvlText w:val=""/>
      <w:lvlJc w:val="left"/>
      <w:pPr>
        <w:ind w:left="804" w:hanging="360"/>
      </w:pPr>
      <w:rPr>
        <w:rFonts w:ascii="Symbol" w:hAnsi="Symbol" w:hint="default"/>
      </w:rPr>
    </w:lvl>
    <w:lvl w:ilvl="1" w:tplc="CA1E6338" w:tentative="1">
      <w:start w:val="1"/>
      <w:numFmt w:val="bullet"/>
      <w:lvlText w:val="o"/>
      <w:lvlJc w:val="left"/>
      <w:pPr>
        <w:ind w:left="1524" w:hanging="360"/>
      </w:pPr>
      <w:rPr>
        <w:rFonts w:ascii="Courier New" w:hAnsi="Courier New" w:cs="Courier New" w:hint="default"/>
      </w:rPr>
    </w:lvl>
    <w:lvl w:ilvl="2" w:tplc="F1BEC33C" w:tentative="1">
      <w:start w:val="1"/>
      <w:numFmt w:val="bullet"/>
      <w:lvlText w:val=""/>
      <w:lvlJc w:val="left"/>
      <w:pPr>
        <w:ind w:left="2244" w:hanging="360"/>
      </w:pPr>
      <w:rPr>
        <w:rFonts w:ascii="Wingdings" w:hAnsi="Wingdings" w:hint="default"/>
      </w:rPr>
    </w:lvl>
    <w:lvl w:ilvl="3" w:tplc="675A6DF6" w:tentative="1">
      <w:start w:val="1"/>
      <w:numFmt w:val="bullet"/>
      <w:lvlText w:val=""/>
      <w:lvlJc w:val="left"/>
      <w:pPr>
        <w:ind w:left="2964" w:hanging="360"/>
      </w:pPr>
      <w:rPr>
        <w:rFonts w:ascii="Symbol" w:hAnsi="Symbol" w:hint="default"/>
      </w:rPr>
    </w:lvl>
    <w:lvl w:ilvl="4" w:tplc="1668E9DA" w:tentative="1">
      <w:start w:val="1"/>
      <w:numFmt w:val="bullet"/>
      <w:lvlText w:val="o"/>
      <w:lvlJc w:val="left"/>
      <w:pPr>
        <w:ind w:left="3684" w:hanging="360"/>
      </w:pPr>
      <w:rPr>
        <w:rFonts w:ascii="Courier New" w:hAnsi="Courier New" w:cs="Courier New" w:hint="default"/>
      </w:rPr>
    </w:lvl>
    <w:lvl w:ilvl="5" w:tplc="DE4C9E7A" w:tentative="1">
      <w:start w:val="1"/>
      <w:numFmt w:val="bullet"/>
      <w:lvlText w:val=""/>
      <w:lvlJc w:val="left"/>
      <w:pPr>
        <w:ind w:left="4404" w:hanging="360"/>
      </w:pPr>
      <w:rPr>
        <w:rFonts w:ascii="Wingdings" w:hAnsi="Wingdings" w:hint="default"/>
      </w:rPr>
    </w:lvl>
    <w:lvl w:ilvl="6" w:tplc="4D868ACA" w:tentative="1">
      <w:start w:val="1"/>
      <w:numFmt w:val="bullet"/>
      <w:lvlText w:val=""/>
      <w:lvlJc w:val="left"/>
      <w:pPr>
        <w:ind w:left="5124" w:hanging="360"/>
      </w:pPr>
      <w:rPr>
        <w:rFonts w:ascii="Symbol" w:hAnsi="Symbol" w:hint="default"/>
      </w:rPr>
    </w:lvl>
    <w:lvl w:ilvl="7" w:tplc="D3388AE8" w:tentative="1">
      <w:start w:val="1"/>
      <w:numFmt w:val="bullet"/>
      <w:lvlText w:val="o"/>
      <w:lvlJc w:val="left"/>
      <w:pPr>
        <w:ind w:left="5844" w:hanging="360"/>
      </w:pPr>
      <w:rPr>
        <w:rFonts w:ascii="Courier New" w:hAnsi="Courier New" w:cs="Courier New" w:hint="default"/>
      </w:rPr>
    </w:lvl>
    <w:lvl w:ilvl="8" w:tplc="5ADE56CE" w:tentative="1">
      <w:start w:val="1"/>
      <w:numFmt w:val="bullet"/>
      <w:lvlText w:val=""/>
      <w:lvlJc w:val="left"/>
      <w:pPr>
        <w:ind w:left="6564" w:hanging="360"/>
      </w:pPr>
      <w:rPr>
        <w:rFonts w:ascii="Wingdings" w:hAnsi="Wingdings" w:hint="default"/>
      </w:rPr>
    </w:lvl>
  </w:abstractNum>
  <w:num w:numId="1" w16cid:durableId="1486046147">
    <w:abstractNumId w:val="7"/>
  </w:num>
  <w:num w:numId="2" w16cid:durableId="1916627276">
    <w:abstractNumId w:val="8"/>
  </w:num>
  <w:num w:numId="3" w16cid:durableId="1253079843">
    <w:abstractNumId w:val="0"/>
  </w:num>
  <w:num w:numId="4" w16cid:durableId="1270353856">
    <w:abstractNumId w:val="1"/>
  </w:num>
  <w:num w:numId="5" w16cid:durableId="804004185">
    <w:abstractNumId w:val="2"/>
  </w:num>
  <w:num w:numId="6" w16cid:durableId="15620714">
    <w:abstractNumId w:val="6"/>
  </w:num>
  <w:num w:numId="7" w16cid:durableId="726029507">
    <w:abstractNumId w:val="3"/>
  </w:num>
  <w:num w:numId="8" w16cid:durableId="1248658183">
    <w:abstractNumId w:val="11"/>
  </w:num>
  <w:num w:numId="9" w16cid:durableId="1688099195">
    <w:abstractNumId w:val="5"/>
  </w:num>
  <w:num w:numId="10" w16cid:durableId="1500538948">
    <w:abstractNumId w:val="4"/>
  </w:num>
  <w:num w:numId="11" w16cid:durableId="1153643920">
    <w:abstractNumId w:val="11"/>
  </w:num>
  <w:num w:numId="12" w16cid:durableId="1668434475">
    <w:abstractNumId w:val="5"/>
  </w:num>
  <w:num w:numId="13" w16cid:durableId="1616326671">
    <w:abstractNumId w:val="9"/>
  </w:num>
  <w:num w:numId="14" w16cid:durableId="1989170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6CFF"/>
    <w:rsid w:val="000B3D07"/>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0960"/>
    <w:rsid w:val="0018102C"/>
    <w:rsid w:val="00183F4A"/>
    <w:rsid w:val="00190FFF"/>
    <w:rsid w:val="00193F8A"/>
    <w:rsid w:val="00196EA7"/>
    <w:rsid w:val="001979CE"/>
    <w:rsid w:val="00197DBD"/>
    <w:rsid w:val="001A0F4A"/>
    <w:rsid w:val="001A2F50"/>
    <w:rsid w:val="001B0DCB"/>
    <w:rsid w:val="001B3E0A"/>
    <w:rsid w:val="001B571D"/>
    <w:rsid w:val="001D2613"/>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2134"/>
    <w:rsid w:val="002230AD"/>
    <w:rsid w:val="00223DFF"/>
    <w:rsid w:val="00237A61"/>
    <w:rsid w:val="00241932"/>
    <w:rsid w:val="0024293C"/>
    <w:rsid w:val="00242DBA"/>
    <w:rsid w:val="00243ADC"/>
    <w:rsid w:val="002442F8"/>
    <w:rsid w:val="00253EA0"/>
    <w:rsid w:val="00264CAB"/>
    <w:rsid w:val="002652A2"/>
    <w:rsid w:val="00272154"/>
    <w:rsid w:val="00276587"/>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E46D0"/>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9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2634"/>
    <w:rsid w:val="00494044"/>
    <w:rsid w:val="0049434F"/>
    <w:rsid w:val="004975A3"/>
    <w:rsid w:val="004A422F"/>
    <w:rsid w:val="004A4712"/>
    <w:rsid w:val="004B260F"/>
    <w:rsid w:val="004B2E88"/>
    <w:rsid w:val="004B4A7F"/>
    <w:rsid w:val="004B5EBB"/>
    <w:rsid w:val="004C1D1E"/>
    <w:rsid w:val="004C599D"/>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9460D"/>
    <w:rsid w:val="0059539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2283"/>
    <w:rsid w:val="00633DE3"/>
    <w:rsid w:val="006345F5"/>
    <w:rsid w:val="00634728"/>
    <w:rsid w:val="00640C99"/>
    <w:rsid w:val="0064217F"/>
    <w:rsid w:val="006465AB"/>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17DF"/>
    <w:rsid w:val="00783EF5"/>
    <w:rsid w:val="007867AA"/>
    <w:rsid w:val="00786DD8"/>
    <w:rsid w:val="007A1270"/>
    <w:rsid w:val="007A2DEA"/>
    <w:rsid w:val="007A61BE"/>
    <w:rsid w:val="007B661C"/>
    <w:rsid w:val="007C03CF"/>
    <w:rsid w:val="007C0545"/>
    <w:rsid w:val="007C0970"/>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589"/>
    <w:rsid w:val="00814145"/>
    <w:rsid w:val="00814871"/>
    <w:rsid w:val="00816017"/>
    <w:rsid w:val="00817744"/>
    <w:rsid w:val="00821261"/>
    <w:rsid w:val="00822BF6"/>
    <w:rsid w:val="00823D06"/>
    <w:rsid w:val="0083083F"/>
    <w:rsid w:val="0083491A"/>
    <w:rsid w:val="0084238B"/>
    <w:rsid w:val="00842C2C"/>
    <w:rsid w:val="00843708"/>
    <w:rsid w:val="00844638"/>
    <w:rsid w:val="00845A19"/>
    <w:rsid w:val="00847485"/>
    <w:rsid w:val="0085428E"/>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9C1"/>
    <w:rsid w:val="009E1ECE"/>
    <w:rsid w:val="009E365C"/>
    <w:rsid w:val="009E6FC9"/>
    <w:rsid w:val="009E77A0"/>
    <w:rsid w:val="009F651E"/>
    <w:rsid w:val="009F674C"/>
    <w:rsid w:val="00A02E57"/>
    <w:rsid w:val="00A0396C"/>
    <w:rsid w:val="00A04216"/>
    <w:rsid w:val="00A06527"/>
    <w:rsid w:val="00A13412"/>
    <w:rsid w:val="00A14652"/>
    <w:rsid w:val="00A25D69"/>
    <w:rsid w:val="00A27DB1"/>
    <w:rsid w:val="00A361B5"/>
    <w:rsid w:val="00A43292"/>
    <w:rsid w:val="00A54084"/>
    <w:rsid w:val="00A543E4"/>
    <w:rsid w:val="00A55CAE"/>
    <w:rsid w:val="00A56EAF"/>
    <w:rsid w:val="00A625C2"/>
    <w:rsid w:val="00A76739"/>
    <w:rsid w:val="00A81114"/>
    <w:rsid w:val="00A81836"/>
    <w:rsid w:val="00A8500B"/>
    <w:rsid w:val="00A90E5F"/>
    <w:rsid w:val="00A92E31"/>
    <w:rsid w:val="00A94988"/>
    <w:rsid w:val="00AA2F5E"/>
    <w:rsid w:val="00AA61B4"/>
    <w:rsid w:val="00AB31C1"/>
    <w:rsid w:val="00AB5DED"/>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2570"/>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97534"/>
    <w:rsid w:val="00DB1090"/>
    <w:rsid w:val="00DB58CA"/>
    <w:rsid w:val="00DC37D9"/>
    <w:rsid w:val="00DD320A"/>
    <w:rsid w:val="00DD3CA1"/>
    <w:rsid w:val="00DD57A5"/>
    <w:rsid w:val="00DE53A4"/>
    <w:rsid w:val="00DF32D2"/>
    <w:rsid w:val="00DF489E"/>
    <w:rsid w:val="00DF6B01"/>
    <w:rsid w:val="00DF7405"/>
    <w:rsid w:val="00E00299"/>
    <w:rsid w:val="00E13E07"/>
    <w:rsid w:val="00E217C1"/>
    <w:rsid w:val="00E25266"/>
    <w:rsid w:val="00E32392"/>
    <w:rsid w:val="00E324A1"/>
    <w:rsid w:val="00E3265E"/>
    <w:rsid w:val="00E3394D"/>
    <w:rsid w:val="00E4129D"/>
    <w:rsid w:val="00E47C82"/>
    <w:rsid w:val="00E53896"/>
    <w:rsid w:val="00E62453"/>
    <w:rsid w:val="00E6297F"/>
    <w:rsid w:val="00E652D0"/>
    <w:rsid w:val="00E71AAB"/>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5BDB"/>
    <w:rsid w:val="00EC76AC"/>
    <w:rsid w:val="00ED0243"/>
    <w:rsid w:val="00ED4DE0"/>
    <w:rsid w:val="00EE026C"/>
    <w:rsid w:val="00EE20D2"/>
    <w:rsid w:val="00EE226B"/>
    <w:rsid w:val="00EE7891"/>
    <w:rsid w:val="00EF0A80"/>
    <w:rsid w:val="00EF0FFD"/>
    <w:rsid w:val="00F00003"/>
    <w:rsid w:val="00F10D91"/>
    <w:rsid w:val="00F14D7E"/>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4B4B"/>
    <w:rsid w:val="00F66576"/>
    <w:rsid w:val="00F668B3"/>
    <w:rsid w:val="00F73792"/>
    <w:rsid w:val="00F73DAD"/>
    <w:rsid w:val="00F7571A"/>
    <w:rsid w:val="00F8282B"/>
    <w:rsid w:val="00F83CD0"/>
    <w:rsid w:val="00F83FF8"/>
    <w:rsid w:val="00F86827"/>
    <w:rsid w:val="00F90FF3"/>
    <w:rsid w:val="00F914C4"/>
    <w:rsid w:val="00F968BE"/>
    <w:rsid w:val="00FB6AD1"/>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A7664A9"/>
  <w15:docId w15:val="{F2FC24A8-4915-47F3-91E2-A49E0C83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7867AA"/>
    <w:pPr>
      <w:ind w:left="1077"/>
      <w:jc w:val="both"/>
    </w:pPr>
    <w:rPr>
      <w:sz w:val="20"/>
      <w:szCs w:val="20"/>
    </w:rPr>
  </w:style>
  <w:style w:type="paragraph" w:customStyle="1" w:styleId="Default">
    <w:name w:val="Default"/>
    <w:rsid w:val="007867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p@liepaja.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12058</Words>
  <Characters>6874</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2023-11-30T14:42:00Z</cp:lastPrinted>
  <dcterms:created xsi:type="dcterms:W3CDTF">2023-12-27T13:30:00Z</dcterms:created>
  <dcterms:modified xsi:type="dcterms:W3CDTF">2023-12-27T13:30:00Z</dcterms:modified>
</cp:coreProperties>
</file>