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4ACD9" w14:textId="77777777" w:rsidR="000F232A" w:rsidRPr="005810C2" w:rsidRDefault="000F232A" w:rsidP="005810C2">
      <w:pPr>
        <w:widowControl w:val="0"/>
        <w:autoSpaceDE w:val="0"/>
        <w:autoSpaceDN w:val="0"/>
        <w:adjustRightInd w:val="0"/>
        <w:jc w:val="right"/>
        <w:rPr>
          <w:rFonts w:cs="Arial"/>
          <w:bCs/>
          <w:sz w:val="26"/>
          <w:szCs w:val="26"/>
        </w:rPr>
      </w:pPr>
    </w:p>
    <w:p w14:paraId="4F84ACDA" w14:textId="77777777" w:rsidR="00607627" w:rsidRPr="00607627" w:rsidRDefault="005104B2" w:rsidP="00607627">
      <w:pPr>
        <w:widowControl w:val="0"/>
        <w:autoSpaceDE w:val="0"/>
        <w:autoSpaceDN w:val="0"/>
        <w:adjustRightInd w:val="0"/>
        <w:jc w:val="center"/>
        <w:rPr>
          <w:rFonts w:cs="Arial"/>
          <w:sz w:val="26"/>
          <w:szCs w:val="26"/>
        </w:rPr>
      </w:pPr>
      <w:r>
        <w:rPr>
          <w:rFonts w:cs="Arial"/>
          <w:b/>
          <w:bCs/>
          <w:sz w:val="26"/>
          <w:szCs w:val="26"/>
        </w:rPr>
        <w:t>LĒMUMS</w:t>
      </w:r>
    </w:p>
    <w:p w14:paraId="4F84ACDB" w14:textId="77777777" w:rsidR="00607627" w:rsidRPr="00607627" w:rsidRDefault="005104B2" w:rsidP="00607627">
      <w:pPr>
        <w:widowControl w:val="0"/>
        <w:autoSpaceDE w:val="0"/>
        <w:autoSpaceDN w:val="0"/>
        <w:adjustRightInd w:val="0"/>
        <w:jc w:val="center"/>
        <w:rPr>
          <w:rFonts w:cs="Arial"/>
          <w:sz w:val="26"/>
          <w:szCs w:val="26"/>
        </w:rPr>
      </w:pPr>
      <w:r w:rsidRPr="00607627">
        <w:rPr>
          <w:rFonts w:cs="Arial"/>
          <w:sz w:val="26"/>
          <w:szCs w:val="26"/>
        </w:rPr>
        <w:t>LIEPĀJĀ</w:t>
      </w:r>
    </w:p>
    <w:p w14:paraId="4F84ACDC" w14:textId="77777777" w:rsidR="00607627" w:rsidRPr="000F232A" w:rsidRDefault="00607627" w:rsidP="00607627">
      <w:pPr>
        <w:widowControl w:val="0"/>
        <w:autoSpaceDE w:val="0"/>
        <w:autoSpaceDN w:val="0"/>
        <w:adjustRightInd w:val="0"/>
        <w:jc w:val="center"/>
        <w:rPr>
          <w:rFonts w:cs="Arial"/>
          <w:sz w:val="20"/>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072527" w14:paraId="4F84ACE0" w14:textId="77777777" w:rsidTr="00A56F27">
        <w:tc>
          <w:tcPr>
            <w:tcW w:w="4788" w:type="dxa"/>
            <w:tcBorders>
              <w:top w:val="nil"/>
              <w:left w:val="nil"/>
              <w:bottom w:val="nil"/>
              <w:right w:val="nil"/>
            </w:tcBorders>
          </w:tcPr>
          <w:p w14:paraId="4F84ACDD" w14:textId="77777777" w:rsidR="00A56F27" w:rsidRPr="00393422" w:rsidRDefault="005104B2" w:rsidP="00175E06">
            <w:pPr>
              <w:widowControl w:val="0"/>
              <w:autoSpaceDE w:val="0"/>
              <w:autoSpaceDN w:val="0"/>
              <w:adjustRightInd w:val="0"/>
              <w:rPr>
                <w:rFonts w:cs="Arial"/>
                <w:szCs w:val="22"/>
              </w:rPr>
            </w:pPr>
            <w:r w:rsidRPr="005810C2">
              <w:rPr>
                <w:rFonts w:cs="Arial"/>
                <w:szCs w:val="22"/>
              </w:rPr>
              <w:t>2021.gada 22.aprīlī</w:t>
            </w:r>
          </w:p>
        </w:tc>
        <w:tc>
          <w:tcPr>
            <w:tcW w:w="3717" w:type="dxa"/>
            <w:tcBorders>
              <w:top w:val="nil"/>
              <w:left w:val="nil"/>
              <w:bottom w:val="nil"/>
              <w:right w:val="nil"/>
            </w:tcBorders>
          </w:tcPr>
          <w:p w14:paraId="4F84ACDE" w14:textId="731BA17B" w:rsidR="00A56F27" w:rsidRDefault="005104B2" w:rsidP="004B7633">
            <w:pPr>
              <w:widowControl w:val="0"/>
              <w:autoSpaceDE w:val="0"/>
              <w:autoSpaceDN w:val="0"/>
              <w:adjustRightInd w:val="0"/>
              <w:jc w:val="center"/>
              <w:rPr>
                <w:rFonts w:cs="Arial"/>
                <w:szCs w:val="22"/>
              </w:rPr>
            </w:pPr>
            <w:r>
              <w:rPr>
                <w:rFonts w:cs="Arial"/>
                <w:szCs w:val="22"/>
              </w:rPr>
              <w:t xml:space="preserve">                                </w:t>
            </w:r>
            <w:r w:rsidRPr="00393422">
              <w:rPr>
                <w:rFonts w:cs="Arial"/>
                <w:szCs w:val="22"/>
              </w:rPr>
              <w:t>Nr.</w:t>
            </w:r>
            <w:r w:rsidRPr="005810C2">
              <w:rPr>
                <w:rFonts w:cs="Arial"/>
                <w:szCs w:val="22"/>
              </w:rPr>
              <w:t>180/5</w:t>
            </w:r>
          </w:p>
          <w:p w14:paraId="4F84ACDF" w14:textId="08FEA836" w:rsidR="00A56F27" w:rsidRPr="00393422" w:rsidRDefault="005104B2" w:rsidP="00175E06">
            <w:pPr>
              <w:widowControl w:val="0"/>
              <w:autoSpaceDE w:val="0"/>
              <w:autoSpaceDN w:val="0"/>
              <w:adjustRightInd w:val="0"/>
              <w:jc w:val="right"/>
              <w:rPr>
                <w:rFonts w:cs="Arial"/>
                <w:szCs w:val="22"/>
              </w:rPr>
            </w:pPr>
            <w:r w:rsidRPr="005104B2">
              <w:rPr>
                <w:rFonts w:cs="Arial"/>
                <w:color w:val="000000"/>
                <w:szCs w:val="22"/>
              </w:rPr>
              <w:t>(prot. Nr.5, 52.</w:t>
            </w:r>
            <w:r w:rsidRPr="005104B2">
              <w:rPr>
                <w:rFonts w:cs="Arial"/>
                <w:color w:val="000000"/>
                <w:sz w:val="20"/>
                <w:szCs w:val="20"/>
                <w:shd w:val="clear" w:color="auto" w:fill="FFFFFF"/>
              </w:rPr>
              <w:t>§)</w:t>
            </w:r>
          </w:p>
        </w:tc>
      </w:tr>
    </w:tbl>
    <w:p w14:paraId="4F84ACE1" w14:textId="77777777" w:rsidR="000F232A" w:rsidRPr="004B7633" w:rsidRDefault="000F232A" w:rsidP="005104B2">
      <w:pPr>
        <w:widowControl w:val="0"/>
        <w:autoSpaceDE w:val="0"/>
        <w:autoSpaceDN w:val="0"/>
        <w:adjustRightInd w:val="0"/>
        <w:rPr>
          <w:rFonts w:cs="Arial"/>
          <w:sz w:val="14"/>
          <w:szCs w:val="14"/>
        </w:rPr>
      </w:pPr>
    </w:p>
    <w:p w14:paraId="7788EF93" w14:textId="77777777" w:rsidR="005104B2" w:rsidRPr="005104B2" w:rsidRDefault="005104B2" w:rsidP="005104B2">
      <w:pPr>
        <w:widowControl w:val="0"/>
        <w:autoSpaceDE w:val="0"/>
        <w:autoSpaceDN w:val="0"/>
        <w:adjustRightInd w:val="0"/>
        <w:jc w:val="both"/>
        <w:rPr>
          <w:rFonts w:cs="Arial"/>
          <w:szCs w:val="22"/>
        </w:rPr>
      </w:pPr>
      <w:r w:rsidRPr="005104B2">
        <w:rPr>
          <w:rFonts w:cs="Arial"/>
          <w:szCs w:val="22"/>
        </w:rPr>
        <w:t xml:space="preserve">Par dzīvokļa īpašuma Pļavu ielā 4-40 </w:t>
      </w:r>
    </w:p>
    <w:p w14:paraId="5B5BC3C0" w14:textId="77777777" w:rsidR="005104B2" w:rsidRPr="005104B2" w:rsidRDefault="005104B2" w:rsidP="005104B2">
      <w:pPr>
        <w:widowControl w:val="0"/>
        <w:tabs>
          <w:tab w:val="left" w:pos="1785"/>
        </w:tabs>
        <w:autoSpaceDE w:val="0"/>
        <w:autoSpaceDN w:val="0"/>
        <w:adjustRightInd w:val="0"/>
        <w:jc w:val="both"/>
        <w:rPr>
          <w:rFonts w:cs="Arial"/>
          <w:szCs w:val="22"/>
        </w:rPr>
      </w:pPr>
      <w:r w:rsidRPr="005104B2">
        <w:rPr>
          <w:rFonts w:cs="Arial"/>
          <w:szCs w:val="22"/>
        </w:rPr>
        <w:t>nosacīto cenu</w:t>
      </w:r>
      <w:r w:rsidRPr="005104B2">
        <w:rPr>
          <w:rFonts w:cs="Arial"/>
          <w:szCs w:val="22"/>
        </w:rPr>
        <w:tab/>
      </w:r>
    </w:p>
    <w:p w14:paraId="6A718593" w14:textId="77777777" w:rsidR="005104B2" w:rsidRPr="005104B2" w:rsidRDefault="005104B2" w:rsidP="005104B2">
      <w:pPr>
        <w:widowControl w:val="0"/>
        <w:autoSpaceDE w:val="0"/>
        <w:autoSpaceDN w:val="0"/>
        <w:adjustRightInd w:val="0"/>
        <w:jc w:val="both"/>
        <w:rPr>
          <w:rFonts w:cs="Arial"/>
          <w:szCs w:val="22"/>
        </w:rPr>
      </w:pPr>
    </w:p>
    <w:p w14:paraId="201E36AA" w14:textId="3640F2E8" w:rsidR="005104B2" w:rsidRPr="005104B2" w:rsidRDefault="005104B2" w:rsidP="005104B2">
      <w:pPr>
        <w:widowControl w:val="0"/>
        <w:autoSpaceDE w:val="0"/>
        <w:autoSpaceDN w:val="0"/>
        <w:adjustRightInd w:val="0"/>
        <w:ind w:firstLine="709"/>
        <w:jc w:val="both"/>
        <w:rPr>
          <w:rFonts w:cs="Arial"/>
          <w:szCs w:val="22"/>
        </w:rPr>
      </w:pPr>
      <w:r w:rsidRPr="005104B2">
        <w:rPr>
          <w:rFonts w:cs="Arial"/>
          <w:szCs w:val="22"/>
        </w:rPr>
        <w:t>Lai apstiprinātu atsavināšanai nodotā dzīvokļa īpašuma nosacīto cenu, pamatojoties uz likuma "Par pašvaldībām" 21.panta pirmās daļas 17.punktu, Publiskas personas mantas atsavināšanas likuma 3.panta pirmās daļas 2.punktu, 4.panta ceturtās daļas 5.punktu, 8.panta otro un trešo daļu, 37.panta pirmās daļas 4.punktu un 45.panta trešo daļu, Liepājas pilsētas domes 2007.gada 13.aprīļa nolikumu Nr.22 "LIEPĀJAS PILSĒTAS PAŠVALDĪBAS DZĪVOKĻA ĪPAŠUMU ATSAVINĀŠANAS NOLIKUMS", 2021.gada 18.marta lēmumu Nr.108/3 "Par dzīvokļa īpašuma Pļavu ielā 4-40 atsavināšanu" un SIA "Projektu vadība RRGD" 2021.gada 25.marta nekustamā īpašuma novērtējumu "Par nekustamā īpašuma Liepāja, Pļavu ielā 4, dz.Nr.40 tirgus vērtības aprēķināšanu", izskatot Liepājas pilsētas Dzīvojamo māju privatizācijas komisijas 2021.gada 31.marta lēmumu (sēdes protokols Nr.13) un Liepājas pilsētas domes pastāvīgās Finanšu komitejas 2021.gada 15.aprīļa lēmumu (sēdes protokols Nr.4), LIEPĀJAS PILSĒTAS DOME</w:t>
      </w:r>
    </w:p>
    <w:p w14:paraId="4223DE91" w14:textId="77777777" w:rsidR="005104B2" w:rsidRPr="005104B2" w:rsidRDefault="005104B2" w:rsidP="005104B2">
      <w:pPr>
        <w:widowControl w:val="0"/>
        <w:autoSpaceDE w:val="0"/>
        <w:autoSpaceDN w:val="0"/>
        <w:adjustRightInd w:val="0"/>
        <w:ind w:firstLine="708"/>
        <w:jc w:val="center"/>
        <w:rPr>
          <w:rFonts w:cs="Arial"/>
          <w:sz w:val="12"/>
          <w:szCs w:val="12"/>
        </w:rPr>
      </w:pPr>
    </w:p>
    <w:p w14:paraId="751E2D1A" w14:textId="77777777" w:rsidR="005104B2" w:rsidRPr="005104B2" w:rsidRDefault="005104B2" w:rsidP="005104B2">
      <w:pPr>
        <w:widowControl w:val="0"/>
        <w:autoSpaceDE w:val="0"/>
        <w:autoSpaceDN w:val="0"/>
        <w:adjustRightInd w:val="0"/>
        <w:jc w:val="center"/>
        <w:rPr>
          <w:rFonts w:cs="Arial"/>
          <w:szCs w:val="22"/>
        </w:rPr>
      </w:pPr>
      <w:r w:rsidRPr="005104B2">
        <w:rPr>
          <w:rFonts w:cs="Arial"/>
          <w:szCs w:val="22"/>
        </w:rPr>
        <w:t>N O L E M J :</w:t>
      </w:r>
    </w:p>
    <w:p w14:paraId="21B522C7" w14:textId="77777777" w:rsidR="005104B2" w:rsidRPr="005104B2" w:rsidRDefault="005104B2" w:rsidP="005104B2">
      <w:pPr>
        <w:widowControl w:val="0"/>
        <w:autoSpaceDE w:val="0"/>
        <w:autoSpaceDN w:val="0"/>
        <w:adjustRightInd w:val="0"/>
        <w:jc w:val="both"/>
        <w:rPr>
          <w:rFonts w:cs="Arial"/>
          <w:sz w:val="10"/>
          <w:szCs w:val="10"/>
        </w:rPr>
      </w:pPr>
    </w:p>
    <w:p w14:paraId="3D03E829" w14:textId="77777777" w:rsidR="005104B2" w:rsidRPr="005104B2" w:rsidRDefault="005104B2" w:rsidP="005104B2">
      <w:pPr>
        <w:widowControl w:val="0"/>
        <w:autoSpaceDE w:val="0"/>
        <w:autoSpaceDN w:val="0"/>
        <w:adjustRightInd w:val="0"/>
        <w:ind w:firstLine="708"/>
        <w:jc w:val="both"/>
        <w:rPr>
          <w:rFonts w:cs="Arial"/>
          <w:szCs w:val="22"/>
        </w:rPr>
      </w:pPr>
      <w:r w:rsidRPr="005104B2">
        <w:rPr>
          <w:rFonts w:cs="Arial"/>
          <w:szCs w:val="22"/>
        </w:rPr>
        <w:t xml:space="preserve">1. Apstiprināt Liepājas pilsētas pašvaldībai piederošā dzīvokļa īpašuma Pļavu ielā 4-40, Liepājā, kadastra numurs 1700 903 0636, reģistrēts Liepājas pilsētas zemesgrāmatas nodalījumā Nr.2490-40, nosacīto cenu 23700 EUR (divdesmit trīs tūkstoši septiņi simti </w:t>
      </w:r>
      <w:r w:rsidRPr="005104B2">
        <w:rPr>
          <w:rFonts w:cs="Arial"/>
          <w:i/>
          <w:szCs w:val="22"/>
        </w:rPr>
        <w:t>euro</w:t>
      </w:r>
      <w:r w:rsidRPr="005104B2">
        <w:rPr>
          <w:rFonts w:cs="Arial"/>
          <w:szCs w:val="22"/>
        </w:rPr>
        <w:t>).</w:t>
      </w:r>
    </w:p>
    <w:p w14:paraId="59EE4BC1" w14:textId="77777777" w:rsidR="005104B2" w:rsidRPr="005104B2" w:rsidRDefault="005104B2" w:rsidP="005104B2">
      <w:pPr>
        <w:ind w:firstLine="708"/>
        <w:jc w:val="both"/>
        <w:rPr>
          <w:rFonts w:cs="Arial"/>
          <w:szCs w:val="22"/>
        </w:rPr>
      </w:pPr>
      <w:r w:rsidRPr="005104B2">
        <w:rPr>
          <w:rFonts w:cs="Arial"/>
          <w:szCs w:val="22"/>
        </w:rPr>
        <w:t>2. Noteikt, ka atsavināšanas ierosinātājam 1 (viena) mēneša laikā no atsavināšanas paziņojuma saņemšanas dienas jāpaziņo par pirmpirkuma tiesību izmantošanu.</w:t>
      </w:r>
    </w:p>
    <w:p w14:paraId="25DD034E" w14:textId="77777777" w:rsidR="005104B2" w:rsidRPr="005104B2" w:rsidRDefault="005104B2" w:rsidP="005104B2">
      <w:pPr>
        <w:ind w:firstLine="708"/>
        <w:jc w:val="both"/>
        <w:rPr>
          <w:rFonts w:cs="Arial"/>
          <w:szCs w:val="22"/>
        </w:rPr>
      </w:pPr>
      <w:r w:rsidRPr="005104B2">
        <w:rPr>
          <w:rFonts w:cs="Arial"/>
          <w:szCs w:val="22"/>
        </w:rPr>
        <w:t>3. Pirmpirkuma tiesību izmantošanas gadījumā, pirkuma maksa pilnā apjomā samaksājama 1 (viena) mēneša laikā no dienas, kad paziņojums par pirmpirkuma tiesību izmantošanu saņemts pašvaldībā,</w:t>
      </w:r>
      <w:r w:rsidRPr="005104B2">
        <w:t xml:space="preserve"> pirkuma maksu pārskaitot Liepājas pilsētas pašvaldības iestādei "Nekustamā īpašuma pārvalde", reģistrācijas Nr.90002066769, </w:t>
      </w:r>
      <w:r w:rsidRPr="005104B2">
        <w:rPr>
          <w:bCs/>
          <w:color w:val="000000"/>
        </w:rPr>
        <w:t>akciju sabiedrība "SEB banka"</w:t>
      </w:r>
      <w:r w:rsidRPr="005104B2">
        <w:rPr>
          <w:color w:val="000000"/>
        </w:rPr>
        <w:t xml:space="preserve">, </w:t>
      </w:r>
      <w:r w:rsidRPr="005104B2">
        <w:t>konts Nr.LV12UNLA0050007588848.</w:t>
      </w:r>
    </w:p>
    <w:p w14:paraId="2AD49929" w14:textId="77777777" w:rsidR="005104B2" w:rsidRPr="005104B2" w:rsidRDefault="005104B2" w:rsidP="005104B2">
      <w:pPr>
        <w:ind w:firstLine="708"/>
        <w:jc w:val="both"/>
        <w:rPr>
          <w:rFonts w:cs="Arial"/>
          <w:szCs w:val="22"/>
        </w:rPr>
      </w:pPr>
      <w:r w:rsidRPr="005104B2">
        <w:rPr>
          <w:rFonts w:cs="Arial"/>
          <w:szCs w:val="22"/>
        </w:rPr>
        <w:t>4. Gadījumā, ja pirkuma maksa pilnā apjomā netiek samaksāta šī lēmuma 3.punktā noteiktajā termiņā, šis lēmums un Liepājas pilsētas domes 2021.gada 18.marta lēmums Nr.108/3 "Par dzīvokļa īpašuma Pļavu ielā 4-40 atsavināšanu" zaudē spēku.</w:t>
      </w:r>
    </w:p>
    <w:p w14:paraId="39047ADC" w14:textId="77777777" w:rsidR="005104B2" w:rsidRPr="005104B2" w:rsidRDefault="005104B2" w:rsidP="005104B2">
      <w:pPr>
        <w:ind w:firstLine="708"/>
        <w:jc w:val="both"/>
        <w:rPr>
          <w:rFonts w:cs="Arial"/>
          <w:szCs w:val="22"/>
        </w:rPr>
      </w:pPr>
      <w:r w:rsidRPr="005104B2">
        <w:rPr>
          <w:rFonts w:cs="Arial"/>
          <w:szCs w:val="22"/>
        </w:rPr>
        <w:t>5. Pilnvarot Liepājas pilsētas pašvaldības izpilddirektoru Liepājas pilsētas pašvaldības vārdā parakstīt lēmuma 1.punktā minētā dzīvokļa īpašuma pirkuma līgumu.</w:t>
      </w:r>
    </w:p>
    <w:p w14:paraId="7BEA0FE7" w14:textId="77777777" w:rsidR="005104B2" w:rsidRPr="005104B2" w:rsidRDefault="005104B2" w:rsidP="005104B2">
      <w:pPr>
        <w:ind w:firstLine="708"/>
        <w:jc w:val="both"/>
        <w:rPr>
          <w:rFonts w:cs="Arial"/>
          <w:sz w:val="14"/>
          <w:szCs w:val="14"/>
        </w:rPr>
      </w:pPr>
    </w:p>
    <w:p w14:paraId="5D7103C8" w14:textId="77777777" w:rsidR="005104B2" w:rsidRPr="005104B2" w:rsidRDefault="005104B2" w:rsidP="005104B2">
      <w:pPr>
        <w:ind w:firstLine="708"/>
        <w:jc w:val="both"/>
        <w:rPr>
          <w:rFonts w:cs="Arial"/>
          <w:sz w:val="2"/>
          <w:szCs w:val="2"/>
        </w:rPr>
      </w:pPr>
    </w:p>
    <w:tbl>
      <w:tblPr>
        <w:tblW w:w="8523" w:type="dxa"/>
        <w:tblInd w:w="-82" w:type="dxa"/>
        <w:tblLayout w:type="fixed"/>
        <w:tblCellMar>
          <w:left w:w="60" w:type="dxa"/>
          <w:right w:w="60" w:type="dxa"/>
        </w:tblCellMar>
        <w:tblLook w:val="0000" w:firstRow="0" w:lastRow="0" w:firstColumn="0" w:lastColumn="0" w:noHBand="0" w:noVBand="0"/>
      </w:tblPr>
      <w:tblGrid>
        <w:gridCol w:w="1358"/>
        <w:gridCol w:w="4245"/>
        <w:gridCol w:w="2920"/>
      </w:tblGrid>
      <w:tr w:rsidR="005104B2" w:rsidRPr="005104B2" w14:paraId="6A5D5287" w14:textId="77777777" w:rsidTr="005104B2">
        <w:tc>
          <w:tcPr>
            <w:tcW w:w="5603" w:type="dxa"/>
            <w:gridSpan w:val="2"/>
            <w:tcBorders>
              <w:top w:val="nil"/>
              <w:left w:val="nil"/>
              <w:bottom w:val="nil"/>
              <w:right w:val="nil"/>
            </w:tcBorders>
          </w:tcPr>
          <w:p w14:paraId="53AAFB07" w14:textId="77777777" w:rsidR="005104B2" w:rsidRPr="005104B2" w:rsidRDefault="005104B2" w:rsidP="005104B2">
            <w:pPr>
              <w:widowControl w:val="0"/>
              <w:autoSpaceDE w:val="0"/>
              <w:autoSpaceDN w:val="0"/>
              <w:adjustRightInd w:val="0"/>
              <w:rPr>
                <w:rFonts w:cs="Arial"/>
                <w:szCs w:val="22"/>
              </w:rPr>
            </w:pPr>
            <w:r w:rsidRPr="005104B2">
              <w:rPr>
                <w:rFonts w:cs="Arial"/>
                <w:szCs w:val="22"/>
              </w:rPr>
              <w:t>DOMES PRIEKŠSĒDĒTĀJS</w:t>
            </w:r>
          </w:p>
        </w:tc>
        <w:tc>
          <w:tcPr>
            <w:tcW w:w="2920" w:type="dxa"/>
            <w:tcBorders>
              <w:top w:val="nil"/>
              <w:left w:val="nil"/>
              <w:bottom w:val="nil"/>
              <w:right w:val="nil"/>
            </w:tcBorders>
          </w:tcPr>
          <w:p w14:paraId="616D208B" w14:textId="77777777" w:rsidR="005104B2" w:rsidRPr="005104B2" w:rsidRDefault="005104B2" w:rsidP="005104B2">
            <w:pPr>
              <w:widowControl w:val="0"/>
              <w:autoSpaceDE w:val="0"/>
              <w:autoSpaceDN w:val="0"/>
              <w:adjustRightInd w:val="0"/>
              <w:jc w:val="right"/>
              <w:rPr>
                <w:rFonts w:cs="Arial"/>
                <w:szCs w:val="22"/>
              </w:rPr>
            </w:pPr>
            <w:r w:rsidRPr="005104B2">
              <w:rPr>
                <w:rFonts w:cs="Arial"/>
                <w:szCs w:val="22"/>
              </w:rPr>
              <w:t>Jānis VILNĪTIS</w:t>
            </w:r>
          </w:p>
          <w:p w14:paraId="32866F01" w14:textId="77777777" w:rsidR="005104B2" w:rsidRPr="005104B2" w:rsidRDefault="005104B2" w:rsidP="005104B2">
            <w:pPr>
              <w:widowControl w:val="0"/>
              <w:autoSpaceDE w:val="0"/>
              <w:autoSpaceDN w:val="0"/>
              <w:adjustRightInd w:val="0"/>
              <w:jc w:val="right"/>
              <w:rPr>
                <w:rFonts w:cs="Arial"/>
                <w:sz w:val="8"/>
                <w:szCs w:val="22"/>
              </w:rPr>
            </w:pPr>
          </w:p>
        </w:tc>
      </w:tr>
      <w:tr w:rsidR="005104B2" w:rsidRPr="005104B2" w14:paraId="392DA9CB" w14:textId="77777777" w:rsidTr="005104B2">
        <w:tc>
          <w:tcPr>
            <w:tcW w:w="1358" w:type="dxa"/>
            <w:tcBorders>
              <w:top w:val="nil"/>
              <w:left w:val="nil"/>
              <w:bottom w:val="nil"/>
              <w:right w:val="nil"/>
            </w:tcBorders>
          </w:tcPr>
          <w:p w14:paraId="1933E4BB" w14:textId="77777777" w:rsidR="005104B2" w:rsidRPr="005104B2" w:rsidRDefault="005104B2" w:rsidP="005104B2">
            <w:pPr>
              <w:widowControl w:val="0"/>
              <w:autoSpaceDE w:val="0"/>
              <w:autoSpaceDN w:val="0"/>
              <w:adjustRightInd w:val="0"/>
              <w:rPr>
                <w:rFonts w:cs="Arial"/>
                <w:szCs w:val="22"/>
              </w:rPr>
            </w:pPr>
            <w:r w:rsidRPr="005104B2">
              <w:rPr>
                <w:rFonts w:cs="Arial"/>
                <w:szCs w:val="22"/>
              </w:rPr>
              <w:t>Nosūtāms:</w:t>
            </w:r>
          </w:p>
        </w:tc>
        <w:tc>
          <w:tcPr>
            <w:tcW w:w="7165" w:type="dxa"/>
            <w:gridSpan w:val="2"/>
            <w:tcBorders>
              <w:top w:val="nil"/>
              <w:left w:val="nil"/>
              <w:bottom w:val="nil"/>
              <w:right w:val="nil"/>
            </w:tcBorders>
          </w:tcPr>
          <w:p w14:paraId="76DA8BAF" w14:textId="77777777" w:rsidR="005104B2" w:rsidRPr="005104B2" w:rsidRDefault="005104B2" w:rsidP="005104B2">
            <w:pPr>
              <w:widowControl w:val="0"/>
              <w:autoSpaceDE w:val="0"/>
              <w:autoSpaceDN w:val="0"/>
              <w:adjustRightInd w:val="0"/>
              <w:jc w:val="both"/>
              <w:rPr>
                <w:rFonts w:cs="Arial"/>
                <w:szCs w:val="22"/>
              </w:rPr>
            </w:pPr>
            <w:r w:rsidRPr="005104B2">
              <w:rPr>
                <w:rFonts w:cs="Arial"/>
                <w:szCs w:val="22"/>
              </w:rPr>
              <w:t>Kurzemes rajona tiesai, Finanšu pārvaldei, Nekustamā īpašuma pārvaldei 2 eks. (grāmatvedei 1 eks.), Dzīvojamo māju privatizācijas komisijai 3 eks., Izpilddirektora birojam, atsavināšanas ierosinātājam</w:t>
            </w:r>
            <w:bookmarkStart w:id="0" w:name="_GoBack"/>
            <w:bookmarkEnd w:id="0"/>
          </w:p>
        </w:tc>
      </w:tr>
    </w:tbl>
    <w:p w14:paraId="27D795E8" w14:textId="77777777" w:rsidR="005104B2" w:rsidRPr="005104B2" w:rsidRDefault="005104B2" w:rsidP="005104B2">
      <w:pPr>
        <w:rPr>
          <w:rFonts w:cs="Arial"/>
          <w:sz w:val="20"/>
          <w:szCs w:val="20"/>
        </w:rPr>
      </w:pPr>
    </w:p>
    <w:sectPr w:rsidR="005104B2" w:rsidRPr="005104B2"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4AD2C" w14:textId="77777777" w:rsidR="00000000" w:rsidRDefault="005104B2">
      <w:r>
        <w:separator/>
      </w:r>
    </w:p>
  </w:endnote>
  <w:endnote w:type="continuationSeparator" w:id="0">
    <w:p w14:paraId="4F84AD2E" w14:textId="77777777" w:rsidR="00000000" w:rsidRDefault="0051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AD21" w14:textId="77777777" w:rsidR="00BE7219" w:rsidRDefault="00BE7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AD22" w14:textId="77777777" w:rsidR="00E90D4C" w:rsidRPr="00765476" w:rsidRDefault="00E90D4C" w:rsidP="006E5122">
    <w:pPr>
      <w:pStyle w:val="Foote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AD27" w14:textId="77777777" w:rsidR="00BE7219" w:rsidRDefault="00BE7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4AD28" w14:textId="77777777" w:rsidR="00000000" w:rsidRDefault="005104B2">
      <w:r>
        <w:separator/>
      </w:r>
    </w:p>
  </w:footnote>
  <w:footnote w:type="continuationSeparator" w:id="0">
    <w:p w14:paraId="4F84AD2A" w14:textId="77777777" w:rsidR="00000000" w:rsidRDefault="00510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AD1F" w14:textId="77777777" w:rsidR="00BE7219" w:rsidRDefault="00BE7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AD20" w14:textId="77777777" w:rsidR="00965736" w:rsidRDefault="00965736" w:rsidP="00965736">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AD23" w14:textId="77777777" w:rsidR="00EB209C" w:rsidRPr="00AE2B38" w:rsidRDefault="005104B2" w:rsidP="00EB209C">
    <w:pPr>
      <w:pStyle w:val="Header"/>
      <w:tabs>
        <w:tab w:val="left" w:pos="3828"/>
      </w:tabs>
      <w:jc w:val="center"/>
      <w:rPr>
        <w:rFonts w:ascii="Arial" w:hAnsi="Arial" w:cs="Arial"/>
      </w:rPr>
    </w:pPr>
    <w:r w:rsidRPr="00A136A6">
      <w:rPr>
        <w:noProof/>
        <w:lang w:eastAsia="lv-LV"/>
      </w:rPr>
      <w:drawing>
        <wp:inline distT="0" distB="0" distL="0" distR="0" wp14:anchorId="4F84AD28" wp14:editId="4F84AD29">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4F84AD24" w14:textId="77777777" w:rsidR="00EB209C" w:rsidRPr="00356E0F" w:rsidRDefault="005104B2" w:rsidP="00356E0F">
    <w:pPr>
      <w:pStyle w:val="Header"/>
      <w:spacing w:before="120"/>
      <w:jc w:val="center"/>
      <w:rPr>
        <w:rFonts w:ascii="Arial" w:hAnsi="Arial" w:cs="Arial"/>
        <w:b/>
      </w:rPr>
    </w:pPr>
    <w:r w:rsidRPr="00607627">
      <w:rPr>
        <w:rFonts w:ascii="Arial" w:hAnsi="Arial" w:cs="Arial"/>
        <w:b/>
      </w:rPr>
      <w:t>L</w:t>
    </w:r>
    <w:r w:rsidR="00356E0F">
      <w:rPr>
        <w:rFonts w:ascii="Arial" w:hAnsi="Arial" w:cs="Arial"/>
        <w:b/>
      </w:rPr>
      <w:t xml:space="preserve">iepājas pilsētas </w:t>
    </w:r>
    <w:r w:rsidR="00175BFA">
      <w:rPr>
        <w:rFonts w:ascii="Arial" w:hAnsi="Arial" w:cs="Arial"/>
        <w:b/>
      </w:rPr>
      <w:t>dome</w:t>
    </w:r>
  </w:p>
  <w:p w14:paraId="4F84AD25" w14:textId="77777777" w:rsidR="001002D7" w:rsidRDefault="005104B2"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xml:space="preserve">, </w:t>
    </w:r>
    <w:r>
      <w:rPr>
        <w:rFonts w:ascii="Arial" w:hAnsi="Arial" w:cs="Arial"/>
        <w:sz w:val="16"/>
        <w:szCs w:val="16"/>
      </w:rPr>
      <w:t>www.liepaja.lv</w:t>
    </w:r>
  </w:p>
  <w:p w14:paraId="4F84AD26"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0ACFBA2">
      <w:numFmt w:val="bullet"/>
      <w:lvlText w:val="-"/>
      <w:lvlJc w:val="left"/>
      <w:pPr>
        <w:ind w:left="720" w:hanging="360"/>
      </w:pPr>
      <w:rPr>
        <w:rFonts w:ascii="Times New Roman" w:eastAsia="Calibri" w:hAnsi="Times New Roman" w:cs="Times New Roman" w:hint="default"/>
        <w:color w:val="1F497D"/>
      </w:rPr>
    </w:lvl>
    <w:lvl w:ilvl="1" w:tplc="3C724138">
      <w:start w:val="1"/>
      <w:numFmt w:val="bullet"/>
      <w:lvlText w:val="o"/>
      <w:lvlJc w:val="left"/>
      <w:pPr>
        <w:ind w:left="1440" w:hanging="360"/>
      </w:pPr>
      <w:rPr>
        <w:rFonts w:ascii="Courier New" w:hAnsi="Courier New" w:cs="Courier New" w:hint="default"/>
      </w:rPr>
    </w:lvl>
    <w:lvl w:ilvl="2" w:tplc="68AABC54">
      <w:start w:val="1"/>
      <w:numFmt w:val="bullet"/>
      <w:lvlText w:val=""/>
      <w:lvlJc w:val="left"/>
      <w:pPr>
        <w:ind w:left="2160" w:hanging="360"/>
      </w:pPr>
      <w:rPr>
        <w:rFonts w:ascii="Wingdings" w:hAnsi="Wingdings" w:hint="default"/>
      </w:rPr>
    </w:lvl>
    <w:lvl w:ilvl="3" w:tplc="9944763A">
      <w:start w:val="1"/>
      <w:numFmt w:val="bullet"/>
      <w:lvlText w:val=""/>
      <w:lvlJc w:val="left"/>
      <w:pPr>
        <w:ind w:left="2880" w:hanging="360"/>
      </w:pPr>
      <w:rPr>
        <w:rFonts w:ascii="Symbol" w:hAnsi="Symbol" w:hint="default"/>
      </w:rPr>
    </w:lvl>
    <w:lvl w:ilvl="4" w:tplc="13588732">
      <w:start w:val="1"/>
      <w:numFmt w:val="bullet"/>
      <w:lvlText w:val="o"/>
      <w:lvlJc w:val="left"/>
      <w:pPr>
        <w:ind w:left="3600" w:hanging="360"/>
      </w:pPr>
      <w:rPr>
        <w:rFonts w:ascii="Courier New" w:hAnsi="Courier New" w:cs="Courier New" w:hint="default"/>
      </w:rPr>
    </w:lvl>
    <w:lvl w:ilvl="5" w:tplc="0218BEDA">
      <w:start w:val="1"/>
      <w:numFmt w:val="bullet"/>
      <w:lvlText w:val=""/>
      <w:lvlJc w:val="left"/>
      <w:pPr>
        <w:ind w:left="4320" w:hanging="360"/>
      </w:pPr>
      <w:rPr>
        <w:rFonts w:ascii="Wingdings" w:hAnsi="Wingdings" w:hint="default"/>
      </w:rPr>
    </w:lvl>
    <w:lvl w:ilvl="6" w:tplc="292611C8">
      <w:start w:val="1"/>
      <w:numFmt w:val="bullet"/>
      <w:lvlText w:val=""/>
      <w:lvlJc w:val="left"/>
      <w:pPr>
        <w:ind w:left="5040" w:hanging="360"/>
      </w:pPr>
      <w:rPr>
        <w:rFonts w:ascii="Symbol" w:hAnsi="Symbol" w:hint="default"/>
      </w:rPr>
    </w:lvl>
    <w:lvl w:ilvl="7" w:tplc="ADBEC31A">
      <w:start w:val="1"/>
      <w:numFmt w:val="bullet"/>
      <w:lvlText w:val="o"/>
      <w:lvlJc w:val="left"/>
      <w:pPr>
        <w:ind w:left="5760" w:hanging="360"/>
      </w:pPr>
      <w:rPr>
        <w:rFonts w:ascii="Courier New" w:hAnsi="Courier New" w:cs="Courier New" w:hint="default"/>
      </w:rPr>
    </w:lvl>
    <w:lvl w:ilvl="8" w:tplc="4DEE314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AC18A766">
      <w:start w:val="1"/>
      <w:numFmt w:val="bullet"/>
      <w:lvlText w:val=""/>
      <w:lvlJc w:val="left"/>
      <w:pPr>
        <w:ind w:left="720" w:hanging="360"/>
      </w:pPr>
      <w:rPr>
        <w:rFonts w:ascii="Symbol" w:hAnsi="Symbol" w:hint="default"/>
      </w:rPr>
    </w:lvl>
    <w:lvl w:ilvl="1" w:tplc="9DCAEB70" w:tentative="1">
      <w:start w:val="1"/>
      <w:numFmt w:val="bullet"/>
      <w:lvlText w:val="o"/>
      <w:lvlJc w:val="left"/>
      <w:pPr>
        <w:ind w:left="1440" w:hanging="360"/>
      </w:pPr>
      <w:rPr>
        <w:rFonts w:ascii="Courier New" w:hAnsi="Courier New" w:cs="Courier New" w:hint="default"/>
      </w:rPr>
    </w:lvl>
    <w:lvl w:ilvl="2" w:tplc="C49891E4" w:tentative="1">
      <w:start w:val="1"/>
      <w:numFmt w:val="bullet"/>
      <w:lvlText w:val=""/>
      <w:lvlJc w:val="left"/>
      <w:pPr>
        <w:ind w:left="2160" w:hanging="360"/>
      </w:pPr>
      <w:rPr>
        <w:rFonts w:ascii="Wingdings" w:hAnsi="Wingdings" w:hint="default"/>
      </w:rPr>
    </w:lvl>
    <w:lvl w:ilvl="3" w:tplc="7310B434" w:tentative="1">
      <w:start w:val="1"/>
      <w:numFmt w:val="bullet"/>
      <w:lvlText w:val=""/>
      <w:lvlJc w:val="left"/>
      <w:pPr>
        <w:ind w:left="2880" w:hanging="360"/>
      </w:pPr>
      <w:rPr>
        <w:rFonts w:ascii="Symbol" w:hAnsi="Symbol" w:hint="default"/>
      </w:rPr>
    </w:lvl>
    <w:lvl w:ilvl="4" w:tplc="BD32B548" w:tentative="1">
      <w:start w:val="1"/>
      <w:numFmt w:val="bullet"/>
      <w:lvlText w:val="o"/>
      <w:lvlJc w:val="left"/>
      <w:pPr>
        <w:ind w:left="3600" w:hanging="360"/>
      </w:pPr>
      <w:rPr>
        <w:rFonts w:ascii="Courier New" w:hAnsi="Courier New" w:cs="Courier New" w:hint="default"/>
      </w:rPr>
    </w:lvl>
    <w:lvl w:ilvl="5" w:tplc="22BE37AA" w:tentative="1">
      <w:start w:val="1"/>
      <w:numFmt w:val="bullet"/>
      <w:lvlText w:val=""/>
      <w:lvlJc w:val="left"/>
      <w:pPr>
        <w:ind w:left="4320" w:hanging="360"/>
      </w:pPr>
      <w:rPr>
        <w:rFonts w:ascii="Wingdings" w:hAnsi="Wingdings" w:hint="default"/>
      </w:rPr>
    </w:lvl>
    <w:lvl w:ilvl="6" w:tplc="CF0452C0" w:tentative="1">
      <w:start w:val="1"/>
      <w:numFmt w:val="bullet"/>
      <w:lvlText w:val=""/>
      <w:lvlJc w:val="left"/>
      <w:pPr>
        <w:ind w:left="5040" w:hanging="360"/>
      </w:pPr>
      <w:rPr>
        <w:rFonts w:ascii="Symbol" w:hAnsi="Symbol" w:hint="default"/>
      </w:rPr>
    </w:lvl>
    <w:lvl w:ilvl="7" w:tplc="EE50FE5E" w:tentative="1">
      <w:start w:val="1"/>
      <w:numFmt w:val="bullet"/>
      <w:lvlText w:val="o"/>
      <w:lvlJc w:val="left"/>
      <w:pPr>
        <w:ind w:left="5760" w:hanging="360"/>
      </w:pPr>
      <w:rPr>
        <w:rFonts w:ascii="Courier New" w:hAnsi="Courier New" w:cs="Courier New" w:hint="default"/>
      </w:rPr>
    </w:lvl>
    <w:lvl w:ilvl="8" w:tplc="E9CE284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1102F462">
      <w:start w:val="1"/>
      <w:numFmt w:val="bullet"/>
      <w:lvlText w:val=""/>
      <w:lvlJc w:val="left"/>
      <w:pPr>
        <w:ind w:left="720" w:hanging="360"/>
      </w:pPr>
      <w:rPr>
        <w:rFonts w:ascii="Symbol" w:hAnsi="Symbol" w:hint="default"/>
      </w:rPr>
    </w:lvl>
    <w:lvl w:ilvl="1" w:tplc="0B22714E" w:tentative="1">
      <w:start w:val="1"/>
      <w:numFmt w:val="bullet"/>
      <w:lvlText w:val="o"/>
      <w:lvlJc w:val="left"/>
      <w:pPr>
        <w:ind w:left="1440" w:hanging="360"/>
      </w:pPr>
      <w:rPr>
        <w:rFonts w:ascii="Courier New" w:hAnsi="Courier New" w:cs="Courier New" w:hint="default"/>
      </w:rPr>
    </w:lvl>
    <w:lvl w:ilvl="2" w:tplc="2C60CDB4" w:tentative="1">
      <w:start w:val="1"/>
      <w:numFmt w:val="bullet"/>
      <w:lvlText w:val=""/>
      <w:lvlJc w:val="left"/>
      <w:pPr>
        <w:ind w:left="2160" w:hanging="360"/>
      </w:pPr>
      <w:rPr>
        <w:rFonts w:ascii="Wingdings" w:hAnsi="Wingdings" w:hint="default"/>
      </w:rPr>
    </w:lvl>
    <w:lvl w:ilvl="3" w:tplc="EE222B92" w:tentative="1">
      <w:start w:val="1"/>
      <w:numFmt w:val="bullet"/>
      <w:lvlText w:val=""/>
      <w:lvlJc w:val="left"/>
      <w:pPr>
        <w:ind w:left="2880" w:hanging="360"/>
      </w:pPr>
      <w:rPr>
        <w:rFonts w:ascii="Symbol" w:hAnsi="Symbol" w:hint="default"/>
      </w:rPr>
    </w:lvl>
    <w:lvl w:ilvl="4" w:tplc="0E0C4FF6" w:tentative="1">
      <w:start w:val="1"/>
      <w:numFmt w:val="bullet"/>
      <w:lvlText w:val="o"/>
      <w:lvlJc w:val="left"/>
      <w:pPr>
        <w:ind w:left="3600" w:hanging="360"/>
      </w:pPr>
      <w:rPr>
        <w:rFonts w:ascii="Courier New" w:hAnsi="Courier New" w:cs="Courier New" w:hint="default"/>
      </w:rPr>
    </w:lvl>
    <w:lvl w:ilvl="5" w:tplc="EA24E72C" w:tentative="1">
      <w:start w:val="1"/>
      <w:numFmt w:val="bullet"/>
      <w:lvlText w:val=""/>
      <w:lvlJc w:val="left"/>
      <w:pPr>
        <w:ind w:left="4320" w:hanging="360"/>
      </w:pPr>
      <w:rPr>
        <w:rFonts w:ascii="Wingdings" w:hAnsi="Wingdings" w:hint="default"/>
      </w:rPr>
    </w:lvl>
    <w:lvl w:ilvl="6" w:tplc="437439EE" w:tentative="1">
      <w:start w:val="1"/>
      <w:numFmt w:val="bullet"/>
      <w:lvlText w:val=""/>
      <w:lvlJc w:val="left"/>
      <w:pPr>
        <w:ind w:left="5040" w:hanging="360"/>
      </w:pPr>
      <w:rPr>
        <w:rFonts w:ascii="Symbol" w:hAnsi="Symbol" w:hint="default"/>
      </w:rPr>
    </w:lvl>
    <w:lvl w:ilvl="7" w:tplc="AEDE25FE" w:tentative="1">
      <w:start w:val="1"/>
      <w:numFmt w:val="bullet"/>
      <w:lvlText w:val="o"/>
      <w:lvlJc w:val="left"/>
      <w:pPr>
        <w:ind w:left="5760" w:hanging="360"/>
      </w:pPr>
      <w:rPr>
        <w:rFonts w:ascii="Courier New" w:hAnsi="Courier New" w:cs="Courier New" w:hint="default"/>
      </w:rPr>
    </w:lvl>
    <w:lvl w:ilvl="8" w:tplc="0BE235BA"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574EAD52">
      <w:start w:val="1"/>
      <w:numFmt w:val="bullet"/>
      <w:lvlText w:val=""/>
      <w:lvlJc w:val="left"/>
      <w:pPr>
        <w:ind w:left="804" w:hanging="360"/>
      </w:pPr>
      <w:rPr>
        <w:rFonts w:ascii="Symbol" w:hAnsi="Symbol" w:hint="default"/>
      </w:rPr>
    </w:lvl>
    <w:lvl w:ilvl="1" w:tplc="CAEE9962" w:tentative="1">
      <w:start w:val="1"/>
      <w:numFmt w:val="bullet"/>
      <w:lvlText w:val="o"/>
      <w:lvlJc w:val="left"/>
      <w:pPr>
        <w:ind w:left="1524" w:hanging="360"/>
      </w:pPr>
      <w:rPr>
        <w:rFonts w:ascii="Courier New" w:hAnsi="Courier New" w:cs="Courier New" w:hint="default"/>
      </w:rPr>
    </w:lvl>
    <w:lvl w:ilvl="2" w:tplc="C2220386" w:tentative="1">
      <w:start w:val="1"/>
      <w:numFmt w:val="bullet"/>
      <w:lvlText w:val=""/>
      <w:lvlJc w:val="left"/>
      <w:pPr>
        <w:ind w:left="2244" w:hanging="360"/>
      </w:pPr>
      <w:rPr>
        <w:rFonts w:ascii="Wingdings" w:hAnsi="Wingdings" w:hint="default"/>
      </w:rPr>
    </w:lvl>
    <w:lvl w:ilvl="3" w:tplc="A594BB70" w:tentative="1">
      <w:start w:val="1"/>
      <w:numFmt w:val="bullet"/>
      <w:lvlText w:val=""/>
      <w:lvlJc w:val="left"/>
      <w:pPr>
        <w:ind w:left="2964" w:hanging="360"/>
      </w:pPr>
      <w:rPr>
        <w:rFonts w:ascii="Symbol" w:hAnsi="Symbol" w:hint="default"/>
      </w:rPr>
    </w:lvl>
    <w:lvl w:ilvl="4" w:tplc="4D263E1E" w:tentative="1">
      <w:start w:val="1"/>
      <w:numFmt w:val="bullet"/>
      <w:lvlText w:val="o"/>
      <w:lvlJc w:val="left"/>
      <w:pPr>
        <w:ind w:left="3684" w:hanging="360"/>
      </w:pPr>
      <w:rPr>
        <w:rFonts w:ascii="Courier New" w:hAnsi="Courier New" w:cs="Courier New" w:hint="default"/>
      </w:rPr>
    </w:lvl>
    <w:lvl w:ilvl="5" w:tplc="62ACE2EE" w:tentative="1">
      <w:start w:val="1"/>
      <w:numFmt w:val="bullet"/>
      <w:lvlText w:val=""/>
      <w:lvlJc w:val="left"/>
      <w:pPr>
        <w:ind w:left="4404" w:hanging="360"/>
      </w:pPr>
      <w:rPr>
        <w:rFonts w:ascii="Wingdings" w:hAnsi="Wingdings" w:hint="default"/>
      </w:rPr>
    </w:lvl>
    <w:lvl w:ilvl="6" w:tplc="70CA970A" w:tentative="1">
      <w:start w:val="1"/>
      <w:numFmt w:val="bullet"/>
      <w:lvlText w:val=""/>
      <w:lvlJc w:val="left"/>
      <w:pPr>
        <w:ind w:left="5124" w:hanging="360"/>
      </w:pPr>
      <w:rPr>
        <w:rFonts w:ascii="Symbol" w:hAnsi="Symbol" w:hint="default"/>
      </w:rPr>
    </w:lvl>
    <w:lvl w:ilvl="7" w:tplc="C6EE2430" w:tentative="1">
      <w:start w:val="1"/>
      <w:numFmt w:val="bullet"/>
      <w:lvlText w:val="o"/>
      <w:lvlJc w:val="left"/>
      <w:pPr>
        <w:ind w:left="5844" w:hanging="360"/>
      </w:pPr>
      <w:rPr>
        <w:rFonts w:ascii="Courier New" w:hAnsi="Courier New" w:cs="Courier New" w:hint="default"/>
      </w:rPr>
    </w:lvl>
    <w:lvl w:ilvl="8" w:tplc="A832051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1710395C">
      <w:start w:val="1"/>
      <w:numFmt w:val="bullet"/>
      <w:lvlText w:val=""/>
      <w:lvlJc w:val="left"/>
      <w:pPr>
        <w:ind w:left="804" w:hanging="360"/>
      </w:pPr>
      <w:rPr>
        <w:rFonts w:ascii="Wingdings" w:hAnsi="Wingdings" w:hint="default"/>
      </w:rPr>
    </w:lvl>
    <w:lvl w:ilvl="1" w:tplc="D38057FE" w:tentative="1">
      <w:start w:val="1"/>
      <w:numFmt w:val="bullet"/>
      <w:lvlText w:val="o"/>
      <w:lvlJc w:val="left"/>
      <w:pPr>
        <w:ind w:left="1524" w:hanging="360"/>
      </w:pPr>
      <w:rPr>
        <w:rFonts w:ascii="Courier New" w:hAnsi="Courier New" w:cs="Courier New" w:hint="default"/>
      </w:rPr>
    </w:lvl>
    <w:lvl w:ilvl="2" w:tplc="FEF0EE40" w:tentative="1">
      <w:start w:val="1"/>
      <w:numFmt w:val="bullet"/>
      <w:lvlText w:val=""/>
      <w:lvlJc w:val="left"/>
      <w:pPr>
        <w:ind w:left="2244" w:hanging="360"/>
      </w:pPr>
      <w:rPr>
        <w:rFonts w:ascii="Wingdings" w:hAnsi="Wingdings" w:hint="default"/>
      </w:rPr>
    </w:lvl>
    <w:lvl w:ilvl="3" w:tplc="BAAC00CA" w:tentative="1">
      <w:start w:val="1"/>
      <w:numFmt w:val="bullet"/>
      <w:lvlText w:val=""/>
      <w:lvlJc w:val="left"/>
      <w:pPr>
        <w:ind w:left="2964" w:hanging="360"/>
      </w:pPr>
      <w:rPr>
        <w:rFonts w:ascii="Symbol" w:hAnsi="Symbol" w:hint="default"/>
      </w:rPr>
    </w:lvl>
    <w:lvl w:ilvl="4" w:tplc="9B84B038" w:tentative="1">
      <w:start w:val="1"/>
      <w:numFmt w:val="bullet"/>
      <w:lvlText w:val="o"/>
      <w:lvlJc w:val="left"/>
      <w:pPr>
        <w:ind w:left="3684" w:hanging="360"/>
      </w:pPr>
      <w:rPr>
        <w:rFonts w:ascii="Courier New" w:hAnsi="Courier New" w:cs="Courier New" w:hint="default"/>
      </w:rPr>
    </w:lvl>
    <w:lvl w:ilvl="5" w:tplc="F7DA2E00" w:tentative="1">
      <w:start w:val="1"/>
      <w:numFmt w:val="bullet"/>
      <w:lvlText w:val=""/>
      <w:lvlJc w:val="left"/>
      <w:pPr>
        <w:ind w:left="4404" w:hanging="360"/>
      </w:pPr>
      <w:rPr>
        <w:rFonts w:ascii="Wingdings" w:hAnsi="Wingdings" w:hint="default"/>
      </w:rPr>
    </w:lvl>
    <w:lvl w:ilvl="6" w:tplc="2EFA9FFE" w:tentative="1">
      <w:start w:val="1"/>
      <w:numFmt w:val="bullet"/>
      <w:lvlText w:val=""/>
      <w:lvlJc w:val="left"/>
      <w:pPr>
        <w:ind w:left="5124" w:hanging="360"/>
      </w:pPr>
      <w:rPr>
        <w:rFonts w:ascii="Symbol" w:hAnsi="Symbol" w:hint="default"/>
      </w:rPr>
    </w:lvl>
    <w:lvl w:ilvl="7" w:tplc="408A68A0" w:tentative="1">
      <w:start w:val="1"/>
      <w:numFmt w:val="bullet"/>
      <w:lvlText w:val="o"/>
      <w:lvlJc w:val="left"/>
      <w:pPr>
        <w:ind w:left="5844" w:hanging="360"/>
      </w:pPr>
      <w:rPr>
        <w:rFonts w:ascii="Courier New" w:hAnsi="Courier New" w:cs="Courier New" w:hint="default"/>
      </w:rPr>
    </w:lvl>
    <w:lvl w:ilvl="8" w:tplc="2410E0E8"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BDB08FAE">
      <w:start w:val="1"/>
      <w:numFmt w:val="bullet"/>
      <w:lvlText w:val=""/>
      <w:lvlJc w:val="left"/>
      <w:pPr>
        <w:ind w:left="1080" w:hanging="360"/>
      </w:pPr>
      <w:rPr>
        <w:rFonts w:ascii="Symbol" w:hAnsi="Symbol" w:hint="default"/>
      </w:rPr>
    </w:lvl>
    <w:lvl w:ilvl="1" w:tplc="92F0A5CA" w:tentative="1">
      <w:start w:val="1"/>
      <w:numFmt w:val="bullet"/>
      <w:lvlText w:val="o"/>
      <w:lvlJc w:val="left"/>
      <w:pPr>
        <w:ind w:left="1800" w:hanging="360"/>
      </w:pPr>
      <w:rPr>
        <w:rFonts w:ascii="Courier New" w:hAnsi="Courier New" w:cs="Courier New" w:hint="default"/>
      </w:rPr>
    </w:lvl>
    <w:lvl w:ilvl="2" w:tplc="D91C8580" w:tentative="1">
      <w:start w:val="1"/>
      <w:numFmt w:val="bullet"/>
      <w:lvlText w:val=""/>
      <w:lvlJc w:val="left"/>
      <w:pPr>
        <w:ind w:left="2520" w:hanging="360"/>
      </w:pPr>
      <w:rPr>
        <w:rFonts w:ascii="Wingdings" w:hAnsi="Wingdings" w:hint="default"/>
      </w:rPr>
    </w:lvl>
    <w:lvl w:ilvl="3" w:tplc="E57A3290" w:tentative="1">
      <w:start w:val="1"/>
      <w:numFmt w:val="bullet"/>
      <w:lvlText w:val=""/>
      <w:lvlJc w:val="left"/>
      <w:pPr>
        <w:ind w:left="3240" w:hanging="360"/>
      </w:pPr>
      <w:rPr>
        <w:rFonts w:ascii="Symbol" w:hAnsi="Symbol" w:hint="default"/>
      </w:rPr>
    </w:lvl>
    <w:lvl w:ilvl="4" w:tplc="08A04FF2" w:tentative="1">
      <w:start w:val="1"/>
      <w:numFmt w:val="bullet"/>
      <w:lvlText w:val="o"/>
      <w:lvlJc w:val="left"/>
      <w:pPr>
        <w:ind w:left="3960" w:hanging="360"/>
      </w:pPr>
      <w:rPr>
        <w:rFonts w:ascii="Courier New" w:hAnsi="Courier New" w:cs="Courier New" w:hint="default"/>
      </w:rPr>
    </w:lvl>
    <w:lvl w:ilvl="5" w:tplc="89CCF4EE" w:tentative="1">
      <w:start w:val="1"/>
      <w:numFmt w:val="bullet"/>
      <w:lvlText w:val=""/>
      <w:lvlJc w:val="left"/>
      <w:pPr>
        <w:ind w:left="4680" w:hanging="360"/>
      </w:pPr>
      <w:rPr>
        <w:rFonts w:ascii="Wingdings" w:hAnsi="Wingdings" w:hint="default"/>
      </w:rPr>
    </w:lvl>
    <w:lvl w:ilvl="6" w:tplc="D9A6726A" w:tentative="1">
      <w:start w:val="1"/>
      <w:numFmt w:val="bullet"/>
      <w:lvlText w:val=""/>
      <w:lvlJc w:val="left"/>
      <w:pPr>
        <w:ind w:left="5400" w:hanging="360"/>
      </w:pPr>
      <w:rPr>
        <w:rFonts w:ascii="Symbol" w:hAnsi="Symbol" w:hint="default"/>
      </w:rPr>
    </w:lvl>
    <w:lvl w:ilvl="7" w:tplc="E358510E" w:tentative="1">
      <w:start w:val="1"/>
      <w:numFmt w:val="bullet"/>
      <w:lvlText w:val="o"/>
      <w:lvlJc w:val="left"/>
      <w:pPr>
        <w:ind w:left="6120" w:hanging="360"/>
      </w:pPr>
      <w:rPr>
        <w:rFonts w:ascii="Courier New" w:hAnsi="Courier New" w:cs="Courier New" w:hint="default"/>
      </w:rPr>
    </w:lvl>
    <w:lvl w:ilvl="8" w:tplc="1A86E25A"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91AADE6">
      <w:start w:val="1"/>
      <w:numFmt w:val="bullet"/>
      <w:lvlText w:val=""/>
      <w:lvlJc w:val="left"/>
      <w:pPr>
        <w:ind w:left="720" w:hanging="360"/>
      </w:pPr>
      <w:rPr>
        <w:rFonts w:ascii="Symbol" w:hAnsi="Symbol" w:hint="default"/>
      </w:rPr>
    </w:lvl>
    <w:lvl w:ilvl="1" w:tplc="FDB219C8" w:tentative="1">
      <w:start w:val="1"/>
      <w:numFmt w:val="bullet"/>
      <w:lvlText w:val="o"/>
      <w:lvlJc w:val="left"/>
      <w:pPr>
        <w:ind w:left="1440" w:hanging="360"/>
      </w:pPr>
      <w:rPr>
        <w:rFonts w:ascii="Courier New" w:hAnsi="Courier New" w:cs="Courier New" w:hint="default"/>
      </w:rPr>
    </w:lvl>
    <w:lvl w:ilvl="2" w:tplc="69845AA2" w:tentative="1">
      <w:start w:val="1"/>
      <w:numFmt w:val="bullet"/>
      <w:lvlText w:val=""/>
      <w:lvlJc w:val="left"/>
      <w:pPr>
        <w:ind w:left="2160" w:hanging="360"/>
      </w:pPr>
      <w:rPr>
        <w:rFonts w:ascii="Wingdings" w:hAnsi="Wingdings" w:hint="default"/>
      </w:rPr>
    </w:lvl>
    <w:lvl w:ilvl="3" w:tplc="723E4A04" w:tentative="1">
      <w:start w:val="1"/>
      <w:numFmt w:val="bullet"/>
      <w:lvlText w:val=""/>
      <w:lvlJc w:val="left"/>
      <w:pPr>
        <w:ind w:left="2880" w:hanging="360"/>
      </w:pPr>
      <w:rPr>
        <w:rFonts w:ascii="Symbol" w:hAnsi="Symbol" w:hint="default"/>
      </w:rPr>
    </w:lvl>
    <w:lvl w:ilvl="4" w:tplc="D58E2D56" w:tentative="1">
      <w:start w:val="1"/>
      <w:numFmt w:val="bullet"/>
      <w:lvlText w:val="o"/>
      <w:lvlJc w:val="left"/>
      <w:pPr>
        <w:ind w:left="3600" w:hanging="360"/>
      </w:pPr>
      <w:rPr>
        <w:rFonts w:ascii="Courier New" w:hAnsi="Courier New" w:cs="Courier New" w:hint="default"/>
      </w:rPr>
    </w:lvl>
    <w:lvl w:ilvl="5" w:tplc="823CBD54" w:tentative="1">
      <w:start w:val="1"/>
      <w:numFmt w:val="bullet"/>
      <w:lvlText w:val=""/>
      <w:lvlJc w:val="left"/>
      <w:pPr>
        <w:ind w:left="4320" w:hanging="360"/>
      </w:pPr>
      <w:rPr>
        <w:rFonts w:ascii="Wingdings" w:hAnsi="Wingdings" w:hint="default"/>
      </w:rPr>
    </w:lvl>
    <w:lvl w:ilvl="6" w:tplc="F44E0C5C" w:tentative="1">
      <w:start w:val="1"/>
      <w:numFmt w:val="bullet"/>
      <w:lvlText w:val=""/>
      <w:lvlJc w:val="left"/>
      <w:pPr>
        <w:ind w:left="5040" w:hanging="360"/>
      </w:pPr>
      <w:rPr>
        <w:rFonts w:ascii="Symbol" w:hAnsi="Symbol" w:hint="default"/>
      </w:rPr>
    </w:lvl>
    <w:lvl w:ilvl="7" w:tplc="6AE089F2" w:tentative="1">
      <w:start w:val="1"/>
      <w:numFmt w:val="bullet"/>
      <w:lvlText w:val="o"/>
      <w:lvlJc w:val="left"/>
      <w:pPr>
        <w:ind w:left="5760" w:hanging="360"/>
      </w:pPr>
      <w:rPr>
        <w:rFonts w:ascii="Courier New" w:hAnsi="Courier New" w:cs="Courier New" w:hint="default"/>
      </w:rPr>
    </w:lvl>
    <w:lvl w:ilvl="8" w:tplc="6BA40DF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B36AA0A2">
      <w:start w:val="1"/>
      <w:numFmt w:val="bullet"/>
      <w:lvlText w:val=""/>
      <w:lvlJc w:val="left"/>
      <w:pPr>
        <w:ind w:left="720" w:hanging="360"/>
      </w:pPr>
      <w:rPr>
        <w:rFonts w:ascii="Symbol" w:hAnsi="Symbol" w:hint="default"/>
      </w:rPr>
    </w:lvl>
    <w:lvl w:ilvl="1" w:tplc="097C2214" w:tentative="1">
      <w:start w:val="1"/>
      <w:numFmt w:val="bullet"/>
      <w:lvlText w:val="o"/>
      <w:lvlJc w:val="left"/>
      <w:pPr>
        <w:ind w:left="1440" w:hanging="360"/>
      </w:pPr>
      <w:rPr>
        <w:rFonts w:ascii="Courier New" w:hAnsi="Courier New" w:cs="Courier New" w:hint="default"/>
      </w:rPr>
    </w:lvl>
    <w:lvl w:ilvl="2" w:tplc="C3BA31C4" w:tentative="1">
      <w:start w:val="1"/>
      <w:numFmt w:val="bullet"/>
      <w:lvlText w:val=""/>
      <w:lvlJc w:val="left"/>
      <w:pPr>
        <w:ind w:left="2160" w:hanging="360"/>
      </w:pPr>
      <w:rPr>
        <w:rFonts w:ascii="Wingdings" w:hAnsi="Wingdings" w:hint="default"/>
      </w:rPr>
    </w:lvl>
    <w:lvl w:ilvl="3" w:tplc="BD6EB9D4" w:tentative="1">
      <w:start w:val="1"/>
      <w:numFmt w:val="bullet"/>
      <w:lvlText w:val=""/>
      <w:lvlJc w:val="left"/>
      <w:pPr>
        <w:ind w:left="2880" w:hanging="360"/>
      </w:pPr>
      <w:rPr>
        <w:rFonts w:ascii="Symbol" w:hAnsi="Symbol" w:hint="default"/>
      </w:rPr>
    </w:lvl>
    <w:lvl w:ilvl="4" w:tplc="7AA8EDBA" w:tentative="1">
      <w:start w:val="1"/>
      <w:numFmt w:val="bullet"/>
      <w:lvlText w:val="o"/>
      <w:lvlJc w:val="left"/>
      <w:pPr>
        <w:ind w:left="3600" w:hanging="360"/>
      </w:pPr>
      <w:rPr>
        <w:rFonts w:ascii="Courier New" w:hAnsi="Courier New" w:cs="Courier New" w:hint="default"/>
      </w:rPr>
    </w:lvl>
    <w:lvl w:ilvl="5" w:tplc="BE009496" w:tentative="1">
      <w:start w:val="1"/>
      <w:numFmt w:val="bullet"/>
      <w:lvlText w:val=""/>
      <w:lvlJc w:val="left"/>
      <w:pPr>
        <w:ind w:left="4320" w:hanging="360"/>
      </w:pPr>
      <w:rPr>
        <w:rFonts w:ascii="Wingdings" w:hAnsi="Wingdings" w:hint="default"/>
      </w:rPr>
    </w:lvl>
    <w:lvl w:ilvl="6" w:tplc="E89EBBB6" w:tentative="1">
      <w:start w:val="1"/>
      <w:numFmt w:val="bullet"/>
      <w:lvlText w:val=""/>
      <w:lvlJc w:val="left"/>
      <w:pPr>
        <w:ind w:left="5040" w:hanging="360"/>
      </w:pPr>
      <w:rPr>
        <w:rFonts w:ascii="Symbol" w:hAnsi="Symbol" w:hint="default"/>
      </w:rPr>
    </w:lvl>
    <w:lvl w:ilvl="7" w:tplc="A3C687C0" w:tentative="1">
      <w:start w:val="1"/>
      <w:numFmt w:val="bullet"/>
      <w:lvlText w:val="o"/>
      <w:lvlJc w:val="left"/>
      <w:pPr>
        <w:ind w:left="5760" w:hanging="360"/>
      </w:pPr>
      <w:rPr>
        <w:rFonts w:ascii="Courier New" w:hAnsi="Courier New" w:cs="Courier New" w:hint="default"/>
      </w:rPr>
    </w:lvl>
    <w:lvl w:ilvl="8" w:tplc="71A41284"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6BD68636">
      <w:start w:val="1"/>
      <w:numFmt w:val="bullet"/>
      <w:lvlText w:val=""/>
      <w:lvlJc w:val="left"/>
      <w:pPr>
        <w:ind w:left="804" w:hanging="360"/>
      </w:pPr>
      <w:rPr>
        <w:rFonts w:ascii="Symbol" w:hAnsi="Symbol" w:hint="default"/>
      </w:rPr>
    </w:lvl>
    <w:lvl w:ilvl="1" w:tplc="4D926A06" w:tentative="1">
      <w:start w:val="1"/>
      <w:numFmt w:val="bullet"/>
      <w:lvlText w:val="o"/>
      <w:lvlJc w:val="left"/>
      <w:pPr>
        <w:ind w:left="1524" w:hanging="360"/>
      </w:pPr>
      <w:rPr>
        <w:rFonts w:ascii="Courier New" w:hAnsi="Courier New" w:cs="Courier New" w:hint="default"/>
      </w:rPr>
    </w:lvl>
    <w:lvl w:ilvl="2" w:tplc="F1BC651A" w:tentative="1">
      <w:start w:val="1"/>
      <w:numFmt w:val="bullet"/>
      <w:lvlText w:val=""/>
      <w:lvlJc w:val="left"/>
      <w:pPr>
        <w:ind w:left="2244" w:hanging="360"/>
      </w:pPr>
      <w:rPr>
        <w:rFonts w:ascii="Wingdings" w:hAnsi="Wingdings" w:hint="default"/>
      </w:rPr>
    </w:lvl>
    <w:lvl w:ilvl="3" w:tplc="36A6DB3C" w:tentative="1">
      <w:start w:val="1"/>
      <w:numFmt w:val="bullet"/>
      <w:lvlText w:val=""/>
      <w:lvlJc w:val="left"/>
      <w:pPr>
        <w:ind w:left="2964" w:hanging="360"/>
      </w:pPr>
      <w:rPr>
        <w:rFonts w:ascii="Symbol" w:hAnsi="Symbol" w:hint="default"/>
      </w:rPr>
    </w:lvl>
    <w:lvl w:ilvl="4" w:tplc="0F62714A" w:tentative="1">
      <w:start w:val="1"/>
      <w:numFmt w:val="bullet"/>
      <w:lvlText w:val="o"/>
      <w:lvlJc w:val="left"/>
      <w:pPr>
        <w:ind w:left="3684" w:hanging="360"/>
      </w:pPr>
      <w:rPr>
        <w:rFonts w:ascii="Courier New" w:hAnsi="Courier New" w:cs="Courier New" w:hint="default"/>
      </w:rPr>
    </w:lvl>
    <w:lvl w:ilvl="5" w:tplc="BEEE2A70" w:tentative="1">
      <w:start w:val="1"/>
      <w:numFmt w:val="bullet"/>
      <w:lvlText w:val=""/>
      <w:lvlJc w:val="left"/>
      <w:pPr>
        <w:ind w:left="4404" w:hanging="360"/>
      </w:pPr>
      <w:rPr>
        <w:rFonts w:ascii="Wingdings" w:hAnsi="Wingdings" w:hint="default"/>
      </w:rPr>
    </w:lvl>
    <w:lvl w:ilvl="6" w:tplc="5D98EE04" w:tentative="1">
      <w:start w:val="1"/>
      <w:numFmt w:val="bullet"/>
      <w:lvlText w:val=""/>
      <w:lvlJc w:val="left"/>
      <w:pPr>
        <w:ind w:left="5124" w:hanging="360"/>
      </w:pPr>
      <w:rPr>
        <w:rFonts w:ascii="Symbol" w:hAnsi="Symbol" w:hint="default"/>
      </w:rPr>
    </w:lvl>
    <w:lvl w:ilvl="7" w:tplc="C04EE548" w:tentative="1">
      <w:start w:val="1"/>
      <w:numFmt w:val="bullet"/>
      <w:lvlText w:val="o"/>
      <w:lvlJc w:val="left"/>
      <w:pPr>
        <w:ind w:left="5844" w:hanging="360"/>
      </w:pPr>
      <w:rPr>
        <w:rFonts w:ascii="Courier New" w:hAnsi="Courier New" w:cs="Courier New" w:hint="default"/>
      </w:rPr>
    </w:lvl>
    <w:lvl w:ilvl="8" w:tplc="B66846CE"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C8"/>
    <w:rsid w:val="0000154A"/>
    <w:rsid w:val="00003B86"/>
    <w:rsid w:val="00005318"/>
    <w:rsid w:val="0001269C"/>
    <w:rsid w:val="00013415"/>
    <w:rsid w:val="000148CA"/>
    <w:rsid w:val="000212D5"/>
    <w:rsid w:val="000246E3"/>
    <w:rsid w:val="00046F67"/>
    <w:rsid w:val="00051438"/>
    <w:rsid w:val="00052C2D"/>
    <w:rsid w:val="00055124"/>
    <w:rsid w:val="000667F2"/>
    <w:rsid w:val="00067C8C"/>
    <w:rsid w:val="00070CC8"/>
    <w:rsid w:val="00072527"/>
    <w:rsid w:val="0007583C"/>
    <w:rsid w:val="0008155A"/>
    <w:rsid w:val="00083723"/>
    <w:rsid w:val="000858AA"/>
    <w:rsid w:val="0008704B"/>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83F4A"/>
    <w:rsid w:val="00184BD7"/>
    <w:rsid w:val="00186568"/>
    <w:rsid w:val="00190FFF"/>
    <w:rsid w:val="00193F8A"/>
    <w:rsid w:val="001979CE"/>
    <w:rsid w:val="001A0F4A"/>
    <w:rsid w:val="001A2F50"/>
    <w:rsid w:val="001A781A"/>
    <w:rsid w:val="001B0DCB"/>
    <w:rsid w:val="001D64EF"/>
    <w:rsid w:val="001D7EAC"/>
    <w:rsid w:val="001E01A3"/>
    <w:rsid w:val="001E10BE"/>
    <w:rsid w:val="001E6C76"/>
    <w:rsid w:val="001F0C1D"/>
    <w:rsid w:val="001F3A2B"/>
    <w:rsid w:val="001F5D9A"/>
    <w:rsid w:val="001F62A2"/>
    <w:rsid w:val="00200FA6"/>
    <w:rsid w:val="00203942"/>
    <w:rsid w:val="002172D6"/>
    <w:rsid w:val="00225594"/>
    <w:rsid w:val="00226326"/>
    <w:rsid w:val="002270F7"/>
    <w:rsid w:val="00235D79"/>
    <w:rsid w:val="00241932"/>
    <w:rsid w:val="0024293C"/>
    <w:rsid w:val="00242DBA"/>
    <w:rsid w:val="00253EA0"/>
    <w:rsid w:val="00264CAB"/>
    <w:rsid w:val="002652A2"/>
    <w:rsid w:val="00272155"/>
    <w:rsid w:val="00277C93"/>
    <w:rsid w:val="00280798"/>
    <w:rsid w:val="002809D3"/>
    <w:rsid w:val="00282C14"/>
    <w:rsid w:val="00290F67"/>
    <w:rsid w:val="00295DBD"/>
    <w:rsid w:val="002A30A3"/>
    <w:rsid w:val="002A4B70"/>
    <w:rsid w:val="002A71F7"/>
    <w:rsid w:val="002B6C46"/>
    <w:rsid w:val="002B7BA3"/>
    <w:rsid w:val="002C7382"/>
    <w:rsid w:val="002D6C54"/>
    <w:rsid w:val="002E1235"/>
    <w:rsid w:val="002F47DA"/>
    <w:rsid w:val="002F63C1"/>
    <w:rsid w:val="002F78D4"/>
    <w:rsid w:val="00302A1F"/>
    <w:rsid w:val="00303760"/>
    <w:rsid w:val="00304E53"/>
    <w:rsid w:val="003051CA"/>
    <w:rsid w:val="00310D7B"/>
    <w:rsid w:val="00317160"/>
    <w:rsid w:val="00323803"/>
    <w:rsid w:val="0033228A"/>
    <w:rsid w:val="00335FE5"/>
    <w:rsid w:val="00336E01"/>
    <w:rsid w:val="0033774C"/>
    <w:rsid w:val="00337C9D"/>
    <w:rsid w:val="003418D6"/>
    <w:rsid w:val="0034552B"/>
    <w:rsid w:val="00356E0F"/>
    <w:rsid w:val="003627B9"/>
    <w:rsid w:val="0036677C"/>
    <w:rsid w:val="0036696F"/>
    <w:rsid w:val="00367417"/>
    <w:rsid w:val="00367AF4"/>
    <w:rsid w:val="00370594"/>
    <w:rsid w:val="00370AC9"/>
    <w:rsid w:val="00370B76"/>
    <w:rsid w:val="0037754B"/>
    <w:rsid w:val="00383A00"/>
    <w:rsid w:val="00390BCB"/>
    <w:rsid w:val="00393190"/>
    <w:rsid w:val="00393422"/>
    <w:rsid w:val="003A4354"/>
    <w:rsid w:val="003A4D06"/>
    <w:rsid w:val="003B6651"/>
    <w:rsid w:val="003C3979"/>
    <w:rsid w:val="003E185F"/>
    <w:rsid w:val="003E65B0"/>
    <w:rsid w:val="003F68B7"/>
    <w:rsid w:val="003F70F4"/>
    <w:rsid w:val="0040098B"/>
    <w:rsid w:val="00400F9C"/>
    <w:rsid w:val="00402C18"/>
    <w:rsid w:val="004115A4"/>
    <w:rsid w:val="00414154"/>
    <w:rsid w:val="00414C84"/>
    <w:rsid w:val="00415ABF"/>
    <w:rsid w:val="00426CAC"/>
    <w:rsid w:val="00426CD6"/>
    <w:rsid w:val="00426D9B"/>
    <w:rsid w:val="00436C14"/>
    <w:rsid w:val="0044260F"/>
    <w:rsid w:val="00443BDD"/>
    <w:rsid w:val="00451FAD"/>
    <w:rsid w:val="00452BE1"/>
    <w:rsid w:val="00470C7C"/>
    <w:rsid w:val="00471357"/>
    <w:rsid w:val="0047461A"/>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04B2"/>
    <w:rsid w:val="00511BC3"/>
    <w:rsid w:val="00512CA4"/>
    <w:rsid w:val="00512D8B"/>
    <w:rsid w:val="00513C45"/>
    <w:rsid w:val="00516FE2"/>
    <w:rsid w:val="00521221"/>
    <w:rsid w:val="00527B0B"/>
    <w:rsid w:val="00533CFC"/>
    <w:rsid w:val="00543085"/>
    <w:rsid w:val="00543B29"/>
    <w:rsid w:val="00544B6B"/>
    <w:rsid w:val="00545E96"/>
    <w:rsid w:val="005460C4"/>
    <w:rsid w:val="00546419"/>
    <w:rsid w:val="0055068B"/>
    <w:rsid w:val="00553AE3"/>
    <w:rsid w:val="00562702"/>
    <w:rsid w:val="00563D75"/>
    <w:rsid w:val="0056464C"/>
    <w:rsid w:val="00570F86"/>
    <w:rsid w:val="005810C2"/>
    <w:rsid w:val="00582A55"/>
    <w:rsid w:val="00585242"/>
    <w:rsid w:val="005A0117"/>
    <w:rsid w:val="005A0419"/>
    <w:rsid w:val="005A2099"/>
    <w:rsid w:val="005B33BE"/>
    <w:rsid w:val="005B5B18"/>
    <w:rsid w:val="005D3BF3"/>
    <w:rsid w:val="005D5BFB"/>
    <w:rsid w:val="005E0637"/>
    <w:rsid w:val="005E5C1B"/>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07E8"/>
    <w:rsid w:val="006F3153"/>
    <w:rsid w:val="006F755D"/>
    <w:rsid w:val="006F7D94"/>
    <w:rsid w:val="00704F88"/>
    <w:rsid w:val="00710081"/>
    <w:rsid w:val="0072778E"/>
    <w:rsid w:val="007530E9"/>
    <w:rsid w:val="00760EF2"/>
    <w:rsid w:val="00763606"/>
    <w:rsid w:val="00765476"/>
    <w:rsid w:val="0076570B"/>
    <w:rsid w:val="007657E6"/>
    <w:rsid w:val="007662BB"/>
    <w:rsid w:val="00772B80"/>
    <w:rsid w:val="00780DE5"/>
    <w:rsid w:val="00783EF5"/>
    <w:rsid w:val="007A1270"/>
    <w:rsid w:val="007A61BE"/>
    <w:rsid w:val="007B1D4C"/>
    <w:rsid w:val="007B661C"/>
    <w:rsid w:val="007C03CF"/>
    <w:rsid w:val="007C0545"/>
    <w:rsid w:val="007C184C"/>
    <w:rsid w:val="007C4820"/>
    <w:rsid w:val="007C57DE"/>
    <w:rsid w:val="007D2A66"/>
    <w:rsid w:val="007D3525"/>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1E9E"/>
    <w:rsid w:val="00876669"/>
    <w:rsid w:val="00884D9D"/>
    <w:rsid w:val="00887E07"/>
    <w:rsid w:val="008928FB"/>
    <w:rsid w:val="00896E7E"/>
    <w:rsid w:val="008A2EFE"/>
    <w:rsid w:val="008B10F6"/>
    <w:rsid w:val="008B4511"/>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46807"/>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0AB4"/>
    <w:rsid w:val="009C585F"/>
    <w:rsid w:val="009C7D67"/>
    <w:rsid w:val="009D2242"/>
    <w:rsid w:val="009D713C"/>
    <w:rsid w:val="009E365C"/>
    <w:rsid w:val="009E77A0"/>
    <w:rsid w:val="009F0075"/>
    <w:rsid w:val="009F674C"/>
    <w:rsid w:val="00A02E57"/>
    <w:rsid w:val="00A04216"/>
    <w:rsid w:val="00A271FF"/>
    <w:rsid w:val="00A27DB1"/>
    <w:rsid w:val="00A43292"/>
    <w:rsid w:val="00A55CAE"/>
    <w:rsid w:val="00A56EAF"/>
    <w:rsid w:val="00A56F27"/>
    <w:rsid w:val="00A6242D"/>
    <w:rsid w:val="00A66D04"/>
    <w:rsid w:val="00A72237"/>
    <w:rsid w:val="00A76739"/>
    <w:rsid w:val="00A841E7"/>
    <w:rsid w:val="00A8500B"/>
    <w:rsid w:val="00A905AA"/>
    <w:rsid w:val="00A90E5F"/>
    <w:rsid w:val="00A92E31"/>
    <w:rsid w:val="00A93F4E"/>
    <w:rsid w:val="00A948FB"/>
    <w:rsid w:val="00AA2537"/>
    <w:rsid w:val="00AA2F5E"/>
    <w:rsid w:val="00AA61B4"/>
    <w:rsid w:val="00AB31C1"/>
    <w:rsid w:val="00AB6E2E"/>
    <w:rsid w:val="00AB7C86"/>
    <w:rsid w:val="00AD2C42"/>
    <w:rsid w:val="00AE1A32"/>
    <w:rsid w:val="00AE2B0F"/>
    <w:rsid w:val="00AE2B38"/>
    <w:rsid w:val="00AE3706"/>
    <w:rsid w:val="00AF7BC0"/>
    <w:rsid w:val="00B06E11"/>
    <w:rsid w:val="00B108D7"/>
    <w:rsid w:val="00B123C2"/>
    <w:rsid w:val="00B15588"/>
    <w:rsid w:val="00B24F1B"/>
    <w:rsid w:val="00B25192"/>
    <w:rsid w:val="00B2779D"/>
    <w:rsid w:val="00B32B9D"/>
    <w:rsid w:val="00B4129D"/>
    <w:rsid w:val="00B46B00"/>
    <w:rsid w:val="00B47C2F"/>
    <w:rsid w:val="00B51DD6"/>
    <w:rsid w:val="00B52A2E"/>
    <w:rsid w:val="00B54AFA"/>
    <w:rsid w:val="00B56C5D"/>
    <w:rsid w:val="00B56E82"/>
    <w:rsid w:val="00B5730F"/>
    <w:rsid w:val="00B73556"/>
    <w:rsid w:val="00B737BC"/>
    <w:rsid w:val="00B80BC6"/>
    <w:rsid w:val="00B83018"/>
    <w:rsid w:val="00B92FED"/>
    <w:rsid w:val="00B96D9D"/>
    <w:rsid w:val="00B97A1E"/>
    <w:rsid w:val="00BA19DA"/>
    <w:rsid w:val="00BA4554"/>
    <w:rsid w:val="00BA5774"/>
    <w:rsid w:val="00BA5F95"/>
    <w:rsid w:val="00BB020C"/>
    <w:rsid w:val="00BB47BC"/>
    <w:rsid w:val="00BB5AF4"/>
    <w:rsid w:val="00BD56A5"/>
    <w:rsid w:val="00BD72FA"/>
    <w:rsid w:val="00BE5541"/>
    <w:rsid w:val="00BE6206"/>
    <w:rsid w:val="00BE7219"/>
    <w:rsid w:val="00BF5887"/>
    <w:rsid w:val="00BF6D66"/>
    <w:rsid w:val="00C02AC6"/>
    <w:rsid w:val="00C02B03"/>
    <w:rsid w:val="00C13F12"/>
    <w:rsid w:val="00C24A83"/>
    <w:rsid w:val="00C26F1E"/>
    <w:rsid w:val="00C30662"/>
    <w:rsid w:val="00C313D8"/>
    <w:rsid w:val="00C3622A"/>
    <w:rsid w:val="00C36304"/>
    <w:rsid w:val="00C42A17"/>
    <w:rsid w:val="00C446CD"/>
    <w:rsid w:val="00C47E80"/>
    <w:rsid w:val="00C566ED"/>
    <w:rsid w:val="00C6394C"/>
    <w:rsid w:val="00C72644"/>
    <w:rsid w:val="00C81D0A"/>
    <w:rsid w:val="00C923A7"/>
    <w:rsid w:val="00C96EE9"/>
    <w:rsid w:val="00CA1250"/>
    <w:rsid w:val="00CA2BE6"/>
    <w:rsid w:val="00CA3645"/>
    <w:rsid w:val="00CA4BAD"/>
    <w:rsid w:val="00CA70B1"/>
    <w:rsid w:val="00CB7C80"/>
    <w:rsid w:val="00CC62FC"/>
    <w:rsid w:val="00CD1907"/>
    <w:rsid w:val="00CD3EB9"/>
    <w:rsid w:val="00CE38D6"/>
    <w:rsid w:val="00CE58FC"/>
    <w:rsid w:val="00CE7E57"/>
    <w:rsid w:val="00CF2F6F"/>
    <w:rsid w:val="00CF74E4"/>
    <w:rsid w:val="00CF7675"/>
    <w:rsid w:val="00D03C2E"/>
    <w:rsid w:val="00D1697F"/>
    <w:rsid w:val="00D236C4"/>
    <w:rsid w:val="00D25DF2"/>
    <w:rsid w:val="00D31336"/>
    <w:rsid w:val="00D436CA"/>
    <w:rsid w:val="00D46E9C"/>
    <w:rsid w:val="00D74C7C"/>
    <w:rsid w:val="00D7566E"/>
    <w:rsid w:val="00D77EB8"/>
    <w:rsid w:val="00D85128"/>
    <w:rsid w:val="00D8526D"/>
    <w:rsid w:val="00D9277C"/>
    <w:rsid w:val="00D95963"/>
    <w:rsid w:val="00D959FC"/>
    <w:rsid w:val="00DB58CA"/>
    <w:rsid w:val="00DC37D9"/>
    <w:rsid w:val="00DD320A"/>
    <w:rsid w:val="00DD3CA1"/>
    <w:rsid w:val="00DD4F5C"/>
    <w:rsid w:val="00DE3619"/>
    <w:rsid w:val="00DE53A4"/>
    <w:rsid w:val="00DF489E"/>
    <w:rsid w:val="00DF6B01"/>
    <w:rsid w:val="00DF7405"/>
    <w:rsid w:val="00E02854"/>
    <w:rsid w:val="00E030ED"/>
    <w:rsid w:val="00E13E07"/>
    <w:rsid w:val="00E217C1"/>
    <w:rsid w:val="00E25266"/>
    <w:rsid w:val="00E258C1"/>
    <w:rsid w:val="00E324A1"/>
    <w:rsid w:val="00E3265E"/>
    <w:rsid w:val="00E3394D"/>
    <w:rsid w:val="00E4129D"/>
    <w:rsid w:val="00E53896"/>
    <w:rsid w:val="00E572DE"/>
    <w:rsid w:val="00E62453"/>
    <w:rsid w:val="00E6297F"/>
    <w:rsid w:val="00E652D0"/>
    <w:rsid w:val="00E726D2"/>
    <w:rsid w:val="00E75A59"/>
    <w:rsid w:val="00E84926"/>
    <w:rsid w:val="00E878D2"/>
    <w:rsid w:val="00E90D4C"/>
    <w:rsid w:val="00E922CC"/>
    <w:rsid w:val="00E93F70"/>
    <w:rsid w:val="00EA229C"/>
    <w:rsid w:val="00EB0F00"/>
    <w:rsid w:val="00EB209C"/>
    <w:rsid w:val="00EB2848"/>
    <w:rsid w:val="00ED067A"/>
    <w:rsid w:val="00EE026C"/>
    <w:rsid w:val="00EE20D2"/>
    <w:rsid w:val="00EE5BD9"/>
    <w:rsid w:val="00EE7891"/>
    <w:rsid w:val="00EF0A80"/>
    <w:rsid w:val="00EF0FFD"/>
    <w:rsid w:val="00EF6132"/>
    <w:rsid w:val="00F00003"/>
    <w:rsid w:val="00F07183"/>
    <w:rsid w:val="00F07C35"/>
    <w:rsid w:val="00F14D7E"/>
    <w:rsid w:val="00F274BF"/>
    <w:rsid w:val="00F30DB7"/>
    <w:rsid w:val="00F36A43"/>
    <w:rsid w:val="00F5167C"/>
    <w:rsid w:val="00F517EA"/>
    <w:rsid w:val="00F524E5"/>
    <w:rsid w:val="00F55E99"/>
    <w:rsid w:val="00F5694E"/>
    <w:rsid w:val="00F60BEE"/>
    <w:rsid w:val="00F6119C"/>
    <w:rsid w:val="00F61816"/>
    <w:rsid w:val="00F66576"/>
    <w:rsid w:val="00F668B3"/>
    <w:rsid w:val="00F70C22"/>
    <w:rsid w:val="00F73792"/>
    <w:rsid w:val="00F744B1"/>
    <w:rsid w:val="00F7571A"/>
    <w:rsid w:val="00F771AB"/>
    <w:rsid w:val="00F86827"/>
    <w:rsid w:val="00F914C4"/>
    <w:rsid w:val="00F968BE"/>
    <w:rsid w:val="00FB7DAA"/>
    <w:rsid w:val="00FC3D64"/>
    <w:rsid w:val="00FD291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ACD9"/>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BodyText">
    <w:name w:val="Body Text"/>
    <w:basedOn w:val="Normal"/>
    <w:link w:val="BodyTextChar"/>
    <w:semiHidden/>
    <w:unhideWhenUsed/>
    <w:qFormat/>
    <w:rsid w:val="00F60BEE"/>
    <w:pPr>
      <w:spacing w:after="160" w:line="256" w:lineRule="auto"/>
      <w:jc w:val="both"/>
    </w:pPr>
    <w:rPr>
      <w:rFonts w:ascii="Times New Roman" w:eastAsiaTheme="minorHAnsi" w:hAnsi="Times New Roman" w:cstheme="minorBidi"/>
      <w:sz w:val="24"/>
      <w:szCs w:val="20"/>
      <w:lang w:eastAsia="en-US"/>
    </w:rPr>
  </w:style>
  <w:style w:type="character" w:customStyle="1" w:styleId="BodyTextChar">
    <w:name w:val="Body Text Char"/>
    <w:basedOn w:val="DefaultParagraphFont"/>
    <w:link w:val="BodyText"/>
    <w:semiHidden/>
    <w:rsid w:val="00F60BEE"/>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677B-854E-4932-B2A7-578BE69A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1649</Words>
  <Characters>940</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Dzelze</dc:creator>
  <cp:lastModifiedBy>sieva</cp:lastModifiedBy>
  <cp:revision>9</cp:revision>
  <cp:lastPrinted>2020-06-30T08:36:00Z</cp:lastPrinted>
  <dcterms:created xsi:type="dcterms:W3CDTF">2021-03-25T07:55:00Z</dcterms:created>
  <dcterms:modified xsi:type="dcterms:W3CDTF">2021-04-23T09:31:00Z</dcterms:modified>
</cp:coreProperties>
</file>