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2A" w:rsidRPr="00A7013F" w:rsidRDefault="000F232A" w:rsidP="005810C2">
      <w:pPr>
        <w:widowControl w:val="0"/>
        <w:autoSpaceDE w:val="0"/>
        <w:autoSpaceDN w:val="0"/>
        <w:adjustRightInd w:val="0"/>
        <w:jc w:val="right"/>
        <w:rPr>
          <w:rFonts w:cs="Arial"/>
          <w:bCs/>
          <w:sz w:val="42"/>
          <w:szCs w:val="42"/>
        </w:rPr>
      </w:pPr>
    </w:p>
    <w:p w:rsidR="00607627" w:rsidRPr="00607627" w:rsidRDefault="00A7013F" w:rsidP="00607627">
      <w:pPr>
        <w:widowControl w:val="0"/>
        <w:autoSpaceDE w:val="0"/>
        <w:autoSpaceDN w:val="0"/>
        <w:adjustRightInd w:val="0"/>
        <w:jc w:val="center"/>
        <w:rPr>
          <w:rFonts w:cs="Arial"/>
          <w:sz w:val="26"/>
          <w:szCs w:val="26"/>
        </w:rPr>
      </w:pPr>
      <w:r>
        <w:rPr>
          <w:rFonts w:cs="Arial"/>
          <w:b/>
          <w:bCs/>
          <w:sz w:val="26"/>
          <w:szCs w:val="26"/>
        </w:rPr>
        <w:t>LĒMUMS</w:t>
      </w:r>
    </w:p>
    <w:p w:rsidR="00607627" w:rsidRPr="00607627" w:rsidRDefault="00A7013F" w:rsidP="00607627">
      <w:pPr>
        <w:widowControl w:val="0"/>
        <w:autoSpaceDE w:val="0"/>
        <w:autoSpaceDN w:val="0"/>
        <w:adjustRightInd w:val="0"/>
        <w:jc w:val="center"/>
        <w:rPr>
          <w:rFonts w:cs="Arial"/>
          <w:sz w:val="26"/>
          <w:szCs w:val="26"/>
        </w:rPr>
      </w:pPr>
      <w:r>
        <w:rPr>
          <w:rFonts w:cs="Arial"/>
          <w:sz w:val="26"/>
          <w:szCs w:val="26"/>
        </w:rPr>
        <w:t>Liepājā</w:t>
      </w:r>
    </w:p>
    <w:p w:rsidR="00607627" w:rsidRPr="000F232A" w:rsidRDefault="00607627" w:rsidP="00607627">
      <w:pPr>
        <w:widowControl w:val="0"/>
        <w:autoSpaceDE w:val="0"/>
        <w:autoSpaceDN w:val="0"/>
        <w:adjustRightInd w:val="0"/>
        <w:jc w:val="center"/>
        <w:rPr>
          <w:rFonts w:cs="Arial"/>
          <w:sz w:val="20"/>
          <w:szCs w:val="20"/>
        </w:rPr>
      </w:pPr>
    </w:p>
    <w:tbl>
      <w:tblPr>
        <w:tblW w:w="8561" w:type="dxa"/>
        <w:tblInd w:w="-56" w:type="dxa"/>
        <w:tblLayout w:type="fixed"/>
        <w:tblCellMar>
          <w:left w:w="60" w:type="dxa"/>
          <w:right w:w="60" w:type="dxa"/>
        </w:tblCellMar>
        <w:tblLook w:val="0000" w:firstRow="0" w:lastRow="0" w:firstColumn="0" w:lastColumn="0" w:noHBand="0" w:noVBand="0"/>
      </w:tblPr>
      <w:tblGrid>
        <w:gridCol w:w="4844"/>
        <w:gridCol w:w="3717"/>
      </w:tblGrid>
      <w:tr w:rsidR="005C5182" w:rsidTr="00E71C29">
        <w:tc>
          <w:tcPr>
            <w:tcW w:w="4844" w:type="dxa"/>
            <w:tcBorders>
              <w:top w:val="nil"/>
              <w:left w:val="nil"/>
              <w:bottom w:val="nil"/>
              <w:right w:val="nil"/>
            </w:tcBorders>
          </w:tcPr>
          <w:p w:rsidR="00E71C29" w:rsidRPr="00393422" w:rsidRDefault="00A7013F" w:rsidP="00175E06">
            <w:pPr>
              <w:widowControl w:val="0"/>
              <w:autoSpaceDE w:val="0"/>
              <w:autoSpaceDN w:val="0"/>
              <w:adjustRightInd w:val="0"/>
              <w:rPr>
                <w:rFonts w:cs="Arial"/>
                <w:szCs w:val="22"/>
              </w:rPr>
            </w:pPr>
            <w:r w:rsidRPr="005810C2">
              <w:rPr>
                <w:rFonts w:cs="Arial"/>
                <w:szCs w:val="22"/>
              </w:rPr>
              <w:t>2021.gada 19.augustā</w:t>
            </w:r>
          </w:p>
        </w:tc>
        <w:tc>
          <w:tcPr>
            <w:tcW w:w="3717" w:type="dxa"/>
            <w:tcBorders>
              <w:top w:val="nil"/>
              <w:left w:val="nil"/>
              <w:bottom w:val="nil"/>
              <w:right w:val="nil"/>
            </w:tcBorders>
          </w:tcPr>
          <w:p w:rsidR="00E71C29" w:rsidRDefault="00A7013F" w:rsidP="004B7633">
            <w:pPr>
              <w:widowControl w:val="0"/>
              <w:autoSpaceDE w:val="0"/>
              <w:autoSpaceDN w:val="0"/>
              <w:adjustRightInd w:val="0"/>
              <w:jc w:val="center"/>
              <w:rPr>
                <w:rFonts w:cs="Arial"/>
                <w:szCs w:val="22"/>
              </w:rPr>
            </w:pPr>
            <w:r>
              <w:rPr>
                <w:rFonts w:cs="Arial"/>
                <w:szCs w:val="22"/>
              </w:rPr>
              <w:t xml:space="preserve">                               </w:t>
            </w:r>
            <w:r w:rsidRPr="00393422">
              <w:rPr>
                <w:rFonts w:cs="Arial"/>
                <w:szCs w:val="22"/>
              </w:rPr>
              <w:t>Nr.</w:t>
            </w:r>
            <w:r w:rsidRPr="005810C2">
              <w:rPr>
                <w:rFonts w:cs="Arial"/>
                <w:szCs w:val="22"/>
              </w:rPr>
              <w:t>306/10</w:t>
            </w:r>
          </w:p>
          <w:p w:rsidR="00E71C29" w:rsidRPr="00393422" w:rsidRDefault="00A7013F" w:rsidP="00175E06">
            <w:pPr>
              <w:widowControl w:val="0"/>
              <w:autoSpaceDE w:val="0"/>
              <w:autoSpaceDN w:val="0"/>
              <w:adjustRightInd w:val="0"/>
              <w:jc w:val="right"/>
              <w:rPr>
                <w:rFonts w:cs="Arial"/>
                <w:szCs w:val="22"/>
              </w:rPr>
            </w:pPr>
            <w:r w:rsidRPr="00A7013F">
              <w:rPr>
                <w:rFonts w:cs="Arial"/>
                <w:color w:val="000000"/>
                <w:szCs w:val="22"/>
              </w:rPr>
              <w:t>(prot. Nr.10, 26.</w:t>
            </w:r>
            <w:r w:rsidRPr="00A7013F">
              <w:rPr>
                <w:rFonts w:cs="Arial"/>
                <w:color w:val="000000"/>
                <w:sz w:val="20"/>
                <w:szCs w:val="20"/>
                <w:shd w:val="clear" w:color="auto" w:fill="FFFFFF"/>
              </w:rPr>
              <w:t>§)</w:t>
            </w:r>
          </w:p>
        </w:tc>
      </w:tr>
    </w:tbl>
    <w:p w:rsidR="000F232A" w:rsidRPr="004B7633" w:rsidRDefault="000F232A" w:rsidP="00607627">
      <w:pPr>
        <w:widowControl w:val="0"/>
        <w:autoSpaceDE w:val="0"/>
        <w:autoSpaceDN w:val="0"/>
        <w:adjustRightInd w:val="0"/>
        <w:jc w:val="center"/>
        <w:rPr>
          <w:rFonts w:cs="Arial"/>
          <w:sz w:val="14"/>
          <w:szCs w:val="14"/>
        </w:rPr>
      </w:pPr>
    </w:p>
    <w:p w:rsidR="00A7013F" w:rsidRPr="00A7013F" w:rsidRDefault="00A7013F" w:rsidP="00A7013F">
      <w:pPr>
        <w:widowControl w:val="0"/>
        <w:autoSpaceDE w:val="0"/>
        <w:autoSpaceDN w:val="0"/>
        <w:adjustRightInd w:val="0"/>
        <w:rPr>
          <w:rFonts w:cs="Arial"/>
          <w:szCs w:val="22"/>
        </w:rPr>
      </w:pPr>
      <w:r w:rsidRPr="00A7013F">
        <w:rPr>
          <w:rFonts w:cs="Arial"/>
          <w:szCs w:val="22"/>
        </w:rPr>
        <w:t xml:space="preserve">Par zemesgabala Turaidas ielā 8D, blakus </w:t>
      </w:r>
    </w:p>
    <w:p w:rsidR="00A7013F" w:rsidRPr="00A7013F" w:rsidRDefault="00A7013F" w:rsidP="00A7013F">
      <w:pPr>
        <w:widowControl w:val="0"/>
        <w:autoSpaceDE w:val="0"/>
        <w:autoSpaceDN w:val="0"/>
        <w:adjustRightInd w:val="0"/>
        <w:rPr>
          <w:rFonts w:cs="Arial"/>
          <w:szCs w:val="22"/>
        </w:rPr>
      </w:pPr>
      <w:r w:rsidRPr="00A7013F">
        <w:rPr>
          <w:rFonts w:cs="Arial"/>
          <w:szCs w:val="22"/>
        </w:rPr>
        <w:t xml:space="preserve">nekustamajam īpašumam Imantas ielā 17, </w:t>
      </w:r>
    </w:p>
    <w:p w:rsidR="00A7013F" w:rsidRPr="00A7013F" w:rsidRDefault="00A7013F" w:rsidP="00A7013F">
      <w:pPr>
        <w:widowControl w:val="0"/>
        <w:autoSpaceDE w:val="0"/>
        <w:autoSpaceDN w:val="0"/>
        <w:adjustRightInd w:val="0"/>
        <w:rPr>
          <w:rFonts w:cs="Arial"/>
          <w:szCs w:val="22"/>
        </w:rPr>
      </w:pPr>
      <w:r w:rsidRPr="00A7013F">
        <w:rPr>
          <w:rFonts w:cs="Arial"/>
          <w:szCs w:val="22"/>
        </w:rPr>
        <w:t>daļas iznomāšanu</w:t>
      </w:r>
    </w:p>
    <w:p w:rsidR="00A7013F" w:rsidRPr="00A7013F" w:rsidRDefault="00A7013F" w:rsidP="00A7013F">
      <w:pPr>
        <w:widowControl w:val="0"/>
        <w:autoSpaceDE w:val="0"/>
        <w:autoSpaceDN w:val="0"/>
        <w:adjustRightInd w:val="0"/>
        <w:rPr>
          <w:rFonts w:cs="Arial"/>
          <w:sz w:val="20"/>
          <w:szCs w:val="20"/>
        </w:rPr>
      </w:pPr>
    </w:p>
    <w:p w:rsidR="00A7013F" w:rsidRPr="00A7013F" w:rsidRDefault="00A7013F" w:rsidP="00A7013F">
      <w:pPr>
        <w:widowControl w:val="0"/>
        <w:autoSpaceDE w:val="0"/>
        <w:autoSpaceDN w:val="0"/>
        <w:adjustRightInd w:val="0"/>
        <w:ind w:firstLine="709"/>
        <w:jc w:val="both"/>
        <w:rPr>
          <w:rFonts w:cs="Arial"/>
          <w:szCs w:val="22"/>
        </w:rPr>
      </w:pP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 xml:space="preserve">Lai racionāli rīkotos ar pašvaldības mantu, kura šobrīd nav nepieciešama pašvaldībai tās funkciju veikšanai, pamatojoties uz likuma "Par pašvaldībām" 14.panta pirmās daļas 2.punktu, otrās daļas 3.punktu un 21.panta pirmo daļu, Ministru kabineta 2018.gada 19.jūnija noteikumu Nr.350 "Publiskas personas zemes nomas un apbūves tiesības noteikumi" 29.1. un 30.1.apakšpunktu, izskatot </w:t>
      </w:r>
      <w:r w:rsidR="00BF1E8A">
        <w:rPr>
          <w:rFonts w:cs="Arial"/>
          <w:szCs w:val="22"/>
        </w:rPr>
        <w:t>[..]</w:t>
      </w:r>
      <w:r w:rsidRPr="00A7013F">
        <w:rPr>
          <w:rFonts w:cs="Arial"/>
          <w:szCs w:val="22"/>
        </w:rPr>
        <w:t xml:space="preserve"> 2021.gada 21.jūnija iesniegumu, Liepājas pilsētas pašvaldības Nekustamo īpašumu jautājumu konsultatīvās komisijas 2021.gada 2.augusta priekšlikumu (sēdes protokols Nr.11) un Liepājas </w:t>
      </w:r>
      <w:proofErr w:type="spellStart"/>
      <w:r w:rsidRPr="00A7013F">
        <w:rPr>
          <w:rFonts w:cs="Arial"/>
          <w:szCs w:val="22"/>
        </w:rPr>
        <w:t>valstspilsētas</w:t>
      </w:r>
      <w:proofErr w:type="spellEnd"/>
      <w:r w:rsidRPr="00A7013F">
        <w:rPr>
          <w:rFonts w:cs="Arial"/>
          <w:szCs w:val="22"/>
        </w:rPr>
        <w:t xml:space="preserve"> pašvaldības domes pastāvīgās Pilsētas attīstības komitejas 2021.gada 12.augusta lēmumu (sēdes protokols Nr.9), Liepājas </w:t>
      </w:r>
      <w:proofErr w:type="spellStart"/>
      <w:r w:rsidRPr="00A7013F">
        <w:rPr>
          <w:rFonts w:cs="Arial"/>
          <w:szCs w:val="22"/>
        </w:rPr>
        <w:t>valstspilsētas</w:t>
      </w:r>
      <w:proofErr w:type="spellEnd"/>
      <w:r w:rsidRPr="00A7013F">
        <w:rPr>
          <w:rFonts w:cs="Arial"/>
          <w:szCs w:val="22"/>
        </w:rPr>
        <w:t xml:space="preserve"> pašvaldības dome </w:t>
      </w:r>
      <w:r w:rsidRPr="00A7013F">
        <w:rPr>
          <w:rFonts w:cs="Arial"/>
          <w:b/>
          <w:szCs w:val="22"/>
        </w:rPr>
        <w:t>nolemj</w:t>
      </w:r>
      <w:r w:rsidRPr="00A7013F">
        <w:rPr>
          <w:rFonts w:cs="Arial"/>
          <w:b/>
          <w:bCs/>
          <w:szCs w:val="22"/>
        </w:rPr>
        <w:t>:</w:t>
      </w:r>
    </w:p>
    <w:p w:rsidR="00A7013F" w:rsidRPr="00A7013F" w:rsidRDefault="00A7013F" w:rsidP="00A7013F">
      <w:pPr>
        <w:widowControl w:val="0"/>
        <w:autoSpaceDE w:val="0"/>
        <w:autoSpaceDN w:val="0"/>
        <w:adjustRightInd w:val="0"/>
        <w:ind w:firstLine="708"/>
        <w:jc w:val="both"/>
        <w:rPr>
          <w:rFonts w:cs="Arial"/>
          <w:szCs w:val="22"/>
        </w:rPr>
      </w:pP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 xml:space="preserve">1. Iznomāt </w:t>
      </w:r>
      <w:r w:rsidR="00BF1E8A">
        <w:rPr>
          <w:rFonts w:cs="Arial"/>
          <w:szCs w:val="22"/>
        </w:rPr>
        <w:t>[..]</w:t>
      </w:r>
      <w:r w:rsidRPr="00A7013F">
        <w:rPr>
          <w:rFonts w:cs="Arial"/>
          <w:szCs w:val="22"/>
        </w:rPr>
        <w:t xml:space="preserve"> uz laiku līdz Liepājas pilsētas teritorijas plānojumā paredzētās apbūves uzsākšanai, bet ne ilgāk kā uz 5 (pieciem) gadiem, zemesgabala Liepājā, Turaidas ielā 8D (kadastra Nr.1700 002 0417), blakus nekustamajam īpašumam Imantas ielā 17, daļu 500 </w:t>
      </w:r>
      <w:proofErr w:type="spellStart"/>
      <w:r w:rsidRPr="00A7013F">
        <w:rPr>
          <w:rFonts w:cs="Arial"/>
          <w:szCs w:val="22"/>
        </w:rPr>
        <w:t>kv.m</w:t>
      </w:r>
      <w:proofErr w:type="spellEnd"/>
      <w:r w:rsidRPr="00A7013F">
        <w:rPr>
          <w:rFonts w:cs="Arial"/>
          <w:szCs w:val="22"/>
        </w:rPr>
        <w:t xml:space="preserve"> platībā (pielikumā) nekustamā īpašuma Imantas ielā 17 apsaimniekošanai.</w:t>
      </w:r>
    </w:p>
    <w:p w:rsidR="00A7013F" w:rsidRPr="00A7013F" w:rsidRDefault="00A7013F" w:rsidP="00A7013F">
      <w:pPr>
        <w:widowControl w:val="0"/>
        <w:autoSpaceDE w:val="0"/>
        <w:autoSpaceDN w:val="0"/>
        <w:adjustRightInd w:val="0"/>
        <w:ind w:firstLine="708"/>
        <w:jc w:val="both"/>
        <w:rPr>
          <w:rFonts w:cs="Arial"/>
          <w:sz w:val="10"/>
          <w:szCs w:val="22"/>
        </w:rPr>
      </w:pP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2. Liepājas pilsētas pašvaldības iestādei "Nekustamā īpašuma pārvalde" sagatavot līguma projektu par lēmuma 1.punktā minētā zemesgabala daļas iznomāšanu, iekļaujot tajā šādus nosacījumus:</w:t>
      </w: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 xml:space="preserve">2.1. Liepājas </w:t>
      </w:r>
      <w:proofErr w:type="spellStart"/>
      <w:r w:rsidRPr="00A7013F">
        <w:rPr>
          <w:rFonts w:cs="Arial"/>
          <w:szCs w:val="22"/>
        </w:rPr>
        <w:t>valstspilsētas</w:t>
      </w:r>
      <w:proofErr w:type="spellEnd"/>
      <w:r w:rsidRPr="00A7013F">
        <w:rPr>
          <w:rFonts w:cs="Arial"/>
          <w:szCs w:val="22"/>
        </w:rPr>
        <w:t xml:space="preserve"> pašvaldība neatbild par nomnieka ieguldījumiem un izdevumiem, apsaimniekojot iznomātā zemesgabala daļu;</w:t>
      </w: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2.2. nomnieks maksā nomas maksu 1,5% apmērā no zemesgabala kadastrālās vērtības gadā, atbilstoši iznomātajai platībai, bet ne mazāk kā valstī noteikto;</w:t>
      </w: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2.3. nomnieks papildus nomas maksai maksā valstī noteikto pievienotās vērtības nodokli;</w:t>
      </w: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2.4. nomnieks šī līguma darbības laikā maksā visus nodokļus un nodevas, kas paredzēti vai tiks paredzēti Latvijas Republikas normatīvajos aktos un kas attiecas uz iznomātā zemesgabala daļu;</w:t>
      </w: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2.5. nomnieks atbild par visu zemesgabala daļā esošo pazemes un virszemes inženiertehnisko apgādes tīklu saglabāšanu, kā arī nodrošina ekspluatācijas dienestu darbiniekiem iespēju brīvi piekļūt inženiertehniskās apgādes tīkliem;</w:t>
      </w: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2.6. nomnieks atbilstoši Liepājas pilsētas domes 2020.gada 17.decembra saistošajiem noteikumiem Nr.47 "Liepājas pilsētas pašvaldības teritorijas kopšanas un būvju uzturēšanas saistošie noteikumi" un citiem kārtību regulējošiem noteikumiem nodrošina iznomātās vietas un tās apkārtnes uzkopšanu;</w:t>
      </w: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lastRenderedPageBreak/>
        <w:t>2.7. nomniekam ir atļauts iznomāto zemesgabalu norobežot ar pagaidu metāla sieta žogu;</w:t>
      </w: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 xml:space="preserve">2.8. ja zemesgabals Turaidas ielā 8D būs nepieciešams Liepājas </w:t>
      </w:r>
      <w:proofErr w:type="spellStart"/>
      <w:r w:rsidRPr="00A7013F">
        <w:rPr>
          <w:rFonts w:cs="Arial"/>
          <w:szCs w:val="22"/>
        </w:rPr>
        <w:t>valstspilsētas</w:t>
      </w:r>
      <w:proofErr w:type="spellEnd"/>
      <w:r w:rsidRPr="00A7013F">
        <w:rPr>
          <w:rFonts w:cs="Arial"/>
          <w:szCs w:val="22"/>
        </w:rPr>
        <w:t xml:space="preserve"> pašvaldībai Liepājas pilsētas teritorijas plānojumā paredzētās apbūves uzsākšanai, nomnieks 2 (divus) mēnešus iepriekš tiks informēts par nomas līguma izbeigšanu, un nomniekam līdz norādītajam termiņam jāatbrīvo pašvaldībai piederošā zemesgabala Turaidas ielā 8D daļa, pārceļot žogu sava zemesgabala robežās.</w:t>
      </w:r>
    </w:p>
    <w:p w:rsidR="00A7013F" w:rsidRPr="00A7013F" w:rsidRDefault="00A7013F" w:rsidP="00A7013F">
      <w:pPr>
        <w:widowControl w:val="0"/>
        <w:autoSpaceDE w:val="0"/>
        <w:autoSpaceDN w:val="0"/>
        <w:adjustRightInd w:val="0"/>
        <w:ind w:firstLine="708"/>
        <w:jc w:val="both"/>
        <w:rPr>
          <w:rFonts w:cs="Arial"/>
          <w:sz w:val="10"/>
          <w:szCs w:val="22"/>
        </w:rPr>
      </w:pP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3. Lēmuma 1.punktā minētā zemesgabala daļai kadastra vērtēšanas vajadzībām noteikt lietošanas mērķi - individuālo dzīvojamo māju apbūve (kods 06 01).</w:t>
      </w:r>
    </w:p>
    <w:p w:rsidR="00A7013F" w:rsidRPr="00A7013F" w:rsidRDefault="00A7013F" w:rsidP="00A7013F">
      <w:pPr>
        <w:widowControl w:val="0"/>
        <w:autoSpaceDE w:val="0"/>
        <w:autoSpaceDN w:val="0"/>
        <w:adjustRightInd w:val="0"/>
        <w:ind w:firstLine="708"/>
        <w:jc w:val="both"/>
        <w:rPr>
          <w:rFonts w:cs="Arial"/>
          <w:sz w:val="10"/>
          <w:szCs w:val="22"/>
        </w:rPr>
      </w:pP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 xml:space="preserve">4. Pilnvarot Liepājas pilsētas pašvaldības iestādes "Nekustamā īpašuma pārvalde" vadītāju parakstīt zemes nomas līgumu, kā arī bez atsevišķa Liepājas </w:t>
      </w:r>
      <w:proofErr w:type="spellStart"/>
      <w:r w:rsidRPr="00A7013F">
        <w:rPr>
          <w:rFonts w:cs="Arial"/>
          <w:szCs w:val="22"/>
        </w:rPr>
        <w:t>valstspilsētas</w:t>
      </w:r>
      <w:proofErr w:type="spellEnd"/>
      <w:r w:rsidRPr="00A7013F">
        <w:rPr>
          <w:rFonts w:cs="Arial"/>
          <w:szCs w:val="22"/>
        </w:rPr>
        <w:t xml:space="preserve"> pašvaldības domes lēmuma parakstīt vienošanos par zemes nomas līguma izbeigšanu, ja nomnieks vienpusēji atkāpjas no līguma.</w:t>
      </w:r>
    </w:p>
    <w:p w:rsidR="00A7013F" w:rsidRPr="00A7013F" w:rsidRDefault="00A7013F" w:rsidP="00A7013F">
      <w:pPr>
        <w:widowControl w:val="0"/>
        <w:autoSpaceDE w:val="0"/>
        <w:autoSpaceDN w:val="0"/>
        <w:adjustRightInd w:val="0"/>
        <w:ind w:firstLine="708"/>
        <w:jc w:val="both"/>
        <w:rPr>
          <w:rFonts w:cs="Arial"/>
          <w:sz w:val="10"/>
          <w:szCs w:val="22"/>
        </w:rPr>
      </w:pP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 xml:space="preserve">5. Gadījumā, ja </w:t>
      </w:r>
      <w:r w:rsidR="00BF1E8A">
        <w:rPr>
          <w:rFonts w:cs="Arial"/>
          <w:szCs w:val="22"/>
        </w:rPr>
        <w:t>[..]</w:t>
      </w:r>
      <w:bookmarkStart w:id="0" w:name="_GoBack"/>
      <w:bookmarkEnd w:id="0"/>
      <w:r w:rsidRPr="00A7013F">
        <w:rPr>
          <w:rFonts w:cs="Arial"/>
          <w:szCs w:val="22"/>
        </w:rPr>
        <w:t xml:space="preserve"> vainas dēļ līgums par lēmuma 1.punktā minētā zemesgabala daļas nomu netiek noslēgts viena mēneša laikā no lēmuma pieņemšanas dienas, lēmums zaudē spēku un zemesgabala daļa atbrīvojama.</w:t>
      </w:r>
    </w:p>
    <w:p w:rsidR="00A7013F" w:rsidRPr="00A7013F" w:rsidRDefault="00A7013F" w:rsidP="00A7013F">
      <w:pPr>
        <w:widowControl w:val="0"/>
        <w:autoSpaceDE w:val="0"/>
        <w:autoSpaceDN w:val="0"/>
        <w:adjustRightInd w:val="0"/>
        <w:ind w:firstLine="708"/>
        <w:jc w:val="both"/>
        <w:rPr>
          <w:rFonts w:cs="Arial"/>
          <w:sz w:val="10"/>
          <w:szCs w:val="22"/>
        </w:rPr>
      </w:pPr>
    </w:p>
    <w:p w:rsidR="00A7013F" w:rsidRPr="00A7013F" w:rsidRDefault="00A7013F" w:rsidP="00A7013F">
      <w:pPr>
        <w:widowControl w:val="0"/>
        <w:autoSpaceDE w:val="0"/>
        <w:autoSpaceDN w:val="0"/>
        <w:adjustRightInd w:val="0"/>
        <w:ind w:firstLine="708"/>
        <w:jc w:val="both"/>
        <w:rPr>
          <w:rFonts w:cs="Arial"/>
          <w:szCs w:val="22"/>
        </w:rPr>
      </w:pPr>
      <w:r w:rsidRPr="00A7013F">
        <w:rPr>
          <w:rFonts w:cs="Arial"/>
          <w:szCs w:val="22"/>
        </w:rPr>
        <w:t xml:space="preserve">6. Liepājas </w:t>
      </w:r>
      <w:proofErr w:type="spellStart"/>
      <w:r w:rsidRPr="00A7013F">
        <w:rPr>
          <w:rFonts w:cs="Arial"/>
          <w:szCs w:val="22"/>
        </w:rPr>
        <w:t>valstspilsētas</w:t>
      </w:r>
      <w:proofErr w:type="spellEnd"/>
      <w:r w:rsidRPr="00A7013F">
        <w:rPr>
          <w:rFonts w:cs="Arial"/>
          <w:szCs w:val="22"/>
        </w:rPr>
        <w:t xml:space="preserve"> pašvaldības izpilddirektora vietniekam (īpašumu jautājumos) kontrolēt lēmuma izpildi.</w:t>
      </w:r>
    </w:p>
    <w:p w:rsidR="00A7013F" w:rsidRPr="00A7013F" w:rsidRDefault="00A7013F" w:rsidP="00A7013F">
      <w:pPr>
        <w:widowControl w:val="0"/>
        <w:autoSpaceDE w:val="0"/>
        <w:autoSpaceDN w:val="0"/>
        <w:adjustRightInd w:val="0"/>
        <w:jc w:val="both"/>
        <w:rPr>
          <w:rFonts w:cs="Arial"/>
          <w:szCs w:val="22"/>
        </w:rPr>
      </w:pPr>
    </w:p>
    <w:p w:rsidR="00A7013F" w:rsidRPr="00A7013F" w:rsidRDefault="00A7013F" w:rsidP="00A7013F">
      <w:pPr>
        <w:widowControl w:val="0"/>
        <w:autoSpaceDE w:val="0"/>
        <w:autoSpaceDN w:val="0"/>
        <w:adjustRightInd w:val="0"/>
        <w:jc w:val="both"/>
        <w:rPr>
          <w:rFonts w:cs="Arial"/>
          <w:szCs w:val="14"/>
        </w:rPr>
      </w:pPr>
    </w:p>
    <w:tbl>
      <w:tblPr>
        <w:tblW w:w="8647" w:type="dxa"/>
        <w:tblInd w:w="-82" w:type="dxa"/>
        <w:tblLayout w:type="fixed"/>
        <w:tblCellMar>
          <w:left w:w="60" w:type="dxa"/>
          <w:right w:w="60" w:type="dxa"/>
        </w:tblCellMar>
        <w:tblLook w:val="0000" w:firstRow="0" w:lastRow="0" w:firstColumn="0" w:lastColumn="0" w:noHBand="0" w:noVBand="0"/>
      </w:tblPr>
      <w:tblGrid>
        <w:gridCol w:w="1276"/>
        <w:gridCol w:w="4450"/>
        <w:gridCol w:w="2921"/>
      </w:tblGrid>
      <w:tr w:rsidR="00A7013F" w:rsidRPr="00A7013F" w:rsidTr="000D174E">
        <w:tc>
          <w:tcPr>
            <w:tcW w:w="5726" w:type="dxa"/>
            <w:gridSpan w:val="2"/>
            <w:tcBorders>
              <w:top w:val="nil"/>
              <w:left w:val="nil"/>
              <w:bottom w:val="nil"/>
              <w:right w:val="nil"/>
            </w:tcBorders>
          </w:tcPr>
          <w:p w:rsidR="00A7013F" w:rsidRPr="00A7013F" w:rsidRDefault="00A7013F" w:rsidP="00A7013F">
            <w:pPr>
              <w:widowControl w:val="0"/>
              <w:autoSpaceDE w:val="0"/>
              <w:autoSpaceDN w:val="0"/>
              <w:adjustRightInd w:val="0"/>
              <w:rPr>
                <w:rFonts w:cs="Arial"/>
                <w:szCs w:val="22"/>
              </w:rPr>
            </w:pPr>
            <w:r w:rsidRPr="00A7013F">
              <w:rPr>
                <w:rFonts w:cs="Arial"/>
                <w:szCs w:val="22"/>
              </w:rPr>
              <w:t>Priekšsēdētājs</w:t>
            </w:r>
          </w:p>
        </w:tc>
        <w:tc>
          <w:tcPr>
            <w:tcW w:w="2921" w:type="dxa"/>
            <w:tcBorders>
              <w:top w:val="nil"/>
              <w:left w:val="nil"/>
              <w:bottom w:val="nil"/>
              <w:right w:val="nil"/>
            </w:tcBorders>
          </w:tcPr>
          <w:p w:rsidR="00A7013F" w:rsidRPr="00A7013F" w:rsidRDefault="00A7013F" w:rsidP="00A7013F">
            <w:pPr>
              <w:widowControl w:val="0"/>
              <w:autoSpaceDE w:val="0"/>
              <w:autoSpaceDN w:val="0"/>
              <w:adjustRightInd w:val="0"/>
              <w:jc w:val="right"/>
              <w:rPr>
                <w:rFonts w:cs="Arial"/>
                <w:szCs w:val="22"/>
              </w:rPr>
            </w:pPr>
            <w:r w:rsidRPr="00A7013F">
              <w:rPr>
                <w:rFonts w:cs="Arial"/>
                <w:szCs w:val="22"/>
              </w:rPr>
              <w:t xml:space="preserve">Gunārs </w:t>
            </w:r>
            <w:proofErr w:type="spellStart"/>
            <w:r w:rsidRPr="00A7013F">
              <w:rPr>
                <w:rFonts w:cs="Arial"/>
                <w:szCs w:val="22"/>
              </w:rPr>
              <w:t>Ansiņš</w:t>
            </w:r>
            <w:proofErr w:type="spellEnd"/>
          </w:p>
          <w:p w:rsidR="00A7013F" w:rsidRPr="00A7013F" w:rsidRDefault="00A7013F" w:rsidP="00A7013F">
            <w:pPr>
              <w:widowControl w:val="0"/>
              <w:autoSpaceDE w:val="0"/>
              <w:autoSpaceDN w:val="0"/>
              <w:adjustRightInd w:val="0"/>
              <w:jc w:val="right"/>
              <w:rPr>
                <w:rFonts w:cs="Arial"/>
                <w:sz w:val="8"/>
                <w:szCs w:val="22"/>
              </w:rPr>
            </w:pPr>
          </w:p>
        </w:tc>
      </w:tr>
      <w:tr w:rsidR="00A7013F" w:rsidRPr="00A7013F" w:rsidTr="000D174E">
        <w:tc>
          <w:tcPr>
            <w:tcW w:w="1276" w:type="dxa"/>
            <w:tcBorders>
              <w:top w:val="nil"/>
              <w:left w:val="nil"/>
              <w:bottom w:val="nil"/>
              <w:right w:val="nil"/>
            </w:tcBorders>
          </w:tcPr>
          <w:p w:rsidR="00A7013F" w:rsidRPr="00A7013F" w:rsidRDefault="00A7013F" w:rsidP="00A7013F">
            <w:pPr>
              <w:widowControl w:val="0"/>
              <w:autoSpaceDE w:val="0"/>
              <w:autoSpaceDN w:val="0"/>
              <w:adjustRightInd w:val="0"/>
              <w:rPr>
                <w:rFonts w:cs="Arial"/>
                <w:szCs w:val="22"/>
              </w:rPr>
            </w:pPr>
            <w:r w:rsidRPr="00A7013F">
              <w:rPr>
                <w:rFonts w:cs="Arial"/>
                <w:szCs w:val="22"/>
              </w:rPr>
              <w:t>Nosūtāms:</w:t>
            </w:r>
          </w:p>
        </w:tc>
        <w:tc>
          <w:tcPr>
            <w:tcW w:w="7371" w:type="dxa"/>
            <w:gridSpan w:val="2"/>
            <w:tcBorders>
              <w:top w:val="nil"/>
              <w:left w:val="nil"/>
              <w:bottom w:val="nil"/>
              <w:right w:val="nil"/>
            </w:tcBorders>
          </w:tcPr>
          <w:p w:rsidR="00A7013F" w:rsidRPr="00A7013F" w:rsidRDefault="00A7013F" w:rsidP="00A7013F">
            <w:pPr>
              <w:widowControl w:val="0"/>
              <w:autoSpaceDE w:val="0"/>
              <w:autoSpaceDN w:val="0"/>
              <w:adjustRightInd w:val="0"/>
              <w:jc w:val="both"/>
              <w:rPr>
                <w:rFonts w:cs="Arial"/>
                <w:szCs w:val="22"/>
              </w:rPr>
            </w:pPr>
            <w:r w:rsidRPr="00A7013F">
              <w:rPr>
                <w:rFonts w:cs="Arial"/>
                <w:szCs w:val="22"/>
              </w:rPr>
              <w:t>Nekustamā īpašuma pārvaldei, nomniekam</w:t>
            </w:r>
          </w:p>
          <w:p w:rsidR="00A7013F" w:rsidRPr="00A7013F" w:rsidRDefault="00A7013F" w:rsidP="00A7013F">
            <w:pPr>
              <w:widowControl w:val="0"/>
              <w:autoSpaceDE w:val="0"/>
              <w:autoSpaceDN w:val="0"/>
              <w:adjustRightInd w:val="0"/>
              <w:jc w:val="both"/>
              <w:rPr>
                <w:rFonts w:cs="Arial"/>
                <w:szCs w:val="22"/>
              </w:rPr>
            </w:pPr>
          </w:p>
        </w:tc>
      </w:tr>
    </w:tbl>
    <w:p w:rsidR="00A7013F" w:rsidRPr="00A7013F" w:rsidRDefault="00A7013F" w:rsidP="00A7013F">
      <w:pPr>
        <w:widowControl w:val="0"/>
        <w:autoSpaceDE w:val="0"/>
        <w:autoSpaceDN w:val="0"/>
        <w:adjustRightInd w:val="0"/>
        <w:jc w:val="both"/>
        <w:rPr>
          <w:rFonts w:cs="Arial"/>
          <w:szCs w:val="22"/>
        </w:rPr>
      </w:pPr>
    </w:p>
    <w:sectPr w:rsidR="00A7013F" w:rsidRPr="00A7013F" w:rsidSect="00CE58FC">
      <w:headerReference w:type="default" r:id="rId8"/>
      <w:footerReference w:type="default" r:id="rId9"/>
      <w:headerReference w:type="first" r:id="rId10"/>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C8" w:rsidRDefault="00EC70C8">
      <w:r>
        <w:separator/>
      </w:r>
    </w:p>
  </w:endnote>
  <w:endnote w:type="continuationSeparator" w:id="0">
    <w:p w:rsidR="00EC70C8" w:rsidRDefault="00EC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4C" w:rsidRPr="00765476" w:rsidRDefault="00E90D4C" w:rsidP="006E5122">
    <w:pPr>
      <w:pStyle w:val="Kjene"/>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C8" w:rsidRDefault="00EC70C8">
      <w:r>
        <w:separator/>
      </w:r>
    </w:p>
  </w:footnote>
  <w:footnote w:type="continuationSeparator" w:id="0">
    <w:p w:rsidR="00EC70C8" w:rsidRDefault="00EC7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736" w:rsidRDefault="00965736" w:rsidP="00965736">
    <w:pPr>
      <w:pStyle w:val="Galve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09C" w:rsidRPr="00AE2B38" w:rsidRDefault="00A7013F" w:rsidP="00EB209C">
    <w:pPr>
      <w:pStyle w:val="Galvene"/>
      <w:tabs>
        <w:tab w:val="left" w:pos="3828"/>
      </w:tabs>
      <w:jc w:val="center"/>
      <w:rPr>
        <w:rFonts w:ascii="Arial" w:hAnsi="Arial" w:cs="Arial"/>
      </w:rPr>
    </w:pPr>
    <w:r w:rsidRPr="00A136A6">
      <w:rPr>
        <w:noProof/>
        <w:lang w:eastAsia="lv-LV"/>
      </w:rPr>
      <w:drawing>
        <wp:inline distT="0" distB="0" distL="0" distR="0">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rsidR="00EB209C" w:rsidRPr="00356E0F" w:rsidRDefault="00A7013F" w:rsidP="00356E0F">
    <w:pPr>
      <w:pStyle w:val="Galvene"/>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rsidR="001002D7" w:rsidRDefault="00A7013F"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E32E1A08">
      <w:numFmt w:val="bullet"/>
      <w:lvlText w:val="-"/>
      <w:lvlJc w:val="left"/>
      <w:pPr>
        <w:ind w:left="720" w:hanging="360"/>
      </w:pPr>
      <w:rPr>
        <w:rFonts w:ascii="Times New Roman" w:eastAsia="Calibri" w:hAnsi="Times New Roman" w:cs="Times New Roman" w:hint="default"/>
        <w:color w:val="1F497D"/>
      </w:rPr>
    </w:lvl>
    <w:lvl w:ilvl="1" w:tplc="110EC486">
      <w:start w:val="1"/>
      <w:numFmt w:val="bullet"/>
      <w:lvlText w:val="o"/>
      <w:lvlJc w:val="left"/>
      <w:pPr>
        <w:ind w:left="1440" w:hanging="360"/>
      </w:pPr>
      <w:rPr>
        <w:rFonts w:ascii="Courier New" w:hAnsi="Courier New" w:cs="Courier New" w:hint="default"/>
      </w:rPr>
    </w:lvl>
    <w:lvl w:ilvl="2" w:tplc="CF54475C">
      <w:start w:val="1"/>
      <w:numFmt w:val="bullet"/>
      <w:lvlText w:val=""/>
      <w:lvlJc w:val="left"/>
      <w:pPr>
        <w:ind w:left="2160" w:hanging="360"/>
      </w:pPr>
      <w:rPr>
        <w:rFonts w:ascii="Wingdings" w:hAnsi="Wingdings" w:hint="default"/>
      </w:rPr>
    </w:lvl>
    <w:lvl w:ilvl="3" w:tplc="29700D0A">
      <w:start w:val="1"/>
      <w:numFmt w:val="bullet"/>
      <w:lvlText w:val=""/>
      <w:lvlJc w:val="left"/>
      <w:pPr>
        <w:ind w:left="2880" w:hanging="360"/>
      </w:pPr>
      <w:rPr>
        <w:rFonts w:ascii="Symbol" w:hAnsi="Symbol" w:hint="default"/>
      </w:rPr>
    </w:lvl>
    <w:lvl w:ilvl="4" w:tplc="9A4A8BE8">
      <w:start w:val="1"/>
      <w:numFmt w:val="bullet"/>
      <w:lvlText w:val="o"/>
      <w:lvlJc w:val="left"/>
      <w:pPr>
        <w:ind w:left="3600" w:hanging="360"/>
      </w:pPr>
      <w:rPr>
        <w:rFonts w:ascii="Courier New" w:hAnsi="Courier New" w:cs="Courier New" w:hint="default"/>
      </w:rPr>
    </w:lvl>
    <w:lvl w:ilvl="5" w:tplc="D616C688">
      <w:start w:val="1"/>
      <w:numFmt w:val="bullet"/>
      <w:lvlText w:val=""/>
      <w:lvlJc w:val="left"/>
      <w:pPr>
        <w:ind w:left="4320" w:hanging="360"/>
      </w:pPr>
      <w:rPr>
        <w:rFonts w:ascii="Wingdings" w:hAnsi="Wingdings" w:hint="default"/>
      </w:rPr>
    </w:lvl>
    <w:lvl w:ilvl="6" w:tplc="F3104A36">
      <w:start w:val="1"/>
      <w:numFmt w:val="bullet"/>
      <w:lvlText w:val=""/>
      <w:lvlJc w:val="left"/>
      <w:pPr>
        <w:ind w:left="5040" w:hanging="360"/>
      </w:pPr>
      <w:rPr>
        <w:rFonts w:ascii="Symbol" w:hAnsi="Symbol" w:hint="default"/>
      </w:rPr>
    </w:lvl>
    <w:lvl w:ilvl="7" w:tplc="621A01E0">
      <w:start w:val="1"/>
      <w:numFmt w:val="bullet"/>
      <w:lvlText w:val="o"/>
      <w:lvlJc w:val="left"/>
      <w:pPr>
        <w:ind w:left="5760" w:hanging="360"/>
      </w:pPr>
      <w:rPr>
        <w:rFonts w:ascii="Courier New" w:hAnsi="Courier New" w:cs="Courier New" w:hint="default"/>
      </w:rPr>
    </w:lvl>
    <w:lvl w:ilvl="8" w:tplc="4726FE5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A20C3244">
      <w:start w:val="1"/>
      <w:numFmt w:val="bullet"/>
      <w:lvlText w:val=""/>
      <w:lvlJc w:val="left"/>
      <w:pPr>
        <w:ind w:left="720" w:hanging="360"/>
      </w:pPr>
      <w:rPr>
        <w:rFonts w:ascii="Symbol" w:hAnsi="Symbol" w:hint="default"/>
      </w:rPr>
    </w:lvl>
    <w:lvl w:ilvl="1" w:tplc="E2403524" w:tentative="1">
      <w:start w:val="1"/>
      <w:numFmt w:val="bullet"/>
      <w:lvlText w:val="o"/>
      <w:lvlJc w:val="left"/>
      <w:pPr>
        <w:ind w:left="1440" w:hanging="360"/>
      </w:pPr>
      <w:rPr>
        <w:rFonts w:ascii="Courier New" w:hAnsi="Courier New" w:cs="Courier New" w:hint="default"/>
      </w:rPr>
    </w:lvl>
    <w:lvl w:ilvl="2" w:tplc="F7ECDEF8" w:tentative="1">
      <w:start w:val="1"/>
      <w:numFmt w:val="bullet"/>
      <w:lvlText w:val=""/>
      <w:lvlJc w:val="left"/>
      <w:pPr>
        <w:ind w:left="2160" w:hanging="360"/>
      </w:pPr>
      <w:rPr>
        <w:rFonts w:ascii="Wingdings" w:hAnsi="Wingdings" w:hint="default"/>
      </w:rPr>
    </w:lvl>
    <w:lvl w:ilvl="3" w:tplc="94F85538" w:tentative="1">
      <w:start w:val="1"/>
      <w:numFmt w:val="bullet"/>
      <w:lvlText w:val=""/>
      <w:lvlJc w:val="left"/>
      <w:pPr>
        <w:ind w:left="2880" w:hanging="360"/>
      </w:pPr>
      <w:rPr>
        <w:rFonts w:ascii="Symbol" w:hAnsi="Symbol" w:hint="default"/>
      </w:rPr>
    </w:lvl>
    <w:lvl w:ilvl="4" w:tplc="C402F8CA" w:tentative="1">
      <w:start w:val="1"/>
      <w:numFmt w:val="bullet"/>
      <w:lvlText w:val="o"/>
      <w:lvlJc w:val="left"/>
      <w:pPr>
        <w:ind w:left="3600" w:hanging="360"/>
      </w:pPr>
      <w:rPr>
        <w:rFonts w:ascii="Courier New" w:hAnsi="Courier New" w:cs="Courier New" w:hint="default"/>
      </w:rPr>
    </w:lvl>
    <w:lvl w:ilvl="5" w:tplc="F044F2A4" w:tentative="1">
      <w:start w:val="1"/>
      <w:numFmt w:val="bullet"/>
      <w:lvlText w:val=""/>
      <w:lvlJc w:val="left"/>
      <w:pPr>
        <w:ind w:left="4320" w:hanging="360"/>
      </w:pPr>
      <w:rPr>
        <w:rFonts w:ascii="Wingdings" w:hAnsi="Wingdings" w:hint="default"/>
      </w:rPr>
    </w:lvl>
    <w:lvl w:ilvl="6" w:tplc="26DE9164" w:tentative="1">
      <w:start w:val="1"/>
      <w:numFmt w:val="bullet"/>
      <w:lvlText w:val=""/>
      <w:lvlJc w:val="left"/>
      <w:pPr>
        <w:ind w:left="5040" w:hanging="360"/>
      </w:pPr>
      <w:rPr>
        <w:rFonts w:ascii="Symbol" w:hAnsi="Symbol" w:hint="default"/>
      </w:rPr>
    </w:lvl>
    <w:lvl w:ilvl="7" w:tplc="4B241E1A" w:tentative="1">
      <w:start w:val="1"/>
      <w:numFmt w:val="bullet"/>
      <w:lvlText w:val="o"/>
      <w:lvlJc w:val="left"/>
      <w:pPr>
        <w:ind w:left="5760" w:hanging="360"/>
      </w:pPr>
      <w:rPr>
        <w:rFonts w:ascii="Courier New" w:hAnsi="Courier New" w:cs="Courier New" w:hint="default"/>
      </w:rPr>
    </w:lvl>
    <w:lvl w:ilvl="8" w:tplc="2130A592"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C624CCFE">
      <w:start w:val="1"/>
      <w:numFmt w:val="bullet"/>
      <w:lvlText w:val=""/>
      <w:lvlJc w:val="left"/>
      <w:pPr>
        <w:ind w:left="720" w:hanging="360"/>
      </w:pPr>
      <w:rPr>
        <w:rFonts w:ascii="Symbol" w:hAnsi="Symbol" w:hint="default"/>
      </w:rPr>
    </w:lvl>
    <w:lvl w:ilvl="1" w:tplc="D1ECF128" w:tentative="1">
      <w:start w:val="1"/>
      <w:numFmt w:val="bullet"/>
      <w:lvlText w:val="o"/>
      <w:lvlJc w:val="left"/>
      <w:pPr>
        <w:ind w:left="1440" w:hanging="360"/>
      </w:pPr>
      <w:rPr>
        <w:rFonts w:ascii="Courier New" w:hAnsi="Courier New" w:cs="Courier New" w:hint="default"/>
      </w:rPr>
    </w:lvl>
    <w:lvl w:ilvl="2" w:tplc="0A84A6DA" w:tentative="1">
      <w:start w:val="1"/>
      <w:numFmt w:val="bullet"/>
      <w:lvlText w:val=""/>
      <w:lvlJc w:val="left"/>
      <w:pPr>
        <w:ind w:left="2160" w:hanging="360"/>
      </w:pPr>
      <w:rPr>
        <w:rFonts w:ascii="Wingdings" w:hAnsi="Wingdings" w:hint="default"/>
      </w:rPr>
    </w:lvl>
    <w:lvl w:ilvl="3" w:tplc="7DE64E8E" w:tentative="1">
      <w:start w:val="1"/>
      <w:numFmt w:val="bullet"/>
      <w:lvlText w:val=""/>
      <w:lvlJc w:val="left"/>
      <w:pPr>
        <w:ind w:left="2880" w:hanging="360"/>
      </w:pPr>
      <w:rPr>
        <w:rFonts w:ascii="Symbol" w:hAnsi="Symbol" w:hint="default"/>
      </w:rPr>
    </w:lvl>
    <w:lvl w:ilvl="4" w:tplc="32EE1BBC" w:tentative="1">
      <w:start w:val="1"/>
      <w:numFmt w:val="bullet"/>
      <w:lvlText w:val="o"/>
      <w:lvlJc w:val="left"/>
      <w:pPr>
        <w:ind w:left="3600" w:hanging="360"/>
      </w:pPr>
      <w:rPr>
        <w:rFonts w:ascii="Courier New" w:hAnsi="Courier New" w:cs="Courier New" w:hint="default"/>
      </w:rPr>
    </w:lvl>
    <w:lvl w:ilvl="5" w:tplc="5730512C" w:tentative="1">
      <w:start w:val="1"/>
      <w:numFmt w:val="bullet"/>
      <w:lvlText w:val=""/>
      <w:lvlJc w:val="left"/>
      <w:pPr>
        <w:ind w:left="4320" w:hanging="360"/>
      </w:pPr>
      <w:rPr>
        <w:rFonts w:ascii="Wingdings" w:hAnsi="Wingdings" w:hint="default"/>
      </w:rPr>
    </w:lvl>
    <w:lvl w:ilvl="6" w:tplc="7ABAA426" w:tentative="1">
      <w:start w:val="1"/>
      <w:numFmt w:val="bullet"/>
      <w:lvlText w:val=""/>
      <w:lvlJc w:val="left"/>
      <w:pPr>
        <w:ind w:left="5040" w:hanging="360"/>
      </w:pPr>
      <w:rPr>
        <w:rFonts w:ascii="Symbol" w:hAnsi="Symbol" w:hint="default"/>
      </w:rPr>
    </w:lvl>
    <w:lvl w:ilvl="7" w:tplc="AF4448A4" w:tentative="1">
      <w:start w:val="1"/>
      <w:numFmt w:val="bullet"/>
      <w:lvlText w:val="o"/>
      <w:lvlJc w:val="left"/>
      <w:pPr>
        <w:ind w:left="5760" w:hanging="360"/>
      </w:pPr>
      <w:rPr>
        <w:rFonts w:ascii="Courier New" w:hAnsi="Courier New" w:cs="Courier New" w:hint="default"/>
      </w:rPr>
    </w:lvl>
    <w:lvl w:ilvl="8" w:tplc="53320D2A"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5B4AC030">
      <w:start w:val="1"/>
      <w:numFmt w:val="bullet"/>
      <w:lvlText w:val=""/>
      <w:lvlJc w:val="left"/>
      <w:pPr>
        <w:ind w:left="804" w:hanging="360"/>
      </w:pPr>
      <w:rPr>
        <w:rFonts w:ascii="Symbol" w:hAnsi="Symbol" w:hint="default"/>
      </w:rPr>
    </w:lvl>
    <w:lvl w:ilvl="1" w:tplc="7420611C" w:tentative="1">
      <w:start w:val="1"/>
      <w:numFmt w:val="bullet"/>
      <w:lvlText w:val="o"/>
      <w:lvlJc w:val="left"/>
      <w:pPr>
        <w:ind w:left="1524" w:hanging="360"/>
      </w:pPr>
      <w:rPr>
        <w:rFonts w:ascii="Courier New" w:hAnsi="Courier New" w:cs="Courier New" w:hint="default"/>
      </w:rPr>
    </w:lvl>
    <w:lvl w:ilvl="2" w:tplc="C950BF4E" w:tentative="1">
      <w:start w:val="1"/>
      <w:numFmt w:val="bullet"/>
      <w:lvlText w:val=""/>
      <w:lvlJc w:val="left"/>
      <w:pPr>
        <w:ind w:left="2244" w:hanging="360"/>
      </w:pPr>
      <w:rPr>
        <w:rFonts w:ascii="Wingdings" w:hAnsi="Wingdings" w:hint="default"/>
      </w:rPr>
    </w:lvl>
    <w:lvl w:ilvl="3" w:tplc="B73E3ECE" w:tentative="1">
      <w:start w:val="1"/>
      <w:numFmt w:val="bullet"/>
      <w:lvlText w:val=""/>
      <w:lvlJc w:val="left"/>
      <w:pPr>
        <w:ind w:left="2964" w:hanging="360"/>
      </w:pPr>
      <w:rPr>
        <w:rFonts w:ascii="Symbol" w:hAnsi="Symbol" w:hint="default"/>
      </w:rPr>
    </w:lvl>
    <w:lvl w:ilvl="4" w:tplc="DD1867AC" w:tentative="1">
      <w:start w:val="1"/>
      <w:numFmt w:val="bullet"/>
      <w:lvlText w:val="o"/>
      <w:lvlJc w:val="left"/>
      <w:pPr>
        <w:ind w:left="3684" w:hanging="360"/>
      </w:pPr>
      <w:rPr>
        <w:rFonts w:ascii="Courier New" w:hAnsi="Courier New" w:cs="Courier New" w:hint="default"/>
      </w:rPr>
    </w:lvl>
    <w:lvl w:ilvl="5" w:tplc="8B1E7A3E" w:tentative="1">
      <w:start w:val="1"/>
      <w:numFmt w:val="bullet"/>
      <w:lvlText w:val=""/>
      <w:lvlJc w:val="left"/>
      <w:pPr>
        <w:ind w:left="4404" w:hanging="360"/>
      </w:pPr>
      <w:rPr>
        <w:rFonts w:ascii="Wingdings" w:hAnsi="Wingdings" w:hint="default"/>
      </w:rPr>
    </w:lvl>
    <w:lvl w:ilvl="6" w:tplc="2F24E662" w:tentative="1">
      <w:start w:val="1"/>
      <w:numFmt w:val="bullet"/>
      <w:lvlText w:val=""/>
      <w:lvlJc w:val="left"/>
      <w:pPr>
        <w:ind w:left="5124" w:hanging="360"/>
      </w:pPr>
      <w:rPr>
        <w:rFonts w:ascii="Symbol" w:hAnsi="Symbol" w:hint="default"/>
      </w:rPr>
    </w:lvl>
    <w:lvl w:ilvl="7" w:tplc="028AE836" w:tentative="1">
      <w:start w:val="1"/>
      <w:numFmt w:val="bullet"/>
      <w:lvlText w:val="o"/>
      <w:lvlJc w:val="left"/>
      <w:pPr>
        <w:ind w:left="5844" w:hanging="360"/>
      </w:pPr>
      <w:rPr>
        <w:rFonts w:ascii="Courier New" w:hAnsi="Courier New" w:cs="Courier New" w:hint="default"/>
      </w:rPr>
    </w:lvl>
    <w:lvl w:ilvl="8" w:tplc="E84E9292"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381AAE88">
      <w:start w:val="1"/>
      <w:numFmt w:val="bullet"/>
      <w:lvlText w:val=""/>
      <w:lvlJc w:val="left"/>
      <w:pPr>
        <w:ind w:left="804" w:hanging="360"/>
      </w:pPr>
      <w:rPr>
        <w:rFonts w:ascii="Wingdings" w:hAnsi="Wingdings" w:hint="default"/>
      </w:rPr>
    </w:lvl>
    <w:lvl w:ilvl="1" w:tplc="093ED924" w:tentative="1">
      <w:start w:val="1"/>
      <w:numFmt w:val="bullet"/>
      <w:lvlText w:val="o"/>
      <w:lvlJc w:val="left"/>
      <w:pPr>
        <w:ind w:left="1524" w:hanging="360"/>
      </w:pPr>
      <w:rPr>
        <w:rFonts w:ascii="Courier New" w:hAnsi="Courier New" w:cs="Courier New" w:hint="default"/>
      </w:rPr>
    </w:lvl>
    <w:lvl w:ilvl="2" w:tplc="C3B0C8F0" w:tentative="1">
      <w:start w:val="1"/>
      <w:numFmt w:val="bullet"/>
      <w:lvlText w:val=""/>
      <w:lvlJc w:val="left"/>
      <w:pPr>
        <w:ind w:left="2244" w:hanging="360"/>
      </w:pPr>
      <w:rPr>
        <w:rFonts w:ascii="Wingdings" w:hAnsi="Wingdings" w:hint="default"/>
      </w:rPr>
    </w:lvl>
    <w:lvl w:ilvl="3" w:tplc="228EFD68" w:tentative="1">
      <w:start w:val="1"/>
      <w:numFmt w:val="bullet"/>
      <w:lvlText w:val=""/>
      <w:lvlJc w:val="left"/>
      <w:pPr>
        <w:ind w:left="2964" w:hanging="360"/>
      </w:pPr>
      <w:rPr>
        <w:rFonts w:ascii="Symbol" w:hAnsi="Symbol" w:hint="default"/>
      </w:rPr>
    </w:lvl>
    <w:lvl w:ilvl="4" w:tplc="3EA2357C" w:tentative="1">
      <w:start w:val="1"/>
      <w:numFmt w:val="bullet"/>
      <w:lvlText w:val="o"/>
      <w:lvlJc w:val="left"/>
      <w:pPr>
        <w:ind w:left="3684" w:hanging="360"/>
      </w:pPr>
      <w:rPr>
        <w:rFonts w:ascii="Courier New" w:hAnsi="Courier New" w:cs="Courier New" w:hint="default"/>
      </w:rPr>
    </w:lvl>
    <w:lvl w:ilvl="5" w:tplc="3A4E38A2" w:tentative="1">
      <w:start w:val="1"/>
      <w:numFmt w:val="bullet"/>
      <w:lvlText w:val=""/>
      <w:lvlJc w:val="left"/>
      <w:pPr>
        <w:ind w:left="4404" w:hanging="360"/>
      </w:pPr>
      <w:rPr>
        <w:rFonts w:ascii="Wingdings" w:hAnsi="Wingdings" w:hint="default"/>
      </w:rPr>
    </w:lvl>
    <w:lvl w:ilvl="6" w:tplc="04023442" w:tentative="1">
      <w:start w:val="1"/>
      <w:numFmt w:val="bullet"/>
      <w:lvlText w:val=""/>
      <w:lvlJc w:val="left"/>
      <w:pPr>
        <w:ind w:left="5124" w:hanging="360"/>
      </w:pPr>
      <w:rPr>
        <w:rFonts w:ascii="Symbol" w:hAnsi="Symbol" w:hint="default"/>
      </w:rPr>
    </w:lvl>
    <w:lvl w:ilvl="7" w:tplc="45E4BE5A" w:tentative="1">
      <w:start w:val="1"/>
      <w:numFmt w:val="bullet"/>
      <w:lvlText w:val="o"/>
      <w:lvlJc w:val="left"/>
      <w:pPr>
        <w:ind w:left="5844" w:hanging="360"/>
      </w:pPr>
      <w:rPr>
        <w:rFonts w:ascii="Courier New" w:hAnsi="Courier New" w:cs="Courier New" w:hint="default"/>
      </w:rPr>
    </w:lvl>
    <w:lvl w:ilvl="8" w:tplc="F310554A"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D5DA9296">
      <w:start w:val="1"/>
      <w:numFmt w:val="bullet"/>
      <w:lvlText w:val=""/>
      <w:lvlJc w:val="left"/>
      <w:pPr>
        <w:ind w:left="1080" w:hanging="360"/>
      </w:pPr>
      <w:rPr>
        <w:rFonts w:ascii="Symbol" w:hAnsi="Symbol" w:hint="default"/>
      </w:rPr>
    </w:lvl>
    <w:lvl w:ilvl="1" w:tplc="FBA82948" w:tentative="1">
      <w:start w:val="1"/>
      <w:numFmt w:val="bullet"/>
      <w:lvlText w:val="o"/>
      <w:lvlJc w:val="left"/>
      <w:pPr>
        <w:ind w:left="1800" w:hanging="360"/>
      </w:pPr>
      <w:rPr>
        <w:rFonts w:ascii="Courier New" w:hAnsi="Courier New" w:cs="Courier New" w:hint="default"/>
      </w:rPr>
    </w:lvl>
    <w:lvl w:ilvl="2" w:tplc="3B7677DC" w:tentative="1">
      <w:start w:val="1"/>
      <w:numFmt w:val="bullet"/>
      <w:lvlText w:val=""/>
      <w:lvlJc w:val="left"/>
      <w:pPr>
        <w:ind w:left="2520" w:hanging="360"/>
      </w:pPr>
      <w:rPr>
        <w:rFonts w:ascii="Wingdings" w:hAnsi="Wingdings" w:hint="default"/>
      </w:rPr>
    </w:lvl>
    <w:lvl w:ilvl="3" w:tplc="9CA876FC" w:tentative="1">
      <w:start w:val="1"/>
      <w:numFmt w:val="bullet"/>
      <w:lvlText w:val=""/>
      <w:lvlJc w:val="left"/>
      <w:pPr>
        <w:ind w:left="3240" w:hanging="360"/>
      </w:pPr>
      <w:rPr>
        <w:rFonts w:ascii="Symbol" w:hAnsi="Symbol" w:hint="default"/>
      </w:rPr>
    </w:lvl>
    <w:lvl w:ilvl="4" w:tplc="44DCFED0" w:tentative="1">
      <w:start w:val="1"/>
      <w:numFmt w:val="bullet"/>
      <w:lvlText w:val="o"/>
      <w:lvlJc w:val="left"/>
      <w:pPr>
        <w:ind w:left="3960" w:hanging="360"/>
      </w:pPr>
      <w:rPr>
        <w:rFonts w:ascii="Courier New" w:hAnsi="Courier New" w:cs="Courier New" w:hint="default"/>
      </w:rPr>
    </w:lvl>
    <w:lvl w:ilvl="5" w:tplc="099AC7F6" w:tentative="1">
      <w:start w:val="1"/>
      <w:numFmt w:val="bullet"/>
      <w:lvlText w:val=""/>
      <w:lvlJc w:val="left"/>
      <w:pPr>
        <w:ind w:left="4680" w:hanging="360"/>
      </w:pPr>
      <w:rPr>
        <w:rFonts w:ascii="Wingdings" w:hAnsi="Wingdings" w:hint="default"/>
      </w:rPr>
    </w:lvl>
    <w:lvl w:ilvl="6" w:tplc="AB9AC912" w:tentative="1">
      <w:start w:val="1"/>
      <w:numFmt w:val="bullet"/>
      <w:lvlText w:val=""/>
      <w:lvlJc w:val="left"/>
      <w:pPr>
        <w:ind w:left="5400" w:hanging="360"/>
      </w:pPr>
      <w:rPr>
        <w:rFonts w:ascii="Symbol" w:hAnsi="Symbol" w:hint="default"/>
      </w:rPr>
    </w:lvl>
    <w:lvl w:ilvl="7" w:tplc="668A26C4" w:tentative="1">
      <w:start w:val="1"/>
      <w:numFmt w:val="bullet"/>
      <w:lvlText w:val="o"/>
      <w:lvlJc w:val="left"/>
      <w:pPr>
        <w:ind w:left="6120" w:hanging="360"/>
      </w:pPr>
      <w:rPr>
        <w:rFonts w:ascii="Courier New" w:hAnsi="Courier New" w:cs="Courier New" w:hint="default"/>
      </w:rPr>
    </w:lvl>
    <w:lvl w:ilvl="8" w:tplc="78ACF784"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6E309F98">
      <w:start w:val="1"/>
      <w:numFmt w:val="bullet"/>
      <w:lvlText w:val=""/>
      <w:lvlJc w:val="left"/>
      <w:pPr>
        <w:ind w:left="720" w:hanging="360"/>
      </w:pPr>
      <w:rPr>
        <w:rFonts w:ascii="Symbol" w:hAnsi="Symbol" w:hint="default"/>
      </w:rPr>
    </w:lvl>
    <w:lvl w:ilvl="1" w:tplc="10D29274" w:tentative="1">
      <w:start w:val="1"/>
      <w:numFmt w:val="bullet"/>
      <w:lvlText w:val="o"/>
      <w:lvlJc w:val="left"/>
      <w:pPr>
        <w:ind w:left="1440" w:hanging="360"/>
      </w:pPr>
      <w:rPr>
        <w:rFonts w:ascii="Courier New" w:hAnsi="Courier New" w:cs="Courier New" w:hint="default"/>
      </w:rPr>
    </w:lvl>
    <w:lvl w:ilvl="2" w:tplc="E5CEA4D4" w:tentative="1">
      <w:start w:val="1"/>
      <w:numFmt w:val="bullet"/>
      <w:lvlText w:val=""/>
      <w:lvlJc w:val="left"/>
      <w:pPr>
        <w:ind w:left="2160" w:hanging="360"/>
      </w:pPr>
      <w:rPr>
        <w:rFonts w:ascii="Wingdings" w:hAnsi="Wingdings" w:hint="default"/>
      </w:rPr>
    </w:lvl>
    <w:lvl w:ilvl="3" w:tplc="EAD6D896" w:tentative="1">
      <w:start w:val="1"/>
      <w:numFmt w:val="bullet"/>
      <w:lvlText w:val=""/>
      <w:lvlJc w:val="left"/>
      <w:pPr>
        <w:ind w:left="2880" w:hanging="360"/>
      </w:pPr>
      <w:rPr>
        <w:rFonts w:ascii="Symbol" w:hAnsi="Symbol" w:hint="default"/>
      </w:rPr>
    </w:lvl>
    <w:lvl w:ilvl="4" w:tplc="72C2E522" w:tentative="1">
      <w:start w:val="1"/>
      <w:numFmt w:val="bullet"/>
      <w:lvlText w:val="o"/>
      <w:lvlJc w:val="left"/>
      <w:pPr>
        <w:ind w:left="3600" w:hanging="360"/>
      </w:pPr>
      <w:rPr>
        <w:rFonts w:ascii="Courier New" w:hAnsi="Courier New" w:cs="Courier New" w:hint="default"/>
      </w:rPr>
    </w:lvl>
    <w:lvl w:ilvl="5" w:tplc="D4021088" w:tentative="1">
      <w:start w:val="1"/>
      <w:numFmt w:val="bullet"/>
      <w:lvlText w:val=""/>
      <w:lvlJc w:val="left"/>
      <w:pPr>
        <w:ind w:left="4320" w:hanging="360"/>
      </w:pPr>
      <w:rPr>
        <w:rFonts w:ascii="Wingdings" w:hAnsi="Wingdings" w:hint="default"/>
      </w:rPr>
    </w:lvl>
    <w:lvl w:ilvl="6" w:tplc="9CB20398" w:tentative="1">
      <w:start w:val="1"/>
      <w:numFmt w:val="bullet"/>
      <w:lvlText w:val=""/>
      <w:lvlJc w:val="left"/>
      <w:pPr>
        <w:ind w:left="5040" w:hanging="360"/>
      </w:pPr>
      <w:rPr>
        <w:rFonts w:ascii="Symbol" w:hAnsi="Symbol" w:hint="default"/>
      </w:rPr>
    </w:lvl>
    <w:lvl w:ilvl="7" w:tplc="3D426260" w:tentative="1">
      <w:start w:val="1"/>
      <w:numFmt w:val="bullet"/>
      <w:lvlText w:val="o"/>
      <w:lvlJc w:val="left"/>
      <w:pPr>
        <w:ind w:left="5760" w:hanging="360"/>
      </w:pPr>
      <w:rPr>
        <w:rFonts w:ascii="Courier New" w:hAnsi="Courier New" w:cs="Courier New" w:hint="default"/>
      </w:rPr>
    </w:lvl>
    <w:lvl w:ilvl="8" w:tplc="5E94A75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4D8A220C">
      <w:start w:val="1"/>
      <w:numFmt w:val="bullet"/>
      <w:lvlText w:val=""/>
      <w:lvlJc w:val="left"/>
      <w:pPr>
        <w:ind w:left="720" w:hanging="360"/>
      </w:pPr>
      <w:rPr>
        <w:rFonts w:ascii="Symbol" w:hAnsi="Symbol" w:hint="default"/>
      </w:rPr>
    </w:lvl>
    <w:lvl w:ilvl="1" w:tplc="90081028" w:tentative="1">
      <w:start w:val="1"/>
      <w:numFmt w:val="bullet"/>
      <w:lvlText w:val="o"/>
      <w:lvlJc w:val="left"/>
      <w:pPr>
        <w:ind w:left="1440" w:hanging="360"/>
      </w:pPr>
      <w:rPr>
        <w:rFonts w:ascii="Courier New" w:hAnsi="Courier New" w:cs="Courier New" w:hint="default"/>
      </w:rPr>
    </w:lvl>
    <w:lvl w:ilvl="2" w:tplc="1674CE90" w:tentative="1">
      <w:start w:val="1"/>
      <w:numFmt w:val="bullet"/>
      <w:lvlText w:val=""/>
      <w:lvlJc w:val="left"/>
      <w:pPr>
        <w:ind w:left="2160" w:hanging="360"/>
      </w:pPr>
      <w:rPr>
        <w:rFonts w:ascii="Wingdings" w:hAnsi="Wingdings" w:hint="default"/>
      </w:rPr>
    </w:lvl>
    <w:lvl w:ilvl="3" w:tplc="EB407776" w:tentative="1">
      <w:start w:val="1"/>
      <w:numFmt w:val="bullet"/>
      <w:lvlText w:val=""/>
      <w:lvlJc w:val="left"/>
      <w:pPr>
        <w:ind w:left="2880" w:hanging="360"/>
      </w:pPr>
      <w:rPr>
        <w:rFonts w:ascii="Symbol" w:hAnsi="Symbol" w:hint="default"/>
      </w:rPr>
    </w:lvl>
    <w:lvl w:ilvl="4" w:tplc="6BD8A84A" w:tentative="1">
      <w:start w:val="1"/>
      <w:numFmt w:val="bullet"/>
      <w:lvlText w:val="o"/>
      <w:lvlJc w:val="left"/>
      <w:pPr>
        <w:ind w:left="3600" w:hanging="360"/>
      </w:pPr>
      <w:rPr>
        <w:rFonts w:ascii="Courier New" w:hAnsi="Courier New" w:cs="Courier New" w:hint="default"/>
      </w:rPr>
    </w:lvl>
    <w:lvl w:ilvl="5" w:tplc="CCAEDA96" w:tentative="1">
      <w:start w:val="1"/>
      <w:numFmt w:val="bullet"/>
      <w:lvlText w:val=""/>
      <w:lvlJc w:val="left"/>
      <w:pPr>
        <w:ind w:left="4320" w:hanging="360"/>
      </w:pPr>
      <w:rPr>
        <w:rFonts w:ascii="Wingdings" w:hAnsi="Wingdings" w:hint="default"/>
      </w:rPr>
    </w:lvl>
    <w:lvl w:ilvl="6" w:tplc="68E0E022" w:tentative="1">
      <w:start w:val="1"/>
      <w:numFmt w:val="bullet"/>
      <w:lvlText w:val=""/>
      <w:lvlJc w:val="left"/>
      <w:pPr>
        <w:ind w:left="5040" w:hanging="360"/>
      </w:pPr>
      <w:rPr>
        <w:rFonts w:ascii="Symbol" w:hAnsi="Symbol" w:hint="default"/>
      </w:rPr>
    </w:lvl>
    <w:lvl w:ilvl="7" w:tplc="F2D0DD5E" w:tentative="1">
      <w:start w:val="1"/>
      <w:numFmt w:val="bullet"/>
      <w:lvlText w:val="o"/>
      <w:lvlJc w:val="left"/>
      <w:pPr>
        <w:ind w:left="5760" w:hanging="360"/>
      </w:pPr>
      <w:rPr>
        <w:rFonts w:ascii="Courier New" w:hAnsi="Courier New" w:cs="Courier New" w:hint="default"/>
      </w:rPr>
    </w:lvl>
    <w:lvl w:ilvl="8" w:tplc="0874B6A0"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C3F2BB36">
      <w:start w:val="1"/>
      <w:numFmt w:val="bullet"/>
      <w:lvlText w:val=""/>
      <w:lvlJc w:val="left"/>
      <w:pPr>
        <w:ind w:left="804" w:hanging="360"/>
      </w:pPr>
      <w:rPr>
        <w:rFonts w:ascii="Symbol" w:hAnsi="Symbol" w:hint="default"/>
      </w:rPr>
    </w:lvl>
    <w:lvl w:ilvl="1" w:tplc="B6BE3990" w:tentative="1">
      <w:start w:val="1"/>
      <w:numFmt w:val="bullet"/>
      <w:lvlText w:val="o"/>
      <w:lvlJc w:val="left"/>
      <w:pPr>
        <w:ind w:left="1524" w:hanging="360"/>
      </w:pPr>
      <w:rPr>
        <w:rFonts w:ascii="Courier New" w:hAnsi="Courier New" w:cs="Courier New" w:hint="default"/>
      </w:rPr>
    </w:lvl>
    <w:lvl w:ilvl="2" w:tplc="A40E1AB2" w:tentative="1">
      <w:start w:val="1"/>
      <w:numFmt w:val="bullet"/>
      <w:lvlText w:val=""/>
      <w:lvlJc w:val="left"/>
      <w:pPr>
        <w:ind w:left="2244" w:hanging="360"/>
      </w:pPr>
      <w:rPr>
        <w:rFonts w:ascii="Wingdings" w:hAnsi="Wingdings" w:hint="default"/>
      </w:rPr>
    </w:lvl>
    <w:lvl w:ilvl="3" w:tplc="93C0D5DC" w:tentative="1">
      <w:start w:val="1"/>
      <w:numFmt w:val="bullet"/>
      <w:lvlText w:val=""/>
      <w:lvlJc w:val="left"/>
      <w:pPr>
        <w:ind w:left="2964" w:hanging="360"/>
      </w:pPr>
      <w:rPr>
        <w:rFonts w:ascii="Symbol" w:hAnsi="Symbol" w:hint="default"/>
      </w:rPr>
    </w:lvl>
    <w:lvl w:ilvl="4" w:tplc="E9447B7A" w:tentative="1">
      <w:start w:val="1"/>
      <w:numFmt w:val="bullet"/>
      <w:lvlText w:val="o"/>
      <w:lvlJc w:val="left"/>
      <w:pPr>
        <w:ind w:left="3684" w:hanging="360"/>
      </w:pPr>
      <w:rPr>
        <w:rFonts w:ascii="Courier New" w:hAnsi="Courier New" w:cs="Courier New" w:hint="default"/>
      </w:rPr>
    </w:lvl>
    <w:lvl w:ilvl="5" w:tplc="7A6E2AB4" w:tentative="1">
      <w:start w:val="1"/>
      <w:numFmt w:val="bullet"/>
      <w:lvlText w:val=""/>
      <w:lvlJc w:val="left"/>
      <w:pPr>
        <w:ind w:left="4404" w:hanging="360"/>
      </w:pPr>
      <w:rPr>
        <w:rFonts w:ascii="Wingdings" w:hAnsi="Wingdings" w:hint="default"/>
      </w:rPr>
    </w:lvl>
    <w:lvl w:ilvl="6" w:tplc="C6787080" w:tentative="1">
      <w:start w:val="1"/>
      <w:numFmt w:val="bullet"/>
      <w:lvlText w:val=""/>
      <w:lvlJc w:val="left"/>
      <w:pPr>
        <w:ind w:left="5124" w:hanging="360"/>
      </w:pPr>
      <w:rPr>
        <w:rFonts w:ascii="Symbol" w:hAnsi="Symbol" w:hint="default"/>
      </w:rPr>
    </w:lvl>
    <w:lvl w:ilvl="7" w:tplc="7F8A5C96" w:tentative="1">
      <w:start w:val="1"/>
      <w:numFmt w:val="bullet"/>
      <w:lvlText w:val="o"/>
      <w:lvlJc w:val="left"/>
      <w:pPr>
        <w:ind w:left="5844" w:hanging="360"/>
      </w:pPr>
      <w:rPr>
        <w:rFonts w:ascii="Courier New" w:hAnsi="Courier New" w:cs="Courier New" w:hint="default"/>
      </w:rPr>
    </w:lvl>
    <w:lvl w:ilvl="8" w:tplc="7DF0C06A"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C8"/>
    <w:rsid w:val="0000154A"/>
    <w:rsid w:val="00002A58"/>
    <w:rsid w:val="00003B86"/>
    <w:rsid w:val="00005318"/>
    <w:rsid w:val="0001269C"/>
    <w:rsid w:val="000148CA"/>
    <w:rsid w:val="000212D5"/>
    <w:rsid w:val="00021796"/>
    <w:rsid w:val="000246E3"/>
    <w:rsid w:val="00032900"/>
    <w:rsid w:val="00046F67"/>
    <w:rsid w:val="00051438"/>
    <w:rsid w:val="00052C2D"/>
    <w:rsid w:val="000667F2"/>
    <w:rsid w:val="00067C8C"/>
    <w:rsid w:val="00070CC8"/>
    <w:rsid w:val="0007583C"/>
    <w:rsid w:val="00083723"/>
    <w:rsid w:val="000858AA"/>
    <w:rsid w:val="000A6CFF"/>
    <w:rsid w:val="000B7112"/>
    <w:rsid w:val="000C6C0F"/>
    <w:rsid w:val="000C6F96"/>
    <w:rsid w:val="000D173B"/>
    <w:rsid w:val="000D60B6"/>
    <w:rsid w:val="000E2068"/>
    <w:rsid w:val="000F232A"/>
    <w:rsid w:val="000F5CE6"/>
    <w:rsid w:val="000F761E"/>
    <w:rsid w:val="001002D7"/>
    <w:rsid w:val="00116EAC"/>
    <w:rsid w:val="00120BDB"/>
    <w:rsid w:val="00126735"/>
    <w:rsid w:val="00133187"/>
    <w:rsid w:val="00133287"/>
    <w:rsid w:val="0013367A"/>
    <w:rsid w:val="00135F4F"/>
    <w:rsid w:val="00137A06"/>
    <w:rsid w:val="00142C09"/>
    <w:rsid w:val="00142F26"/>
    <w:rsid w:val="00155DC8"/>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D64EF"/>
    <w:rsid w:val="001E01A3"/>
    <w:rsid w:val="001E10BE"/>
    <w:rsid w:val="001E6C76"/>
    <w:rsid w:val="001F0C1D"/>
    <w:rsid w:val="001F5879"/>
    <w:rsid w:val="001F5D9A"/>
    <w:rsid w:val="00200FA6"/>
    <w:rsid w:val="00203942"/>
    <w:rsid w:val="002172D6"/>
    <w:rsid w:val="00225594"/>
    <w:rsid w:val="00226326"/>
    <w:rsid w:val="00232C7E"/>
    <w:rsid w:val="00241932"/>
    <w:rsid w:val="0024293C"/>
    <w:rsid w:val="00242DBA"/>
    <w:rsid w:val="00246D80"/>
    <w:rsid w:val="00253EA0"/>
    <w:rsid w:val="00254F88"/>
    <w:rsid w:val="00264CAB"/>
    <w:rsid w:val="002652A2"/>
    <w:rsid w:val="00277C93"/>
    <w:rsid w:val="002801BF"/>
    <w:rsid w:val="002809D3"/>
    <w:rsid w:val="00290F67"/>
    <w:rsid w:val="00295DBD"/>
    <w:rsid w:val="002A30A3"/>
    <w:rsid w:val="002A4B70"/>
    <w:rsid w:val="002A71F7"/>
    <w:rsid w:val="002B011F"/>
    <w:rsid w:val="002B6C46"/>
    <w:rsid w:val="002B7BA3"/>
    <w:rsid w:val="002C7382"/>
    <w:rsid w:val="002D6C54"/>
    <w:rsid w:val="002E1235"/>
    <w:rsid w:val="002F35CA"/>
    <w:rsid w:val="002F47DA"/>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55E70"/>
    <w:rsid w:val="00356E0F"/>
    <w:rsid w:val="003627B9"/>
    <w:rsid w:val="0036696F"/>
    <w:rsid w:val="00367417"/>
    <w:rsid w:val="00367AF4"/>
    <w:rsid w:val="00370AC9"/>
    <w:rsid w:val="00370B76"/>
    <w:rsid w:val="0037754B"/>
    <w:rsid w:val="00383A00"/>
    <w:rsid w:val="00393190"/>
    <w:rsid w:val="00393422"/>
    <w:rsid w:val="003A4354"/>
    <w:rsid w:val="003A4D06"/>
    <w:rsid w:val="003B6651"/>
    <w:rsid w:val="003C3979"/>
    <w:rsid w:val="003E185F"/>
    <w:rsid w:val="003F68B7"/>
    <w:rsid w:val="003F70F4"/>
    <w:rsid w:val="0040098B"/>
    <w:rsid w:val="00400F9C"/>
    <w:rsid w:val="00402C18"/>
    <w:rsid w:val="004115A4"/>
    <w:rsid w:val="00411F95"/>
    <w:rsid w:val="00414154"/>
    <w:rsid w:val="00414C84"/>
    <w:rsid w:val="00415ABF"/>
    <w:rsid w:val="00426CAC"/>
    <w:rsid w:val="00426CD6"/>
    <w:rsid w:val="00426D9B"/>
    <w:rsid w:val="00436C14"/>
    <w:rsid w:val="0044260F"/>
    <w:rsid w:val="00443BDD"/>
    <w:rsid w:val="00451FAD"/>
    <w:rsid w:val="00471357"/>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039C0"/>
    <w:rsid w:val="00511BC3"/>
    <w:rsid w:val="00512D8B"/>
    <w:rsid w:val="00513C45"/>
    <w:rsid w:val="00516FE2"/>
    <w:rsid w:val="00521221"/>
    <w:rsid w:val="00527B0B"/>
    <w:rsid w:val="00533CFC"/>
    <w:rsid w:val="00537741"/>
    <w:rsid w:val="00543085"/>
    <w:rsid w:val="00543B29"/>
    <w:rsid w:val="005460C4"/>
    <w:rsid w:val="00546419"/>
    <w:rsid w:val="0055068B"/>
    <w:rsid w:val="00553AE3"/>
    <w:rsid w:val="00562702"/>
    <w:rsid w:val="00563D75"/>
    <w:rsid w:val="0056464C"/>
    <w:rsid w:val="00570EF0"/>
    <w:rsid w:val="00570F86"/>
    <w:rsid w:val="005810C2"/>
    <w:rsid w:val="00582A55"/>
    <w:rsid w:val="005931FD"/>
    <w:rsid w:val="005A0117"/>
    <w:rsid w:val="005A2099"/>
    <w:rsid w:val="005B33BE"/>
    <w:rsid w:val="005B5B18"/>
    <w:rsid w:val="005C5182"/>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970CE"/>
    <w:rsid w:val="006A0E36"/>
    <w:rsid w:val="006C69D2"/>
    <w:rsid w:val="006D0D39"/>
    <w:rsid w:val="006D2329"/>
    <w:rsid w:val="006D4FBC"/>
    <w:rsid w:val="006D5EF7"/>
    <w:rsid w:val="006D632F"/>
    <w:rsid w:val="006E5122"/>
    <w:rsid w:val="006E7097"/>
    <w:rsid w:val="006F7D94"/>
    <w:rsid w:val="00704F88"/>
    <w:rsid w:val="00710081"/>
    <w:rsid w:val="0072778E"/>
    <w:rsid w:val="007530E9"/>
    <w:rsid w:val="00765476"/>
    <w:rsid w:val="0076570B"/>
    <w:rsid w:val="007657E6"/>
    <w:rsid w:val="00772B80"/>
    <w:rsid w:val="00780DE5"/>
    <w:rsid w:val="00783EF5"/>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1CA5"/>
    <w:rsid w:val="00814145"/>
    <w:rsid w:val="00814871"/>
    <w:rsid w:val="00814E16"/>
    <w:rsid w:val="00820B2D"/>
    <w:rsid w:val="00823D06"/>
    <w:rsid w:val="0083083F"/>
    <w:rsid w:val="008344AD"/>
    <w:rsid w:val="00842C2C"/>
    <w:rsid w:val="00844638"/>
    <w:rsid w:val="00845A19"/>
    <w:rsid w:val="00845DD8"/>
    <w:rsid w:val="00847485"/>
    <w:rsid w:val="00854856"/>
    <w:rsid w:val="00856B89"/>
    <w:rsid w:val="00863A03"/>
    <w:rsid w:val="00864702"/>
    <w:rsid w:val="00876669"/>
    <w:rsid w:val="00887E07"/>
    <w:rsid w:val="008928FB"/>
    <w:rsid w:val="00896E7E"/>
    <w:rsid w:val="008B10F6"/>
    <w:rsid w:val="008B4511"/>
    <w:rsid w:val="008E3AD1"/>
    <w:rsid w:val="008F2302"/>
    <w:rsid w:val="008F6D32"/>
    <w:rsid w:val="00910861"/>
    <w:rsid w:val="00914C9A"/>
    <w:rsid w:val="00920C55"/>
    <w:rsid w:val="0092169B"/>
    <w:rsid w:val="0092513C"/>
    <w:rsid w:val="009258C8"/>
    <w:rsid w:val="0093026D"/>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7D67"/>
    <w:rsid w:val="009D2242"/>
    <w:rsid w:val="009D713C"/>
    <w:rsid w:val="009E365C"/>
    <w:rsid w:val="009E77A0"/>
    <w:rsid w:val="009F0075"/>
    <w:rsid w:val="009F674C"/>
    <w:rsid w:val="00A02E57"/>
    <w:rsid w:val="00A04216"/>
    <w:rsid w:val="00A27DB1"/>
    <w:rsid w:val="00A43292"/>
    <w:rsid w:val="00A55CAE"/>
    <w:rsid w:val="00A56EAF"/>
    <w:rsid w:val="00A6242D"/>
    <w:rsid w:val="00A66D04"/>
    <w:rsid w:val="00A7013F"/>
    <w:rsid w:val="00A76739"/>
    <w:rsid w:val="00A8500B"/>
    <w:rsid w:val="00A90E5F"/>
    <w:rsid w:val="00A92E31"/>
    <w:rsid w:val="00A93F4E"/>
    <w:rsid w:val="00AA2F5E"/>
    <w:rsid w:val="00AA61B4"/>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4129D"/>
    <w:rsid w:val="00B46B00"/>
    <w:rsid w:val="00B47C2F"/>
    <w:rsid w:val="00B51DD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5AF4"/>
    <w:rsid w:val="00BD56A5"/>
    <w:rsid w:val="00BD72FA"/>
    <w:rsid w:val="00BE5541"/>
    <w:rsid w:val="00BE6206"/>
    <w:rsid w:val="00BE7219"/>
    <w:rsid w:val="00BF1E8A"/>
    <w:rsid w:val="00BF1EB5"/>
    <w:rsid w:val="00BF5887"/>
    <w:rsid w:val="00BF6D66"/>
    <w:rsid w:val="00C02AC6"/>
    <w:rsid w:val="00C02B03"/>
    <w:rsid w:val="00C04D48"/>
    <w:rsid w:val="00C26F1E"/>
    <w:rsid w:val="00C30662"/>
    <w:rsid w:val="00C313D8"/>
    <w:rsid w:val="00C3622A"/>
    <w:rsid w:val="00C42A17"/>
    <w:rsid w:val="00C446CD"/>
    <w:rsid w:val="00C47E80"/>
    <w:rsid w:val="00C6394C"/>
    <w:rsid w:val="00C72644"/>
    <w:rsid w:val="00C81D0A"/>
    <w:rsid w:val="00C839B4"/>
    <w:rsid w:val="00C923A7"/>
    <w:rsid w:val="00C96EE9"/>
    <w:rsid w:val="00CA1250"/>
    <w:rsid w:val="00CA1FEC"/>
    <w:rsid w:val="00CA2BE6"/>
    <w:rsid w:val="00CA3645"/>
    <w:rsid w:val="00CA4BAD"/>
    <w:rsid w:val="00CA70B1"/>
    <w:rsid w:val="00CA74EB"/>
    <w:rsid w:val="00CB7C80"/>
    <w:rsid w:val="00CC62FC"/>
    <w:rsid w:val="00CD1907"/>
    <w:rsid w:val="00CE38D6"/>
    <w:rsid w:val="00CE58FC"/>
    <w:rsid w:val="00CE7E57"/>
    <w:rsid w:val="00CF2F6F"/>
    <w:rsid w:val="00CF5840"/>
    <w:rsid w:val="00CF74E4"/>
    <w:rsid w:val="00CF7675"/>
    <w:rsid w:val="00D03C2E"/>
    <w:rsid w:val="00D12CBA"/>
    <w:rsid w:val="00D13B9C"/>
    <w:rsid w:val="00D1697F"/>
    <w:rsid w:val="00D236C4"/>
    <w:rsid w:val="00D25DF2"/>
    <w:rsid w:val="00D31C99"/>
    <w:rsid w:val="00D436CA"/>
    <w:rsid w:val="00D7370B"/>
    <w:rsid w:val="00D74C7C"/>
    <w:rsid w:val="00D7566E"/>
    <w:rsid w:val="00D85128"/>
    <w:rsid w:val="00D8526D"/>
    <w:rsid w:val="00D95963"/>
    <w:rsid w:val="00DB58CA"/>
    <w:rsid w:val="00DC37D9"/>
    <w:rsid w:val="00DD320A"/>
    <w:rsid w:val="00DD3CA1"/>
    <w:rsid w:val="00DE53A4"/>
    <w:rsid w:val="00DF388B"/>
    <w:rsid w:val="00DF489E"/>
    <w:rsid w:val="00DF6B01"/>
    <w:rsid w:val="00DF7405"/>
    <w:rsid w:val="00E13E07"/>
    <w:rsid w:val="00E217C1"/>
    <w:rsid w:val="00E25266"/>
    <w:rsid w:val="00E324A1"/>
    <w:rsid w:val="00E3265E"/>
    <w:rsid w:val="00E3394D"/>
    <w:rsid w:val="00E4129D"/>
    <w:rsid w:val="00E53896"/>
    <w:rsid w:val="00E62453"/>
    <w:rsid w:val="00E6297F"/>
    <w:rsid w:val="00E652D0"/>
    <w:rsid w:val="00E71C29"/>
    <w:rsid w:val="00E726D2"/>
    <w:rsid w:val="00E75A59"/>
    <w:rsid w:val="00E84926"/>
    <w:rsid w:val="00E878D2"/>
    <w:rsid w:val="00E90D4C"/>
    <w:rsid w:val="00E922CC"/>
    <w:rsid w:val="00E93F70"/>
    <w:rsid w:val="00EA229C"/>
    <w:rsid w:val="00EA77FC"/>
    <w:rsid w:val="00EB0F00"/>
    <w:rsid w:val="00EB209C"/>
    <w:rsid w:val="00EC70C8"/>
    <w:rsid w:val="00ED067A"/>
    <w:rsid w:val="00EE026C"/>
    <w:rsid w:val="00EE20D2"/>
    <w:rsid w:val="00EE7891"/>
    <w:rsid w:val="00EF0423"/>
    <w:rsid w:val="00EF0A80"/>
    <w:rsid w:val="00EF0FFD"/>
    <w:rsid w:val="00F00003"/>
    <w:rsid w:val="00F07C35"/>
    <w:rsid w:val="00F14D7E"/>
    <w:rsid w:val="00F274BF"/>
    <w:rsid w:val="00F30DB7"/>
    <w:rsid w:val="00F5167C"/>
    <w:rsid w:val="00F517EA"/>
    <w:rsid w:val="00F524E5"/>
    <w:rsid w:val="00F55E99"/>
    <w:rsid w:val="00F5694E"/>
    <w:rsid w:val="00F6119C"/>
    <w:rsid w:val="00F61816"/>
    <w:rsid w:val="00F66576"/>
    <w:rsid w:val="00F668B3"/>
    <w:rsid w:val="00F73792"/>
    <w:rsid w:val="00F7571A"/>
    <w:rsid w:val="00F86827"/>
    <w:rsid w:val="00F914C4"/>
    <w:rsid w:val="00F968BE"/>
    <w:rsid w:val="00FA0579"/>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C23A-BB47-44DF-9F9F-780ADEA3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2472</Words>
  <Characters>1410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Gulbe</dc:creator>
  <cp:lastModifiedBy>Egita Lukjanova</cp:lastModifiedBy>
  <cp:revision>3</cp:revision>
  <cp:lastPrinted>2017-11-14T08:23:00Z</cp:lastPrinted>
  <dcterms:created xsi:type="dcterms:W3CDTF">2021-08-24T13:14:00Z</dcterms:created>
  <dcterms:modified xsi:type="dcterms:W3CDTF">2021-08-24T13:15:00Z</dcterms:modified>
</cp:coreProperties>
</file>