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8AC6" w14:textId="77777777" w:rsidR="000F232A" w:rsidRPr="00837A04" w:rsidRDefault="000F232A" w:rsidP="005810C2">
      <w:pPr>
        <w:widowControl w:val="0"/>
        <w:autoSpaceDE w:val="0"/>
        <w:autoSpaceDN w:val="0"/>
        <w:adjustRightInd w:val="0"/>
        <w:jc w:val="right"/>
        <w:rPr>
          <w:rFonts w:cs="Arial"/>
          <w:bCs/>
          <w:sz w:val="46"/>
          <w:szCs w:val="46"/>
        </w:rPr>
      </w:pPr>
    </w:p>
    <w:p w14:paraId="172E823C" w14:textId="77777777" w:rsidR="00607627" w:rsidRPr="009A77C7" w:rsidRDefault="00000000" w:rsidP="00607627">
      <w:pPr>
        <w:widowControl w:val="0"/>
        <w:autoSpaceDE w:val="0"/>
        <w:autoSpaceDN w:val="0"/>
        <w:adjustRightInd w:val="0"/>
        <w:jc w:val="center"/>
        <w:rPr>
          <w:rFonts w:cs="Arial"/>
          <w:sz w:val="26"/>
          <w:szCs w:val="26"/>
        </w:rPr>
      </w:pPr>
      <w:r w:rsidRPr="009A77C7">
        <w:rPr>
          <w:rFonts w:cs="Arial"/>
          <w:b/>
          <w:bCs/>
          <w:sz w:val="26"/>
          <w:szCs w:val="26"/>
        </w:rPr>
        <w:t>LĒMUMS</w:t>
      </w:r>
    </w:p>
    <w:p w14:paraId="6E46E307" w14:textId="77777777" w:rsidR="00607627" w:rsidRPr="009A77C7" w:rsidRDefault="00000000" w:rsidP="00607627">
      <w:pPr>
        <w:widowControl w:val="0"/>
        <w:autoSpaceDE w:val="0"/>
        <w:autoSpaceDN w:val="0"/>
        <w:adjustRightInd w:val="0"/>
        <w:jc w:val="center"/>
        <w:rPr>
          <w:rFonts w:cs="Arial"/>
          <w:sz w:val="26"/>
          <w:szCs w:val="26"/>
        </w:rPr>
      </w:pPr>
      <w:r w:rsidRPr="009A77C7">
        <w:rPr>
          <w:rFonts w:cs="Arial"/>
          <w:sz w:val="26"/>
          <w:szCs w:val="26"/>
        </w:rPr>
        <w:t>Liepājā</w:t>
      </w:r>
    </w:p>
    <w:p w14:paraId="30807C5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90F8F" w14:paraId="1D6E6D1A" w14:textId="77777777" w:rsidTr="009017FA">
        <w:tc>
          <w:tcPr>
            <w:tcW w:w="4788" w:type="dxa"/>
            <w:tcBorders>
              <w:top w:val="nil"/>
              <w:left w:val="nil"/>
              <w:bottom w:val="nil"/>
              <w:right w:val="nil"/>
            </w:tcBorders>
          </w:tcPr>
          <w:p w14:paraId="4C2E74DD" w14:textId="77777777" w:rsidR="009017FA" w:rsidRPr="00837A04" w:rsidRDefault="00000000" w:rsidP="00837A04">
            <w:pPr>
              <w:widowControl w:val="0"/>
              <w:autoSpaceDE w:val="0"/>
              <w:autoSpaceDN w:val="0"/>
              <w:adjustRightInd w:val="0"/>
              <w:rPr>
                <w:rFonts w:cs="Arial"/>
                <w:szCs w:val="22"/>
              </w:rPr>
            </w:pPr>
            <w:r w:rsidRPr="00837A04">
              <w:rPr>
                <w:rFonts w:cs="Arial"/>
                <w:szCs w:val="22"/>
              </w:rPr>
              <w:t>2023. gada 21. septembrī</w:t>
            </w:r>
          </w:p>
        </w:tc>
        <w:tc>
          <w:tcPr>
            <w:tcW w:w="3717" w:type="dxa"/>
            <w:tcBorders>
              <w:top w:val="nil"/>
              <w:left w:val="nil"/>
              <w:bottom w:val="nil"/>
              <w:right w:val="nil"/>
            </w:tcBorders>
          </w:tcPr>
          <w:p w14:paraId="2D460DAA" w14:textId="77777777" w:rsidR="009017FA" w:rsidRPr="00837A04" w:rsidRDefault="00000000" w:rsidP="00837A04">
            <w:pPr>
              <w:widowControl w:val="0"/>
              <w:autoSpaceDE w:val="0"/>
              <w:autoSpaceDN w:val="0"/>
              <w:adjustRightInd w:val="0"/>
              <w:jc w:val="center"/>
              <w:rPr>
                <w:rFonts w:cs="Arial"/>
                <w:color w:val="000000"/>
                <w:szCs w:val="22"/>
              </w:rPr>
            </w:pPr>
            <w:r w:rsidRPr="00837A04">
              <w:rPr>
                <w:rFonts w:cs="Arial"/>
                <w:color w:val="000000"/>
                <w:szCs w:val="22"/>
              </w:rPr>
              <w:t xml:space="preserve">                               Nr.323/10</w:t>
            </w:r>
          </w:p>
          <w:p w14:paraId="73870241" w14:textId="77777777" w:rsidR="009017FA" w:rsidRPr="00837A04" w:rsidRDefault="00000000" w:rsidP="00837A04">
            <w:pPr>
              <w:widowControl w:val="0"/>
              <w:autoSpaceDE w:val="0"/>
              <w:autoSpaceDN w:val="0"/>
              <w:adjustRightInd w:val="0"/>
              <w:jc w:val="right"/>
              <w:rPr>
                <w:rFonts w:cs="Arial"/>
                <w:szCs w:val="22"/>
              </w:rPr>
            </w:pPr>
            <w:r w:rsidRPr="00837A04">
              <w:rPr>
                <w:rFonts w:cs="Arial"/>
                <w:color w:val="000000"/>
                <w:szCs w:val="22"/>
              </w:rPr>
              <w:t>(prot. Nr.10, 11.</w:t>
            </w:r>
            <w:r w:rsidRPr="00837A04">
              <w:rPr>
                <w:rFonts w:cs="Arial"/>
                <w:color w:val="000000"/>
                <w:sz w:val="20"/>
                <w:szCs w:val="20"/>
                <w:shd w:val="clear" w:color="auto" w:fill="FFFFFF"/>
              </w:rPr>
              <w:t>§)</w:t>
            </w:r>
          </w:p>
        </w:tc>
      </w:tr>
      <w:tr w:rsidR="00277734" w14:paraId="37A1DD44" w14:textId="77777777" w:rsidTr="009017FA">
        <w:tc>
          <w:tcPr>
            <w:tcW w:w="4788" w:type="dxa"/>
            <w:tcBorders>
              <w:top w:val="nil"/>
              <w:left w:val="nil"/>
              <w:bottom w:val="nil"/>
              <w:right w:val="nil"/>
            </w:tcBorders>
          </w:tcPr>
          <w:p w14:paraId="6DB381DD" w14:textId="77777777" w:rsidR="00277734" w:rsidRPr="00837A04" w:rsidRDefault="00277734" w:rsidP="00837A04">
            <w:pPr>
              <w:widowControl w:val="0"/>
              <w:autoSpaceDE w:val="0"/>
              <w:autoSpaceDN w:val="0"/>
              <w:adjustRightInd w:val="0"/>
              <w:rPr>
                <w:rFonts w:cs="Arial"/>
                <w:szCs w:val="22"/>
              </w:rPr>
            </w:pPr>
          </w:p>
        </w:tc>
        <w:tc>
          <w:tcPr>
            <w:tcW w:w="3717" w:type="dxa"/>
            <w:tcBorders>
              <w:top w:val="nil"/>
              <w:left w:val="nil"/>
              <w:bottom w:val="nil"/>
              <w:right w:val="nil"/>
            </w:tcBorders>
          </w:tcPr>
          <w:p w14:paraId="01A62C3D" w14:textId="77777777" w:rsidR="00277734" w:rsidRDefault="00277734" w:rsidP="00277734">
            <w:pPr>
              <w:widowControl w:val="0"/>
              <w:autoSpaceDE w:val="0"/>
              <w:autoSpaceDN w:val="0"/>
              <w:adjustRightInd w:val="0"/>
              <w:jc w:val="right"/>
              <w:rPr>
                <w:rFonts w:cs="Arial"/>
                <w:i/>
                <w:sz w:val="20"/>
                <w:szCs w:val="20"/>
              </w:rPr>
            </w:pPr>
            <w:r>
              <w:rPr>
                <w:rFonts w:cs="Arial"/>
                <w:i/>
                <w:sz w:val="20"/>
                <w:szCs w:val="20"/>
              </w:rPr>
              <w:t>GROZĪTS</w:t>
            </w:r>
          </w:p>
          <w:p w14:paraId="5EFBCFE3" w14:textId="77777777" w:rsidR="00277734" w:rsidRDefault="00277734" w:rsidP="00277734">
            <w:pPr>
              <w:widowControl w:val="0"/>
              <w:autoSpaceDE w:val="0"/>
              <w:autoSpaceDN w:val="0"/>
              <w:adjustRightInd w:val="0"/>
              <w:jc w:val="right"/>
              <w:rPr>
                <w:rFonts w:cs="Arial"/>
                <w:i/>
                <w:sz w:val="20"/>
                <w:szCs w:val="20"/>
              </w:rPr>
            </w:pPr>
            <w:r>
              <w:rPr>
                <w:rFonts w:cs="Arial"/>
                <w:i/>
                <w:sz w:val="20"/>
                <w:szCs w:val="20"/>
              </w:rPr>
              <w:t xml:space="preserve">Ar Liepājas </w:t>
            </w:r>
            <w:proofErr w:type="spellStart"/>
            <w:r>
              <w:rPr>
                <w:rFonts w:cs="Arial"/>
                <w:i/>
                <w:sz w:val="20"/>
                <w:szCs w:val="20"/>
              </w:rPr>
              <w:t>valstspilsētas</w:t>
            </w:r>
            <w:proofErr w:type="spellEnd"/>
            <w:r>
              <w:rPr>
                <w:rFonts w:cs="Arial"/>
                <w:i/>
                <w:sz w:val="20"/>
                <w:szCs w:val="20"/>
              </w:rPr>
              <w:t xml:space="preserve"> pašvaldības</w:t>
            </w:r>
          </w:p>
          <w:p w14:paraId="7D632C5A" w14:textId="77777777" w:rsidR="00277734" w:rsidRDefault="00277734" w:rsidP="00277734">
            <w:pPr>
              <w:widowControl w:val="0"/>
              <w:autoSpaceDE w:val="0"/>
              <w:autoSpaceDN w:val="0"/>
              <w:adjustRightInd w:val="0"/>
              <w:jc w:val="right"/>
              <w:rPr>
                <w:rFonts w:cs="Arial"/>
                <w:i/>
                <w:sz w:val="20"/>
                <w:szCs w:val="20"/>
              </w:rPr>
            </w:pPr>
            <w:r>
              <w:rPr>
                <w:rFonts w:cs="Arial"/>
                <w:i/>
                <w:sz w:val="20"/>
                <w:szCs w:val="20"/>
              </w:rPr>
              <w:t>domes 2023. gada 21. decembra</w:t>
            </w:r>
          </w:p>
          <w:p w14:paraId="1A89E84F" w14:textId="52EBD878" w:rsidR="00277734" w:rsidRPr="00837A04" w:rsidRDefault="00277734" w:rsidP="00277734">
            <w:pPr>
              <w:widowControl w:val="0"/>
              <w:autoSpaceDE w:val="0"/>
              <w:autoSpaceDN w:val="0"/>
              <w:adjustRightInd w:val="0"/>
              <w:jc w:val="center"/>
              <w:rPr>
                <w:rFonts w:cs="Arial"/>
                <w:color w:val="000000"/>
                <w:szCs w:val="22"/>
              </w:rPr>
            </w:pPr>
            <w:r>
              <w:rPr>
                <w:rFonts w:cs="Arial"/>
                <w:i/>
                <w:sz w:val="20"/>
                <w:szCs w:val="20"/>
              </w:rPr>
              <w:t>lēmumu Nr. 47</w:t>
            </w:r>
            <w:r>
              <w:rPr>
                <w:rFonts w:cs="Arial"/>
                <w:i/>
                <w:sz w:val="20"/>
                <w:szCs w:val="20"/>
              </w:rPr>
              <w:t>7</w:t>
            </w:r>
            <w:r>
              <w:rPr>
                <w:rFonts w:cs="Arial"/>
                <w:i/>
                <w:sz w:val="20"/>
                <w:szCs w:val="20"/>
              </w:rPr>
              <w:t xml:space="preserve">/14 (prot. Nr.14, </w:t>
            </w:r>
            <w:r>
              <w:rPr>
                <w:rFonts w:cs="Arial"/>
                <w:i/>
                <w:sz w:val="20"/>
                <w:szCs w:val="20"/>
              </w:rPr>
              <w:t>40</w:t>
            </w:r>
            <w:r>
              <w:rPr>
                <w:rFonts w:cs="Arial"/>
                <w:i/>
                <w:sz w:val="20"/>
                <w:szCs w:val="20"/>
              </w:rPr>
              <w:t xml:space="preserve">.§)    </w:t>
            </w:r>
            <w:r>
              <w:rPr>
                <w:rFonts w:cs="Arial"/>
                <w:i/>
                <w:szCs w:val="22"/>
              </w:rPr>
              <w:t xml:space="preserve">  </w:t>
            </w:r>
            <w:r>
              <w:rPr>
                <w:rFonts w:cs="Arial"/>
                <w:i/>
                <w:sz w:val="20"/>
                <w:szCs w:val="20"/>
              </w:rPr>
              <w:t xml:space="preserve">   </w:t>
            </w:r>
            <w:r>
              <w:rPr>
                <w:rFonts w:cs="Arial"/>
                <w:i/>
                <w:szCs w:val="22"/>
              </w:rPr>
              <w:t xml:space="preserve">  </w:t>
            </w:r>
          </w:p>
        </w:tc>
      </w:tr>
    </w:tbl>
    <w:p w14:paraId="305C5118" w14:textId="77777777" w:rsidR="00837A04" w:rsidRPr="00837A04" w:rsidRDefault="00837A04" w:rsidP="00837A04">
      <w:pPr>
        <w:widowControl w:val="0"/>
        <w:autoSpaceDE w:val="0"/>
        <w:autoSpaceDN w:val="0"/>
        <w:adjustRightInd w:val="0"/>
        <w:jc w:val="both"/>
        <w:rPr>
          <w:rFonts w:cs="Arial"/>
          <w:sz w:val="14"/>
          <w:szCs w:val="14"/>
        </w:rPr>
      </w:pPr>
    </w:p>
    <w:p w14:paraId="609FC69B" w14:textId="77777777" w:rsidR="00837A04" w:rsidRPr="00837A04" w:rsidRDefault="00000000" w:rsidP="00837A04">
      <w:pPr>
        <w:widowControl w:val="0"/>
        <w:autoSpaceDE w:val="0"/>
        <w:autoSpaceDN w:val="0"/>
        <w:adjustRightInd w:val="0"/>
        <w:jc w:val="both"/>
        <w:rPr>
          <w:rFonts w:cs="Arial"/>
          <w:szCs w:val="22"/>
        </w:rPr>
      </w:pPr>
      <w:r w:rsidRPr="00837A04">
        <w:rPr>
          <w:rFonts w:cs="Arial"/>
          <w:szCs w:val="22"/>
        </w:rPr>
        <w:t xml:space="preserve">Par sabiedrības vajadzībām nepieciešamo </w:t>
      </w:r>
    </w:p>
    <w:p w14:paraId="6C930DAF" w14:textId="77777777" w:rsidR="00837A04" w:rsidRPr="00837A04" w:rsidRDefault="00000000" w:rsidP="00837A04">
      <w:pPr>
        <w:widowControl w:val="0"/>
        <w:autoSpaceDE w:val="0"/>
        <w:autoSpaceDN w:val="0"/>
        <w:adjustRightInd w:val="0"/>
        <w:jc w:val="both"/>
        <w:rPr>
          <w:rFonts w:cs="Arial"/>
          <w:szCs w:val="22"/>
        </w:rPr>
      </w:pPr>
      <w:r w:rsidRPr="00837A04">
        <w:rPr>
          <w:rFonts w:cs="Arial"/>
          <w:szCs w:val="22"/>
        </w:rPr>
        <w:t>īpašumu Namdaru ielā 20A, Liepājā</w:t>
      </w:r>
    </w:p>
    <w:p w14:paraId="6080E98F" w14:textId="77777777" w:rsidR="00837A04" w:rsidRPr="00837A04" w:rsidRDefault="00837A04" w:rsidP="00837A04">
      <w:pPr>
        <w:widowControl w:val="0"/>
        <w:autoSpaceDE w:val="0"/>
        <w:autoSpaceDN w:val="0"/>
        <w:adjustRightInd w:val="0"/>
        <w:jc w:val="both"/>
        <w:rPr>
          <w:rFonts w:cs="Arial"/>
          <w:szCs w:val="22"/>
        </w:rPr>
      </w:pPr>
    </w:p>
    <w:p w14:paraId="4C8CFDDF" w14:textId="77777777" w:rsidR="00837A04" w:rsidRPr="00837A04" w:rsidRDefault="00837A04" w:rsidP="00837A04">
      <w:pPr>
        <w:widowControl w:val="0"/>
        <w:autoSpaceDE w:val="0"/>
        <w:autoSpaceDN w:val="0"/>
        <w:adjustRightInd w:val="0"/>
        <w:jc w:val="both"/>
        <w:rPr>
          <w:rFonts w:cs="Arial"/>
          <w:szCs w:val="22"/>
        </w:rPr>
      </w:pPr>
    </w:p>
    <w:p w14:paraId="57F43591" w14:textId="7849542E"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Nekustamais īpašums Namdaru ielā 20A, Liepājā, kas sastāv no zemes vienības 664 kv.m platībā ar kadastra apzīmējumu 17000120168 un būves ar kadastra apzīmējumu 17000120168001, reģistrēts Liepājas pilsētas zemesgrāmatas nodalījumā Nr.742 </w:t>
      </w:r>
      <w:r w:rsidR="00D1150D">
        <w:rPr>
          <w:rFonts w:cs="Arial"/>
          <w:bCs/>
          <w:szCs w:val="22"/>
        </w:rPr>
        <w:t>[..]</w:t>
      </w:r>
      <w:r w:rsidRPr="00837A04">
        <w:rPr>
          <w:rFonts w:cs="Arial"/>
          <w:bCs/>
          <w:szCs w:val="22"/>
        </w:rPr>
        <w:t xml:space="preserve">. </w:t>
      </w:r>
    </w:p>
    <w:p w14:paraId="4EB7E88C" w14:textId="0B3A9890"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2023.</w:t>
      </w:r>
      <w:r w:rsidR="009017FA">
        <w:rPr>
          <w:rFonts w:cs="Arial"/>
          <w:bCs/>
          <w:szCs w:val="22"/>
        </w:rPr>
        <w:t> </w:t>
      </w:r>
      <w:r w:rsidRPr="00837A04">
        <w:rPr>
          <w:rFonts w:cs="Arial"/>
          <w:bCs/>
          <w:szCs w:val="22"/>
        </w:rPr>
        <w:t>gada 20.</w:t>
      </w:r>
      <w:r w:rsidR="009017FA">
        <w:rPr>
          <w:rFonts w:cs="Arial"/>
          <w:bCs/>
          <w:szCs w:val="22"/>
        </w:rPr>
        <w:t> </w:t>
      </w:r>
      <w:r w:rsidRPr="00837A04">
        <w:rPr>
          <w:rFonts w:cs="Arial"/>
          <w:bCs/>
          <w:szCs w:val="22"/>
        </w:rPr>
        <w:t xml:space="preserve">aprīlī saņemts </w:t>
      </w:r>
      <w:r w:rsidR="00D1150D">
        <w:rPr>
          <w:rFonts w:cs="Arial"/>
          <w:bCs/>
          <w:szCs w:val="22"/>
        </w:rPr>
        <w:t>[..]</w:t>
      </w:r>
      <w:r w:rsidRPr="00837A04">
        <w:rPr>
          <w:rFonts w:cs="Arial"/>
          <w:bCs/>
          <w:szCs w:val="22"/>
        </w:rPr>
        <w:t xml:space="preserve"> iesniegums, kurā izteikts priekšlikums Liepājas valstspilsētas pašvaldībai izvērtēt nepieciešamību iegādāties nekustamo īpašumu Namdaru ielā 20A, Liepājā par sertificēta nekustamā īpašuma vērtētāja noteikto cenu.</w:t>
      </w:r>
    </w:p>
    <w:p w14:paraId="006119C8"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Liepājas valstspilsētas pašvaldības Nekustamo īpašumu jautājumu konsultatīvā komisija 2023.</w:t>
      </w:r>
      <w:r w:rsidR="009017FA">
        <w:rPr>
          <w:rFonts w:cs="Arial"/>
          <w:bCs/>
          <w:szCs w:val="22"/>
        </w:rPr>
        <w:t> </w:t>
      </w:r>
      <w:r w:rsidRPr="00837A04">
        <w:rPr>
          <w:rFonts w:cs="Arial"/>
          <w:bCs/>
          <w:szCs w:val="22"/>
        </w:rPr>
        <w:t>gada 8.</w:t>
      </w:r>
      <w:r w:rsidR="009017FA">
        <w:rPr>
          <w:rFonts w:cs="Arial"/>
          <w:bCs/>
          <w:szCs w:val="22"/>
        </w:rPr>
        <w:t> </w:t>
      </w:r>
      <w:r w:rsidRPr="00837A04">
        <w:rPr>
          <w:rFonts w:cs="Arial"/>
          <w:bCs/>
          <w:szCs w:val="22"/>
        </w:rPr>
        <w:t>maijā konceptuāli atbalstīja nekustamā īpašuma Namdaru               ielā 20A, Liepājā iegādi un uzdeva Liepājas pilsētas pašvaldības iestādei “Nekustamā īpašuma pārvalde” noskaidrot pašvaldības iestāžu viedokli par nekustamā īpašuma nepieciešamību pašvaldības funkciju veikšanai, un veikt nepieciešamās darbības nekustamā īpašuma atsavināšanai.</w:t>
      </w:r>
    </w:p>
    <w:p w14:paraId="2826B5BF"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Liepājas pilsētas pašvaldības iestāde “Liepājas pilsētas būvvalde” 2023. gada 6. septembra vēstulē Nr.757/2.3. “Par nekustamo īpašumu (zemes vienību) Namdaru ielā 20A, Liepājā” dara zināmu, ka saskaņā ar spēkā esošo Liepājas pilsētas teritorijas plānojumu zemes vienība Namdaru iela 20A, Liepāja pilnībā atrodas līnijbūvju izbūves teritorijā (Ielas, laukumi un veloceliņi) (S). </w:t>
      </w:r>
    </w:p>
    <w:p w14:paraId="70171AAE" w14:textId="77777777" w:rsidR="00837A04" w:rsidRPr="00837A04" w:rsidRDefault="00000000" w:rsidP="00837A04">
      <w:pPr>
        <w:widowControl w:val="0"/>
        <w:autoSpaceDE w:val="0"/>
        <w:autoSpaceDN w:val="0"/>
        <w:adjustRightInd w:val="0"/>
        <w:jc w:val="both"/>
        <w:rPr>
          <w:rFonts w:cs="Arial"/>
          <w:bCs/>
          <w:szCs w:val="22"/>
        </w:rPr>
      </w:pPr>
      <w:r w:rsidRPr="00837A04">
        <w:rPr>
          <w:rFonts w:cs="Arial"/>
          <w:bCs/>
          <w:szCs w:val="22"/>
        </w:rPr>
        <w:tab/>
        <w:t>Liepājas pilsētas pašvaldības iestāde “Liepājas pilsētas būvvalde” informē, ka zemes vienība Namdaru iela 20A, Liepāja (kadastra apzīmējums 1700 012 0168) atbilstoši Pašvaldību likuma 4. panta pirmās daļas 3. punktā noteiktajai pašvaldības autonomajai funkcijai – gādāt par pašvaldības īpašumā esošo ceļu būvniecību, uzturēšanu un pārvaldību – būtu nepieciešama Liepājas valstspilsētas pašvaldībai pašvaldības funkcijai, lai realizētu projektu “Multimodāla satiksmes pārvada un saistītās infrastruktūras izbūve (Dienvidu pieslēguma Liepājas ostai 2. kārta)”.</w:t>
      </w:r>
    </w:p>
    <w:p w14:paraId="41677993"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2023. gada 7. septembra vēstulē Nr.1886/2.17.1 “Par nekustamo īpašumu (zemes vienību) Namdaru ielā 20A, Liepājā” Liepājas pilsētas pašvaldības iestādes “Liepājas pilsētas pašvaldības administrācija” Attīstības pārvalde paskaidro, ka, izskatot Liepājas pilsētas pašvaldības iestādes “Nekustamā īpašuma pārvalde” lūgumu sniegt viedokli vai zemesgabals Namdaru ielā 20A, Liepājā (kadastra apzīmējums</w:t>
      </w:r>
      <w:r>
        <w:rPr>
          <w:rFonts w:cs="Arial"/>
          <w:bCs/>
          <w:szCs w:val="22"/>
        </w:rPr>
        <w:t xml:space="preserve">                         </w:t>
      </w:r>
      <w:r w:rsidRPr="00837A04">
        <w:rPr>
          <w:rFonts w:cs="Arial"/>
          <w:bCs/>
          <w:szCs w:val="22"/>
        </w:rPr>
        <w:t xml:space="preserve"> 1700 012 0168) ir nepieciešamas pašvaldības autonomo funkciju veikšanai, zemes vienība Namdaru iela 20A, Liepāja (kadastra apzīmējums 1700 012 0168) būtu nepieciešama Liepājas valstspilsētas pašvaldībai pašvaldības funkciju īstenošanai, lai </w:t>
      </w:r>
      <w:r w:rsidRPr="00837A04">
        <w:rPr>
          <w:rFonts w:cs="Arial"/>
          <w:bCs/>
          <w:szCs w:val="22"/>
        </w:rPr>
        <w:lastRenderedPageBreak/>
        <w:t>realizētu projektu “Multimodāla satiksmes pārvada un saistītās infrastruktūras izbūve (Dienvidu pieslēguma Liepājas ostai 2. kārta)”.</w:t>
      </w:r>
    </w:p>
    <w:p w14:paraId="39AFD9B0"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Pašvaldību likuma 4. panta pirmās daļas 3. punkts noteic, ka pašvaldības autonomā funkcija ir gādāt par pašvaldības īpašumā esošo ceļu būvniecību, uzturēšanu un pārvaldību. </w:t>
      </w:r>
    </w:p>
    <w:p w14:paraId="2A3F143F"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szCs w:val="22"/>
        </w:rPr>
        <w:t>Sabiedrības vajadzībām nepieciešamā nekustamā īpašuma atsavināšanas likuma 2. pants noteic, ka n</w:t>
      </w:r>
      <w:r w:rsidRPr="00837A04">
        <w:rPr>
          <w:rFonts w:cs="Arial"/>
          <w:bCs/>
          <w:szCs w:val="22"/>
        </w:rPr>
        <w:t>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50F89086"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Iegādājoties nekustamo īpašumu Namdaru ielā 20A, Liepājā, tiktu ievērota lietderība un sabiedrības vajadzības, nodrošinot pašvaldības funkciju – gādāt par pašvaldības īpašumā esošo ceļu būvniecību, uzturēšanu un pārvaldību – īstenošanu. </w:t>
      </w:r>
    </w:p>
    <w:p w14:paraId="6ACD4423" w14:textId="77777777" w:rsidR="00837A04" w:rsidRPr="00837A04" w:rsidRDefault="00000000" w:rsidP="00837A04">
      <w:pPr>
        <w:widowControl w:val="0"/>
        <w:autoSpaceDE w:val="0"/>
        <w:autoSpaceDN w:val="0"/>
        <w:adjustRightInd w:val="0"/>
        <w:jc w:val="both"/>
        <w:rPr>
          <w:rFonts w:cs="Arial"/>
          <w:bCs/>
          <w:szCs w:val="22"/>
        </w:rPr>
      </w:pPr>
      <w:r w:rsidRPr="00837A04">
        <w:rPr>
          <w:rFonts w:cs="Arial"/>
          <w:bCs/>
          <w:szCs w:val="22"/>
        </w:rPr>
        <w:t xml:space="preserve"> </w:t>
      </w:r>
      <w:r w:rsidRPr="00837A04">
        <w:rPr>
          <w:rFonts w:cs="Arial"/>
          <w:bCs/>
          <w:szCs w:val="22"/>
        </w:rPr>
        <w:tab/>
        <w:t>Neiegādājoties minēto īpašumu, nevar tikt garantēta vienošanās ar jauno īpašnieku par tā atsavināšanu, iespējams, tas būtu jāiegādājas piespiedu kārtā, nodrošinot īpašniekam taisnīgu atlīdzību un sedzot zaudējumus par īpašuma atsavināšanu. Līdz ar to, iegādājoties šo nekustamo īpašumu, pārdevējam to labprātīgi pārdodot, tiek ievērots samērīguma princips un sasniegts sabiedrības interesēm atbilstošs mērķis. Arī no Sabiedrības vajadzībām nepieciešamā nekustamā īpašuma atsavināšanas likuma 4.</w:t>
      </w:r>
      <w:r w:rsidR="009017FA">
        <w:rPr>
          <w:rFonts w:cs="Arial"/>
          <w:bCs/>
          <w:szCs w:val="22"/>
        </w:rPr>
        <w:t> </w:t>
      </w:r>
      <w:r w:rsidRPr="00837A04">
        <w:rPr>
          <w:rFonts w:cs="Arial"/>
          <w:bCs/>
          <w:szCs w:val="22"/>
        </w:rPr>
        <w:t>panta izriet, ka primāri nekustamā īpašuma atsavināšana sabiedrības vajadzībām notiek, vienojoties par labprātīgu nekustamā īpašuma atsavināšanu. </w:t>
      </w:r>
    </w:p>
    <w:p w14:paraId="5FBBDC4A" w14:textId="77777777" w:rsidR="00837A04" w:rsidRPr="00837A04" w:rsidRDefault="00000000" w:rsidP="00837A04">
      <w:pPr>
        <w:widowControl w:val="0"/>
        <w:autoSpaceDE w:val="0"/>
        <w:autoSpaceDN w:val="0"/>
        <w:adjustRightInd w:val="0"/>
        <w:jc w:val="both"/>
        <w:rPr>
          <w:rFonts w:cs="Arial"/>
          <w:bCs/>
          <w:szCs w:val="22"/>
        </w:rPr>
      </w:pPr>
      <w:r w:rsidRPr="00837A04">
        <w:rPr>
          <w:rFonts w:cs="Arial"/>
          <w:bCs/>
          <w:szCs w:val="22"/>
        </w:rPr>
        <w:tab/>
        <w:t>Saskaņā ar Sabiedrības vajadzībām nepieciešamā nekustamā īpašuma atsavināšanas likuma 20.</w:t>
      </w:r>
      <w:r w:rsidR="009017FA">
        <w:rPr>
          <w:rFonts w:cs="Arial"/>
          <w:bCs/>
          <w:szCs w:val="22"/>
        </w:rPr>
        <w:t> </w:t>
      </w:r>
      <w:r w:rsidRPr="00837A04">
        <w:rPr>
          <w:rFonts w:cs="Arial"/>
          <w:bCs/>
          <w:szCs w:val="22"/>
        </w:rPr>
        <w:t xml:space="preserve">panta pirmo daļu atlīdzību par atsavināmo nekustamo īpašumu nosaka, ņemot vērā sertificēta nekustamā īpašuma vērtētāja vērtējumu un nekustamā īpašuma īpašniekam nodarītos zaudējumus. Sertificēta nekustamā īpašuma vērtētāja Anita Vēdiķe (LĪVA profesionālās kvalifikācijas sertifikāts Nr.76) sniegusi novērtējumu nekustamajam īpašumam Namdaru ielā 20A, Liepāja, nosakot tirgus vērtību 45 100 EUR (četrdesmit pieci tūkstoši viens simts </w:t>
      </w:r>
      <w:r w:rsidRPr="00837A04">
        <w:rPr>
          <w:rFonts w:cs="Arial"/>
          <w:bCs/>
          <w:i/>
          <w:iCs/>
          <w:szCs w:val="22"/>
        </w:rPr>
        <w:t>euro</w:t>
      </w:r>
      <w:r w:rsidRPr="00837A04">
        <w:rPr>
          <w:rFonts w:cs="Arial"/>
          <w:bCs/>
          <w:szCs w:val="22"/>
        </w:rPr>
        <w:t xml:space="preserve">). </w:t>
      </w:r>
    </w:p>
    <w:p w14:paraId="44FEDA2D" w14:textId="77777777" w:rsidR="00837A04" w:rsidRPr="00837A04" w:rsidRDefault="00000000" w:rsidP="00837A04">
      <w:pPr>
        <w:widowControl w:val="0"/>
        <w:autoSpaceDE w:val="0"/>
        <w:autoSpaceDN w:val="0"/>
        <w:adjustRightInd w:val="0"/>
        <w:jc w:val="both"/>
        <w:rPr>
          <w:rFonts w:cs="Arial"/>
          <w:bCs/>
          <w:szCs w:val="22"/>
        </w:rPr>
      </w:pPr>
      <w:r w:rsidRPr="00837A04">
        <w:rPr>
          <w:rFonts w:cs="Arial"/>
          <w:bCs/>
          <w:szCs w:val="22"/>
        </w:rPr>
        <w:tab/>
        <w:t>Ievērojot minētos apsvērumus, pamatojoties uz Pašvaldību likuma 4. panta pirmās daļas 3. punktu, 10. panta pirmās daļas 16. punktu, Valsts pārvaldes iekārtas likuma 10. panta trešo daļu, Publisko iepirkumu likuma 3. panta pirmās daļas 1. punktu, Publiskas personas finanšu līdzekļu un mantas izšķērdēšanas novēršanas likuma              3. panta 3. punktu un Sabiedrības vajadzībām nepieciešamā nekustamā īpašuma atsavināšanas likuma 2., 4. un 20. pantu, izskatot Liepājas valstspilsētas pašvaldības domes pastāvīgās Pilsētas attīstības komitejas 2023. gada 14. septembra lēmumu (sēdes protokols Nr.9) un pastāvīgās Finanšu komitejas 2023. gada 14. septembra  lēmumu (sēdes protokols Nr.9),</w:t>
      </w:r>
      <w:r w:rsidRPr="00837A04">
        <w:rPr>
          <w:rFonts w:cs="Arial"/>
          <w:szCs w:val="22"/>
        </w:rPr>
        <w:t xml:space="preserve"> </w:t>
      </w:r>
      <w:r w:rsidRPr="00837A04">
        <w:rPr>
          <w:rFonts w:cs="Arial"/>
          <w:bCs/>
          <w:szCs w:val="22"/>
        </w:rPr>
        <w:t xml:space="preserve">Liepājas valstspilsētas pašvaldības dome </w:t>
      </w:r>
      <w:r w:rsidRPr="00837A04">
        <w:rPr>
          <w:rFonts w:cs="Arial"/>
          <w:b/>
          <w:bCs/>
          <w:szCs w:val="22"/>
        </w:rPr>
        <w:t>nolemj</w:t>
      </w:r>
      <w:r w:rsidRPr="00837A04">
        <w:rPr>
          <w:rFonts w:cs="Arial"/>
          <w:b/>
          <w:szCs w:val="22"/>
        </w:rPr>
        <w:t>:</w:t>
      </w:r>
    </w:p>
    <w:p w14:paraId="0004BB48" w14:textId="77777777" w:rsidR="00837A04" w:rsidRPr="00837A04" w:rsidRDefault="00000000" w:rsidP="00837A04">
      <w:pPr>
        <w:widowControl w:val="0"/>
        <w:autoSpaceDE w:val="0"/>
        <w:autoSpaceDN w:val="0"/>
        <w:adjustRightInd w:val="0"/>
        <w:jc w:val="both"/>
        <w:rPr>
          <w:rFonts w:cs="Arial"/>
          <w:bCs/>
          <w:szCs w:val="22"/>
        </w:rPr>
      </w:pPr>
      <w:r w:rsidRPr="00837A04">
        <w:rPr>
          <w:rFonts w:cs="Arial"/>
          <w:bCs/>
          <w:szCs w:val="22"/>
        </w:rPr>
        <w:t xml:space="preserve"> </w:t>
      </w:r>
    </w:p>
    <w:p w14:paraId="50915ED8" w14:textId="1B7C7F42" w:rsid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1. </w:t>
      </w:r>
      <w:r w:rsidR="00A63677" w:rsidRPr="00A63677">
        <w:rPr>
          <w:rFonts w:cs="Arial"/>
          <w:bCs/>
          <w:szCs w:val="22"/>
        </w:rPr>
        <w:t xml:space="preserve">Pirkt nekustamo īpašumu Namdaru ielā 20A, Liepājā (kadastra Nr.17000120168), kas sastāv no zemes vienības 664 </w:t>
      </w:r>
      <w:proofErr w:type="spellStart"/>
      <w:r w:rsidR="00A63677" w:rsidRPr="00A63677">
        <w:rPr>
          <w:rFonts w:cs="Arial"/>
          <w:bCs/>
          <w:szCs w:val="22"/>
        </w:rPr>
        <w:t>kv.m</w:t>
      </w:r>
      <w:proofErr w:type="spellEnd"/>
      <w:r w:rsidR="00A63677" w:rsidRPr="00A63677">
        <w:rPr>
          <w:rFonts w:cs="Arial"/>
          <w:bCs/>
          <w:szCs w:val="22"/>
        </w:rPr>
        <w:t xml:space="preserve"> platībā un būves, reģistrēts Liepājas pilsētas zemesgrāmatas nodalījumā Nr.742, par 46 300 EUR (četrdesmit seši tūkstoši trīs simti </w:t>
      </w:r>
      <w:proofErr w:type="spellStart"/>
      <w:r w:rsidR="00A63677" w:rsidRPr="00A63677">
        <w:rPr>
          <w:rFonts w:cs="Arial"/>
          <w:bCs/>
          <w:i/>
          <w:iCs/>
          <w:szCs w:val="22"/>
        </w:rPr>
        <w:t>euro</w:t>
      </w:r>
      <w:proofErr w:type="spellEnd"/>
      <w:r w:rsidR="00A63677" w:rsidRPr="00A63677">
        <w:rPr>
          <w:rFonts w:cs="Arial"/>
          <w:bCs/>
          <w:szCs w:val="22"/>
        </w:rPr>
        <w:t xml:space="preserve">), palielinot atlīdzību par pieciem procentiem un nosakot atlīdzības summu 48 615 EUR (četrdesmit astoņi tūkstoši seši simti piecpadsmit </w:t>
      </w:r>
      <w:proofErr w:type="spellStart"/>
      <w:r w:rsidR="00A63677" w:rsidRPr="00A63677">
        <w:rPr>
          <w:rFonts w:cs="Arial"/>
          <w:bCs/>
          <w:i/>
          <w:iCs/>
          <w:szCs w:val="22"/>
        </w:rPr>
        <w:t>euro</w:t>
      </w:r>
      <w:proofErr w:type="spellEnd"/>
      <w:r w:rsidR="00A63677" w:rsidRPr="00A63677">
        <w:rPr>
          <w:rFonts w:cs="Arial"/>
          <w:bCs/>
          <w:szCs w:val="22"/>
        </w:rPr>
        <w:t>), sabiedrības vajadzībām, realizējot pašvaldības autonomās funkcijas.</w:t>
      </w:r>
    </w:p>
    <w:p w14:paraId="0B906DB4" w14:textId="4EDCC31A" w:rsidR="00A63677" w:rsidRPr="00A63677" w:rsidRDefault="00A63677" w:rsidP="00837A04">
      <w:pPr>
        <w:widowControl w:val="0"/>
        <w:autoSpaceDE w:val="0"/>
        <w:autoSpaceDN w:val="0"/>
        <w:adjustRightInd w:val="0"/>
        <w:ind w:firstLine="720"/>
        <w:jc w:val="both"/>
        <w:rPr>
          <w:rFonts w:cs="Arial"/>
          <w:bCs/>
          <w:i/>
          <w:iCs/>
          <w:color w:val="3B3838" w:themeColor="background2" w:themeShade="40"/>
          <w:szCs w:val="22"/>
        </w:rPr>
      </w:pPr>
      <w:bookmarkStart w:id="0" w:name="_Hlk154744303"/>
      <w:r w:rsidRPr="00A63677">
        <w:rPr>
          <w:rFonts w:cs="Arial"/>
          <w:bCs/>
          <w:i/>
          <w:iCs/>
          <w:color w:val="3B3838" w:themeColor="background2" w:themeShade="40"/>
          <w:szCs w:val="22"/>
        </w:rPr>
        <w:t xml:space="preserve">(Grozīts ar Liepājas </w:t>
      </w:r>
      <w:proofErr w:type="spellStart"/>
      <w:r w:rsidRPr="00A63677">
        <w:rPr>
          <w:rFonts w:cs="Arial"/>
          <w:bCs/>
          <w:i/>
          <w:iCs/>
          <w:color w:val="3B3838" w:themeColor="background2" w:themeShade="40"/>
          <w:szCs w:val="22"/>
        </w:rPr>
        <w:t>valstspilsētas</w:t>
      </w:r>
      <w:proofErr w:type="spellEnd"/>
      <w:r w:rsidRPr="00A63677">
        <w:rPr>
          <w:rFonts w:cs="Arial"/>
          <w:bCs/>
          <w:i/>
          <w:iCs/>
          <w:color w:val="3B3838" w:themeColor="background2" w:themeShade="40"/>
          <w:szCs w:val="22"/>
        </w:rPr>
        <w:t xml:space="preserve"> pašvaldības domes 21.12.2023. lēmumu Nr.477/14)</w:t>
      </w:r>
    </w:p>
    <w:bookmarkEnd w:id="0"/>
    <w:p w14:paraId="73F06C51" w14:textId="77777777" w:rsidR="00837A04" w:rsidRPr="00837A04" w:rsidRDefault="00837A04" w:rsidP="00837A04">
      <w:pPr>
        <w:widowControl w:val="0"/>
        <w:autoSpaceDE w:val="0"/>
        <w:autoSpaceDN w:val="0"/>
        <w:adjustRightInd w:val="0"/>
        <w:jc w:val="both"/>
        <w:rPr>
          <w:rFonts w:cs="Arial"/>
          <w:bCs/>
          <w:sz w:val="10"/>
          <w:szCs w:val="10"/>
        </w:rPr>
      </w:pPr>
    </w:p>
    <w:p w14:paraId="6978640C"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2. Uzdot Liepājas pilsētas pašvaldības iestādei “Nekustamā īpašuma pārvalde” sagatavot pirkuma līguma projektu.</w:t>
      </w:r>
    </w:p>
    <w:p w14:paraId="4AA30DAE" w14:textId="77777777" w:rsidR="00837A04" w:rsidRPr="00837A04" w:rsidRDefault="00837A04" w:rsidP="00837A04">
      <w:pPr>
        <w:widowControl w:val="0"/>
        <w:autoSpaceDE w:val="0"/>
        <w:autoSpaceDN w:val="0"/>
        <w:adjustRightInd w:val="0"/>
        <w:jc w:val="both"/>
        <w:rPr>
          <w:rFonts w:cs="Arial"/>
          <w:bCs/>
          <w:sz w:val="10"/>
          <w:szCs w:val="10"/>
        </w:rPr>
      </w:pPr>
    </w:p>
    <w:p w14:paraId="6C50A692"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3. Pilnvarot Liepājas pilsētas pašvaldības iestādes “Nekustamā īpašuma pārvalde” vadītāju parakstīt lēmuma 1.</w:t>
      </w:r>
      <w:r w:rsidR="009017FA">
        <w:rPr>
          <w:rFonts w:cs="Arial"/>
          <w:bCs/>
          <w:szCs w:val="22"/>
        </w:rPr>
        <w:t> </w:t>
      </w:r>
      <w:r w:rsidRPr="00837A04">
        <w:rPr>
          <w:rFonts w:cs="Arial"/>
          <w:bCs/>
          <w:szCs w:val="22"/>
        </w:rPr>
        <w:t xml:space="preserve">punktā minētā sabiedrības vajadzībām nepieciešamā nekustamā īpašuma pirkuma līgumu un visus ar šī nekustamā īpašuma iegādi saistītos dokumentus, veikt nepieciešamās darbības nekustamā īpašuma </w:t>
      </w:r>
      <w:r w:rsidRPr="00837A04">
        <w:rPr>
          <w:rFonts w:cs="Arial"/>
          <w:bCs/>
          <w:szCs w:val="22"/>
        </w:rPr>
        <w:lastRenderedPageBreak/>
        <w:t>noformēšanai zemesgrāmatā uz Liepājas valstspilsētas pašvaldības vārda un ņemt grāmatvedības uzskaitē.</w:t>
      </w:r>
    </w:p>
    <w:p w14:paraId="6D13317D" w14:textId="77777777" w:rsidR="00837A04" w:rsidRPr="00837A04" w:rsidRDefault="00837A04" w:rsidP="00837A04">
      <w:pPr>
        <w:widowControl w:val="0"/>
        <w:autoSpaceDE w:val="0"/>
        <w:autoSpaceDN w:val="0"/>
        <w:adjustRightInd w:val="0"/>
        <w:jc w:val="both"/>
        <w:rPr>
          <w:rFonts w:cs="Arial"/>
          <w:bCs/>
          <w:sz w:val="10"/>
          <w:szCs w:val="10"/>
        </w:rPr>
      </w:pPr>
    </w:p>
    <w:p w14:paraId="0A0BA6EB" w14:textId="54A09082" w:rsidR="00D1150D" w:rsidRDefault="00000000" w:rsidP="00837A04">
      <w:pPr>
        <w:widowControl w:val="0"/>
        <w:autoSpaceDE w:val="0"/>
        <w:autoSpaceDN w:val="0"/>
        <w:adjustRightInd w:val="0"/>
        <w:ind w:firstLine="720"/>
        <w:jc w:val="both"/>
        <w:rPr>
          <w:rFonts w:cs="Arial"/>
          <w:bCs/>
          <w:szCs w:val="22"/>
        </w:rPr>
      </w:pPr>
      <w:r w:rsidRPr="00837A04">
        <w:rPr>
          <w:rFonts w:cs="Arial"/>
          <w:bCs/>
          <w:szCs w:val="22"/>
        </w:rPr>
        <w:t xml:space="preserve">4. </w:t>
      </w:r>
      <w:r w:rsidR="00A63677" w:rsidRPr="00A63677">
        <w:rPr>
          <w:rFonts w:cs="Arial"/>
          <w:bCs/>
          <w:szCs w:val="22"/>
        </w:rPr>
        <w:t xml:space="preserve">Liepājas </w:t>
      </w:r>
      <w:proofErr w:type="spellStart"/>
      <w:r w:rsidR="00A63677" w:rsidRPr="00A63677">
        <w:rPr>
          <w:rFonts w:cs="Arial"/>
          <w:bCs/>
          <w:szCs w:val="22"/>
        </w:rPr>
        <w:t>valstspilsētas</w:t>
      </w:r>
      <w:proofErr w:type="spellEnd"/>
      <w:r w:rsidR="00A63677" w:rsidRPr="00A63677">
        <w:rPr>
          <w:rFonts w:cs="Arial"/>
          <w:bCs/>
          <w:szCs w:val="22"/>
        </w:rPr>
        <w:t xml:space="preserve"> pašvaldības iestādes “Liepājas Centrālā administrācija” Finanšu pārvaldei paredzēt Liepājas </w:t>
      </w:r>
      <w:proofErr w:type="spellStart"/>
      <w:r w:rsidR="00A63677" w:rsidRPr="00A63677">
        <w:rPr>
          <w:rFonts w:cs="Arial"/>
          <w:bCs/>
          <w:szCs w:val="22"/>
        </w:rPr>
        <w:t>valstspilsētas</w:t>
      </w:r>
      <w:proofErr w:type="spellEnd"/>
      <w:r w:rsidR="00A63677" w:rsidRPr="00A63677">
        <w:rPr>
          <w:rFonts w:cs="Arial"/>
          <w:bCs/>
          <w:szCs w:val="22"/>
        </w:rPr>
        <w:t xml:space="preserve"> pašvaldības budžetā finanšu līdzekļus 48 615 EUR (četrdesmit astoņi tūkstoši seši simti piecpadsmit </w:t>
      </w:r>
      <w:proofErr w:type="spellStart"/>
      <w:r w:rsidR="00A63677" w:rsidRPr="00A63677">
        <w:rPr>
          <w:rFonts w:cs="Arial"/>
          <w:bCs/>
          <w:i/>
          <w:iCs/>
          <w:szCs w:val="22"/>
        </w:rPr>
        <w:t>euro</w:t>
      </w:r>
      <w:proofErr w:type="spellEnd"/>
      <w:r w:rsidR="00A63677" w:rsidRPr="00A63677">
        <w:rPr>
          <w:rFonts w:cs="Arial"/>
          <w:bCs/>
          <w:szCs w:val="22"/>
        </w:rPr>
        <w:t>) lēmuma 1.</w:t>
      </w:r>
      <w:r w:rsidR="00A63677">
        <w:rPr>
          <w:rFonts w:cs="Arial"/>
          <w:bCs/>
          <w:szCs w:val="22"/>
        </w:rPr>
        <w:t> </w:t>
      </w:r>
      <w:r w:rsidR="00A63677" w:rsidRPr="00A63677">
        <w:rPr>
          <w:rFonts w:cs="Arial"/>
          <w:bCs/>
          <w:szCs w:val="22"/>
        </w:rPr>
        <w:t>punktā minētā nekustamā īpašuma iegādei.</w:t>
      </w:r>
    </w:p>
    <w:p w14:paraId="49FEDD60" w14:textId="18A871ED" w:rsidR="00A63677" w:rsidRDefault="00A63677" w:rsidP="00837A04">
      <w:pPr>
        <w:widowControl w:val="0"/>
        <w:autoSpaceDE w:val="0"/>
        <w:autoSpaceDN w:val="0"/>
        <w:adjustRightInd w:val="0"/>
        <w:ind w:firstLine="720"/>
        <w:jc w:val="both"/>
        <w:rPr>
          <w:rFonts w:cs="Arial"/>
          <w:bCs/>
          <w:szCs w:val="22"/>
        </w:rPr>
      </w:pPr>
      <w:r w:rsidRPr="00A63677">
        <w:rPr>
          <w:rFonts w:cs="Arial"/>
          <w:bCs/>
          <w:szCs w:val="22"/>
        </w:rPr>
        <w:t xml:space="preserve">(Grozīts ar Liepājas </w:t>
      </w:r>
      <w:proofErr w:type="spellStart"/>
      <w:r w:rsidRPr="00A63677">
        <w:rPr>
          <w:rFonts w:cs="Arial"/>
          <w:bCs/>
          <w:szCs w:val="22"/>
        </w:rPr>
        <w:t>valstspilsētas</w:t>
      </w:r>
      <w:proofErr w:type="spellEnd"/>
      <w:r w:rsidRPr="00A63677">
        <w:rPr>
          <w:rFonts w:cs="Arial"/>
          <w:bCs/>
          <w:szCs w:val="22"/>
        </w:rPr>
        <w:t xml:space="preserve"> pašvaldības domes 21.12.2023. lēmumu Nr.477/14)</w:t>
      </w:r>
    </w:p>
    <w:p w14:paraId="38569298" w14:textId="77777777" w:rsidR="00A63677" w:rsidRPr="00A63677" w:rsidRDefault="00A63677" w:rsidP="00837A04">
      <w:pPr>
        <w:widowControl w:val="0"/>
        <w:autoSpaceDE w:val="0"/>
        <w:autoSpaceDN w:val="0"/>
        <w:adjustRightInd w:val="0"/>
        <w:ind w:firstLine="720"/>
        <w:jc w:val="both"/>
        <w:rPr>
          <w:rFonts w:cs="Arial"/>
          <w:bCs/>
          <w:sz w:val="10"/>
          <w:szCs w:val="10"/>
        </w:rPr>
      </w:pPr>
    </w:p>
    <w:p w14:paraId="054AB339" w14:textId="77777777" w:rsidR="00837A04" w:rsidRPr="00837A04" w:rsidRDefault="00000000" w:rsidP="00837A04">
      <w:pPr>
        <w:widowControl w:val="0"/>
        <w:autoSpaceDE w:val="0"/>
        <w:autoSpaceDN w:val="0"/>
        <w:adjustRightInd w:val="0"/>
        <w:ind w:firstLine="720"/>
        <w:jc w:val="both"/>
        <w:rPr>
          <w:rFonts w:cs="Arial"/>
          <w:bCs/>
          <w:szCs w:val="22"/>
        </w:rPr>
      </w:pPr>
      <w:r w:rsidRPr="00837A04">
        <w:rPr>
          <w:rFonts w:cs="Arial"/>
          <w:bCs/>
          <w:szCs w:val="22"/>
        </w:rPr>
        <w:t>5. Liepājas valstspilsētas pašvaldības izpilddirektora vietniekam (īpašumu jautājumos) kontrolēt lēmuma 3. un 4. punkta izpildi.</w:t>
      </w:r>
    </w:p>
    <w:p w14:paraId="1DCA47A8" w14:textId="77777777" w:rsidR="00837A04" w:rsidRPr="00837A04" w:rsidRDefault="00837A04" w:rsidP="00837A04">
      <w:pPr>
        <w:widowControl w:val="0"/>
        <w:autoSpaceDE w:val="0"/>
        <w:autoSpaceDN w:val="0"/>
        <w:adjustRightInd w:val="0"/>
        <w:jc w:val="both"/>
        <w:rPr>
          <w:rFonts w:cs="Arial"/>
          <w:bCs/>
          <w:szCs w:val="22"/>
        </w:rPr>
      </w:pPr>
    </w:p>
    <w:p w14:paraId="742BC97A" w14:textId="77777777" w:rsidR="00837A04" w:rsidRPr="00837A04" w:rsidRDefault="00837A04" w:rsidP="00837A0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90F8F" w14:paraId="2319F936" w14:textId="77777777" w:rsidTr="00837A04">
        <w:tc>
          <w:tcPr>
            <w:tcW w:w="5644" w:type="dxa"/>
            <w:gridSpan w:val="2"/>
            <w:tcBorders>
              <w:top w:val="nil"/>
              <w:left w:val="nil"/>
              <w:bottom w:val="nil"/>
              <w:right w:val="nil"/>
            </w:tcBorders>
          </w:tcPr>
          <w:p w14:paraId="4EDD382B" w14:textId="77777777" w:rsidR="00837A04" w:rsidRPr="00837A04" w:rsidRDefault="00000000" w:rsidP="00837A04">
            <w:pPr>
              <w:widowControl w:val="0"/>
              <w:autoSpaceDE w:val="0"/>
              <w:autoSpaceDN w:val="0"/>
              <w:adjustRightInd w:val="0"/>
              <w:rPr>
                <w:rFonts w:cs="Arial"/>
                <w:szCs w:val="22"/>
              </w:rPr>
            </w:pPr>
            <w:r w:rsidRPr="00837A04">
              <w:rPr>
                <w:rFonts w:cs="Arial"/>
                <w:szCs w:val="22"/>
              </w:rPr>
              <w:t>Priekšsēdētājs</w:t>
            </w:r>
          </w:p>
        </w:tc>
        <w:tc>
          <w:tcPr>
            <w:tcW w:w="2921" w:type="dxa"/>
            <w:tcBorders>
              <w:top w:val="nil"/>
              <w:left w:val="nil"/>
              <w:bottom w:val="nil"/>
              <w:right w:val="nil"/>
            </w:tcBorders>
          </w:tcPr>
          <w:p w14:paraId="17C0A45D" w14:textId="77777777" w:rsidR="00837A04" w:rsidRPr="00837A04" w:rsidRDefault="00000000" w:rsidP="00837A04">
            <w:pPr>
              <w:widowControl w:val="0"/>
              <w:autoSpaceDE w:val="0"/>
              <w:autoSpaceDN w:val="0"/>
              <w:adjustRightInd w:val="0"/>
              <w:jc w:val="right"/>
              <w:rPr>
                <w:rFonts w:cs="Arial"/>
                <w:szCs w:val="22"/>
              </w:rPr>
            </w:pPr>
            <w:r w:rsidRPr="00837A04">
              <w:rPr>
                <w:rFonts w:cs="Arial"/>
                <w:szCs w:val="22"/>
              </w:rPr>
              <w:t>Gunārs Ansiņš</w:t>
            </w:r>
          </w:p>
          <w:p w14:paraId="546E35FC" w14:textId="77777777" w:rsidR="00837A04" w:rsidRPr="00837A04" w:rsidRDefault="00837A04" w:rsidP="00837A04">
            <w:pPr>
              <w:widowControl w:val="0"/>
              <w:autoSpaceDE w:val="0"/>
              <w:autoSpaceDN w:val="0"/>
              <w:adjustRightInd w:val="0"/>
              <w:jc w:val="right"/>
              <w:rPr>
                <w:rFonts w:cs="Arial"/>
                <w:sz w:val="8"/>
                <w:szCs w:val="22"/>
              </w:rPr>
            </w:pPr>
          </w:p>
        </w:tc>
      </w:tr>
      <w:tr w:rsidR="00B90F8F" w14:paraId="3BB9E0A0" w14:textId="77777777" w:rsidTr="00837A04">
        <w:tc>
          <w:tcPr>
            <w:tcW w:w="1336" w:type="dxa"/>
            <w:tcBorders>
              <w:top w:val="nil"/>
              <w:left w:val="nil"/>
              <w:bottom w:val="nil"/>
              <w:right w:val="nil"/>
            </w:tcBorders>
          </w:tcPr>
          <w:p w14:paraId="367A5F57" w14:textId="77777777" w:rsidR="00837A04" w:rsidRPr="00837A04" w:rsidRDefault="00000000" w:rsidP="00837A04">
            <w:pPr>
              <w:widowControl w:val="0"/>
              <w:autoSpaceDE w:val="0"/>
              <w:autoSpaceDN w:val="0"/>
              <w:adjustRightInd w:val="0"/>
              <w:rPr>
                <w:rFonts w:cs="Arial"/>
                <w:szCs w:val="22"/>
              </w:rPr>
            </w:pPr>
            <w:r w:rsidRPr="00837A04">
              <w:rPr>
                <w:rFonts w:cs="Arial"/>
                <w:szCs w:val="22"/>
              </w:rPr>
              <w:t>Nosūtāms:</w:t>
            </w:r>
          </w:p>
        </w:tc>
        <w:tc>
          <w:tcPr>
            <w:tcW w:w="7229" w:type="dxa"/>
            <w:gridSpan w:val="2"/>
            <w:tcBorders>
              <w:top w:val="nil"/>
              <w:left w:val="nil"/>
              <w:bottom w:val="nil"/>
              <w:right w:val="nil"/>
            </w:tcBorders>
          </w:tcPr>
          <w:p w14:paraId="0FA85477" w14:textId="77777777" w:rsidR="00837A04" w:rsidRPr="00837A04" w:rsidRDefault="00000000" w:rsidP="00837A04">
            <w:pPr>
              <w:widowControl w:val="0"/>
              <w:autoSpaceDE w:val="0"/>
              <w:autoSpaceDN w:val="0"/>
              <w:adjustRightInd w:val="0"/>
              <w:jc w:val="both"/>
              <w:rPr>
                <w:rFonts w:cs="Arial"/>
                <w:szCs w:val="22"/>
              </w:rPr>
            </w:pPr>
            <w:r w:rsidRPr="00837A04">
              <w:rPr>
                <w:rFonts w:cs="Arial"/>
                <w:bCs/>
                <w:szCs w:val="22"/>
              </w:rPr>
              <w:t>Nekustamā īpašuma pārvaldei, Nekustamā īpašuma pārvaldes galvenajai grāmatvedei, Izpilddirektora birojam, Finanšu pārvaldei</w:t>
            </w:r>
          </w:p>
          <w:p w14:paraId="47BD1420" w14:textId="77777777" w:rsidR="00837A04" w:rsidRPr="00837A04" w:rsidRDefault="00837A04" w:rsidP="00837A04">
            <w:pPr>
              <w:widowControl w:val="0"/>
              <w:autoSpaceDE w:val="0"/>
              <w:autoSpaceDN w:val="0"/>
              <w:adjustRightInd w:val="0"/>
              <w:jc w:val="both"/>
              <w:rPr>
                <w:rFonts w:cs="Arial"/>
                <w:szCs w:val="22"/>
              </w:rPr>
            </w:pPr>
          </w:p>
        </w:tc>
      </w:tr>
    </w:tbl>
    <w:p w14:paraId="64EB1B29" w14:textId="77777777" w:rsidR="00837A04" w:rsidRPr="00837A04" w:rsidRDefault="00837A04" w:rsidP="00837A04">
      <w:pPr>
        <w:widowControl w:val="0"/>
        <w:autoSpaceDE w:val="0"/>
        <w:autoSpaceDN w:val="0"/>
        <w:adjustRightInd w:val="0"/>
        <w:jc w:val="both"/>
        <w:rPr>
          <w:rFonts w:cs="Arial"/>
          <w:szCs w:val="22"/>
        </w:rPr>
      </w:pPr>
    </w:p>
    <w:p w14:paraId="2A7DE736" w14:textId="77777777" w:rsidR="00837A04" w:rsidRDefault="00837A04" w:rsidP="00607627">
      <w:pPr>
        <w:widowControl w:val="0"/>
        <w:autoSpaceDE w:val="0"/>
        <w:autoSpaceDN w:val="0"/>
        <w:adjustRightInd w:val="0"/>
        <w:jc w:val="center"/>
        <w:rPr>
          <w:rFonts w:cs="Arial"/>
          <w:sz w:val="20"/>
          <w:szCs w:val="20"/>
        </w:rPr>
      </w:pPr>
    </w:p>
    <w:p w14:paraId="3B1BCB00" w14:textId="77777777" w:rsidR="00837A04" w:rsidRDefault="00837A04" w:rsidP="00607627">
      <w:pPr>
        <w:widowControl w:val="0"/>
        <w:autoSpaceDE w:val="0"/>
        <w:autoSpaceDN w:val="0"/>
        <w:adjustRightInd w:val="0"/>
        <w:jc w:val="center"/>
        <w:rPr>
          <w:rFonts w:cs="Arial"/>
          <w:sz w:val="20"/>
          <w:szCs w:val="20"/>
        </w:rPr>
      </w:pPr>
    </w:p>
    <w:sectPr w:rsidR="00837A0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2386" w14:textId="77777777" w:rsidR="008544D7" w:rsidRDefault="008544D7">
      <w:r>
        <w:separator/>
      </w:r>
    </w:p>
  </w:endnote>
  <w:endnote w:type="continuationSeparator" w:id="0">
    <w:p w14:paraId="4DB5ADE2" w14:textId="77777777" w:rsidR="008544D7" w:rsidRDefault="008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CA6" w14:textId="77777777" w:rsidR="00E90D4C" w:rsidRPr="00765476" w:rsidRDefault="00E90D4C" w:rsidP="006E5122">
    <w:pPr>
      <w:pStyle w:val="Kjene"/>
      <w:jc w:val="both"/>
    </w:pPr>
  </w:p>
  <w:p w14:paraId="0516406B" w14:textId="77777777" w:rsidR="00B90F8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5BE" w14:textId="77777777" w:rsidR="00B90F8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C92" w14:textId="77777777" w:rsidR="008544D7" w:rsidRDefault="008544D7">
      <w:r>
        <w:separator/>
      </w:r>
    </w:p>
  </w:footnote>
  <w:footnote w:type="continuationSeparator" w:id="0">
    <w:p w14:paraId="35962622" w14:textId="77777777" w:rsidR="008544D7" w:rsidRDefault="0085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05C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8CA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75EEB3B" wp14:editId="6F7317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8098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F5F78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258CE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9B166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920ED28">
      <w:numFmt w:val="bullet"/>
      <w:lvlText w:val="-"/>
      <w:lvlJc w:val="left"/>
      <w:pPr>
        <w:ind w:left="720" w:hanging="360"/>
      </w:pPr>
      <w:rPr>
        <w:rFonts w:ascii="Times New Roman" w:eastAsia="Calibri" w:hAnsi="Times New Roman" w:cs="Times New Roman" w:hint="default"/>
        <w:color w:val="1F497D"/>
      </w:rPr>
    </w:lvl>
    <w:lvl w:ilvl="1" w:tplc="C2D6352E">
      <w:start w:val="1"/>
      <w:numFmt w:val="bullet"/>
      <w:lvlText w:val="o"/>
      <w:lvlJc w:val="left"/>
      <w:pPr>
        <w:ind w:left="1440" w:hanging="360"/>
      </w:pPr>
      <w:rPr>
        <w:rFonts w:ascii="Courier New" w:hAnsi="Courier New" w:cs="Courier New" w:hint="default"/>
      </w:rPr>
    </w:lvl>
    <w:lvl w:ilvl="2" w:tplc="B3065F48">
      <w:start w:val="1"/>
      <w:numFmt w:val="bullet"/>
      <w:lvlText w:val=""/>
      <w:lvlJc w:val="left"/>
      <w:pPr>
        <w:ind w:left="2160" w:hanging="360"/>
      </w:pPr>
      <w:rPr>
        <w:rFonts w:ascii="Wingdings" w:hAnsi="Wingdings" w:hint="default"/>
      </w:rPr>
    </w:lvl>
    <w:lvl w:ilvl="3" w:tplc="B176B2CC">
      <w:start w:val="1"/>
      <w:numFmt w:val="bullet"/>
      <w:lvlText w:val=""/>
      <w:lvlJc w:val="left"/>
      <w:pPr>
        <w:ind w:left="2880" w:hanging="360"/>
      </w:pPr>
      <w:rPr>
        <w:rFonts w:ascii="Symbol" w:hAnsi="Symbol" w:hint="default"/>
      </w:rPr>
    </w:lvl>
    <w:lvl w:ilvl="4" w:tplc="E960C5B6">
      <w:start w:val="1"/>
      <w:numFmt w:val="bullet"/>
      <w:lvlText w:val="o"/>
      <w:lvlJc w:val="left"/>
      <w:pPr>
        <w:ind w:left="3600" w:hanging="360"/>
      </w:pPr>
      <w:rPr>
        <w:rFonts w:ascii="Courier New" w:hAnsi="Courier New" w:cs="Courier New" w:hint="default"/>
      </w:rPr>
    </w:lvl>
    <w:lvl w:ilvl="5" w:tplc="5FE8A85E">
      <w:start w:val="1"/>
      <w:numFmt w:val="bullet"/>
      <w:lvlText w:val=""/>
      <w:lvlJc w:val="left"/>
      <w:pPr>
        <w:ind w:left="4320" w:hanging="360"/>
      </w:pPr>
      <w:rPr>
        <w:rFonts w:ascii="Wingdings" w:hAnsi="Wingdings" w:hint="default"/>
      </w:rPr>
    </w:lvl>
    <w:lvl w:ilvl="6" w:tplc="C45C8346">
      <w:start w:val="1"/>
      <w:numFmt w:val="bullet"/>
      <w:lvlText w:val=""/>
      <w:lvlJc w:val="left"/>
      <w:pPr>
        <w:ind w:left="5040" w:hanging="360"/>
      </w:pPr>
      <w:rPr>
        <w:rFonts w:ascii="Symbol" w:hAnsi="Symbol" w:hint="default"/>
      </w:rPr>
    </w:lvl>
    <w:lvl w:ilvl="7" w:tplc="AD2E6B5E">
      <w:start w:val="1"/>
      <w:numFmt w:val="bullet"/>
      <w:lvlText w:val="o"/>
      <w:lvlJc w:val="left"/>
      <w:pPr>
        <w:ind w:left="5760" w:hanging="360"/>
      </w:pPr>
      <w:rPr>
        <w:rFonts w:ascii="Courier New" w:hAnsi="Courier New" w:cs="Courier New" w:hint="default"/>
      </w:rPr>
    </w:lvl>
    <w:lvl w:ilvl="8" w:tplc="7A4E7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BE7C48">
      <w:start w:val="1"/>
      <w:numFmt w:val="bullet"/>
      <w:lvlText w:val=""/>
      <w:lvlJc w:val="left"/>
      <w:pPr>
        <w:ind w:left="720" w:hanging="360"/>
      </w:pPr>
      <w:rPr>
        <w:rFonts w:ascii="Symbol" w:hAnsi="Symbol" w:hint="default"/>
      </w:rPr>
    </w:lvl>
    <w:lvl w:ilvl="1" w:tplc="7082CF34" w:tentative="1">
      <w:start w:val="1"/>
      <w:numFmt w:val="bullet"/>
      <w:lvlText w:val="o"/>
      <w:lvlJc w:val="left"/>
      <w:pPr>
        <w:ind w:left="1440" w:hanging="360"/>
      </w:pPr>
      <w:rPr>
        <w:rFonts w:ascii="Courier New" w:hAnsi="Courier New" w:cs="Courier New" w:hint="default"/>
      </w:rPr>
    </w:lvl>
    <w:lvl w:ilvl="2" w:tplc="7A82504E" w:tentative="1">
      <w:start w:val="1"/>
      <w:numFmt w:val="bullet"/>
      <w:lvlText w:val=""/>
      <w:lvlJc w:val="left"/>
      <w:pPr>
        <w:ind w:left="2160" w:hanging="360"/>
      </w:pPr>
      <w:rPr>
        <w:rFonts w:ascii="Wingdings" w:hAnsi="Wingdings" w:hint="default"/>
      </w:rPr>
    </w:lvl>
    <w:lvl w:ilvl="3" w:tplc="2070C9D6" w:tentative="1">
      <w:start w:val="1"/>
      <w:numFmt w:val="bullet"/>
      <w:lvlText w:val=""/>
      <w:lvlJc w:val="left"/>
      <w:pPr>
        <w:ind w:left="2880" w:hanging="360"/>
      </w:pPr>
      <w:rPr>
        <w:rFonts w:ascii="Symbol" w:hAnsi="Symbol" w:hint="default"/>
      </w:rPr>
    </w:lvl>
    <w:lvl w:ilvl="4" w:tplc="953C84DA" w:tentative="1">
      <w:start w:val="1"/>
      <w:numFmt w:val="bullet"/>
      <w:lvlText w:val="o"/>
      <w:lvlJc w:val="left"/>
      <w:pPr>
        <w:ind w:left="3600" w:hanging="360"/>
      </w:pPr>
      <w:rPr>
        <w:rFonts w:ascii="Courier New" w:hAnsi="Courier New" w:cs="Courier New" w:hint="default"/>
      </w:rPr>
    </w:lvl>
    <w:lvl w:ilvl="5" w:tplc="456A544C" w:tentative="1">
      <w:start w:val="1"/>
      <w:numFmt w:val="bullet"/>
      <w:lvlText w:val=""/>
      <w:lvlJc w:val="left"/>
      <w:pPr>
        <w:ind w:left="4320" w:hanging="360"/>
      </w:pPr>
      <w:rPr>
        <w:rFonts w:ascii="Wingdings" w:hAnsi="Wingdings" w:hint="default"/>
      </w:rPr>
    </w:lvl>
    <w:lvl w:ilvl="6" w:tplc="4F18D17C" w:tentative="1">
      <w:start w:val="1"/>
      <w:numFmt w:val="bullet"/>
      <w:lvlText w:val=""/>
      <w:lvlJc w:val="left"/>
      <w:pPr>
        <w:ind w:left="5040" w:hanging="360"/>
      </w:pPr>
      <w:rPr>
        <w:rFonts w:ascii="Symbol" w:hAnsi="Symbol" w:hint="default"/>
      </w:rPr>
    </w:lvl>
    <w:lvl w:ilvl="7" w:tplc="1C36A10A" w:tentative="1">
      <w:start w:val="1"/>
      <w:numFmt w:val="bullet"/>
      <w:lvlText w:val="o"/>
      <w:lvlJc w:val="left"/>
      <w:pPr>
        <w:ind w:left="5760" w:hanging="360"/>
      </w:pPr>
      <w:rPr>
        <w:rFonts w:ascii="Courier New" w:hAnsi="Courier New" w:cs="Courier New" w:hint="default"/>
      </w:rPr>
    </w:lvl>
    <w:lvl w:ilvl="8" w:tplc="A0740B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5A1220">
      <w:start w:val="1"/>
      <w:numFmt w:val="bullet"/>
      <w:lvlText w:val=""/>
      <w:lvlJc w:val="left"/>
      <w:pPr>
        <w:ind w:left="720" w:hanging="360"/>
      </w:pPr>
      <w:rPr>
        <w:rFonts w:ascii="Symbol" w:hAnsi="Symbol" w:hint="default"/>
      </w:rPr>
    </w:lvl>
    <w:lvl w:ilvl="1" w:tplc="B9604456" w:tentative="1">
      <w:start w:val="1"/>
      <w:numFmt w:val="bullet"/>
      <w:lvlText w:val="o"/>
      <w:lvlJc w:val="left"/>
      <w:pPr>
        <w:ind w:left="1440" w:hanging="360"/>
      </w:pPr>
      <w:rPr>
        <w:rFonts w:ascii="Courier New" w:hAnsi="Courier New" w:cs="Courier New" w:hint="default"/>
      </w:rPr>
    </w:lvl>
    <w:lvl w:ilvl="2" w:tplc="16F64B36" w:tentative="1">
      <w:start w:val="1"/>
      <w:numFmt w:val="bullet"/>
      <w:lvlText w:val=""/>
      <w:lvlJc w:val="left"/>
      <w:pPr>
        <w:ind w:left="2160" w:hanging="360"/>
      </w:pPr>
      <w:rPr>
        <w:rFonts w:ascii="Wingdings" w:hAnsi="Wingdings" w:hint="default"/>
      </w:rPr>
    </w:lvl>
    <w:lvl w:ilvl="3" w:tplc="DA3252B4" w:tentative="1">
      <w:start w:val="1"/>
      <w:numFmt w:val="bullet"/>
      <w:lvlText w:val=""/>
      <w:lvlJc w:val="left"/>
      <w:pPr>
        <w:ind w:left="2880" w:hanging="360"/>
      </w:pPr>
      <w:rPr>
        <w:rFonts w:ascii="Symbol" w:hAnsi="Symbol" w:hint="default"/>
      </w:rPr>
    </w:lvl>
    <w:lvl w:ilvl="4" w:tplc="4482C422" w:tentative="1">
      <w:start w:val="1"/>
      <w:numFmt w:val="bullet"/>
      <w:lvlText w:val="o"/>
      <w:lvlJc w:val="left"/>
      <w:pPr>
        <w:ind w:left="3600" w:hanging="360"/>
      </w:pPr>
      <w:rPr>
        <w:rFonts w:ascii="Courier New" w:hAnsi="Courier New" w:cs="Courier New" w:hint="default"/>
      </w:rPr>
    </w:lvl>
    <w:lvl w:ilvl="5" w:tplc="F37464EE" w:tentative="1">
      <w:start w:val="1"/>
      <w:numFmt w:val="bullet"/>
      <w:lvlText w:val=""/>
      <w:lvlJc w:val="left"/>
      <w:pPr>
        <w:ind w:left="4320" w:hanging="360"/>
      </w:pPr>
      <w:rPr>
        <w:rFonts w:ascii="Wingdings" w:hAnsi="Wingdings" w:hint="default"/>
      </w:rPr>
    </w:lvl>
    <w:lvl w:ilvl="6" w:tplc="5F76A4A4" w:tentative="1">
      <w:start w:val="1"/>
      <w:numFmt w:val="bullet"/>
      <w:lvlText w:val=""/>
      <w:lvlJc w:val="left"/>
      <w:pPr>
        <w:ind w:left="5040" w:hanging="360"/>
      </w:pPr>
      <w:rPr>
        <w:rFonts w:ascii="Symbol" w:hAnsi="Symbol" w:hint="default"/>
      </w:rPr>
    </w:lvl>
    <w:lvl w:ilvl="7" w:tplc="C1FECEE4" w:tentative="1">
      <w:start w:val="1"/>
      <w:numFmt w:val="bullet"/>
      <w:lvlText w:val="o"/>
      <w:lvlJc w:val="left"/>
      <w:pPr>
        <w:ind w:left="5760" w:hanging="360"/>
      </w:pPr>
      <w:rPr>
        <w:rFonts w:ascii="Courier New" w:hAnsi="Courier New" w:cs="Courier New" w:hint="default"/>
      </w:rPr>
    </w:lvl>
    <w:lvl w:ilvl="8" w:tplc="B69AD8AE" w:tentative="1">
      <w:start w:val="1"/>
      <w:numFmt w:val="bullet"/>
      <w:lvlText w:val=""/>
      <w:lvlJc w:val="left"/>
      <w:pPr>
        <w:ind w:left="6480" w:hanging="360"/>
      </w:pPr>
      <w:rPr>
        <w:rFonts w:ascii="Wingdings" w:hAnsi="Wingdings" w:hint="default"/>
      </w:rPr>
    </w:lvl>
  </w:abstractNum>
  <w:abstractNum w:abstractNumId="4" w15:restartNumberingAfterBreak="0">
    <w:nsid w:val="09610CE3"/>
    <w:multiLevelType w:val="hybridMultilevel"/>
    <w:tmpl w:val="EDCADD32"/>
    <w:lvl w:ilvl="0" w:tplc="18E68B86">
      <w:start w:val="1"/>
      <w:numFmt w:val="decimal"/>
      <w:lvlText w:val="%1."/>
      <w:lvlJc w:val="left"/>
      <w:pPr>
        <w:ind w:left="720" w:hanging="360"/>
      </w:pPr>
      <w:rPr>
        <w:rFonts w:hint="default"/>
      </w:rPr>
    </w:lvl>
    <w:lvl w:ilvl="1" w:tplc="1DF0FECE" w:tentative="1">
      <w:start w:val="1"/>
      <w:numFmt w:val="lowerLetter"/>
      <w:lvlText w:val="%2."/>
      <w:lvlJc w:val="left"/>
      <w:pPr>
        <w:ind w:left="1440" w:hanging="360"/>
      </w:pPr>
    </w:lvl>
    <w:lvl w:ilvl="2" w:tplc="E5C8E052" w:tentative="1">
      <w:start w:val="1"/>
      <w:numFmt w:val="lowerRoman"/>
      <w:lvlText w:val="%3."/>
      <w:lvlJc w:val="right"/>
      <w:pPr>
        <w:ind w:left="2160" w:hanging="180"/>
      </w:pPr>
    </w:lvl>
    <w:lvl w:ilvl="3" w:tplc="46187CE2" w:tentative="1">
      <w:start w:val="1"/>
      <w:numFmt w:val="decimal"/>
      <w:lvlText w:val="%4."/>
      <w:lvlJc w:val="left"/>
      <w:pPr>
        <w:ind w:left="2880" w:hanging="360"/>
      </w:pPr>
    </w:lvl>
    <w:lvl w:ilvl="4" w:tplc="5600ACF2" w:tentative="1">
      <w:start w:val="1"/>
      <w:numFmt w:val="lowerLetter"/>
      <w:lvlText w:val="%5."/>
      <w:lvlJc w:val="left"/>
      <w:pPr>
        <w:ind w:left="3600" w:hanging="360"/>
      </w:pPr>
    </w:lvl>
    <w:lvl w:ilvl="5" w:tplc="5652D914" w:tentative="1">
      <w:start w:val="1"/>
      <w:numFmt w:val="lowerRoman"/>
      <w:lvlText w:val="%6."/>
      <w:lvlJc w:val="right"/>
      <w:pPr>
        <w:ind w:left="4320" w:hanging="180"/>
      </w:pPr>
    </w:lvl>
    <w:lvl w:ilvl="6" w:tplc="7FE4AAB2" w:tentative="1">
      <w:start w:val="1"/>
      <w:numFmt w:val="decimal"/>
      <w:lvlText w:val="%7."/>
      <w:lvlJc w:val="left"/>
      <w:pPr>
        <w:ind w:left="5040" w:hanging="360"/>
      </w:pPr>
    </w:lvl>
    <w:lvl w:ilvl="7" w:tplc="0244506C" w:tentative="1">
      <w:start w:val="1"/>
      <w:numFmt w:val="lowerLetter"/>
      <w:lvlText w:val="%8."/>
      <w:lvlJc w:val="left"/>
      <w:pPr>
        <w:ind w:left="5760" w:hanging="360"/>
      </w:pPr>
    </w:lvl>
    <w:lvl w:ilvl="8" w:tplc="BE927EDE"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1FC91A8">
      <w:start w:val="1"/>
      <w:numFmt w:val="bullet"/>
      <w:lvlText w:val=""/>
      <w:lvlJc w:val="left"/>
      <w:pPr>
        <w:ind w:left="804" w:hanging="360"/>
      </w:pPr>
      <w:rPr>
        <w:rFonts w:ascii="Symbol" w:hAnsi="Symbol" w:hint="default"/>
      </w:rPr>
    </w:lvl>
    <w:lvl w:ilvl="1" w:tplc="784A1142" w:tentative="1">
      <w:start w:val="1"/>
      <w:numFmt w:val="bullet"/>
      <w:lvlText w:val="o"/>
      <w:lvlJc w:val="left"/>
      <w:pPr>
        <w:ind w:left="1524" w:hanging="360"/>
      </w:pPr>
      <w:rPr>
        <w:rFonts w:ascii="Courier New" w:hAnsi="Courier New" w:cs="Courier New" w:hint="default"/>
      </w:rPr>
    </w:lvl>
    <w:lvl w:ilvl="2" w:tplc="98F0ACB2" w:tentative="1">
      <w:start w:val="1"/>
      <w:numFmt w:val="bullet"/>
      <w:lvlText w:val=""/>
      <w:lvlJc w:val="left"/>
      <w:pPr>
        <w:ind w:left="2244" w:hanging="360"/>
      </w:pPr>
      <w:rPr>
        <w:rFonts w:ascii="Wingdings" w:hAnsi="Wingdings" w:hint="default"/>
      </w:rPr>
    </w:lvl>
    <w:lvl w:ilvl="3" w:tplc="D3F29470" w:tentative="1">
      <w:start w:val="1"/>
      <w:numFmt w:val="bullet"/>
      <w:lvlText w:val=""/>
      <w:lvlJc w:val="left"/>
      <w:pPr>
        <w:ind w:left="2964" w:hanging="360"/>
      </w:pPr>
      <w:rPr>
        <w:rFonts w:ascii="Symbol" w:hAnsi="Symbol" w:hint="default"/>
      </w:rPr>
    </w:lvl>
    <w:lvl w:ilvl="4" w:tplc="144E67C0" w:tentative="1">
      <w:start w:val="1"/>
      <w:numFmt w:val="bullet"/>
      <w:lvlText w:val="o"/>
      <w:lvlJc w:val="left"/>
      <w:pPr>
        <w:ind w:left="3684" w:hanging="360"/>
      </w:pPr>
      <w:rPr>
        <w:rFonts w:ascii="Courier New" w:hAnsi="Courier New" w:cs="Courier New" w:hint="default"/>
      </w:rPr>
    </w:lvl>
    <w:lvl w:ilvl="5" w:tplc="C2C82052" w:tentative="1">
      <w:start w:val="1"/>
      <w:numFmt w:val="bullet"/>
      <w:lvlText w:val=""/>
      <w:lvlJc w:val="left"/>
      <w:pPr>
        <w:ind w:left="4404" w:hanging="360"/>
      </w:pPr>
      <w:rPr>
        <w:rFonts w:ascii="Wingdings" w:hAnsi="Wingdings" w:hint="default"/>
      </w:rPr>
    </w:lvl>
    <w:lvl w:ilvl="6" w:tplc="63E24A92" w:tentative="1">
      <w:start w:val="1"/>
      <w:numFmt w:val="bullet"/>
      <w:lvlText w:val=""/>
      <w:lvlJc w:val="left"/>
      <w:pPr>
        <w:ind w:left="5124" w:hanging="360"/>
      </w:pPr>
      <w:rPr>
        <w:rFonts w:ascii="Symbol" w:hAnsi="Symbol" w:hint="default"/>
      </w:rPr>
    </w:lvl>
    <w:lvl w:ilvl="7" w:tplc="1400A706" w:tentative="1">
      <w:start w:val="1"/>
      <w:numFmt w:val="bullet"/>
      <w:lvlText w:val="o"/>
      <w:lvlJc w:val="left"/>
      <w:pPr>
        <w:ind w:left="5844" w:hanging="360"/>
      </w:pPr>
      <w:rPr>
        <w:rFonts w:ascii="Courier New" w:hAnsi="Courier New" w:cs="Courier New" w:hint="default"/>
      </w:rPr>
    </w:lvl>
    <w:lvl w:ilvl="8" w:tplc="0AD2766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2689EFE">
      <w:start w:val="1"/>
      <w:numFmt w:val="bullet"/>
      <w:lvlText w:val=""/>
      <w:lvlJc w:val="left"/>
      <w:pPr>
        <w:ind w:left="804" w:hanging="360"/>
      </w:pPr>
      <w:rPr>
        <w:rFonts w:ascii="Wingdings" w:hAnsi="Wingdings" w:hint="default"/>
      </w:rPr>
    </w:lvl>
    <w:lvl w:ilvl="1" w:tplc="FA788C20" w:tentative="1">
      <w:start w:val="1"/>
      <w:numFmt w:val="bullet"/>
      <w:lvlText w:val="o"/>
      <w:lvlJc w:val="left"/>
      <w:pPr>
        <w:ind w:left="1524" w:hanging="360"/>
      </w:pPr>
      <w:rPr>
        <w:rFonts w:ascii="Courier New" w:hAnsi="Courier New" w:cs="Courier New" w:hint="default"/>
      </w:rPr>
    </w:lvl>
    <w:lvl w:ilvl="2" w:tplc="3D34661E" w:tentative="1">
      <w:start w:val="1"/>
      <w:numFmt w:val="bullet"/>
      <w:lvlText w:val=""/>
      <w:lvlJc w:val="left"/>
      <w:pPr>
        <w:ind w:left="2244" w:hanging="360"/>
      </w:pPr>
      <w:rPr>
        <w:rFonts w:ascii="Wingdings" w:hAnsi="Wingdings" w:hint="default"/>
      </w:rPr>
    </w:lvl>
    <w:lvl w:ilvl="3" w:tplc="2C369EF4" w:tentative="1">
      <w:start w:val="1"/>
      <w:numFmt w:val="bullet"/>
      <w:lvlText w:val=""/>
      <w:lvlJc w:val="left"/>
      <w:pPr>
        <w:ind w:left="2964" w:hanging="360"/>
      </w:pPr>
      <w:rPr>
        <w:rFonts w:ascii="Symbol" w:hAnsi="Symbol" w:hint="default"/>
      </w:rPr>
    </w:lvl>
    <w:lvl w:ilvl="4" w:tplc="76E24F1C" w:tentative="1">
      <w:start w:val="1"/>
      <w:numFmt w:val="bullet"/>
      <w:lvlText w:val="o"/>
      <w:lvlJc w:val="left"/>
      <w:pPr>
        <w:ind w:left="3684" w:hanging="360"/>
      </w:pPr>
      <w:rPr>
        <w:rFonts w:ascii="Courier New" w:hAnsi="Courier New" w:cs="Courier New" w:hint="default"/>
      </w:rPr>
    </w:lvl>
    <w:lvl w:ilvl="5" w:tplc="5ABC7620" w:tentative="1">
      <w:start w:val="1"/>
      <w:numFmt w:val="bullet"/>
      <w:lvlText w:val=""/>
      <w:lvlJc w:val="left"/>
      <w:pPr>
        <w:ind w:left="4404" w:hanging="360"/>
      </w:pPr>
      <w:rPr>
        <w:rFonts w:ascii="Wingdings" w:hAnsi="Wingdings" w:hint="default"/>
      </w:rPr>
    </w:lvl>
    <w:lvl w:ilvl="6" w:tplc="251C2246" w:tentative="1">
      <w:start w:val="1"/>
      <w:numFmt w:val="bullet"/>
      <w:lvlText w:val=""/>
      <w:lvlJc w:val="left"/>
      <w:pPr>
        <w:ind w:left="5124" w:hanging="360"/>
      </w:pPr>
      <w:rPr>
        <w:rFonts w:ascii="Symbol" w:hAnsi="Symbol" w:hint="default"/>
      </w:rPr>
    </w:lvl>
    <w:lvl w:ilvl="7" w:tplc="530E9A84" w:tentative="1">
      <w:start w:val="1"/>
      <w:numFmt w:val="bullet"/>
      <w:lvlText w:val="o"/>
      <w:lvlJc w:val="left"/>
      <w:pPr>
        <w:ind w:left="5844" w:hanging="360"/>
      </w:pPr>
      <w:rPr>
        <w:rFonts w:ascii="Courier New" w:hAnsi="Courier New" w:cs="Courier New" w:hint="default"/>
      </w:rPr>
    </w:lvl>
    <w:lvl w:ilvl="8" w:tplc="5C78F78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3188B5F6">
      <w:start w:val="1"/>
      <w:numFmt w:val="bullet"/>
      <w:lvlText w:val=""/>
      <w:lvlJc w:val="left"/>
      <w:pPr>
        <w:ind w:left="1080" w:hanging="360"/>
      </w:pPr>
      <w:rPr>
        <w:rFonts w:ascii="Symbol" w:hAnsi="Symbol" w:hint="default"/>
      </w:rPr>
    </w:lvl>
    <w:lvl w:ilvl="1" w:tplc="27402A18" w:tentative="1">
      <w:start w:val="1"/>
      <w:numFmt w:val="bullet"/>
      <w:lvlText w:val="o"/>
      <w:lvlJc w:val="left"/>
      <w:pPr>
        <w:ind w:left="1800" w:hanging="360"/>
      </w:pPr>
      <w:rPr>
        <w:rFonts w:ascii="Courier New" w:hAnsi="Courier New" w:cs="Courier New" w:hint="default"/>
      </w:rPr>
    </w:lvl>
    <w:lvl w:ilvl="2" w:tplc="65028E7C" w:tentative="1">
      <w:start w:val="1"/>
      <w:numFmt w:val="bullet"/>
      <w:lvlText w:val=""/>
      <w:lvlJc w:val="left"/>
      <w:pPr>
        <w:ind w:left="2520" w:hanging="360"/>
      </w:pPr>
      <w:rPr>
        <w:rFonts w:ascii="Wingdings" w:hAnsi="Wingdings" w:hint="default"/>
      </w:rPr>
    </w:lvl>
    <w:lvl w:ilvl="3" w:tplc="C0E004E2" w:tentative="1">
      <w:start w:val="1"/>
      <w:numFmt w:val="bullet"/>
      <w:lvlText w:val=""/>
      <w:lvlJc w:val="left"/>
      <w:pPr>
        <w:ind w:left="3240" w:hanging="360"/>
      </w:pPr>
      <w:rPr>
        <w:rFonts w:ascii="Symbol" w:hAnsi="Symbol" w:hint="default"/>
      </w:rPr>
    </w:lvl>
    <w:lvl w:ilvl="4" w:tplc="CEDC8816" w:tentative="1">
      <w:start w:val="1"/>
      <w:numFmt w:val="bullet"/>
      <w:lvlText w:val="o"/>
      <w:lvlJc w:val="left"/>
      <w:pPr>
        <w:ind w:left="3960" w:hanging="360"/>
      </w:pPr>
      <w:rPr>
        <w:rFonts w:ascii="Courier New" w:hAnsi="Courier New" w:cs="Courier New" w:hint="default"/>
      </w:rPr>
    </w:lvl>
    <w:lvl w:ilvl="5" w:tplc="494075D0" w:tentative="1">
      <w:start w:val="1"/>
      <w:numFmt w:val="bullet"/>
      <w:lvlText w:val=""/>
      <w:lvlJc w:val="left"/>
      <w:pPr>
        <w:ind w:left="4680" w:hanging="360"/>
      </w:pPr>
      <w:rPr>
        <w:rFonts w:ascii="Wingdings" w:hAnsi="Wingdings" w:hint="default"/>
      </w:rPr>
    </w:lvl>
    <w:lvl w:ilvl="6" w:tplc="3488A036" w:tentative="1">
      <w:start w:val="1"/>
      <w:numFmt w:val="bullet"/>
      <w:lvlText w:val=""/>
      <w:lvlJc w:val="left"/>
      <w:pPr>
        <w:ind w:left="5400" w:hanging="360"/>
      </w:pPr>
      <w:rPr>
        <w:rFonts w:ascii="Symbol" w:hAnsi="Symbol" w:hint="default"/>
      </w:rPr>
    </w:lvl>
    <w:lvl w:ilvl="7" w:tplc="A3F803DC" w:tentative="1">
      <w:start w:val="1"/>
      <w:numFmt w:val="bullet"/>
      <w:lvlText w:val="o"/>
      <w:lvlJc w:val="left"/>
      <w:pPr>
        <w:ind w:left="6120" w:hanging="360"/>
      </w:pPr>
      <w:rPr>
        <w:rFonts w:ascii="Courier New" w:hAnsi="Courier New" w:cs="Courier New" w:hint="default"/>
      </w:rPr>
    </w:lvl>
    <w:lvl w:ilvl="8" w:tplc="56D0E06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0000D86">
      <w:start w:val="1"/>
      <w:numFmt w:val="bullet"/>
      <w:lvlText w:val=""/>
      <w:lvlJc w:val="left"/>
      <w:pPr>
        <w:ind w:left="720" w:hanging="360"/>
      </w:pPr>
      <w:rPr>
        <w:rFonts w:ascii="Symbol" w:hAnsi="Symbol" w:hint="default"/>
      </w:rPr>
    </w:lvl>
    <w:lvl w:ilvl="1" w:tplc="1D80FDFE" w:tentative="1">
      <w:start w:val="1"/>
      <w:numFmt w:val="bullet"/>
      <w:lvlText w:val="o"/>
      <w:lvlJc w:val="left"/>
      <w:pPr>
        <w:ind w:left="1440" w:hanging="360"/>
      </w:pPr>
      <w:rPr>
        <w:rFonts w:ascii="Courier New" w:hAnsi="Courier New" w:cs="Courier New" w:hint="default"/>
      </w:rPr>
    </w:lvl>
    <w:lvl w:ilvl="2" w:tplc="909C2CC2" w:tentative="1">
      <w:start w:val="1"/>
      <w:numFmt w:val="bullet"/>
      <w:lvlText w:val=""/>
      <w:lvlJc w:val="left"/>
      <w:pPr>
        <w:ind w:left="2160" w:hanging="360"/>
      </w:pPr>
      <w:rPr>
        <w:rFonts w:ascii="Wingdings" w:hAnsi="Wingdings" w:hint="default"/>
      </w:rPr>
    </w:lvl>
    <w:lvl w:ilvl="3" w:tplc="95369B6E" w:tentative="1">
      <w:start w:val="1"/>
      <w:numFmt w:val="bullet"/>
      <w:lvlText w:val=""/>
      <w:lvlJc w:val="left"/>
      <w:pPr>
        <w:ind w:left="2880" w:hanging="360"/>
      </w:pPr>
      <w:rPr>
        <w:rFonts w:ascii="Symbol" w:hAnsi="Symbol" w:hint="default"/>
      </w:rPr>
    </w:lvl>
    <w:lvl w:ilvl="4" w:tplc="72EEA518" w:tentative="1">
      <w:start w:val="1"/>
      <w:numFmt w:val="bullet"/>
      <w:lvlText w:val="o"/>
      <w:lvlJc w:val="left"/>
      <w:pPr>
        <w:ind w:left="3600" w:hanging="360"/>
      </w:pPr>
      <w:rPr>
        <w:rFonts w:ascii="Courier New" w:hAnsi="Courier New" w:cs="Courier New" w:hint="default"/>
      </w:rPr>
    </w:lvl>
    <w:lvl w:ilvl="5" w:tplc="FEB03190" w:tentative="1">
      <w:start w:val="1"/>
      <w:numFmt w:val="bullet"/>
      <w:lvlText w:val=""/>
      <w:lvlJc w:val="left"/>
      <w:pPr>
        <w:ind w:left="4320" w:hanging="360"/>
      </w:pPr>
      <w:rPr>
        <w:rFonts w:ascii="Wingdings" w:hAnsi="Wingdings" w:hint="default"/>
      </w:rPr>
    </w:lvl>
    <w:lvl w:ilvl="6" w:tplc="E2902D70" w:tentative="1">
      <w:start w:val="1"/>
      <w:numFmt w:val="bullet"/>
      <w:lvlText w:val=""/>
      <w:lvlJc w:val="left"/>
      <w:pPr>
        <w:ind w:left="5040" w:hanging="360"/>
      </w:pPr>
      <w:rPr>
        <w:rFonts w:ascii="Symbol" w:hAnsi="Symbol" w:hint="default"/>
      </w:rPr>
    </w:lvl>
    <w:lvl w:ilvl="7" w:tplc="87706C9E" w:tentative="1">
      <w:start w:val="1"/>
      <w:numFmt w:val="bullet"/>
      <w:lvlText w:val="o"/>
      <w:lvlJc w:val="left"/>
      <w:pPr>
        <w:ind w:left="5760" w:hanging="360"/>
      </w:pPr>
      <w:rPr>
        <w:rFonts w:ascii="Courier New" w:hAnsi="Courier New" w:cs="Courier New" w:hint="default"/>
      </w:rPr>
    </w:lvl>
    <w:lvl w:ilvl="8" w:tplc="6F9AF10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1AD43E">
      <w:start w:val="1"/>
      <w:numFmt w:val="bullet"/>
      <w:lvlText w:val=""/>
      <w:lvlJc w:val="left"/>
      <w:pPr>
        <w:ind w:left="720" w:hanging="360"/>
      </w:pPr>
      <w:rPr>
        <w:rFonts w:ascii="Symbol" w:hAnsi="Symbol" w:hint="default"/>
      </w:rPr>
    </w:lvl>
    <w:lvl w:ilvl="1" w:tplc="C86EC648" w:tentative="1">
      <w:start w:val="1"/>
      <w:numFmt w:val="bullet"/>
      <w:lvlText w:val="o"/>
      <w:lvlJc w:val="left"/>
      <w:pPr>
        <w:ind w:left="1440" w:hanging="360"/>
      </w:pPr>
      <w:rPr>
        <w:rFonts w:ascii="Courier New" w:hAnsi="Courier New" w:cs="Courier New" w:hint="default"/>
      </w:rPr>
    </w:lvl>
    <w:lvl w:ilvl="2" w:tplc="396EA52C" w:tentative="1">
      <w:start w:val="1"/>
      <w:numFmt w:val="bullet"/>
      <w:lvlText w:val=""/>
      <w:lvlJc w:val="left"/>
      <w:pPr>
        <w:ind w:left="2160" w:hanging="360"/>
      </w:pPr>
      <w:rPr>
        <w:rFonts w:ascii="Wingdings" w:hAnsi="Wingdings" w:hint="default"/>
      </w:rPr>
    </w:lvl>
    <w:lvl w:ilvl="3" w:tplc="1A467410" w:tentative="1">
      <w:start w:val="1"/>
      <w:numFmt w:val="bullet"/>
      <w:lvlText w:val=""/>
      <w:lvlJc w:val="left"/>
      <w:pPr>
        <w:ind w:left="2880" w:hanging="360"/>
      </w:pPr>
      <w:rPr>
        <w:rFonts w:ascii="Symbol" w:hAnsi="Symbol" w:hint="default"/>
      </w:rPr>
    </w:lvl>
    <w:lvl w:ilvl="4" w:tplc="2206A274" w:tentative="1">
      <w:start w:val="1"/>
      <w:numFmt w:val="bullet"/>
      <w:lvlText w:val="o"/>
      <w:lvlJc w:val="left"/>
      <w:pPr>
        <w:ind w:left="3600" w:hanging="360"/>
      </w:pPr>
      <w:rPr>
        <w:rFonts w:ascii="Courier New" w:hAnsi="Courier New" w:cs="Courier New" w:hint="default"/>
      </w:rPr>
    </w:lvl>
    <w:lvl w:ilvl="5" w:tplc="EAAC84EC" w:tentative="1">
      <w:start w:val="1"/>
      <w:numFmt w:val="bullet"/>
      <w:lvlText w:val=""/>
      <w:lvlJc w:val="left"/>
      <w:pPr>
        <w:ind w:left="4320" w:hanging="360"/>
      </w:pPr>
      <w:rPr>
        <w:rFonts w:ascii="Wingdings" w:hAnsi="Wingdings" w:hint="default"/>
      </w:rPr>
    </w:lvl>
    <w:lvl w:ilvl="6" w:tplc="DDFCBA5A" w:tentative="1">
      <w:start w:val="1"/>
      <w:numFmt w:val="bullet"/>
      <w:lvlText w:val=""/>
      <w:lvlJc w:val="left"/>
      <w:pPr>
        <w:ind w:left="5040" w:hanging="360"/>
      </w:pPr>
      <w:rPr>
        <w:rFonts w:ascii="Symbol" w:hAnsi="Symbol" w:hint="default"/>
      </w:rPr>
    </w:lvl>
    <w:lvl w:ilvl="7" w:tplc="87843246" w:tentative="1">
      <w:start w:val="1"/>
      <w:numFmt w:val="bullet"/>
      <w:lvlText w:val="o"/>
      <w:lvlJc w:val="left"/>
      <w:pPr>
        <w:ind w:left="5760" w:hanging="360"/>
      </w:pPr>
      <w:rPr>
        <w:rFonts w:ascii="Courier New" w:hAnsi="Courier New" w:cs="Courier New" w:hint="default"/>
      </w:rPr>
    </w:lvl>
    <w:lvl w:ilvl="8" w:tplc="1220C1A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450371E">
      <w:start w:val="1"/>
      <w:numFmt w:val="bullet"/>
      <w:lvlText w:val=""/>
      <w:lvlJc w:val="left"/>
      <w:pPr>
        <w:ind w:left="804" w:hanging="360"/>
      </w:pPr>
      <w:rPr>
        <w:rFonts w:ascii="Symbol" w:hAnsi="Symbol" w:hint="default"/>
      </w:rPr>
    </w:lvl>
    <w:lvl w:ilvl="1" w:tplc="00BC86E6" w:tentative="1">
      <w:start w:val="1"/>
      <w:numFmt w:val="bullet"/>
      <w:lvlText w:val="o"/>
      <w:lvlJc w:val="left"/>
      <w:pPr>
        <w:ind w:left="1524" w:hanging="360"/>
      </w:pPr>
      <w:rPr>
        <w:rFonts w:ascii="Courier New" w:hAnsi="Courier New" w:cs="Courier New" w:hint="default"/>
      </w:rPr>
    </w:lvl>
    <w:lvl w:ilvl="2" w:tplc="A6EC20B6" w:tentative="1">
      <w:start w:val="1"/>
      <w:numFmt w:val="bullet"/>
      <w:lvlText w:val=""/>
      <w:lvlJc w:val="left"/>
      <w:pPr>
        <w:ind w:left="2244" w:hanging="360"/>
      </w:pPr>
      <w:rPr>
        <w:rFonts w:ascii="Wingdings" w:hAnsi="Wingdings" w:hint="default"/>
      </w:rPr>
    </w:lvl>
    <w:lvl w:ilvl="3" w:tplc="3A32F674" w:tentative="1">
      <w:start w:val="1"/>
      <w:numFmt w:val="bullet"/>
      <w:lvlText w:val=""/>
      <w:lvlJc w:val="left"/>
      <w:pPr>
        <w:ind w:left="2964" w:hanging="360"/>
      </w:pPr>
      <w:rPr>
        <w:rFonts w:ascii="Symbol" w:hAnsi="Symbol" w:hint="default"/>
      </w:rPr>
    </w:lvl>
    <w:lvl w:ilvl="4" w:tplc="43B4E11A" w:tentative="1">
      <w:start w:val="1"/>
      <w:numFmt w:val="bullet"/>
      <w:lvlText w:val="o"/>
      <w:lvlJc w:val="left"/>
      <w:pPr>
        <w:ind w:left="3684" w:hanging="360"/>
      </w:pPr>
      <w:rPr>
        <w:rFonts w:ascii="Courier New" w:hAnsi="Courier New" w:cs="Courier New" w:hint="default"/>
      </w:rPr>
    </w:lvl>
    <w:lvl w:ilvl="5" w:tplc="3510FE82" w:tentative="1">
      <w:start w:val="1"/>
      <w:numFmt w:val="bullet"/>
      <w:lvlText w:val=""/>
      <w:lvlJc w:val="left"/>
      <w:pPr>
        <w:ind w:left="4404" w:hanging="360"/>
      </w:pPr>
      <w:rPr>
        <w:rFonts w:ascii="Wingdings" w:hAnsi="Wingdings" w:hint="default"/>
      </w:rPr>
    </w:lvl>
    <w:lvl w:ilvl="6" w:tplc="56EC2C8E" w:tentative="1">
      <w:start w:val="1"/>
      <w:numFmt w:val="bullet"/>
      <w:lvlText w:val=""/>
      <w:lvlJc w:val="left"/>
      <w:pPr>
        <w:ind w:left="5124" w:hanging="360"/>
      </w:pPr>
      <w:rPr>
        <w:rFonts w:ascii="Symbol" w:hAnsi="Symbol" w:hint="default"/>
      </w:rPr>
    </w:lvl>
    <w:lvl w:ilvl="7" w:tplc="99D4C09C" w:tentative="1">
      <w:start w:val="1"/>
      <w:numFmt w:val="bullet"/>
      <w:lvlText w:val="o"/>
      <w:lvlJc w:val="left"/>
      <w:pPr>
        <w:ind w:left="5844" w:hanging="360"/>
      </w:pPr>
      <w:rPr>
        <w:rFonts w:ascii="Courier New" w:hAnsi="Courier New" w:cs="Courier New" w:hint="default"/>
      </w:rPr>
    </w:lvl>
    <w:lvl w:ilvl="8" w:tplc="C2561502" w:tentative="1">
      <w:start w:val="1"/>
      <w:numFmt w:val="bullet"/>
      <w:lvlText w:val=""/>
      <w:lvlJc w:val="left"/>
      <w:pPr>
        <w:ind w:left="6564" w:hanging="360"/>
      </w:pPr>
      <w:rPr>
        <w:rFonts w:ascii="Wingdings" w:hAnsi="Wingdings" w:hint="default"/>
      </w:rPr>
    </w:lvl>
  </w:abstractNum>
  <w:num w:numId="1" w16cid:durableId="153687597">
    <w:abstractNumId w:val="8"/>
  </w:num>
  <w:num w:numId="2" w16cid:durableId="1631550090">
    <w:abstractNumId w:val="9"/>
  </w:num>
  <w:num w:numId="3" w16cid:durableId="742070523">
    <w:abstractNumId w:val="0"/>
  </w:num>
  <w:num w:numId="4" w16cid:durableId="684751773">
    <w:abstractNumId w:val="1"/>
  </w:num>
  <w:num w:numId="5" w16cid:durableId="405418871">
    <w:abstractNumId w:val="2"/>
  </w:num>
  <w:num w:numId="6" w16cid:durableId="1384401072">
    <w:abstractNumId w:val="7"/>
  </w:num>
  <w:num w:numId="7" w16cid:durableId="1929187900">
    <w:abstractNumId w:val="3"/>
  </w:num>
  <w:num w:numId="8" w16cid:durableId="2129468056">
    <w:abstractNumId w:val="10"/>
  </w:num>
  <w:num w:numId="9" w16cid:durableId="1751124063">
    <w:abstractNumId w:val="6"/>
  </w:num>
  <w:num w:numId="10" w16cid:durableId="447089067">
    <w:abstractNumId w:val="5"/>
  </w:num>
  <w:num w:numId="11" w16cid:durableId="646595838">
    <w:abstractNumId w:val="10"/>
  </w:num>
  <w:num w:numId="12" w16cid:durableId="1537548484">
    <w:abstractNumId w:val="6"/>
  </w:num>
  <w:num w:numId="13" w16cid:durableId="1431312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D39"/>
    <w:rsid w:val="00046F67"/>
    <w:rsid w:val="00051438"/>
    <w:rsid w:val="00052C2D"/>
    <w:rsid w:val="000667F2"/>
    <w:rsid w:val="00067C8C"/>
    <w:rsid w:val="00070CC8"/>
    <w:rsid w:val="0007583C"/>
    <w:rsid w:val="00083723"/>
    <w:rsid w:val="000858AA"/>
    <w:rsid w:val="000A6CFF"/>
    <w:rsid w:val="000B7112"/>
    <w:rsid w:val="000C686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734"/>
    <w:rsid w:val="00277C93"/>
    <w:rsid w:val="002809D3"/>
    <w:rsid w:val="00290F67"/>
    <w:rsid w:val="00295DBD"/>
    <w:rsid w:val="002A30A3"/>
    <w:rsid w:val="002A4B70"/>
    <w:rsid w:val="002A71F7"/>
    <w:rsid w:val="002B011F"/>
    <w:rsid w:val="002B6C46"/>
    <w:rsid w:val="002B7BA3"/>
    <w:rsid w:val="002C1984"/>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576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1428"/>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A04"/>
    <w:rsid w:val="00842C2C"/>
    <w:rsid w:val="00844638"/>
    <w:rsid w:val="00845A19"/>
    <w:rsid w:val="00847485"/>
    <w:rsid w:val="008544D7"/>
    <w:rsid w:val="00854856"/>
    <w:rsid w:val="00856B89"/>
    <w:rsid w:val="00863A03"/>
    <w:rsid w:val="00864702"/>
    <w:rsid w:val="00874372"/>
    <w:rsid w:val="00876669"/>
    <w:rsid w:val="00887E07"/>
    <w:rsid w:val="008928FB"/>
    <w:rsid w:val="00896E7E"/>
    <w:rsid w:val="008B10F6"/>
    <w:rsid w:val="008B4511"/>
    <w:rsid w:val="008E3AD1"/>
    <w:rsid w:val="008F2302"/>
    <w:rsid w:val="008F6D32"/>
    <w:rsid w:val="009017FA"/>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77C7"/>
    <w:rsid w:val="009B5659"/>
    <w:rsid w:val="009B7FC5"/>
    <w:rsid w:val="009C7D67"/>
    <w:rsid w:val="009D2242"/>
    <w:rsid w:val="009D713C"/>
    <w:rsid w:val="009E365C"/>
    <w:rsid w:val="009E77A0"/>
    <w:rsid w:val="009F0075"/>
    <w:rsid w:val="009F674C"/>
    <w:rsid w:val="00A02E57"/>
    <w:rsid w:val="00A04216"/>
    <w:rsid w:val="00A27DB1"/>
    <w:rsid w:val="00A34AD2"/>
    <w:rsid w:val="00A43292"/>
    <w:rsid w:val="00A55CAE"/>
    <w:rsid w:val="00A56EAF"/>
    <w:rsid w:val="00A6242D"/>
    <w:rsid w:val="00A63677"/>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50F"/>
    <w:rsid w:val="00B83018"/>
    <w:rsid w:val="00B90F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003C"/>
    <w:rsid w:val="00CC62FC"/>
    <w:rsid w:val="00CD1907"/>
    <w:rsid w:val="00CE38D6"/>
    <w:rsid w:val="00CE58FC"/>
    <w:rsid w:val="00CE7E57"/>
    <w:rsid w:val="00CF2F6F"/>
    <w:rsid w:val="00CF74E4"/>
    <w:rsid w:val="00CF7675"/>
    <w:rsid w:val="00D03C2E"/>
    <w:rsid w:val="00D1150D"/>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F5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4807</Words>
  <Characters>2741</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4</cp:revision>
  <cp:lastPrinted>2017-11-14T08:23:00Z</cp:lastPrinted>
  <dcterms:created xsi:type="dcterms:W3CDTF">2023-12-29T10:06:00Z</dcterms:created>
  <dcterms:modified xsi:type="dcterms:W3CDTF">2023-12-29T10:11:00Z</dcterms:modified>
</cp:coreProperties>
</file>