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C4FC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B7AB030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2CC62DEE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49DCCD1D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E45D74" w14:paraId="3B193DDC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6B5C094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663821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75A9CEF2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0502E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663821">
              <w:rPr>
                <w:rFonts w:ascii="Arial" w:hAnsi="Arial" w:cs="Arial"/>
                <w:color w:val="000000"/>
                <w:sz w:val="22"/>
                <w:szCs w:val="22"/>
              </w:rPr>
              <w:t>492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0E750A4F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6382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5266ED7F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1B21367" w14:textId="77777777" w:rsidR="0061146F" w:rsidRPr="0061146F" w:rsidRDefault="00000000" w:rsidP="00611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61146F">
        <w:rPr>
          <w:rFonts w:ascii="Arial" w:hAnsi="Arial" w:cs="Arial"/>
          <w:sz w:val="22"/>
          <w:szCs w:val="22"/>
        </w:rPr>
        <w:t xml:space="preserve">Par pašvaldības aģentūras “Liepājas </w:t>
      </w:r>
    </w:p>
    <w:p w14:paraId="379F3055" w14:textId="77777777" w:rsidR="001A1666" w:rsidRDefault="00000000" w:rsidP="00611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 xml:space="preserve">Sabiedriskais transports” sniegto pakalpojumu </w:t>
      </w:r>
    </w:p>
    <w:p w14:paraId="710E0584" w14:textId="77777777" w:rsidR="0061146F" w:rsidRPr="0061146F" w:rsidRDefault="00000000" w:rsidP="006114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>maks</w:t>
      </w:r>
      <w:r w:rsidR="001A1666">
        <w:rPr>
          <w:rFonts w:ascii="Arial" w:hAnsi="Arial" w:cs="Arial"/>
          <w:sz w:val="22"/>
          <w:szCs w:val="22"/>
        </w:rPr>
        <w:t>as saistošajiem noteikumiem</w:t>
      </w:r>
    </w:p>
    <w:p w14:paraId="41F69496" w14:textId="77777777" w:rsidR="007B1F67" w:rsidRPr="0061146F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61146F">
        <w:rPr>
          <w:rFonts w:ascii="Arial" w:hAnsi="Arial" w:cs="Arial"/>
          <w:iCs/>
          <w:sz w:val="22"/>
          <w:szCs w:val="22"/>
        </w:rPr>
        <w:t xml:space="preserve"> </w:t>
      </w:r>
    </w:p>
    <w:p w14:paraId="2BAF0D3E" w14:textId="77777777" w:rsidR="007B1F67" w:rsidRPr="0061146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59BD9B0" w14:textId="77777777" w:rsidR="0061146F" w:rsidRPr="0061146F" w:rsidRDefault="00000000" w:rsidP="0061146F">
      <w:pPr>
        <w:spacing w:after="160"/>
        <w:ind w:firstLine="72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1146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Pamatojoties uz Pašvaldību likuma 10. panta pirmās daļas 1. punktu, Publisko aģentūru likuma 17.</w:t>
      </w:r>
      <w:r w:rsidR="0066382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1146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panta otro un ceturto daļu, Autopārvadājumu likuma 35.</w:t>
      </w:r>
      <w:r w:rsidR="0066382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1146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panta 1</w:t>
      </w:r>
      <w:r w:rsidRPr="0061146F">
        <w:rPr>
          <w:rFonts w:ascii="Arial" w:eastAsiaTheme="minorHAnsi" w:hAnsi="Arial" w:cs="Arial"/>
          <w:kern w:val="2"/>
          <w:sz w:val="22"/>
          <w:szCs w:val="22"/>
          <w:vertAlign w:val="superscript"/>
          <w:lang w:eastAsia="en-US"/>
          <w14:ligatures w14:val="standardContextual"/>
        </w:rPr>
        <w:t>6 </w:t>
      </w:r>
      <w:r w:rsidRPr="0061146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daļu un izskatot Liepājas valstspilsētas pašvaldības domes pastāvīgās Finanšu komitejas 2024. gada 12. decembra lēmumu (sēdes protokols Nr.12), Liepājas valstspilsētas pašvaldības dome </w:t>
      </w:r>
      <w:r w:rsidRPr="0061146F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nolemj</w:t>
      </w:r>
      <w:r w:rsidRPr="0061146F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76FB30CA" w14:textId="77777777" w:rsidR="0061146F" w:rsidRPr="0061146F" w:rsidRDefault="0061146F" w:rsidP="0061146F">
      <w:pPr>
        <w:jc w:val="both"/>
        <w:rPr>
          <w:rFonts w:ascii="Arial" w:hAnsi="Arial" w:cs="Arial"/>
          <w:sz w:val="8"/>
          <w:szCs w:val="8"/>
        </w:rPr>
      </w:pPr>
    </w:p>
    <w:p w14:paraId="1D8BBF54" w14:textId="77777777" w:rsidR="0061146F" w:rsidRPr="0061146F" w:rsidRDefault="00000000" w:rsidP="0061146F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>1. Izdot Liepājas valstspilsētas pašvaldības domes 2024. gada 19. decembra saistošos noteikumus Nr.</w:t>
      </w:r>
      <w:r w:rsidR="000502EE">
        <w:rPr>
          <w:rFonts w:ascii="Arial" w:hAnsi="Arial" w:cs="Arial"/>
          <w:sz w:val="22"/>
          <w:szCs w:val="22"/>
        </w:rPr>
        <w:t>41</w:t>
      </w:r>
      <w:r w:rsidRPr="0061146F">
        <w:rPr>
          <w:rFonts w:ascii="Arial" w:hAnsi="Arial" w:cs="Arial"/>
          <w:sz w:val="22"/>
          <w:szCs w:val="22"/>
        </w:rPr>
        <w:t xml:space="preserve"> “Liepājas valstspilsētas pašvaldības aģentūras “Liepājas Sabiedriskais transports” sniegto pakalpojumu maksas saistošie noteikumi”.</w:t>
      </w:r>
    </w:p>
    <w:p w14:paraId="1537BC6E" w14:textId="77777777" w:rsidR="0061146F" w:rsidRPr="0061146F" w:rsidRDefault="0061146F" w:rsidP="0061146F">
      <w:pPr>
        <w:ind w:firstLine="709"/>
        <w:jc w:val="both"/>
        <w:rPr>
          <w:rFonts w:ascii="Arial" w:hAnsi="Arial" w:cs="Arial"/>
          <w:sz w:val="10"/>
          <w:szCs w:val="10"/>
        </w:rPr>
      </w:pPr>
    </w:p>
    <w:p w14:paraId="1644834F" w14:textId="77777777" w:rsidR="0061146F" w:rsidRPr="0061146F" w:rsidRDefault="00000000" w:rsidP="0061146F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>2. Atzīt par spēku zaudējušiem:</w:t>
      </w:r>
    </w:p>
    <w:p w14:paraId="5D6E1BC7" w14:textId="77777777" w:rsidR="0061146F" w:rsidRPr="0061146F" w:rsidRDefault="00000000" w:rsidP="0061146F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>2.1. Liepājas pilsētas domes 2020. gada 17. septembra lēmumu Nr.466/13 “</w:t>
      </w:r>
      <w:r w:rsidR="001A1666" w:rsidRPr="001A1666">
        <w:rPr>
          <w:rFonts w:ascii="Arial" w:hAnsi="Arial" w:cs="Arial"/>
          <w:sz w:val="22"/>
          <w:szCs w:val="22"/>
        </w:rPr>
        <w:t>Par vienotu reģionālā un pilsētas nozīmes maršruta abonementa biļetes izveidi</w:t>
      </w:r>
      <w:r w:rsidRPr="0061146F">
        <w:rPr>
          <w:rFonts w:ascii="Arial" w:hAnsi="Arial" w:cs="Arial"/>
          <w:sz w:val="22"/>
          <w:szCs w:val="22"/>
        </w:rPr>
        <w:t>”;</w:t>
      </w:r>
    </w:p>
    <w:p w14:paraId="642C9654" w14:textId="77777777" w:rsidR="0061146F" w:rsidRPr="0061146F" w:rsidRDefault="00000000" w:rsidP="0061146F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1146F">
        <w:rPr>
          <w:rFonts w:ascii="Arial" w:hAnsi="Arial" w:cs="Arial"/>
          <w:sz w:val="22"/>
          <w:szCs w:val="22"/>
        </w:rPr>
        <w:t>2.2. Liepājas pilsētas domes 2012. gada 25. oktobra lēmumu Nr.296 “Par licencēšanas maksu pasažieru pārvadājumiem ar vieglajiem taksometriem Liepājas pilsētā”.</w:t>
      </w:r>
    </w:p>
    <w:p w14:paraId="1D900A15" w14:textId="77777777" w:rsidR="007B1F67" w:rsidRPr="0061146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DF7AE1" w14:textId="77777777" w:rsidR="008467F4" w:rsidRPr="0061146F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E45D74" w14:paraId="2F4D26A3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9ECDE" w14:textId="77777777" w:rsidR="008467F4" w:rsidRPr="0061146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1146F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980E666" w14:textId="77777777" w:rsidR="008467F4" w:rsidRDefault="00000000" w:rsidP="006114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46F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4113CA85" w14:textId="77777777" w:rsidR="0061146F" w:rsidRPr="0061146F" w:rsidRDefault="0061146F" w:rsidP="006114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D74" w14:paraId="0F9394DB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DCFF848" w14:textId="77777777" w:rsidR="008467F4" w:rsidRPr="0061146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1146F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4BD6B" w14:textId="77777777" w:rsidR="008467F4" w:rsidRPr="0061146F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146F">
              <w:rPr>
                <w:rFonts w:ascii="Arial" w:hAnsi="Arial" w:cs="Arial"/>
                <w:sz w:val="22"/>
                <w:szCs w:val="22"/>
              </w:rPr>
              <w:t>Izpilddirektora birojam, pašvaldības aģentūrai “Liepājas Sabiedriskais transports”</w:t>
            </w:r>
          </w:p>
        </w:tc>
      </w:tr>
      <w:bookmarkEnd w:id="0"/>
    </w:tbl>
    <w:p w14:paraId="2BC24716" w14:textId="77777777" w:rsidR="008467F4" w:rsidRPr="0061146F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61146F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DC47" w14:textId="77777777" w:rsidR="00E576DA" w:rsidRDefault="00E576DA">
      <w:r>
        <w:separator/>
      </w:r>
    </w:p>
  </w:endnote>
  <w:endnote w:type="continuationSeparator" w:id="0">
    <w:p w14:paraId="4C72D2BB" w14:textId="77777777" w:rsidR="00E576DA" w:rsidRDefault="00E5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DC9A" w14:textId="77777777" w:rsidR="00E90D4C" w:rsidRPr="00765476" w:rsidRDefault="00E90D4C" w:rsidP="006E5122">
    <w:pPr>
      <w:pStyle w:val="Kjene"/>
      <w:jc w:val="both"/>
    </w:pPr>
  </w:p>
  <w:p w14:paraId="690E0251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8613" w14:textId="77777777" w:rsidR="00E45D74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71EA" w14:textId="77777777" w:rsidR="00E576DA" w:rsidRDefault="00E576DA">
      <w:r>
        <w:separator/>
      </w:r>
    </w:p>
  </w:footnote>
  <w:footnote w:type="continuationSeparator" w:id="0">
    <w:p w14:paraId="4969679A" w14:textId="77777777" w:rsidR="00E576DA" w:rsidRDefault="00E5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C05F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B78B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41EB998C" wp14:editId="066E6EDF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8023A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ECA1D6C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5AD7A2D6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D8EDFA9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D2709CC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B2BC7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A7A05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8B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C0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41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E1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8226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2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A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C1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24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8F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C1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C2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DF962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45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CC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5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E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6F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A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C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8E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8E0AAED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EC9C9E7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14EA60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A1B41196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A94A59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0B64DC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780555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DCA7FF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926CBE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06D69B66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457621A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30681D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5A4F58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3E858E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220CB1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61C05CB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CAAF72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12641E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5594A8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BA0D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2AEC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ACD3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E6B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7679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704E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4C19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C64C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A7643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E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6F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46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A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61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69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6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28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F2428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CE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A1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7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1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C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0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E6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8B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C79AFFF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1A3EC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D58B55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E3E0C67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D44C7C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D087AF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23E577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644635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242528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02EE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2CF6"/>
    <w:rsid w:val="000963AE"/>
    <w:rsid w:val="000A0B6C"/>
    <w:rsid w:val="000A6CFF"/>
    <w:rsid w:val="000A788C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1A5D"/>
    <w:rsid w:val="000F232A"/>
    <w:rsid w:val="000F5CE6"/>
    <w:rsid w:val="000F60A0"/>
    <w:rsid w:val="000F761E"/>
    <w:rsid w:val="001002D7"/>
    <w:rsid w:val="00101882"/>
    <w:rsid w:val="001074CF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439E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666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376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0F9E"/>
    <w:rsid w:val="003A4354"/>
    <w:rsid w:val="003A4B57"/>
    <w:rsid w:val="003A4D06"/>
    <w:rsid w:val="003A72B9"/>
    <w:rsid w:val="003B6651"/>
    <w:rsid w:val="003C3979"/>
    <w:rsid w:val="003D1C7C"/>
    <w:rsid w:val="003E185F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1F6A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1DF0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146F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3821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40F5"/>
    <w:rsid w:val="007B48A8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4A5E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05A25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2198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26EB3"/>
    <w:rsid w:val="00D321C8"/>
    <w:rsid w:val="00D436CA"/>
    <w:rsid w:val="00D446FF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B2E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45D74"/>
    <w:rsid w:val="00E53896"/>
    <w:rsid w:val="00E576DA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7CE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63BDF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2024-12-13T11:45:00Z</cp:lastPrinted>
  <dcterms:created xsi:type="dcterms:W3CDTF">2024-12-27T12:53:00Z</dcterms:created>
  <dcterms:modified xsi:type="dcterms:W3CDTF">2024-12-27T12:53:00Z</dcterms:modified>
</cp:coreProperties>
</file>