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E9E09" w14:textId="77777777" w:rsidR="000F232A" w:rsidRDefault="000F232A" w:rsidP="002B7BA3">
      <w:pPr>
        <w:widowControl w:val="0"/>
        <w:autoSpaceDE w:val="0"/>
        <w:autoSpaceDN w:val="0"/>
        <w:adjustRightInd w:val="0"/>
        <w:rPr>
          <w:rFonts w:ascii="Arial" w:hAnsi="Arial" w:cs="Arial"/>
          <w:b/>
          <w:bCs/>
          <w:sz w:val="26"/>
          <w:szCs w:val="26"/>
        </w:rPr>
      </w:pPr>
    </w:p>
    <w:p w14:paraId="7BC1687A"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5D20CC7"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2640FCE5"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42181" w14:paraId="68B36F1B" w14:textId="77777777" w:rsidTr="003475FD">
        <w:tc>
          <w:tcPr>
            <w:tcW w:w="4788" w:type="dxa"/>
            <w:tcBorders>
              <w:top w:val="nil"/>
              <w:left w:val="nil"/>
              <w:bottom w:val="nil"/>
              <w:right w:val="nil"/>
            </w:tcBorders>
          </w:tcPr>
          <w:p w14:paraId="2632A56D"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D00650">
              <w:rPr>
                <w:rFonts w:ascii="Arial" w:hAnsi="Arial" w:cs="Arial"/>
                <w:sz w:val="22"/>
                <w:szCs w:val="22"/>
              </w:rPr>
              <w:t>ī</w:t>
            </w:r>
          </w:p>
        </w:tc>
        <w:tc>
          <w:tcPr>
            <w:tcW w:w="3717" w:type="dxa"/>
            <w:tcBorders>
              <w:top w:val="nil"/>
              <w:left w:val="nil"/>
              <w:bottom w:val="nil"/>
              <w:right w:val="nil"/>
            </w:tcBorders>
          </w:tcPr>
          <w:p w14:paraId="0000FDF9"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sidRPr="00763715">
              <w:rPr>
                <w:rFonts w:ascii="Arial" w:hAnsi="Arial" w:cs="Arial"/>
                <w:b/>
                <w:bCs/>
                <w:color w:val="000000"/>
                <w:sz w:val="22"/>
                <w:szCs w:val="22"/>
              </w:rPr>
              <w:t xml:space="preserve">             </w:t>
            </w:r>
            <w:r w:rsidR="001A5D57">
              <w:rPr>
                <w:rFonts w:ascii="Arial" w:hAnsi="Arial" w:cs="Arial"/>
                <w:b/>
                <w:bCs/>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1A5D57">
              <w:rPr>
                <w:rFonts w:ascii="Arial" w:hAnsi="Arial" w:cs="Arial"/>
                <w:color w:val="000000"/>
                <w:sz w:val="22"/>
                <w:szCs w:val="22"/>
              </w:rPr>
              <w:t>482</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411BF5D9"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1A5D57">
              <w:rPr>
                <w:rFonts w:ascii="Arial" w:hAnsi="Arial" w:cs="Arial"/>
                <w:color w:val="000000"/>
                <w:sz w:val="22"/>
                <w:szCs w:val="22"/>
              </w:rPr>
              <w:t>16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46BA4E60"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745DA478" w14:textId="77777777" w:rsidR="00763715" w:rsidRPr="00763715" w:rsidRDefault="00000000" w:rsidP="00763715">
      <w:pPr>
        <w:widowControl w:val="0"/>
        <w:autoSpaceDE w:val="0"/>
        <w:autoSpaceDN w:val="0"/>
        <w:adjustRightInd w:val="0"/>
        <w:jc w:val="both"/>
        <w:rPr>
          <w:rFonts w:ascii="Arial" w:hAnsi="Arial" w:cs="Arial"/>
          <w:sz w:val="22"/>
          <w:szCs w:val="22"/>
        </w:rPr>
      </w:pPr>
      <w:bookmarkStart w:id="0" w:name="_Hlk160696492"/>
      <w:r w:rsidRPr="00763715">
        <w:rPr>
          <w:rFonts w:ascii="Arial" w:hAnsi="Arial" w:cs="Arial"/>
          <w:sz w:val="22"/>
          <w:szCs w:val="22"/>
        </w:rPr>
        <w:t>Par vēlēšanu iecirkņiem</w:t>
      </w:r>
    </w:p>
    <w:p w14:paraId="477B8981" w14:textId="77777777" w:rsidR="007B1F67" w:rsidRPr="00763715" w:rsidRDefault="00000000" w:rsidP="007B1F67">
      <w:pPr>
        <w:widowControl w:val="0"/>
        <w:autoSpaceDE w:val="0"/>
        <w:autoSpaceDN w:val="0"/>
        <w:adjustRightInd w:val="0"/>
        <w:jc w:val="both"/>
        <w:rPr>
          <w:rFonts w:ascii="Arial" w:hAnsi="Arial" w:cs="Arial"/>
          <w:iCs/>
          <w:sz w:val="22"/>
          <w:szCs w:val="22"/>
        </w:rPr>
      </w:pPr>
      <w:r w:rsidRPr="00763715">
        <w:rPr>
          <w:rFonts w:ascii="Arial" w:hAnsi="Arial" w:cs="Arial"/>
          <w:iCs/>
          <w:sz w:val="22"/>
          <w:szCs w:val="22"/>
        </w:rPr>
        <w:t xml:space="preserve"> </w:t>
      </w:r>
    </w:p>
    <w:p w14:paraId="6956E1B8" w14:textId="77777777" w:rsidR="007B1F67" w:rsidRPr="00C62D34" w:rsidRDefault="007B1F67" w:rsidP="007B1F67">
      <w:pPr>
        <w:widowControl w:val="0"/>
        <w:autoSpaceDE w:val="0"/>
        <w:autoSpaceDN w:val="0"/>
        <w:adjustRightInd w:val="0"/>
        <w:jc w:val="both"/>
        <w:rPr>
          <w:rFonts w:ascii="Arial" w:hAnsi="Arial" w:cs="Arial"/>
          <w:iCs/>
          <w:sz w:val="18"/>
          <w:szCs w:val="18"/>
        </w:rPr>
      </w:pPr>
    </w:p>
    <w:p w14:paraId="451E311A" w14:textId="77777777" w:rsidR="00763715" w:rsidRPr="00763715" w:rsidRDefault="00000000" w:rsidP="00763715">
      <w:pPr>
        <w:ind w:firstLine="720"/>
        <w:jc w:val="both"/>
        <w:rPr>
          <w:rFonts w:ascii="Arial" w:hAnsi="Arial" w:cs="Arial"/>
          <w:sz w:val="22"/>
          <w:szCs w:val="22"/>
        </w:rPr>
      </w:pPr>
      <w:r w:rsidRPr="00763715">
        <w:rPr>
          <w:rFonts w:ascii="Arial" w:hAnsi="Arial" w:cs="Arial"/>
          <w:sz w:val="22"/>
          <w:szCs w:val="22"/>
        </w:rPr>
        <w:t>Pamatojoties uz Pašvaldības vēlēšanu komisiju un vēlēšanu iecirkņu komisiju likuma 1. panta trešo daļu, kas noteic, ka Centrālā vēlēšanu komisija iecirkņu skaitu un to atrašanās vietas apstiprina pēc pašvaldības domes priekšlikuma, kā arī ievērojot Centrālās vēlēšanu komisijas 2024. gada 8. novembra vēstuli Nr.02.-01/7e-250 “Par vēlēšanu iecirkņu saraksta apstiprināšanu 2025.</w:t>
      </w:r>
      <w:r>
        <w:rPr>
          <w:rFonts w:ascii="Arial" w:hAnsi="Arial" w:cs="Arial"/>
          <w:sz w:val="22"/>
          <w:szCs w:val="22"/>
        </w:rPr>
        <w:t xml:space="preserve"> </w:t>
      </w:r>
      <w:r w:rsidRPr="00763715">
        <w:rPr>
          <w:rFonts w:ascii="Arial" w:hAnsi="Arial" w:cs="Arial"/>
          <w:sz w:val="22"/>
          <w:szCs w:val="22"/>
        </w:rPr>
        <w:t>gada pašvaldību vēlēšanām” un Liepājas Vēlēšanu komisijas 2024</w:t>
      </w:r>
      <w:r w:rsidRPr="00763715">
        <w:rPr>
          <w:rFonts w:ascii="Arial" w:hAnsi="Arial" w:cs="Arial"/>
          <w:color w:val="000000" w:themeColor="text1"/>
          <w:sz w:val="22"/>
          <w:szCs w:val="22"/>
        </w:rPr>
        <w:t xml:space="preserve">. </w:t>
      </w:r>
      <w:r w:rsidRPr="00763715">
        <w:rPr>
          <w:rFonts w:ascii="Arial" w:hAnsi="Arial" w:cs="Arial"/>
          <w:sz w:val="22"/>
          <w:szCs w:val="22"/>
        </w:rPr>
        <w:t>gada 2. decembra vēstuli Nr.8/2.2.26.1 “Par vēlēšanu iecirkņiem pašvaldību vēlēšanām”,</w:t>
      </w:r>
      <w:r w:rsidRPr="00763715">
        <w:rPr>
          <w:rFonts w:ascii="Arial" w:hAnsi="Arial" w:cs="Arial"/>
          <w:iCs/>
          <w:sz w:val="22"/>
          <w:szCs w:val="22"/>
        </w:rPr>
        <w:t xml:space="preserve"> Liepājas valstspilsētas pašvaldības dome </w:t>
      </w:r>
      <w:r w:rsidRPr="00763715">
        <w:rPr>
          <w:rFonts w:ascii="Arial" w:hAnsi="Arial" w:cs="Arial"/>
          <w:b/>
          <w:iCs/>
          <w:sz w:val="22"/>
          <w:szCs w:val="22"/>
        </w:rPr>
        <w:t>nolemj:</w:t>
      </w:r>
    </w:p>
    <w:p w14:paraId="324E8372" w14:textId="77777777" w:rsidR="00763715" w:rsidRPr="00763715" w:rsidRDefault="00763715" w:rsidP="00763715">
      <w:pPr>
        <w:widowControl w:val="0"/>
        <w:autoSpaceDE w:val="0"/>
        <w:autoSpaceDN w:val="0"/>
        <w:adjustRightInd w:val="0"/>
        <w:jc w:val="both"/>
        <w:rPr>
          <w:rFonts w:ascii="Arial" w:hAnsi="Arial" w:cs="Arial"/>
          <w:sz w:val="14"/>
          <w:szCs w:val="14"/>
        </w:rPr>
      </w:pPr>
    </w:p>
    <w:p w14:paraId="09156D75" w14:textId="77777777" w:rsidR="00763715" w:rsidRPr="00763715" w:rsidRDefault="00000000" w:rsidP="00763715">
      <w:pPr>
        <w:widowControl w:val="0"/>
        <w:autoSpaceDE w:val="0"/>
        <w:autoSpaceDN w:val="0"/>
        <w:adjustRightInd w:val="0"/>
        <w:ind w:firstLine="720"/>
        <w:jc w:val="both"/>
        <w:rPr>
          <w:rFonts w:ascii="Arial" w:hAnsi="Arial" w:cs="Arial"/>
          <w:sz w:val="22"/>
          <w:szCs w:val="22"/>
        </w:rPr>
      </w:pPr>
      <w:r w:rsidRPr="00763715">
        <w:rPr>
          <w:rFonts w:ascii="Arial" w:hAnsi="Arial" w:cs="Arial"/>
          <w:sz w:val="22"/>
          <w:szCs w:val="22"/>
        </w:rPr>
        <w:t>Ieteikt Centrālajai vēlēšanu komisijai apstiprināt šādu vēlēšanu iecirkņu izvietojumu Liepājā 2025. gada 7. jūnija pašvaldību vēlēšanām:</w:t>
      </w:r>
    </w:p>
    <w:p w14:paraId="1614C818" w14:textId="77777777" w:rsidR="00763715" w:rsidRPr="00763715" w:rsidRDefault="00763715" w:rsidP="00763715">
      <w:pPr>
        <w:widowControl w:val="0"/>
        <w:autoSpaceDE w:val="0"/>
        <w:autoSpaceDN w:val="0"/>
        <w:adjustRightInd w:val="0"/>
        <w:ind w:firstLine="720"/>
        <w:jc w:val="both"/>
        <w:rPr>
          <w:rFonts w:ascii="Arial" w:hAnsi="Arial" w:cs="Arial"/>
          <w:sz w:val="22"/>
          <w:szCs w:val="22"/>
        </w:rPr>
      </w:pPr>
    </w:p>
    <w:tbl>
      <w:tblPr>
        <w:tblW w:w="8505" w:type="dxa"/>
        <w:tblInd w:w="-3" w:type="dxa"/>
        <w:tblLayout w:type="fixed"/>
        <w:tblCellMar>
          <w:left w:w="60" w:type="dxa"/>
          <w:right w:w="60" w:type="dxa"/>
        </w:tblCellMar>
        <w:tblLook w:val="04A0" w:firstRow="1" w:lastRow="0" w:firstColumn="1" w:lastColumn="0" w:noHBand="0" w:noVBand="1"/>
      </w:tblPr>
      <w:tblGrid>
        <w:gridCol w:w="993"/>
        <w:gridCol w:w="3118"/>
        <w:gridCol w:w="2835"/>
        <w:gridCol w:w="1559"/>
      </w:tblGrid>
      <w:tr w:rsidR="00042181" w14:paraId="395DAA31"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364D091A"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Iecirkņa numurs</w:t>
            </w:r>
          </w:p>
        </w:tc>
        <w:tc>
          <w:tcPr>
            <w:tcW w:w="3118" w:type="dxa"/>
            <w:tcBorders>
              <w:top w:val="single" w:sz="2" w:space="0" w:color="000000"/>
              <w:left w:val="single" w:sz="2" w:space="0" w:color="000000"/>
              <w:bottom w:val="single" w:sz="2" w:space="0" w:color="000000"/>
              <w:right w:val="nil"/>
            </w:tcBorders>
            <w:hideMark/>
          </w:tcPr>
          <w:p w14:paraId="4462EFC1"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Iecirkņa nosaukums</w:t>
            </w:r>
          </w:p>
        </w:tc>
        <w:tc>
          <w:tcPr>
            <w:tcW w:w="2835" w:type="dxa"/>
            <w:tcBorders>
              <w:top w:val="single" w:sz="2" w:space="0" w:color="000000"/>
              <w:left w:val="single" w:sz="2" w:space="0" w:color="000000"/>
              <w:bottom w:val="single" w:sz="2" w:space="0" w:color="000000"/>
              <w:right w:val="single" w:sz="2" w:space="0" w:color="000000"/>
            </w:tcBorders>
            <w:hideMark/>
          </w:tcPr>
          <w:p w14:paraId="229499A1"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Iecirkņa adrese</w:t>
            </w:r>
          </w:p>
        </w:tc>
        <w:tc>
          <w:tcPr>
            <w:tcW w:w="1559" w:type="dxa"/>
            <w:tcBorders>
              <w:top w:val="single" w:sz="2" w:space="0" w:color="000000"/>
              <w:left w:val="single" w:sz="2" w:space="0" w:color="000000"/>
              <w:bottom w:val="single" w:sz="2" w:space="0" w:color="000000"/>
              <w:right w:val="single" w:sz="2" w:space="0" w:color="000000"/>
            </w:tcBorders>
          </w:tcPr>
          <w:p w14:paraId="39D67926" w14:textId="77777777" w:rsidR="00763715" w:rsidRDefault="00000000" w:rsidP="00C62D34">
            <w:pPr>
              <w:widowControl w:val="0"/>
              <w:autoSpaceDE w:val="0"/>
              <w:jc w:val="center"/>
              <w:rPr>
                <w:rFonts w:ascii="Arial" w:eastAsia="Calibri" w:hAnsi="Arial" w:cs="Arial"/>
                <w:sz w:val="22"/>
                <w:szCs w:val="22"/>
              </w:rPr>
            </w:pPr>
            <w:r w:rsidRPr="00763715">
              <w:rPr>
                <w:rFonts w:ascii="Arial" w:eastAsia="Calibri" w:hAnsi="Arial" w:cs="Arial"/>
                <w:sz w:val="22"/>
                <w:szCs w:val="22"/>
              </w:rPr>
              <w:t>Vai  iecirknis pieejams vēlētājiem ar funkcionāliem traucējumiem</w:t>
            </w:r>
          </w:p>
          <w:p w14:paraId="73F28177" w14:textId="77777777" w:rsidR="00C62D34" w:rsidRPr="00C62D34" w:rsidRDefault="00C62D34" w:rsidP="00C62D34">
            <w:pPr>
              <w:widowControl w:val="0"/>
              <w:autoSpaceDE w:val="0"/>
              <w:jc w:val="center"/>
              <w:rPr>
                <w:rFonts w:ascii="Arial" w:eastAsia="Calibri" w:hAnsi="Arial" w:cs="Arial"/>
                <w:sz w:val="8"/>
                <w:szCs w:val="8"/>
              </w:rPr>
            </w:pPr>
          </w:p>
        </w:tc>
      </w:tr>
      <w:tr w:rsidR="00042181" w14:paraId="6263A0C3"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5956EC4C"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221.</w:t>
            </w:r>
          </w:p>
        </w:tc>
        <w:tc>
          <w:tcPr>
            <w:tcW w:w="3118" w:type="dxa"/>
            <w:tcBorders>
              <w:top w:val="single" w:sz="2" w:space="0" w:color="000000"/>
              <w:left w:val="single" w:sz="2" w:space="0" w:color="000000"/>
              <w:bottom w:val="single" w:sz="2" w:space="0" w:color="000000"/>
              <w:right w:val="nil"/>
            </w:tcBorders>
            <w:hideMark/>
          </w:tcPr>
          <w:p w14:paraId="76B3F8EC"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Piemares pamatskola</w:t>
            </w:r>
          </w:p>
          <w:p w14:paraId="7161635A"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402D6A02"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Lazaretes iela 8, Liepāja</w:t>
            </w:r>
          </w:p>
        </w:tc>
        <w:tc>
          <w:tcPr>
            <w:tcW w:w="1559" w:type="dxa"/>
            <w:tcBorders>
              <w:top w:val="single" w:sz="2" w:space="0" w:color="000000"/>
              <w:left w:val="single" w:sz="2" w:space="0" w:color="000000"/>
              <w:bottom w:val="single" w:sz="2" w:space="0" w:color="000000"/>
              <w:right w:val="single" w:sz="2" w:space="0" w:color="000000"/>
            </w:tcBorders>
          </w:tcPr>
          <w:p w14:paraId="2948A160" w14:textId="77777777" w:rsidR="00763715" w:rsidRPr="00763715" w:rsidRDefault="00000000" w:rsidP="00F167EE">
            <w:pPr>
              <w:widowControl w:val="0"/>
              <w:autoSpaceDE w:val="0"/>
              <w:jc w:val="center"/>
              <w:rPr>
                <w:rFonts w:ascii="Arial" w:hAnsi="Arial" w:cs="Arial"/>
                <w:sz w:val="22"/>
                <w:szCs w:val="22"/>
              </w:rPr>
            </w:pPr>
            <w:r w:rsidRPr="00763715">
              <w:rPr>
                <w:rFonts w:ascii="Arial" w:eastAsia="Calibri" w:hAnsi="Arial" w:cs="Arial"/>
                <w:sz w:val="22"/>
                <w:szCs w:val="22"/>
              </w:rPr>
              <w:t>nav pieejams</w:t>
            </w:r>
          </w:p>
        </w:tc>
      </w:tr>
      <w:tr w:rsidR="00042181" w14:paraId="0489E7B0"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231B3E38"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222.</w:t>
            </w:r>
          </w:p>
        </w:tc>
        <w:tc>
          <w:tcPr>
            <w:tcW w:w="3118" w:type="dxa"/>
            <w:tcBorders>
              <w:top w:val="single" w:sz="2" w:space="0" w:color="000000"/>
              <w:left w:val="single" w:sz="2" w:space="0" w:color="000000"/>
              <w:bottom w:val="single" w:sz="2" w:space="0" w:color="000000"/>
              <w:right w:val="nil"/>
            </w:tcBorders>
            <w:hideMark/>
          </w:tcPr>
          <w:p w14:paraId="672EBAF7"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Liedaga vidusskola</w:t>
            </w:r>
            <w:r w:rsidRPr="00763715">
              <w:rPr>
                <w:rFonts w:ascii="Arial" w:hAnsi="Arial" w:cs="Arial"/>
                <w:sz w:val="22"/>
                <w:szCs w:val="22"/>
              </w:rPr>
              <w:tab/>
            </w:r>
          </w:p>
          <w:p w14:paraId="06C780A8"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2E9F683A"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Liedaga iela 5, Liepāja</w:t>
            </w:r>
          </w:p>
        </w:tc>
        <w:tc>
          <w:tcPr>
            <w:tcW w:w="1559" w:type="dxa"/>
            <w:tcBorders>
              <w:top w:val="single" w:sz="2" w:space="0" w:color="000000"/>
              <w:left w:val="single" w:sz="2" w:space="0" w:color="000000"/>
              <w:bottom w:val="single" w:sz="2" w:space="0" w:color="000000"/>
              <w:right w:val="single" w:sz="2" w:space="0" w:color="000000"/>
            </w:tcBorders>
          </w:tcPr>
          <w:p w14:paraId="346E3F94"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408D0540"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3989F306"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223.</w:t>
            </w:r>
          </w:p>
        </w:tc>
        <w:tc>
          <w:tcPr>
            <w:tcW w:w="3118" w:type="dxa"/>
            <w:tcBorders>
              <w:top w:val="single" w:sz="2" w:space="0" w:color="000000"/>
              <w:left w:val="single" w:sz="2" w:space="0" w:color="000000"/>
              <w:bottom w:val="single" w:sz="2" w:space="0" w:color="000000"/>
              <w:right w:val="nil"/>
            </w:tcBorders>
            <w:hideMark/>
          </w:tcPr>
          <w:p w14:paraId="7C3D0DD5" w14:textId="77777777" w:rsid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Zaļās birzs bibliotēka</w:t>
            </w:r>
          </w:p>
          <w:p w14:paraId="4D48B0B8" w14:textId="77777777" w:rsidR="00763715" w:rsidRPr="00763715" w:rsidRDefault="00763715" w:rsidP="00F167EE">
            <w:pPr>
              <w:widowControl w:val="0"/>
              <w:autoSpaceDE w:val="0"/>
              <w:jc w:val="both"/>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78B064EC"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Talsu iela 39, Liepāja</w:t>
            </w:r>
          </w:p>
        </w:tc>
        <w:tc>
          <w:tcPr>
            <w:tcW w:w="1559" w:type="dxa"/>
            <w:tcBorders>
              <w:top w:val="single" w:sz="2" w:space="0" w:color="000000"/>
              <w:left w:val="single" w:sz="2" w:space="0" w:color="000000"/>
              <w:bottom w:val="single" w:sz="2" w:space="0" w:color="000000"/>
              <w:right w:val="single" w:sz="2" w:space="0" w:color="000000"/>
            </w:tcBorders>
          </w:tcPr>
          <w:p w14:paraId="221CA906"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nav pieejams</w:t>
            </w:r>
          </w:p>
        </w:tc>
      </w:tr>
      <w:tr w:rsidR="00042181" w14:paraId="0836C473"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7D0F3952"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224.</w:t>
            </w:r>
          </w:p>
        </w:tc>
        <w:tc>
          <w:tcPr>
            <w:tcW w:w="3118" w:type="dxa"/>
            <w:tcBorders>
              <w:top w:val="single" w:sz="2" w:space="0" w:color="000000"/>
              <w:left w:val="single" w:sz="2" w:space="0" w:color="000000"/>
              <w:bottom w:val="single" w:sz="2" w:space="0" w:color="000000"/>
              <w:right w:val="nil"/>
            </w:tcBorders>
            <w:hideMark/>
          </w:tcPr>
          <w:p w14:paraId="4C16ED28" w14:textId="77777777" w:rsid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Liepājas Valsts tehnikums</w:t>
            </w:r>
          </w:p>
          <w:p w14:paraId="269506CD" w14:textId="77777777" w:rsidR="00763715" w:rsidRPr="00763715" w:rsidRDefault="00763715" w:rsidP="00F167EE">
            <w:pPr>
              <w:widowControl w:val="0"/>
              <w:autoSpaceDE w:val="0"/>
              <w:jc w:val="both"/>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3E32B632"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Ventspils iela 51, Liepāja</w:t>
            </w:r>
          </w:p>
        </w:tc>
        <w:tc>
          <w:tcPr>
            <w:tcW w:w="1559" w:type="dxa"/>
            <w:tcBorders>
              <w:top w:val="single" w:sz="2" w:space="0" w:color="000000"/>
              <w:left w:val="single" w:sz="2" w:space="0" w:color="000000"/>
              <w:bottom w:val="single" w:sz="2" w:space="0" w:color="000000"/>
              <w:right w:val="single" w:sz="2" w:space="0" w:color="000000"/>
            </w:tcBorders>
          </w:tcPr>
          <w:p w14:paraId="3A848032"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110C0808"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381B31CA"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225.</w:t>
            </w:r>
          </w:p>
        </w:tc>
        <w:tc>
          <w:tcPr>
            <w:tcW w:w="3118" w:type="dxa"/>
            <w:tcBorders>
              <w:top w:val="single" w:sz="2" w:space="0" w:color="000000"/>
              <w:left w:val="single" w:sz="2" w:space="0" w:color="000000"/>
              <w:bottom w:val="single" w:sz="2" w:space="0" w:color="000000"/>
              <w:right w:val="nil"/>
            </w:tcBorders>
            <w:hideMark/>
          </w:tcPr>
          <w:p w14:paraId="0651ED33"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Oskara Kalpaka vidusskola</w:t>
            </w:r>
            <w:r w:rsidRPr="00763715">
              <w:rPr>
                <w:rFonts w:ascii="Arial" w:hAnsi="Arial" w:cs="Arial"/>
                <w:sz w:val="22"/>
                <w:szCs w:val="22"/>
              </w:rPr>
              <w:tab/>
            </w:r>
          </w:p>
          <w:p w14:paraId="100576B3"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3CA77B35"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Oskara Kalpaka iela 96, Liepāja</w:t>
            </w:r>
          </w:p>
        </w:tc>
        <w:tc>
          <w:tcPr>
            <w:tcW w:w="1559" w:type="dxa"/>
            <w:tcBorders>
              <w:top w:val="single" w:sz="2" w:space="0" w:color="000000"/>
              <w:left w:val="single" w:sz="2" w:space="0" w:color="000000"/>
              <w:bottom w:val="single" w:sz="2" w:space="0" w:color="000000"/>
              <w:right w:val="single" w:sz="2" w:space="0" w:color="000000"/>
            </w:tcBorders>
          </w:tcPr>
          <w:p w14:paraId="002E735B"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0875B9C7"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159CE790"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226.</w:t>
            </w:r>
          </w:p>
        </w:tc>
        <w:tc>
          <w:tcPr>
            <w:tcW w:w="3118" w:type="dxa"/>
            <w:tcBorders>
              <w:top w:val="single" w:sz="2" w:space="0" w:color="000000"/>
              <w:left w:val="single" w:sz="2" w:space="0" w:color="000000"/>
              <w:bottom w:val="single" w:sz="2" w:space="0" w:color="000000"/>
              <w:right w:val="nil"/>
            </w:tcBorders>
            <w:hideMark/>
          </w:tcPr>
          <w:p w14:paraId="3F6C3A30"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Dzintara vidusskola</w:t>
            </w:r>
          </w:p>
          <w:p w14:paraId="36011C49"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63A6E832"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Celmu iela 6, Liepāja</w:t>
            </w:r>
          </w:p>
        </w:tc>
        <w:tc>
          <w:tcPr>
            <w:tcW w:w="1559" w:type="dxa"/>
            <w:tcBorders>
              <w:top w:val="single" w:sz="2" w:space="0" w:color="000000"/>
              <w:left w:val="single" w:sz="2" w:space="0" w:color="000000"/>
              <w:bottom w:val="single" w:sz="2" w:space="0" w:color="000000"/>
              <w:right w:val="single" w:sz="2" w:space="0" w:color="000000"/>
            </w:tcBorders>
          </w:tcPr>
          <w:p w14:paraId="1526B18A"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474FAC92"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2764B513"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229.</w:t>
            </w:r>
          </w:p>
        </w:tc>
        <w:tc>
          <w:tcPr>
            <w:tcW w:w="3118" w:type="dxa"/>
            <w:tcBorders>
              <w:top w:val="single" w:sz="2" w:space="0" w:color="000000"/>
              <w:left w:val="single" w:sz="2" w:space="0" w:color="000000"/>
              <w:bottom w:val="single" w:sz="2" w:space="0" w:color="000000"/>
              <w:right w:val="nil"/>
            </w:tcBorders>
            <w:hideMark/>
          </w:tcPr>
          <w:p w14:paraId="5D837311"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Valsts ģimnāzija</w:t>
            </w:r>
            <w:r w:rsidRPr="00763715">
              <w:rPr>
                <w:rFonts w:ascii="Arial" w:hAnsi="Arial" w:cs="Arial"/>
                <w:sz w:val="22"/>
                <w:szCs w:val="22"/>
              </w:rPr>
              <w:tab/>
            </w:r>
          </w:p>
          <w:p w14:paraId="16E232DD"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7EC5FA09"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Ausekļa iela 9, Liepāja</w:t>
            </w:r>
          </w:p>
        </w:tc>
        <w:tc>
          <w:tcPr>
            <w:tcW w:w="1559" w:type="dxa"/>
            <w:tcBorders>
              <w:top w:val="single" w:sz="2" w:space="0" w:color="000000"/>
              <w:left w:val="single" w:sz="2" w:space="0" w:color="000000"/>
              <w:bottom w:val="single" w:sz="2" w:space="0" w:color="000000"/>
              <w:right w:val="single" w:sz="2" w:space="0" w:color="000000"/>
            </w:tcBorders>
          </w:tcPr>
          <w:p w14:paraId="0C161C7D"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nav pieejams</w:t>
            </w:r>
          </w:p>
        </w:tc>
      </w:tr>
      <w:tr w:rsidR="00042181" w14:paraId="2381BCDE"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569C299D"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230.</w:t>
            </w:r>
          </w:p>
        </w:tc>
        <w:tc>
          <w:tcPr>
            <w:tcW w:w="3118" w:type="dxa"/>
            <w:tcBorders>
              <w:top w:val="single" w:sz="2" w:space="0" w:color="000000"/>
              <w:left w:val="single" w:sz="2" w:space="0" w:color="000000"/>
              <w:bottom w:val="single" w:sz="2" w:space="0" w:color="000000"/>
              <w:right w:val="nil"/>
            </w:tcBorders>
            <w:hideMark/>
          </w:tcPr>
          <w:p w14:paraId="3FF55E4D"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Jāņa Čakstes vidusskola</w:t>
            </w:r>
          </w:p>
          <w:p w14:paraId="432F89E3"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11C9A21C"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Krišjāņa Valdemāra                  iela 35/37, Liepāja</w:t>
            </w:r>
          </w:p>
        </w:tc>
        <w:tc>
          <w:tcPr>
            <w:tcW w:w="1559" w:type="dxa"/>
            <w:tcBorders>
              <w:top w:val="single" w:sz="2" w:space="0" w:color="000000"/>
              <w:left w:val="single" w:sz="2" w:space="0" w:color="000000"/>
              <w:bottom w:val="single" w:sz="2" w:space="0" w:color="000000"/>
              <w:right w:val="single" w:sz="2" w:space="0" w:color="000000"/>
            </w:tcBorders>
          </w:tcPr>
          <w:p w14:paraId="7F5CBB13"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30BB5A50"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433758F4"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232.</w:t>
            </w:r>
          </w:p>
        </w:tc>
        <w:tc>
          <w:tcPr>
            <w:tcW w:w="3118" w:type="dxa"/>
            <w:tcBorders>
              <w:top w:val="single" w:sz="2" w:space="0" w:color="000000"/>
              <w:left w:val="single" w:sz="2" w:space="0" w:color="000000"/>
              <w:bottom w:val="single" w:sz="2" w:space="0" w:color="000000"/>
              <w:right w:val="nil"/>
            </w:tcBorders>
            <w:hideMark/>
          </w:tcPr>
          <w:p w14:paraId="3D5C6D58"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latviešu biedrības nams</w:t>
            </w:r>
            <w:r w:rsidRPr="00763715">
              <w:rPr>
                <w:rFonts w:ascii="Arial" w:hAnsi="Arial" w:cs="Arial"/>
                <w:sz w:val="22"/>
                <w:szCs w:val="22"/>
              </w:rPr>
              <w:tab/>
            </w:r>
          </w:p>
          <w:p w14:paraId="1DDBA79B"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0EB9A899"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Rožu laukums 5/6,</w:t>
            </w:r>
          </w:p>
          <w:p w14:paraId="0385AD68"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w:t>
            </w:r>
          </w:p>
        </w:tc>
        <w:tc>
          <w:tcPr>
            <w:tcW w:w="1559" w:type="dxa"/>
            <w:tcBorders>
              <w:top w:val="single" w:sz="2" w:space="0" w:color="000000"/>
              <w:left w:val="single" w:sz="2" w:space="0" w:color="000000"/>
              <w:bottom w:val="single" w:sz="2" w:space="0" w:color="000000"/>
              <w:right w:val="single" w:sz="2" w:space="0" w:color="000000"/>
            </w:tcBorders>
          </w:tcPr>
          <w:p w14:paraId="3A5A2E9F"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48741C93"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1E846CA8"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233.</w:t>
            </w:r>
          </w:p>
        </w:tc>
        <w:tc>
          <w:tcPr>
            <w:tcW w:w="3118" w:type="dxa"/>
            <w:tcBorders>
              <w:top w:val="single" w:sz="2" w:space="0" w:color="000000"/>
              <w:left w:val="single" w:sz="2" w:space="0" w:color="000000"/>
              <w:bottom w:val="single" w:sz="2" w:space="0" w:color="000000"/>
              <w:right w:val="nil"/>
            </w:tcBorders>
            <w:hideMark/>
          </w:tcPr>
          <w:p w14:paraId="59492858" w14:textId="77777777" w:rsidR="00763715" w:rsidRDefault="00000000" w:rsidP="00F167EE">
            <w:pPr>
              <w:widowControl w:val="0"/>
              <w:autoSpaceDE w:val="0"/>
              <w:rPr>
                <w:rFonts w:ascii="Arial" w:hAnsi="Arial" w:cs="Arial"/>
                <w:sz w:val="22"/>
                <w:szCs w:val="22"/>
              </w:rPr>
            </w:pPr>
            <w:r w:rsidRPr="00763715">
              <w:rPr>
                <w:rFonts w:ascii="Arial" w:hAnsi="Arial" w:cs="Arial"/>
                <w:sz w:val="22"/>
                <w:szCs w:val="22"/>
              </w:rPr>
              <w:t>Liepājas Rietumkrasta vidusskola</w:t>
            </w:r>
            <w:r w:rsidRPr="00763715">
              <w:rPr>
                <w:rFonts w:ascii="Arial" w:hAnsi="Arial" w:cs="Arial"/>
                <w:sz w:val="22"/>
                <w:szCs w:val="22"/>
              </w:rPr>
              <w:tab/>
            </w:r>
          </w:p>
          <w:p w14:paraId="669DA476" w14:textId="77777777" w:rsidR="00763715" w:rsidRPr="00763715" w:rsidRDefault="00763715" w:rsidP="00F167EE">
            <w:pPr>
              <w:widowControl w:val="0"/>
              <w:autoSpaceDE w:val="0"/>
              <w:rPr>
                <w:rFonts w:ascii="Arial" w:hAnsi="Arial" w:cs="Arial"/>
                <w:sz w:val="8"/>
                <w:szCs w:val="8"/>
              </w:rPr>
            </w:pPr>
          </w:p>
        </w:tc>
        <w:tc>
          <w:tcPr>
            <w:tcW w:w="2835" w:type="dxa"/>
            <w:tcBorders>
              <w:top w:val="single" w:sz="2" w:space="0" w:color="000000"/>
              <w:left w:val="single" w:sz="2" w:space="0" w:color="000000"/>
              <w:bottom w:val="single" w:sz="2" w:space="0" w:color="000000"/>
              <w:right w:val="single" w:sz="2" w:space="0" w:color="000000"/>
            </w:tcBorders>
            <w:hideMark/>
          </w:tcPr>
          <w:p w14:paraId="48BB43AB"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Dunikas iela 9/11,</w:t>
            </w:r>
          </w:p>
          <w:p w14:paraId="531FDA2D"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w:t>
            </w:r>
          </w:p>
        </w:tc>
        <w:tc>
          <w:tcPr>
            <w:tcW w:w="1559" w:type="dxa"/>
            <w:tcBorders>
              <w:top w:val="single" w:sz="2" w:space="0" w:color="000000"/>
              <w:left w:val="single" w:sz="2" w:space="0" w:color="000000"/>
              <w:bottom w:val="single" w:sz="2" w:space="0" w:color="000000"/>
              <w:right w:val="single" w:sz="2" w:space="0" w:color="000000"/>
            </w:tcBorders>
          </w:tcPr>
          <w:p w14:paraId="0801CF23"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nav pieejams</w:t>
            </w:r>
          </w:p>
        </w:tc>
      </w:tr>
      <w:tr w:rsidR="00042181" w14:paraId="5C66AB6B"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29790959"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234.</w:t>
            </w:r>
          </w:p>
        </w:tc>
        <w:tc>
          <w:tcPr>
            <w:tcW w:w="3118" w:type="dxa"/>
            <w:tcBorders>
              <w:top w:val="single" w:sz="2" w:space="0" w:color="000000"/>
              <w:left w:val="single" w:sz="2" w:space="0" w:color="000000"/>
              <w:bottom w:val="single" w:sz="2" w:space="0" w:color="000000"/>
              <w:right w:val="nil"/>
            </w:tcBorders>
            <w:hideMark/>
          </w:tcPr>
          <w:p w14:paraId="23685BEC"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Liepājas valstspilsētas</w:t>
            </w:r>
          </w:p>
          <w:p w14:paraId="759B363C"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pašvaldības iestāžu</w:t>
            </w:r>
          </w:p>
          <w:p w14:paraId="5E7CA344"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administratīvā ēka</w:t>
            </w:r>
          </w:p>
        </w:tc>
        <w:tc>
          <w:tcPr>
            <w:tcW w:w="2835" w:type="dxa"/>
            <w:tcBorders>
              <w:top w:val="single" w:sz="2" w:space="0" w:color="000000"/>
              <w:left w:val="single" w:sz="2" w:space="0" w:color="000000"/>
              <w:bottom w:val="single" w:sz="2" w:space="0" w:color="000000"/>
              <w:right w:val="single" w:sz="2" w:space="0" w:color="000000"/>
            </w:tcBorders>
            <w:hideMark/>
          </w:tcPr>
          <w:p w14:paraId="6E905120"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Peldu iela 5, Liepāja</w:t>
            </w:r>
          </w:p>
        </w:tc>
        <w:tc>
          <w:tcPr>
            <w:tcW w:w="1559" w:type="dxa"/>
            <w:tcBorders>
              <w:top w:val="single" w:sz="2" w:space="0" w:color="000000"/>
              <w:left w:val="single" w:sz="2" w:space="0" w:color="000000"/>
              <w:bottom w:val="single" w:sz="2" w:space="0" w:color="000000"/>
              <w:right w:val="single" w:sz="2" w:space="0" w:color="000000"/>
            </w:tcBorders>
          </w:tcPr>
          <w:p w14:paraId="31852845"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060878A1"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69CB053B"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235.</w:t>
            </w:r>
          </w:p>
        </w:tc>
        <w:tc>
          <w:tcPr>
            <w:tcW w:w="3118" w:type="dxa"/>
            <w:tcBorders>
              <w:top w:val="single" w:sz="2" w:space="0" w:color="000000"/>
              <w:left w:val="single" w:sz="2" w:space="0" w:color="000000"/>
              <w:bottom w:val="single" w:sz="2" w:space="0" w:color="000000"/>
              <w:right w:val="nil"/>
            </w:tcBorders>
            <w:hideMark/>
          </w:tcPr>
          <w:p w14:paraId="2C948EB6"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Raiņa vidusskola</w:t>
            </w:r>
            <w:r w:rsidRPr="00763715">
              <w:rPr>
                <w:rFonts w:ascii="Arial" w:hAnsi="Arial" w:cs="Arial"/>
                <w:sz w:val="22"/>
                <w:szCs w:val="22"/>
              </w:rPr>
              <w:tab/>
            </w:r>
          </w:p>
        </w:tc>
        <w:tc>
          <w:tcPr>
            <w:tcW w:w="2835" w:type="dxa"/>
            <w:tcBorders>
              <w:top w:val="single" w:sz="2" w:space="0" w:color="000000"/>
              <w:left w:val="single" w:sz="2" w:space="0" w:color="000000"/>
              <w:bottom w:val="single" w:sz="2" w:space="0" w:color="000000"/>
              <w:right w:val="single" w:sz="2" w:space="0" w:color="000000"/>
            </w:tcBorders>
            <w:hideMark/>
          </w:tcPr>
          <w:p w14:paraId="5A33B3A2"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Ganību iela 106, Liepāja</w:t>
            </w:r>
          </w:p>
        </w:tc>
        <w:tc>
          <w:tcPr>
            <w:tcW w:w="1559" w:type="dxa"/>
            <w:tcBorders>
              <w:top w:val="single" w:sz="2" w:space="0" w:color="000000"/>
              <w:left w:val="single" w:sz="2" w:space="0" w:color="000000"/>
              <w:bottom w:val="single" w:sz="2" w:space="0" w:color="000000"/>
              <w:right w:val="single" w:sz="2" w:space="0" w:color="000000"/>
            </w:tcBorders>
          </w:tcPr>
          <w:p w14:paraId="0C7F2DB0"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55F1A4D5"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0E087B1A"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236.</w:t>
            </w:r>
          </w:p>
        </w:tc>
        <w:tc>
          <w:tcPr>
            <w:tcW w:w="3118" w:type="dxa"/>
            <w:tcBorders>
              <w:top w:val="single" w:sz="2" w:space="0" w:color="000000"/>
              <w:left w:val="single" w:sz="2" w:space="0" w:color="000000"/>
              <w:bottom w:val="single" w:sz="2" w:space="0" w:color="000000"/>
              <w:right w:val="nil"/>
            </w:tcBorders>
            <w:hideMark/>
          </w:tcPr>
          <w:p w14:paraId="76675A47"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Raiņa vidusskola</w:t>
            </w:r>
          </w:p>
        </w:tc>
        <w:tc>
          <w:tcPr>
            <w:tcW w:w="2835" w:type="dxa"/>
            <w:tcBorders>
              <w:top w:val="single" w:sz="2" w:space="0" w:color="000000"/>
              <w:left w:val="single" w:sz="2" w:space="0" w:color="000000"/>
              <w:bottom w:val="single" w:sz="2" w:space="0" w:color="000000"/>
              <w:right w:val="single" w:sz="2" w:space="0" w:color="000000"/>
            </w:tcBorders>
            <w:hideMark/>
          </w:tcPr>
          <w:p w14:paraId="75FF3AB8"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Lauku iela 54, Liepāja</w:t>
            </w:r>
          </w:p>
        </w:tc>
        <w:tc>
          <w:tcPr>
            <w:tcW w:w="1559" w:type="dxa"/>
            <w:tcBorders>
              <w:top w:val="single" w:sz="2" w:space="0" w:color="000000"/>
              <w:left w:val="single" w:sz="2" w:space="0" w:color="000000"/>
              <w:bottom w:val="single" w:sz="2" w:space="0" w:color="000000"/>
              <w:right w:val="single" w:sz="2" w:space="0" w:color="000000"/>
            </w:tcBorders>
          </w:tcPr>
          <w:p w14:paraId="5B7C9875"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nav pieejams</w:t>
            </w:r>
          </w:p>
        </w:tc>
      </w:tr>
      <w:tr w:rsidR="00042181" w14:paraId="7CE3B076"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324D6189"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237.</w:t>
            </w:r>
          </w:p>
        </w:tc>
        <w:tc>
          <w:tcPr>
            <w:tcW w:w="3118" w:type="dxa"/>
            <w:tcBorders>
              <w:top w:val="single" w:sz="2" w:space="0" w:color="000000"/>
              <w:left w:val="single" w:sz="2" w:space="0" w:color="000000"/>
              <w:bottom w:val="single" w:sz="2" w:space="0" w:color="000000"/>
              <w:right w:val="nil"/>
            </w:tcBorders>
            <w:hideMark/>
          </w:tcPr>
          <w:p w14:paraId="5DA39CA9"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Rietumkrasta vidusskola</w:t>
            </w:r>
            <w:r w:rsidRPr="00763715">
              <w:rPr>
                <w:rFonts w:ascii="Arial" w:hAnsi="Arial" w:cs="Arial"/>
                <w:sz w:val="22"/>
                <w:szCs w:val="22"/>
              </w:rPr>
              <w:tab/>
            </w:r>
          </w:p>
        </w:tc>
        <w:tc>
          <w:tcPr>
            <w:tcW w:w="2835" w:type="dxa"/>
            <w:tcBorders>
              <w:top w:val="single" w:sz="2" w:space="0" w:color="000000"/>
              <w:left w:val="single" w:sz="2" w:space="0" w:color="000000"/>
              <w:bottom w:val="single" w:sz="2" w:space="0" w:color="000000"/>
              <w:right w:val="single" w:sz="2" w:space="0" w:color="000000"/>
            </w:tcBorders>
            <w:hideMark/>
          </w:tcPr>
          <w:p w14:paraId="68BDDBB4"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Dunikas iela 9/11,</w:t>
            </w:r>
          </w:p>
          <w:p w14:paraId="56A28033"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w:t>
            </w:r>
          </w:p>
        </w:tc>
        <w:tc>
          <w:tcPr>
            <w:tcW w:w="1559" w:type="dxa"/>
            <w:tcBorders>
              <w:top w:val="single" w:sz="2" w:space="0" w:color="000000"/>
              <w:left w:val="single" w:sz="2" w:space="0" w:color="000000"/>
              <w:bottom w:val="single" w:sz="2" w:space="0" w:color="000000"/>
              <w:right w:val="single" w:sz="2" w:space="0" w:color="000000"/>
            </w:tcBorders>
          </w:tcPr>
          <w:p w14:paraId="331D0F60"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nav pieejams</w:t>
            </w:r>
          </w:p>
        </w:tc>
      </w:tr>
      <w:tr w:rsidR="00042181" w14:paraId="6A96623A"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45F58FDC"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238.</w:t>
            </w:r>
          </w:p>
        </w:tc>
        <w:tc>
          <w:tcPr>
            <w:tcW w:w="3118" w:type="dxa"/>
            <w:tcBorders>
              <w:top w:val="single" w:sz="2" w:space="0" w:color="000000"/>
              <w:left w:val="single" w:sz="2" w:space="0" w:color="000000"/>
              <w:bottom w:val="single" w:sz="2" w:space="0" w:color="000000"/>
              <w:right w:val="nil"/>
            </w:tcBorders>
            <w:hideMark/>
          </w:tcPr>
          <w:p w14:paraId="789CC176" w14:textId="77777777" w:rsidR="00763715" w:rsidRPr="00763715" w:rsidRDefault="00000000" w:rsidP="00F167EE">
            <w:pPr>
              <w:widowControl w:val="0"/>
              <w:autoSpaceDE w:val="0"/>
              <w:rPr>
                <w:rFonts w:ascii="Arial" w:hAnsi="Arial" w:cs="Arial"/>
                <w:sz w:val="22"/>
                <w:szCs w:val="22"/>
              </w:rPr>
            </w:pPr>
            <w:r w:rsidRPr="00763715">
              <w:rPr>
                <w:rFonts w:ascii="Arial" w:hAnsi="Arial" w:cs="Arial"/>
                <w:color w:val="000000"/>
                <w:sz w:val="22"/>
                <w:szCs w:val="22"/>
              </w:rPr>
              <w:t xml:space="preserve">Liepājas </w:t>
            </w:r>
            <w:r w:rsidRPr="00763715">
              <w:rPr>
                <w:rFonts w:ascii="Arial" w:hAnsi="Arial" w:cs="Arial"/>
                <w:sz w:val="22"/>
                <w:szCs w:val="22"/>
              </w:rPr>
              <w:t>Tenisa halle</w:t>
            </w:r>
          </w:p>
        </w:tc>
        <w:tc>
          <w:tcPr>
            <w:tcW w:w="2835" w:type="dxa"/>
            <w:tcBorders>
              <w:top w:val="single" w:sz="2" w:space="0" w:color="000000"/>
              <w:left w:val="single" w:sz="2" w:space="0" w:color="000000"/>
              <w:bottom w:val="single" w:sz="2" w:space="0" w:color="000000"/>
              <w:right w:val="single" w:sz="2" w:space="0" w:color="000000"/>
            </w:tcBorders>
            <w:hideMark/>
          </w:tcPr>
          <w:p w14:paraId="30B6C434"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Liedaga iela 7, Liepāja</w:t>
            </w:r>
          </w:p>
        </w:tc>
        <w:tc>
          <w:tcPr>
            <w:tcW w:w="1559" w:type="dxa"/>
            <w:tcBorders>
              <w:top w:val="single" w:sz="2" w:space="0" w:color="000000"/>
              <w:left w:val="single" w:sz="2" w:space="0" w:color="000000"/>
              <w:bottom w:val="single" w:sz="2" w:space="0" w:color="000000"/>
              <w:right w:val="single" w:sz="2" w:space="0" w:color="000000"/>
            </w:tcBorders>
          </w:tcPr>
          <w:p w14:paraId="6E91CDF0"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048A5487"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26433698"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lastRenderedPageBreak/>
              <w:t>239.</w:t>
            </w:r>
          </w:p>
        </w:tc>
        <w:tc>
          <w:tcPr>
            <w:tcW w:w="3118" w:type="dxa"/>
            <w:tcBorders>
              <w:top w:val="single" w:sz="2" w:space="0" w:color="000000"/>
              <w:left w:val="single" w:sz="2" w:space="0" w:color="000000"/>
              <w:bottom w:val="single" w:sz="2" w:space="0" w:color="000000"/>
              <w:right w:val="nil"/>
            </w:tcBorders>
            <w:hideMark/>
          </w:tcPr>
          <w:p w14:paraId="7B9231CB"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Latviešu biedrības nams</w:t>
            </w:r>
            <w:r w:rsidRPr="00763715">
              <w:rPr>
                <w:rFonts w:ascii="Arial" w:hAnsi="Arial" w:cs="Arial"/>
                <w:sz w:val="22"/>
                <w:szCs w:val="22"/>
              </w:rPr>
              <w:tab/>
            </w:r>
          </w:p>
        </w:tc>
        <w:tc>
          <w:tcPr>
            <w:tcW w:w="2835" w:type="dxa"/>
            <w:tcBorders>
              <w:top w:val="single" w:sz="2" w:space="0" w:color="000000"/>
              <w:left w:val="single" w:sz="2" w:space="0" w:color="000000"/>
              <w:bottom w:val="single" w:sz="2" w:space="0" w:color="000000"/>
              <w:right w:val="single" w:sz="2" w:space="0" w:color="000000"/>
            </w:tcBorders>
            <w:hideMark/>
          </w:tcPr>
          <w:p w14:paraId="328D2B03"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Rožu laukums 5/6,</w:t>
            </w:r>
          </w:p>
          <w:p w14:paraId="6CB7EC14"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w:t>
            </w:r>
          </w:p>
        </w:tc>
        <w:tc>
          <w:tcPr>
            <w:tcW w:w="1559" w:type="dxa"/>
            <w:tcBorders>
              <w:top w:val="single" w:sz="2" w:space="0" w:color="000000"/>
              <w:left w:val="single" w:sz="2" w:space="0" w:color="000000"/>
              <w:bottom w:val="single" w:sz="2" w:space="0" w:color="000000"/>
              <w:right w:val="single" w:sz="2" w:space="0" w:color="000000"/>
            </w:tcBorders>
          </w:tcPr>
          <w:p w14:paraId="66E89ADF"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31F453DA" w14:textId="77777777" w:rsidTr="005E2C46">
        <w:trPr>
          <w:trHeight w:val="100"/>
        </w:trPr>
        <w:tc>
          <w:tcPr>
            <w:tcW w:w="993" w:type="dxa"/>
            <w:tcBorders>
              <w:top w:val="single" w:sz="2" w:space="0" w:color="000000"/>
              <w:left w:val="single" w:sz="2" w:space="0" w:color="000000"/>
              <w:bottom w:val="single" w:sz="2" w:space="0" w:color="000000"/>
              <w:right w:val="nil"/>
            </w:tcBorders>
            <w:hideMark/>
          </w:tcPr>
          <w:p w14:paraId="49D967A7"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959.</w:t>
            </w:r>
          </w:p>
        </w:tc>
        <w:tc>
          <w:tcPr>
            <w:tcW w:w="3118" w:type="dxa"/>
            <w:tcBorders>
              <w:top w:val="single" w:sz="2" w:space="0" w:color="000000"/>
              <w:left w:val="single" w:sz="2" w:space="0" w:color="000000"/>
              <w:bottom w:val="single" w:sz="2" w:space="0" w:color="000000"/>
              <w:right w:val="nil"/>
            </w:tcBorders>
            <w:hideMark/>
          </w:tcPr>
          <w:p w14:paraId="346A5CBE"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Olimpiskais centrs</w:t>
            </w:r>
            <w:r w:rsidRPr="00763715">
              <w:rPr>
                <w:rFonts w:ascii="Arial" w:hAnsi="Arial" w:cs="Arial"/>
                <w:sz w:val="22"/>
                <w:szCs w:val="22"/>
              </w:rPr>
              <w:tab/>
            </w:r>
          </w:p>
        </w:tc>
        <w:tc>
          <w:tcPr>
            <w:tcW w:w="2835" w:type="dxa"/>
            <w:tcBorders>
              <w:top w:val="single" w:sz="2" w:space="0" w:color="000000"/>
              <w:left w:val="single" w:sz="2" w:space="0" w:color="000000"/>
              <w:bottom w:val="single" w:sz="2" w:space="0" w:color="000000"/>
              <w:right w:val="single" w:sz="2" w:space="0" w:color="000000"/>
            </w:tcBorders>
            <w:hideMark/>
          </w:tcPr>
          <w:p w14:paraId="6F74AE27"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Brīvības iela 39, Liepāja</w:t>
            </w:r>
          </w:p>
        </w:tc>
        <w:tc>
          <w:tcPr>
            <w:tcW w:w="1559" w:type="dxa"/>
            <w:tcBorders>
              <w:top w:val="single" w:sz="2" w:space="0" w:color="000000"/>
              <w:left w:val="single" w:sz="2" w:space="0" w:color="000000"/>
              <w:bottom w:val="single" w:sz="2" w:space="0" w:color="000000"/>
              <w:right w:val="single" w:sz="2" w:space="0" w:color="000000"/>
            </w:tcBorders>
          </w:tcPr>
          <w:p w14:paraId="6A49F2CB"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r w:rsidR="00042181" w14:paraId="677ED8CD" w14:textId="77777777" w:rsidTr="005E2C46">
        <w:trPr>
          <w:trHeight w:val="100"/>
        </w:trPr>
        <w:tc>
          <w:tcPr>
            <w:tcW w:w="993" w:type="dxa"/>
            <w:tcBorders>
              <w:top w:val="single" w:sz="2" w:space="0" w:color="000000"/>
              <w:left w:val="single" w:sz="2" w:space="0" w:color="000000"/>
              <w:bottom w:val="single" w:sz="2" w:space="0" w:color="000000"/>
              <w:right w:val="nil"/>
            </w:tcBorders>
          </w:tcPr>
          <w:p w14:paraId="0541A093" w14:textId="77777777" w:rsidR="00763715" w:rsidRPr="00763715" w:rsidRDefault="00763715" w:rsidP="00F167EE">
            <w:pPr>
              <w:widowControl w:val="0"/>
              <w:autoSpaceDE w:val="0"/>
              <w:jc w:val="center"/>
              <w:rPr>
                <w:rFonts w:ascii="Arial" w:hAnsi="Arial" w:cs="Arial"/>
                <w:sz w:val="22"/>
                <w:szCs w:val="22"/>
              </w:rPr>
            </w:pPr>
          </w:p>
        </w:tc>
        <w:tc>
          <w:tcPr>
            <w:tcW w:w="3118" w:type="dxa"/>
            <w:tcBorders>
              <w:top w:val="single" w:sz="2" w:space="0" w:color="000000"/>
              <w:left w:val="single" w:sz="2" w:space="0" w:color="000000"/>
              <w:bottom w:val="single" w:sz="2" w:space="0" w:color="000000"/>
              <w:right w:val="nil"/>
            </w:tcBorders>
          </w:tcPr>
          <w:p w14:paraId="41B9DABA" w14:textId="77777777" w:rsidR="00763715" w:rsidRPr="00763715" w:rsidRDefault="00000000" w:rsidP="00F167EE">
            <w:pPr>
              <w:widowControl w:val="0"/>
              <w:autoSpaceDE w:val="0"/>
              <w:rPr>
                <w:rFonts w:ascii="Arial" w:hAnsi="Arial" w:cs="Arial"/>
                <w:sz w:val="22"/>
                <w:szCs w:val="22"/>
              </w:rPr>
            </w:pPr>
            <w:r w:rsidRPr="00763715">
              <w:rPr>
                <w:rFonts w:ascii="Arial" w:hAnsi="Arial" w:cs="Arial"/>
                <w:sz w:val="22"/>
                <w:szCs w:val="22"/>
              </w:rPr>
              <w:t>Liepājas reģionālā slimnīca</w:t>
            </w:r>
          </w:p>
        </w:tc>
        <w:tc>
          <w:tcPr>
            <w:tcW w:w="2835" w:type="dxa"/>
            <w:tcBorders>
              <w:top w:val="single" w:sz="2" w:space="0" w:color="000000"/>
              <w:left w:val="single" w:sz="2" w:space="0" w:color="000000"/>
              <w:bottom w:val="single" w:sz="2" w:space="0" w:color="000000"/>
              <w:right w:val="single" w:sz="2" w:space="0" w:color="000000"/>
            </w:tcBorders>
          </w:tcPr>
          <w:p w14:paraId="1208FBAC"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Slimnīcas iela 25,</w:t>
            </w:r>
          </w:p>
          <w:p w14:paraId="7DABB0C0" w14:textId="77777777" w:rsidR="00763715" w:rsidRPr="00763715" w:rsidRDefault="00000000" w:rsidP="00F167EE">
            <w:pPr>
              <w:widowControl w:val="0"/>
              <w:autoSpaceDE w:val="0"/>
              <w:jc w:val="both"/>
              <w:rPr>
                <w:rFonts w:ascii="Arial" w:hAnsi="Arial" w:cs="Arial"/>
                <w:sz w:val="22"/>
                <w:szCs w:val="22"/>
              </w:rPr>
            </w:pPr>
            <w:r w:rsidRPr="00763715">
              <w:rPr>
                <w:rFonts w:ascii="Arial" w:hAnsi="Arial" w:cs="Arial"/>
                <w:sz w:val="22"/>
                <w:szCs w:val="22"/>
              </w:rPr>
              <w:t>Liepāja</w:t>
            </w:r>
          </w:p>
        </w:tc>
        <w:tc>
          <w:tcPr>
            <w:tcW w:w="1559" w:type="dxa"/>
            <w:tcBorders>
              <w:top w:val="single" w:sz="2" w:space="0" w:color="000000"/>
              <w:left w:val="single" w:sz="2" w:space="0" w:color="000000"/>
              <w:bottom w:val="single" w:sz="2" w:space="0" w:color="000000"/>
              <w:right w:val="single" w:sz="2" w:space="0" w:color="000000"/>
            </w:tcBorders>
          </w:tcPr>
          <w:p w14:paraId="3EA8A997" w14:textId="77777777" w:rsidR="00763715" w:rsidRPr="00763715" w:rsidRDefault="00000000" w:rsidP="00F167EE">
            <w:pPr>
              <w:widowControl w:val="0"/>
              <w:autoSpaceDE w:val="0"/>
              <w:jc w:val="center"/>
              <w:rPr>
                <w:rFonts w:ascii="Arial" w:hAnsi="Arial" w:cs="Arial"/>
                <w:sz w:val="22"/>
                <w:szCs w:val="22"/>
              </w:rPr>
            </w:pPr>
            <w:r w:rsidRPr="00763715">
              <w:rPr>
                <w:rFonts w:ascii="Arial" w:hAnsi="Arial" w:cs="Arial"/>
                <w:sz w:val="22"/>
                <w:szCs w:val="22"/>
              </w:rPr>
              <w:t>ir pieejams</w:t>
            </w:r>
          </w:p>
        </w:tc>
      </w:tr>
    </w:tbl>
    <w:p w14:paraId="08500D3D" w14:textId="77777777" w:rsidR="00763715" w:rsidRPr="00763715" w:rsidRDefault="00763715" w:rsidP="00763715">
      <w:pPr>
        <w:widowControl w:val="0"/>
        <w:autoSpaceDE w:val="0"/>
        <w:autoSpaceDN w:val="0"/>
        <w:adjustRightInd w:val="0"/>
        <w:jc w:val="both"/>
        <w:rPr>
          <w:rFonts w:ascii="Arial" w:hAnsi="Arial" w:cs="Arial"/>
          <w:sz w:val="22"/>
          <w:szCs w:val="22"/>
        </w:rPr>
      </w:pPr>
    </w:p>
    <w:p w14:paraId="02188BB2" w14:textId="77777777" w:rsidR="008467F4" w:rsidRPr="00763715" w:rsidRDefault="008467F4" w:rsidP="008467F4">
      <w:pPr>
        <w:widowControl w:val="0"/>
        <w:autoSpaceDE w:val="0"/>
        <w:autoSpaceDN w:val="0"/>
        <w:adjustRightInd w:val="0"/>
        <w:jc w:val="both"/>
        <w:rPr>
          <w:rFonts w:ascii="Arial" w:hAnsi="Arial" w:cs="Arial"/>
          <w:sz w:val="26"/>
          <w:szCs w:val="26"/>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042181" w14:paraId="346EBCB6" w14:textId="77777777" w:rsidTr="0041796D">
        <w:tc>
          <w:tcPr>
            <w:tcW w:w="5644" w:type="dxa"/>
            <w:gridSpan w:val="2"/>
            <w:tcBorders>
              <w:top w:val="nil"/>
              <w:left w:val="nil"/>
              <w:bottom w:val="nil"/>
              <w:right w:val="nil"/>
            </w:tcBorders>
          </w:tcPr>
          <w:p w14:paraId="02B3D76D" w14:textId="77777777" w:rsidR="008467F4" w:rsidRPr="00763715" w:rsidRDefault="00000000" w:rsidP="0041796D">
            <w:pPr>
              <w:widowControl w:val="0"/>
              <w:autoSpaceDE w:val="0"/>
              <w:autoSpaceDN w:val="0"/>
              <w:adjustRightInd w:val="0"/>
              <w:rPr>
                <w:rFonts w:ascii="Arial" w:hAnsi="Arial" w:cs="Arial"/>
                <w:sz w:val="22"/>
                <w:szCs w:val="22"/>
              </w:rPr>
            </w:pPr>
            <w:r w:rsidRPr="00763715">
              <w:rPr>
                <w:rFonts w:ascii="Arial" w:hAnsi="Arial" w:cs="Arial"/>
                <w:sz w:val="22"/>
                <w:szCs w:val="22"/>
              </w:rPr>
              <w:t>Priekšsēdētājs</w:t>
            </w:r>
          </w:p>
        </w:tc>
        <w:tc>
          <w:tcPr>
            <w:tcW w:w="2921" w:type="dxa"/>
            <w:tcBorders>
              <w:top w:val="nil"/>
              <w:left w:val="nil"/>
              <w:bottom w:val="nil"/>
              <w:right w:val="nil"/>
            </w:tcBorders>
          </w:tcPr>
          <w:p w14:paraId="485C2713" w14:textId="77777777" w:rsidR="008467F4" w:rsidRDefault="00000000" w:rsidP="00763715">
            <w:pPr>
              <w:widowControl w:val="0"/>
              <w:autoSpaceDE w:val="0"/>
              <w:autoSpaceDN w:val="0"/>
              <w:adjustRightInd w:val="0"/>
              <w:jc w:val="right"/>
              <w:rPr>
                <w:rFonts w:ascii="Arial" w:hAnsi="Arial" w:cs="Arial"/>
                <w:sz w:val="22"/>
                <w:szCs w:val="22"/>
              </w:rPr>
            </w:pPr>
            <w:r w:rsidRPr="00763715">
              <w:rPr>
                <w:rFonts w:ascii="Arial" w:hAnsi="Arial" w:cs="Arial"/>
                <w:sz w:val="22"/>
                <w:szCs w:val="22"/>
              </w:rPr>
              <w:t>Gunārs Ansiņš</w:t>
            </w:r>
          </w:p>
          <w:p w14:paraId="1253D067" w14:textId="77777777" w:rsidR="00763715" w:rsidRPr="00763715" w:rsidRDefault="00763715" w:rsidP="00763715">
            <w:pPr>
              <w:widowControl w:val="0"/>
              <w:autoSpaceDE w:val="0"/>
              <w:autoSpaceDN w:val="0"/>
              <w:adjustRightInd w:val="0"/>
              <w:jc w:val="right"/>
              <w:rPr>
                <w:rFonts w:ascii="Arial" w:hAnsi="Arial" w:cs="Arial"/>
                <w:sz w:val="8"/>
                <w:szCs w:val="8"/>
              </w:rPr>
            </w:pPr>
          </w:p>
        </w:tc>
      </w:tr>
      <w:tr w:rsidR="00042181" w14:paraId="36E5ACA3" w14:textId="77777777" w:rsidTr="0041796D">
        <w:tc>
          <w:tcPr>
            <w:tcW w:w="1336" w:type="dxa"/>
            <w:tcBorders>
              <w:top w:val="nil"/>
              <w:left w:val="nil"/>
              <w:bottom w:val="nil"/>
              <w:right w:val="nil"/>
            </w:tcBorders>
          </w:tcPr>
          <w:p w14:paraId="174A5BED" w14:textId="77777777" w:rsidR="008467F4" w:rsidRPr="00763715" w:rsidRDefault="00000000" w:rsidP="0041796D">
            <w:pPr>
              <w:widowControl w:val="0"/>
              <w:autoSpaceDE w:val="0"/>
              <w:autoSpaceDN w:val="0"/>
              <w:adjustRightInd w:val="0"/>
              <w:rPr>
                <w:rFonts w:ascii="Arial" w:hAnsi="Arial" w:cs="Arial"/>
                <w:sz w:val="22"/>
                <w:szCs w:val="22"/>
              </w:rPr>
            </w:pPr>
            <w:r w:rsidRPr="00763715">
              <w:rPr>
                <w:rFonts w:ascii="Arial" w:hAnsi="Arial" w:cs="Arial"/>
                <w:sz w:val="22"/>
                <w:szCs w:val="22"/>
              </w:rPr>
              <w:t>Nosūtāms:</w:t>
            </w:r>
          </w:p>
        </w:tc>
        <w:tc>
          <w:tcPr>
            <w:tcW w:w="7229" w:type="dxa"/>
            <w:gridSpan w:val="2"/>
            <w:tcBorders>
              <w:top w:val="nil"/>
              <w:left w:val="nil"/>
              <w:bottom w:val="nil"/>
              <w:right w:val="nil"/>
            </w:tcBorders>
          </w:tcPr>
          <w:p w14:paraId="1AB5435B" w14:textId="77777777" w:rsidR="008467F4" w:rsidRPr="00763715" w:rsidRDefault="00000000" w:rsidP="006D146B">
            <w:pPr>
              <w:widowControl w:val="0"/>
              <w:autoSpaceDE w:val="0"/>
              <w:autoSpaceDN w:val="0"/>
              <w:adjustRightInd w:val="0"/>
              <w:jc w:val="both"/>
              <w:rPr>
                <w:rFonts w:ascii="Arial" w:hAnsi="Arial" w:cs="Arial"/>
                <w:sz w:val="22"/>
                <w:szCs w:val="22"/>
              </w:rPr>
            </w:pPr>
            <w:r w:rsidRPr="00763715">
              <w:rPr>
                <w:rFonts w:ascii="Arial" w:hAnsi="Arial" w:cs="Arial"/>
                <w:sz w:val="22"/>
                <w:szCs w:val="22"/>
              </w:rPr>
              <w:t>Centrālajai vēlēšanu komisijai, Liepājas Vēlēšanu komisijai, Sabiedrisko attiecību un mārketinga daļai, vēlēšanu iecirkņiem</w:t>
            </w:r>
          </w:p>
        </w:tc>
      </w:tr>
      <w:bookmarkEnd w:id="0"/>
    </w:tbl>
    <w:p w14:paraId="241CB3FF" w14:textId="77777777" w:rsidR="008467F4" w:rsidRPr="00763715" w:rsidRDefault="008467F4" w:rsidP="007B1F67">
      <w:pPr>
        <w:widowControl w:val="0"/>
        <w:autoSpaceDE w:val="0"/>
        <w:autoSpaceDN w:val="0"/>
        <w:adjustRightInd w:val="0"/>
        <w:jc w:val="both"/>
        <w:rPr>
          <w:rFonts w:ascii="Arial" w:hAnsi="Arial" w:cs="Arial"/>
          <w:sz w:val="22"/>
          <w:szCs w:val="22"/>
        </w:rPr>
      </w:pPr>
    </w:p>
    <w:sectPr w:rsidR="008467F4" w:rsidRPr="00763715" w:rsidSect="00763715">
      <w:headerReference w:type="default" r:id="rId8"/>
      <w:footerReference w:type="default" r:id="rId9"/>
      <w:headerReference w:type="first" r:id="rId10"/>
      <w:footerReference w:type="first" r:id="rId11"/>
      <w:pgSz w:w="11906" w:h="16838"/>
      <w:pgMar w:top="1134" w:right="1701" w:bottom="851"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B96A1" w14:textId="77777777" w:rsidR="007132E5" w:rsidRDefault="007132E5">
      <w:r>
        <w:separator/>
      </w:r>
    </w:p>
  </w:endnote>
  <w:endnote w:type="continuationSeparator" w:id="0">
    <w:p w14:paraId="54242CBB" w14:textId="77777777" w:rsidR="007132E5" w:rsidRDefault="0071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75F7" w14:textId="77777777" w:rsidR="00E90D4C" w:rsidRPr="00765476" w:rsidRDefault="00E90D4C" w:rsidP="006E5122">
    <w:pPr>
      <w:pStyle w:val="Kjene"/>
      <w:jc w:val="both"/>
    </w:pPr>
  </w:p>
  <w:p w14:paraId="58B54E4F" w14:textId="77777777" w:rsidR="0004218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DECD" w14:textId="77777777" w:rsidR="0004218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A482" w14:textId="77777777" w:rsidR="007132E5" w:rsidRDefault="007132E5">
      <w:r>
        <w:separator/>
      </w:r>
    </w:p>
  </w:footnote>
  <w:footnote w:type="continuationSeparator" w:id="0">
    <w:p w14:paraId="4FE99502" w14:textId="77777777" w:rsidR="007132E5" w:rsidRDefault="0071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D3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D53B"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1BE73D94" wp14:editId="1132255E">
          <wp:extent cx="666750" cy="752475"/>
          <wp:effectExtent l="0" t="0" r="0" b="0"/>
          <wp:docPr id="1305326446"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644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2402874" w14:textId="77777777" w:rsidR="00EB209C" w:rsidRPr="00AE2B38" w:rsidRDefault="00EB209C" w:rsidP="00EB209C">
    <w:pPr>
      <w:pStyle w:val="Galvene"/>
      <w:jc w:val="center"/>
      <w:rPr>
        <w:rFonts w:ascii="Arial" w:hAnsi="Arial" w:cs="Arial"/>
        <w:sz w:val="10"/>
      </w:rPr>
    </w:pPr>
  </w:p>
  <w:p w14:paraId="325CB2D2"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9450379"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7A302FC" w14:textId="77777777" w:rsidR="00607627" w:rsidRPr="00AE2B38" w:rsidRDefault="00607627" w:rsidP="00AE2B38">
    <w:pPr>
      <w:pStyle w:val="Galvene"/>
      <w:spacing w:before="120"/>
      <w:jc w:val="center"/>
      <w:rPr>
        <w:rFonts w:ascii="Arial" w:hAnsi="Arial" w:cs="Arial"/>
        <w:sz w:val="16"/>
        <w:szCs w:val="16"/>
      </w:rPr>
    </w:pPr>
  </w:p>
  <w:p w14:paraId="23B66912"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AAC4B9F6">
      <w:numFmt w:val="bullet"/>
      <w:lvlText w:val="-"/>
      <w:lvlJc w:val="left"/>
      <w:pPr>
        <w:ind w:left="720" w:hanging="360"/>
      </w:pPr>
      <w:rPr>
        <w:rFonts w:ascii="Times New Roman" w:eastAsia="Calibri" w:hAnsi="Times New Roman" w:cs="Times New Roman" w:hint="default"/>
        <w:color w:val="1F497D"/>
      </w:rPr>
    </w:lvl>
    <w:lvl w:ilvl="1" w:tplc="A9C6BE52">
      <w:start w:val="1"/>
      <w:numFmt w:val="bullet"/>
      <w:lvlText w:val="o"/>
      <w:lvlJc w:val="left"/>
      <w:pPr>
        <w:ind w:left="1440" w:hanging="360"/>
      </w:pPr>
      <w:rPr>
        <w:rFonts w:ascii="Courier New" w:hAnsi="Courier New" w:cs="Courier New" w:hint="default"/>
      </w:rPr>
    </w:lvl>
    <w:lvl w:ilvl="2" w:tplc="E84ADC14">
      <w:start w:val="1"/>
      <w:numFmt w:val="bullet"/>
      <w:lvlText w:val=""/>
      <w:lvlJc w:val="left"/>
      <w:pPr>
        <w:ind w:left="2160" w:hanging="360"/>
      </w:pPr>
      <w:rPr>
        <w:rFonts w:ascii="Wingdings" w:hAnsi="Wingdings" w:hint="default"/>
      </w:rPr>
    </w:lvl>
    <w:lvl w:ilvl="3" w:tplc="92B6D364">
      <w:start w:val="1"/>
      <w:numFmt w:val="bullet"/>
      <w:lvlText w:val=""/>
      <w:lvlJc w:val="left"/>
      <w:pPr>
        <w:ind w:left="2880" w:hanging="360"/>
      </w:pPr>
      <w:rPr>
        <w:rFonts w:ascii="Symbol" w:hAnsi="Symbol" w:hint="default"/>
      </w:rPr>
    </w:lvl>
    <w:lvl w:ilvl="4" w:tplc="30A80E1E">
      <w:start w:val="1"/>
      <w:numFmt w:val="bullet"/>
      <w:lvlText w:val="o"/>
      <w:lvlJc w:val="left"/>
      <w:pPr>
        <w:ind w:left="3600" w:hanging="360"/>
      </w:pPr>
      <w:rPr>
        <w:rFonts w:ascii="Courier New" w:hAnsi="Courier New" w:cs="Courier New" w:hint="default"/>
      </w:rPr>
    </w:lvl>
    <w:lvl w:ilvl="5" w:tplc="FEA47DE0">
      <w:start w:val="1"/>
      <w:numFmt w:val="bullet"/>
      <w:lvlText w:val=""/>
      <w:lvlJc w:val="left"/>
      <w:pPr>
        <w:ind w:left="4320" w:hanging="360"/>
      </w:pPr>
      <w:rPr>
        <w:rFonts w:ascii="Wingdings" w:hAnsi="Wingdings" w:hint="default"/>
      </w:rPr>
    </w:lvl>
    <w:lvl w:ilvl="6" w:tplc="8AFC880E">
      <w:start w:val="1"/>
      <w:numFmt w:val="bullet"/>
      <w:lvlText w:val=""/>
      <w:lvlJc w:val="left"/>
      <w:pPr>
        <w:ind w:left="5040" w:hanging="360"/>
      </w:pPr>
      <w:rPr>
        <w:rFonts w:ascii="Symbol" w:hAnsi="Symbol" w:hint="default"/>
      </w:rPr>
    </w:lvl>
    <w:lvl w:ilvl="7" w:tplc="05525632">
      <w:start w:val="1"/>
      <w:numFmt w:val="bullet"/>
      <w:lvlText w:val="o"/>
      <w:lvlJc w:val="left"/>
      <w:pPr>
        <w:ind w:left="5760" w:hanging="360"/>
      </w:pPr>
      <w:rPr>
        <w:rFonts w:ascii="Courier New" w:hAnsi="Courier New" w:cs="Courier New" w:hint="default"/>
      </w:rPr>
    </w:lvl>
    <w:lvl w:ilvl="8" w:tplc="43EAD3D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49D86C00">
      <w:start w:val="1"/>
      <w:numFmt w:val="bullet"/>
      <w:lvlText w:val=""/>
      <w:lvlJc w:val="left"/>
      <w:pPr>
        <w:ind w:left="720" w:hanging="360"/>
      </w:pPr>
      <w:rPr>
        <w:rFonts w:ascii="Symbol" w:hAnsi="Symbol" w:hint="default"/>
      </w:rPr>
    </w:lvl>
    <w:lvl w:ilvl="1" w:tplc="9FDEA5D4" w:tentative="1">
      <w:start w:val="1"/>
      <w:numFmt w:val="bullet"/>
      <w:lvlText w:val="o"/>
      <w:lvlJc w:val="left"/>
      <w:pPr>
        <w:ind w:left="1440" w:hanging="360"/>
      </w:pPr>
      <w:rPr>
        <w:rFonts w:ascii="Courier New" w:hAnsi="Courier New" w:cs="Courier New" w:hint="default"/>
      </w:rPr>
    </w:lvl>
    <w:lvl w:ilvl="2" w:tplc="26E0E86E" w:tentative="1">
      <w:start w:val="1"/>
      <w:numFmt w:val="bullet"/>
      <w:lvlText w:val=""/>
      <w:lvlJc w:val="left"/>
      <w:pPr>
        <w:ind w:left="2160" w:hanging="360"/>
      </w:pPr>
      <w:rPr>
        <w:rFonts w:ascii="Wingdings" w:hAnsi="Wingdings" w:hint="default"/>
      </w:rPr>
    </w:lvl>
    <w:lvl w:ilvl="3" w:tplc="797ADD26" w:tentative="1">
      <w:start w:val="1"/>
      <w:numFmt w:val="bullet"/>
      <w:lvlText w:val=""/>
      <w:lvlJc w:val="left"/>
      <w:pPr>
        <w:ind w:left="2880" w:hanging="360"/>
      </w:pPr>
      <w:rPr>
        <w:rFonts w:ascii="Symbol" w:hAnsi="Symbol" w:hint="default"/>
      </w:rPr>
    </w:lvl>
    <w:lvl w:ilvl="4" w:tplc="BEF68E46" w:tentative="1">
      <w:start w:val="1"/>
      <w:numFmt w:val="bullet"/>
      <w:lvlText w:val="o"/>
      <w:lvlJc w:val="left"/>
      <w:pPr>
        <w:ind w:left="3600" w:hanging="360"/>
      </w:pPr>
      <w:rPr>
        <w:rFonts w:ascii="Courier New" w:hAnsi="Courier New" w:cs="Courier New" w:hint="default"/>
      </w:rPr>
    </w:lvl>
    <w:lvl w:ilvl="5" w:tplc="89D08B38" w:tentative="1">
      <w:start w:val="1"/>
      <w:numFmt w:val="bullet"/>
      <w:lvlText w:val=""/>
      <w:lvlJc w:val="left"/>
      <w:pPr>
        <w:ind w:left="4320" w:hanging="360"/>
      </w:pPr>
      <w:rPr>
        <w:rFonts w:ascii="Wingdings" w:hAnsi="Wingdings" w:hint="default"/>
      </w:rPr>
    </w:lvl>
    <w:lvl w:ilvl="6" w:tplc="651C5C66" w:tentative="1">
      <w:start w:val="1"/>
      <w:numFmt w:val="bullet"/>
      <w:lvlText w:val=""/>
      <w:lvlJc w:val="left"/>
      <w:pPr>
        <w:ind w:left="5040" w:hanging="360"/>
      </w:pPr>
      <w:rPr>
        <w:rFonts w:ascii="Symbol" w:hAnsi="Symbol" w:hint="default"/>
      </w:rPr>
    </w:lvl>
    <w:lvl w:ilvl="7" w:tplc="21DEA81A" w:tentative="1">
      <w:start w:val="1"/>
      <w:numFmt w:val="bullet"/>
      <w:lvlText w:val="o"/>
      <w:lvlJc w:val="left"/>
      <w:pPr>
        <w:ind w:left="5760" w:hanging="360"/>
      </w:pPr>
      <w:rPr>
        <w:rFonts w:ascii="Courier New" w:hAnsi="Courier New" w:cs="Courier New" w:hint="default"/>
      </w:rPr>
    </w:lvl>
    <w:lvl w:ilvl="8" w:tplc="70A49BB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8664868">
      <w:start w:val="1"/>
      <w:numFmt w:val="bullet"/>
      <w:lvlText w:val=""/>
      <w:lvlJc w:val="left"/>
      <w:pPr>
        <w:ind w:left="720" w:hanging="360"/>
      </w:pPr>
      <w:rPr>
        <w:rFonts w:ascii="Symbol" w:hAnsi="Symbol" w:hint="default"/>
      </w:rPr>
    </w:lvl>
    <w:lvl w:ilvl="1" w:tplc="3DBA86B0" w:tentative="1">
      <w:start w:val="1"/>
      <w:numFmt w:val="bullet"/>
      <w:lvlText w:val="o"/>
      <w:lvlJc w:val="left"/>
      <w:pPr>
        <w:ind w:left="1440" w:hanging="360"/>
      </w:pPr>
      <w:rPr>
        <w:rFonts w:ascii="Courier New" w:hAnsi="Courier New" w:cs="Courier New" w:hint="default"/>
      </w:rPr>
    </w:lvl>
    <w:lvl w:ilvl="2" w:tplc="91863C70" w:tentative="1">
      <w:start w:val="1"/>
      <w:numFmt w:val="bullet"/>
      <w:lvlText w:val=""/>
      <w:lvlJc w:val="left"/>
      <w:pPr>
        <w:ind w:left="2160" w:hanging="360"/>
      </w:pPr>
      <w:rPr>
        <w:rFonts w:ascii="Wingdings" w:hAnsi="Wingdings" w:hint="default"/>
      </w:rPr>
    </w:lvl>
    <w:lvl w:ilvl="3" w:tplc="F2D0CB70" w:tentative="1">
      <w:start w:val="1"/>
      <w:numFmt w:val="bullet"/>
      <w:lvlText w:val=""/>
      <w:lvlJc w:val="left"/>
      <w:pPr>
        <w:ind w:left="2880" w:hanging="360"/>
      </w:pPr>
      <w:rPr>
        <w:rFonts w:ascii="Symbol" w:hAnsi="Symbol" w:hint="default"/>
      </w:rPr>
    </w:lvl>
    <w:lvl w:ilvl="4" w:tplc="115EB8E4" w:tentative="1">
      <w:start w:val="1"/>
      <w:numFmt w:val="bullet"/>
      <w:lvlText w:val="o"/>
      <w:lvlJc w:val="left"/>
      <w:pPr>
        <w:ind w:left="3600" w:hanging="360"/>
      </w:pPr>
      <w:rPr>
        <w:rFonts w:ascii="Courier New" w:hAnsi="Courier New" w:cs="Courier New" w:hint="default"/>
      </w:rPr>
    </w:lvl>
    <w:lvl w:ilvl="5" w:tplc="712E88D2" w:tentative="1">
      <w:start w:val="1"/>
      <w:numFmt w:val="bullet"/>
      <w:lvlText w:val=""/>
      <w:lvlJc w:val="left"/>
      <w:pPr>
        <w:ind w:left="4320" w:hanging="360"/>
      </w:pPr>
      <w:rPr>
        <w:rFonts w:ascii="Wingdings" w:hAnsi="Wingdings" w:hint="default"/>
      </w:rPr>
    </w:lvl>
    <w:lvl w:ilvl="6" w:tplc="77603D40" w:tentative="1">
      <w:start w:val="1"/>
      <w:numFmt w:val="bullet"/>
      <w:lvlText w:val=""/>
      <w:lvlJc w:val="left"/>
      <w:pPr>
        <w:ind w:left="5040" w:hanging="360"/>
      </w:pPr>
      <w:rPr>
        <w:rFonts w:ascii="Symbol" w:hAnsi="Symbol" w:hint="default"/>
      </w:rPr>
    </w:lvl>
    <w:lvl w:ilvl="7" w:tplc="1BDACBB4" w:tentative="1">
      <w:start w:val="1"/>
      <w:numFmt w:val="bullet"/>
      <w:lvlText w:val="o"/>
      <w:lvlJc w:val="left"/>
      <w:pPr>
        <w:ind w:left="5760" w:hanging="360"/>
      </w:pPr>
      <w:rPr>
        <w:rFonts w:ascii="Courier New" w:hAnsi="Courier New" w:cs="Courier New" w:hint="default"/>
      </w:rPr>
    </w:lvl>
    <w:lvl w:ilvl="8" w:tplc="72581B4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37C62E4">
      <w:start w:val="1"/>
      <w:numFmt w:val="bullet"/>
      <w:lvlText w:val=""/>
      <w:lvlJc w:val="left"/>
      <w:pPr>
        <w:ind w:left="804" w:hanging="360"/>
      </w:pPr>
      <w:rPr>
        <w:rFonts w:ascii="Symbol" w:hAnsi="Symbol" w:hint="default"/>
      </w:rPr>
    </w:lvl>
    <w:lvl w:ilvl="1" w:tplc="52E458D0" w:tentative="1">
      <w:start w:val="1"/>
      <w:numFmt w:val="bullet"/>
      <w:lvlText w:val="o"/>
      <w:lvlJc w:val="left"/>
      <w:pPr>
        <w:ind w:left="1524" w:hanging="360"/>
      </w:pPr>
      <w:rPr>
        <w:rFonts w:ascii="Courier New" w:hAnsi="Courier New" w:cs="Courier New" w:hint="default"/>
      </w:rPr>
    </w:lvl>
    <w:lvl w:ilvl="2" w:tplc="87A4429E" w:tentative="1">
      <w:start w:val="1"/>
      <w:numFmt w:val="bullet"/>
      <w:lvlText w:val=""/>
      <w:lvlJc w:val="left"/>
      <w:pPr>
        <w:ind w:left="2244" w:hanging="360"/>
      </w:pPr>
      <w:rPr>
        <w:rFonts w:ascii="Wingdings" w:hAnsi="Wingdings" w:hint="default"/>
      </w:rPr>
    </w:lvl>
    <w:lvl w:ilvl="3" w:tplc="FCBE8DE4" w:tentative="1">
      <w:start w:val="1"/>
      <w:numFmt w:val="bullet"/>
      <w:lvlText w:val=""/>
      <w:lvlJc w:val="left"/>
      <w:pPr>
        <w:ind w:left="2964" w:hanging="360"/>
      </w:pPr>
      <w:rPr>
        <w:rFonts w:ascii="Symbol" w:hAnsi="Symbol" w:hint="default"/>
      </w:rPr>
    </w:lvl>
    <w:lvl w:ilvl="4" w:tplc="E64E0084" w:tentative="1">
      <w:start w:val="1"/>
      <w:numFmt w:val="bullet"/>
      <w:lvlText w:val="o"/>
      <w:lvlJc w:val="left"/>
      <w:pPr>
        <w:ind w:left="3684" w:hanging="360"/>
      </w:pPr>
      <w:rPr>
        <w:rFonts w:ascii="Courier New" w:hAnsi="Courier New" w:cs="Courier New" w:hint="default"/>
      </w:rPr>
    </w:lvl>
    <w:lvl w:ilvl="5" w:tplc="0824C968" w:tentative="1">
      <w:start w:val="1"/>
      <w:numFmt w:val="bullet"/>
      <w:lvlText w:val=""/>
      <w:lvlJc w:val="left"/>
      <w:pPr>
        <w:ind w:left="4404" w:hanging="360"/>
      </w:pPr>
      <w:rPr>
        <w:rFonts w:ascii="Wingdings" w:hAnsi="Wingdings" w:hint="default"/>
      </w:rPr>
    </w:lvl>
    <w:lvl w:ilvl="6" w:tplc="328C8AEA" w:tentative="1">
      <w:start w:val="1"/>
      <w:numFmt w:val="bullet"/>
      <w:lvlText w:val=""/>
      <w:lvlJc w:val="left"/>
      <w:pPr>
        <w:ind w:left="5124" w:hanging="360"/>
      </w:pPr>
      <w:rPr>
        <w:rFonts w:ascii="Symbol" w:hAnsi="Symbol" w:hint="default"/>
      </w:rPr>
    </w:lvl>
    <w:lvl w:ilvl="7" w:tplc="956CF614" w:tentative="1">
      <w:start w:val="1"/>
      <w:numFmt w:val="bullet"/>
      <w:lvlText w:val="o"/>
      <w:lvlJc w:val="left"/>
      <w:pPr>
        <w:ind w:left="5844" w:hanging="360"/>
      </w:pPr>
      <w:rPr>
        <w:rFonts w:ascii="Courier New" w:hAnsi="Courier New" w:cs="Courier New" w:hint="default"/>
      </w:rPr>
    </w:lvl>
    <w:lvl w:ilvl="8" w:tplc="237EDEF4"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F662A0BA">
      <w:start w:val="1"/>
      <w:numFmt w:val="bullet"/>
      <w:lvlText w:val=""/>
      <w:lvlJc w:val="left"/>
      <w:pPr>
        <w:ind w:left="804" w:hanging="360"/>
      </w:pPr>
      <w:rPr>
        <w:rFonts w:ascii="Wingdings" w:hAnsi="Wingdings" w:hint="default"/>
      </w:rPr>
    </w:lvl>
    <w:lvl w:ilvl="1" w:tplc="69649C54" w:tentative="1">
      <w:start w:val="1"/>
      <w:numFmt w:val="bullet"/>
      <w:lvlText w:val="o"/>
      <w:lvlJc w:val="left"/>
      <w:pPr>
        <w:ind w:left="1524" w:hanging="360"/>
      </w:pPr>
      <w:rPr>
        <w:rFonts w:ascii="Courier New" w:hAnsi="Courier New" w:cs="Courier New" w:hint="default"/>
      </w:rPr>
    </w:lvl>
    <w:lvl w:ilvl="2" w:tplc="C354F0AA" w:tentative="1">
      <w:start w:val="1"/>
      <w:numFmt w:val="bullet"/>
      <w:lvlText w:val=""/>
      <w:lvlJc w:val="left"/>
      <w:pPr>
        <w:ind w:left="2244" w:hanging="360"/>
      </w:pPr>
      <w:rPr>
        <w:rFonts w:ascii="Wingdings" w:hAnsi="Wingdings" w:hint="default"/>
      </w:rPr>
    </w:lvl>
    <w:lvl w:ilvl="3" w:tplc="7468336C" w:tentative="1">
      <w:start w:val="1"/>
      <w:numFmt w:val="bullet"/>
      <w:lvlText w:val=""/>
      <w:lvlJc w:val="left"/>
      <w:pPr>
        <w:ind w:left="2964" w:hanging="360"/>
      </w:pPr>
      <w:rPr>
        <w:rFonts w:ascii="Symbol" w:hAnsi="Symbol" w:hint="default"/>
      </w:rPr>
    </w:lvl>
    <w:lvl w:ilvl="4" w:tplc="1424049C" w:tentative="1">
      <w:start w:val="1"/>
      <w:numFmt w:val="bullet"/>
      <w:lvlText w:val="o"/>
      <w:lvlJc w:val="left"/>
      <w:pPr>
        <w:ind w:left="3684" w:hanging="360"/>
      </w:pPr>
      <w:rPr>
        <w:rFonts w:ascii="Courier New" w:hAnsi="Courier New" w:cs="Courier New" w:hint="default"/>
      </w:rPr>
    </w:lvl>
    <w:lvl w:ilvl="5" w:tplc="2D4626DC" w:tentative="1">
      <w:start w:val="1"/>
      <w:numFmt w:val="bullet"/>
      <w:lvlText w:val=""/>
      <w:lvlJc w:val="left"/>
      <w:pPr>
        <w:ind w:left="4404" w:hanging="360"/>
      </w:pPr>
      <w:rPr>
        <w:rFonts w:ascii="Wingdings" w:hAnsi="Wingdings" w:hint="default"/>
      </w:rPr>
    </w:lvl>
    <w:lvl w:ilvl="6" w:tplc="1ABACD4E" w:tentative="1">
      <w:start w:val="1"/>
      <w:numFmt w:val="bullet"/>
      <w:lvlText w:val=""/>
      <w:lvlJc w:val="left"/>
      <w:pPr>
        <w:ind w:left="5124" w:hanging="360"/>
      </w:pPr>
      <w:rPr>
        <w:rFonts w:ascii="Symbol" w:hAnsi="Symbol" w:hint="default"/>
      </w:rPr>
    </w:lvl>
    <w:lvl w:ilvl="7" w:tplc="DCD8E9B4" w:tentative="1">
      <w:start w:val="1"/>
      <w:numFmt w:val="bullet"/>
      <w:lvlText w:val="o"/>
      <w:lvlJc w:val="left"/>
      <w:pPr>
        <w:ind w:left="5844" w:hanging="360"/>
      </w:pPr>
      <w:rPr>
        <w:rFonts w:ascii="Courier New" w:hAnsi="Courier New" w:cs="Courier New" w:hint="default"/>
      </w:rPr>
    </w:lvl>
    <w:lvl w:ilvl="8" w:tplc="26A83E42"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4404D508">
      <w:start w:val="1"/>
      <w:numFmt w:val="bullet"/>
      <w:lvlText w:val=""/>
      <w:lvlJc w:val="left"/>
      <w:pPr>
        <w:ind w:left="1080" w:hanging="360"/>
      </w:pPr>
      <w:rPr>
        <w:rFonts w:ascii="Symbol" w:hAnsi="Symbol" w:hint="default"/>
      </w:rPr>
    </w:lvl>
    <w:lvl w:ilvl="1" w:tplc="0D4C9188" w:tentative="1">
      <w:start w:val="1"/>
      <w:numFmt w:val="bullet"/>
      <w:lvlText w:val="o"/>
      <w:lvlJc w:val="left"/>
      <w:pPr>
        <w:ind w:left="1800" w:hanging="360"/>
      </w:pPr>
      <w:rPr>
        <w:rFonts w:ascii="Courier New" w:hAnsi="Courier New" w:cs="Courier New" w:hint="default"/>
      </w:rPr>
    </w:lvl>
    <w:lvl w:ilvl="2" w:tplc="B3E4C81E" w:tentative="1">
      <w:start w:val="1"/>
      <w:numFmt w:val="bullet"/>
      <w:lvlText w:val=""/>
      <w:lvlJc w:val="left"/>
      <w:pPr>
        <w:ind w:left="2520" w:hanging="360"/>
      </w:pPr>
      <w:rPr>
        <w:rFonts w:ascii="Wingdings" w:hAnsi="Wingdings" w:hint="default"/>
      </w:rPr>
    </w:lvl>
    <w:lvl w:ilvl="3" w:tplc="A4A26ADE" w:tentative="1">
      <w:start w:val="1"/>
      <w:numFmt w:val="bullet"/>
      <w:lvlText w:val=""/>
      <w:lvlJc w:val="left"/>
      <w:pPr>
        <w:ind w:left="3240" w:hanging="360"/>
      </w:pPr>
      <w:rPr>
        <w:rFonts w:ascii="Symbol" w:hAnsi="Symbol" w:hint="default"/>
      </w:rPr>
    </w:lvl>
    <w:lvl w:ilvl="4" w:tplc="319EC8EC" w:tentative="1">
      <w:start w:val="1"/>
      <w:numFmt w:val="bullet"/>
      <w:lvlText w:val="o"/>
      <w:lvlJc w:val="left"/>
      <w:pPr>
        <w:ind w:left="3960" w:hanging="360"/>
      </w:pPr>
      <w:rPr>
        <w:rFonts w:ascii="Courier New" w:hAnsi="Courier New" w:cs="Courier New" w:hint="default"/>
      </w:rPr>
    </w:lvl>
    <w:lvl w:ilvl="5" w:tplc="C25259E0" w:tentative="1">
      <w:start w:val="1"/>
      <w:numFmt w:val="bullet"/>
      <w:lvlText w:val=""/>
      <w:lvlJc w:val="left"/>
      <w:pPr>
        <w:ind w:left="4680" w:hanging="360"/>
      </w:pPr>
      <w:rPr>
        <w:rFonts w:ascii="Wingdings" w:hAnsi="Wingdings" w:hint="default"/>
      </w:rPr>
    </w:lvl>
    <w:lvl w:ilvl="6" w:tplc="3CB6A310" w:tentative="1">
      <w:start w:val="1"/>
      <w:numFmt w:val="bullet"/>
      <w:lvlText w:val=""/>
      <w:lvlJc w:val="left"/>
      <w:pPr>
        <w:ind w:left="5400" w:hanging="360"/>
      </w:pPr>
      <w:rPr>
        <w:rFonts w:ascii="Symbol" w:hAnsi="Symbol" w:hint="default"/>
      </w:rPr>
    </w:lvl>
    <w:lvl w:ilvl="7" w:tplc="284410E4" w:tentative="1">
      <w:start w:val="1"/>
      <w:numFmt w:val="bullet"/>
      <w:lvlText w:val="o"/>
      <w:lvlJc w:val="left"/>
      <w:pPr>
        <w:ind w:left="6120" w:hanging="360"/>
      </w:pPr>
      <w:rPr>
        <w:rFonts w:ascii="Courier New" w:hAnsi="Courier New" w:cs="Courier New" w:hint="default"/>
      </w:rPr>
    </w:lvl>
    <w:lvl w:ilvl="8" w:tplc="3864A1A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FED26C14">
      <w:start w:val="1"/>
      <w:numFmt w:val="bullet"/>
      <w:lvlText w:val=""/>
      <w:lvlJc w:val="left"/>
      <w:pPr>
        <w:ind w:left="720" w:hanging="360"/>
      </w:pPr>
      <w:rPr>
        <w:rFonts w:ascii="Symbol" w:hAnsi="Symbol" w:hint="default"/>
      </w:rPr>
    </w:lvl>
    <w:lvl w:ilvl="1" w:tplc="94168FA0" w:tentative="1">
      <w:start w:val="1"/>
      <w:numFmt w:val="bullet"/>
      <w:lvlText w:val="o"/>
      <w:lvlJc w:val="left"/>
      <w:pPr>
        <w:ind w:left="1440" w:hanging="360"/>
      </w:pPr>
      <w:rPr>
        <w:rFonts w:ascii="Courier New" w:hAnsi="Courier New" w:cs="Courier New" w:hint="default"/>
      </w:rPr>
    </w:lvl>
    <w:lvl w:ilvl="2" w:tplc="7A56A1D6" w:tentative="1">
      <w:start w:val="1"/>
      <w:numFmt w:val="bullet"/>
      <w:lvlText w:val=""/>
      <w:lvlJc w:val="left"/>
      <w:pPr>
        <w:ind w:left="2160" w:hanging="360"/>
      </w:pPr>
      <w:rPr>
        <w:rFonts w:ascii="Wingdings" w:hAnsi="Wingdings" w:hint="default"/>
      </w:rPr>
    </w:lvl>
    <w:lvl w:ilvl="3" w:tplc="0164A716" w:tentative="1">
      <w:start w:val="1"/>
      <w:numFmt w:val="bullet"/>
      <w:lvlText w:val=""/>
      <w:lvlJc w:val="left"/>
      <w:pPr>
        <w:ind w:left="2880" w:hanging="360"/>
      </w:pPr>
      <w:rPr>
        <w:rFonts w:ascii="Symbol" w:hAnsi="Symbol" w:hint="default"/>
      </w:rPr>
    </w:lvl>
    <w:lvl w:ilvl="4" w:tplc="A9220A6C" w:tentative="1">
      <w:start w:val="1"/>
      <w:numFmt w:val="bullet"/>
      <w:lvlText w:val="o"/>
      <w:lvlJc w:val="left"/>
      <w:pPr>
        <w:ind w:left="3600" w:hanging="360"/>
      </w:pPr>
      <w:rPr>
        <w:rFonts w:ascii="Courier New" w:hAnsi="Courier New" w:cs="Courier New" w:hint="default"/>
      </w:rPr>
    </w:lvl>
    <w:lvl w:ilvl="5" w:tplc="46849ED0" w:tentative="1">
      <w:start w:val="1"/>
      <w:numFmt w:val="bullet"/>
      <w:lvlText w:val=""/>
      <w:lvlJc w:val="left"/>
      <w:pPr>
        <w:ind w:left="4320" w:hanging="360"/>
      </w:pPr>
      <w:rPr>
        <w:rFonts w:ascii="Wingdings" w:hAnsi="Wingdings" w:hint="default"/>
      </w:rPr>
    </w:lvl>
    <w:lvl w:ilvl="6" w:tplc="256626D4" w:tentative="1">
      <w:start w:val="1"/>
      <w:numFmt w:val="bullet"/>
      <w:lvlText w:val=""/>
      <w:lvlJc w:val="left"/>
      <w:pPr>
        <w:ind w:left="5040" w:hanging="360"/>
      </w:pPr>
      <w:rPr>
        <w:rFonts w:ascii="Symbol" w:hAnsi="Symbol" w:hint="default"/>
      </w:rPr>
    </w:lvl>
    <w:lvl w:ilvl="7" w:tplc="F0B6F5A0" w:tentative="1">
      <w:start w:val="1"/>
      <w:numFmt w:val="bullet"/>
      <w:lvlText w:val="o"/>
      <w:lvlJc w:val="left"/>
      <w:pPr>
        <w:ind w:left="5760" w:hanging="360"/>
      </w:pPr>
      <w:rPr>
        <w:rFonts w:ascii="Courier New" w:hAnsi="Courier New" w:cs="Courier New" w:hint="default"/>
      </w:rPr>
    </w:lvl>
    <w:lvl w:ilvl="8" w:tplc="7D5817D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620A7A0">
      <w:start w:val="1"/>
      <w:numFmt w:val="bullet"/>
      <w:lvlText w:val=""/>
      <w:lvlJc w:val="left"/>
      <w:pPr>
        <w:ind w:left="720" w:hanging="360"/>
      </w:pPr>
      <w:rPr>
        <w:rFonts w:ascii="Symbol" w:hAnsi="Symbol" w:hint="default"/>
      </w:rPr>
    </w:lvl>
    <w:lvl w:ilvl="1" w:tplc="4C468518" w:tentative="1">
      <w:start w:val="1"/>
      <w:numFmt w:val="bullet"/>
      <w:lvlText w:val="o"/>
      <w:lvlJc w:val="left"/>
      <w:pPr>
        <w:ind w:left="1440" w:hanging="360"/>
      </w:pPr>
      <w:rPr>
        <w:rFonts w:ascii="Courier New" w:hAnsi="Courier New" w:cs="Courier New" w:hint="default"/>
      </w:rPr>
    </w:lvl>
    <w:lvl w:ilvl="2" w:tplc="93525754" w:tentative="1">
      <w:start w:val="1"/>
      <w:numFmt w:val="bullet"/>
      <w:lvlText w:val=""/>
      <w:lvlJc w:val="left"/>
      <w:pPr>
        <w:ind w:left="2160" w:hanging="360"/>
      </w:pPr>
      <w:rPr>
        <w:rFonts w:ascii="Wingdings" w:hAnsi="Wingdings" w:hint="default"/>
      </w:rPr>
    </w:lvl>
    <w:lvl w:ilvl="3" w:tplc="B1EE7D76" w:tentative="1">
      <w:start w:val="1"/>
      <w:numFmt w:val="bullet"/>
      <w:lvlText w:val=""/>
      <w:lvlJc w:val="left"/>
      <w:pPr>
        <w:ind w:left="2880" w:hanging="360"/>
      </w:pPr>
      <w:rPr>
        <w:rFonts w:ascii="Symbol" w:hAnsi="Symbol" w:hint="default"/>
      </w:rPr>
    </w:lvl>
    <w:lvl w:ilvl="4" w:tplc="92DC6C7E" w:tentative="1">
      <w:start w:val="1"/>
      <w:numFmt w:val="bullet"/>
      <w:lvlText w:val="o"/>
      <w:lvlJc w:val="left"/>
      <w:pPr>
        <w:ind w:left="3600" w:hanging="360"/>
      </w:pPr>
      <w:rPr>
        <w:rFonts w:ascii="Courier New" w:hAnsi="Courier New" w:cs="Courier New" w:hint="default"/>
      </w:rPr>
    </w:lvl>
    <w:lvl w:ilvl="5" w:tplc="A8B487A8" w:tentative="1">
      <w:start w:val="1"/>
      <w:numFmt w:val="bullet"/>
      <w:lvlText w:val=""/>
      <w:lvlJc w:val="left"/>
      <w:pPr>
        <w:ind w:left="4320" w:hanging="360"/>
      </w:pPr>
      <w:rPr>
        <w:rFonts w:ascii="Wingdings" w:hAnsi="Wingdings" w:hint="default"/>
      </w:rPr>
    </w:lvl>
    <w:lvl w:ilvl="6" w:tplc="CA5EF90A" w:tentative="1">
      <w:start w:val="1"/>
      <w:numFmt w:val="bullet"/>
      <w:lvlText w:val=""/>
      <w:lvlJc w:val="left"/>
      <w:pPr>
        <w:ind w:left="5040" w:hanging="360"/>
      </w:pPr>
      <w:rPr>
        <w:rFonts w:ascii="Symbol" w:hAnsi="Symbol" w:hint="default"/>
      </w:rPr>
    </w:lvl>
    <w:lvl w:ilvl="7" w:tplc="B718A04A" w:tentative="1">
      <w:start w:val="1"/>
      <w:numFmt w:val="bullet"/>
      <w:lvlText w:val="o"/>
      <w:lvlJc w:val="left"/>
      <w:pPr>
        <w:ind w:left="5760" w:hanging="360"/>
      </w:pPr>
      <w:rPr>
        <w:rFonts w:ascii="Courier New" w:hAnsi="Courier New" w:cs="Courier New" w:hint="default"/>
      </w:rPr>
    </w:lvl>
    <w:lvl w:ilvl="8" w:tplc="C7F81E42"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EE4A4FB8">
      <w:start w:val="1"/>
      <w:numFmt w:val="bullet"/>
      <w:lvlText w:val=""/>
      <w:lvlJc w:val="left"/>
      <w:pPr>
        <w:ind w:left="804" w:hanging="360"/>
      </w:pPr>
      <w:rPr>
        <w:rFonts w:ascii="Symbol" w:hAnsi="Symbol" w:hint="default"/>
      </w:rPr>
    </w:lvl>
    <w:lvl w:ilvl="1" w:tplc="C12C3F96" w:tentative="1">
      <w:start w:val="1"/>
      <w:numFmt w:val="bullet"/>
      <w:lvlText w:val="o"/>
      <w:lvlJc w:val="left"/>
      <w:pPr>
        <w:ind w:left="1524" w:hanging="360"/>
      </w:pPr>
      <w:rPr>
        <w:rFonts w:ascii="Courier New" w:hAnsi="Courier New" w:cs="Courier New" w:hint="default"/>
      </w:rPr>
    </w:lvl>
    <w:lvl w:ilvl="2" w:tplc="C6CAED7E" w:tentative="1">
      <w:start w:val="1"/>
      <w:numFmt w:val="bullet"/>
      <w:lvlText w:val=""/>
      <w:lvlJc w:val="left"/>
      <w:pPr>
        <w:ind w:left="2244" w:hanging="360"/>
      </w:pPr>
      <w:rPr>
        <w:rFonts w:ascii="Wingdings" w:hAnsi="Wingdings" w:hint="default"/>
      </w:rPr>
    </w:lvl>
    <w:lvl w:ilvl="3" w:tplc="797050D0" w:tentative="1">
      <w:start w:val="1"/>
      <w:numFmt w:val="bullet"/>
      <w:lvlText w:val=""/>
      <w:lvlJc w:val="left"/>
      <w:pPr>
        <w:ind w:left="2964" w:hanging="360"/>
      </w:pPr>
      <w:rPr>
        <w:rFonts w:ascii="Symbol" w:hAnsi="Symbol" w:hint="default"/>
      </w:rPr>
    </w:lvl>
    <w:lvl w:ilvl="4" w:tplc="BC8856C4" w:tentative="1">
      <w:start w:val="1"/>
      <w:numFmt w:val="bullet"/>
      <w:lvlText w:val="o"/>
      <w:lvlJc w:val="left"/>
      <w:pPr>
        <w:ind w:left="3684" w:hanging="360"/>
      </w:pPr>
      <w:rPr>
        <w:rFonts w:ascii="Courier New" w:hAnsi="Courier New" w:cs="Courier New" w:hint="default"/>
      </w:rPr>
    </w:lvl>
    <w:lvl w:ilvl="5" w:tplc="F470F028" w:tentative="1">
      <w:start w:val="1"/>
      <w:numFmt w:val="bullet"/>
      <w:lvlText w:val=""/>
      <w:lvlJc w:val="left"/>
      <w:pPr>
        <w:ind w:left="4404" w:hanging="360"/>
      </w:pPr>
      <w:rPr>
        <w:rFonts w:ascii="Wingdings" w:hAnsi="Wingdings" w:hint="default"/>
      </w:rPr>
    </w:lvl>
    <w:lvl w:ilvl="6" w:tplc="C874A6BA" w:tentative="1">
      <w:start w:val="1"/>
      <w:numFmt w:val="bullet"/>
      <w:lvlText w:val=""/>
      <w:lvlJc w:val="left"/>
      <w:pPr>
        <w:ind w:left="5124" w:hanging="360"/>
      </w:pPr>
      <w:rPr>
        <w:rFonts w:ascii="Symbol" w:hAnsi="Symbol" w:hint="default"/>
      </w:rPr>
    </w:lvl>
    <w:lvl w:ilvl="7" w:tplc="C4C0954C" w:tentative="1">
      <w:start w:val="1"/>
      <w:numFmt w:val="bullet"/>
      <w:lvlText w:val="o"/>
      <w:lvlJc w:val="left"/>
      <w:pPr>
        <w:ind w:left="5844" w:hanging="360"/>
      </w:pPr>
      <w:rPr>
        <w:rFonts w:ascii="Courier New" w:hAnsi="Courier New" w:cs="Courier New" w:hint="default"/>
      </w:rPr>
    </w:lvl>
    <w:lvl w:ilvl="8" w:tplc="19AE924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2181"/>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A79B7"/>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A5D57"/>
    <w:rsid w:val="001B0DCB"/>
    <w:rsid w:val="001D0EA9"/>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1971"/>
    <w:rsid w:val="00253EA0"/>
    <w:rsid w:val="00255DCC"/>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222"/>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2F9A"/>
    <w:rsid w:val="003C3979"/>
    <w:rsid w:val="003D1C7C"/>
    <w:rsid w:val="003E185F"/>
    <w:rsid w:val="003E6F74"/>
    <w:rsid w:val="003F4694"/>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1954"/>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14A"/>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2A82"/>
    <w:rsid w:val="00583235"/>
    <w:rsid w:val="00590136"/>
    <w:rsid w:val="00590930"/>
    <w:rsid w:val="005A0117"/>
    <w:rsid w:val="005A2099"/>
    <w:rsid w:val="005A239E"/>
    <w:rsid w:val="005A7858"/>
    <w:rsid w:val="005B33BE"/>
    <w:rsid w:val="005B51CC"/>
    <w:rsid w:val="005B5B18"/>
    <w:rsid w:val="005C6D34"/>
    <w:rsid w:val="005D3BF3"/>
    <w:rsid w:val="005D4479"/>
    <w:rsid w:val="005D5BFB"/>
    <w:rsid w:val="005E0637"/>
    <w:rsid w:val="005E2C46"/>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132E5"/>
    <w:rsid w:val="00721FF5"/>
    <w:rsid w:val="0072245D"/>
    <w:rsid w:val="0072778E"/>
    <w:rsid w:val="007366B1"/>
    <w:rsid w:val="00747266"/>
    <w:rsid w:val="007530E9"/>
    <w:rsid w:val="00755F46"/>
    <w:rsid w:val="00763715"/>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C7F3C"/>
    <w:rsid w:val="009D2242"/>
    <w:rsid w:val="009D713C"/>
    <w:rsid w:val="009E365C"/>
    <w:rsid w:val="009E55E4"/>
    <w:rsid w:val="009E6D76"/>
    <w:rsid w:val="009E77A0"/>
    <w:rsid w:val="009F2198"/>
    <w:rsid w:val="009F4E5A"/>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01FF"/>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AF28CC"/>
    <w:rsid w:val="00B01E2E"/>
    <w:rsid w:val="00B06E11"/>
    <w:rsid w:val="00B108D7"/>
    <w:rsid w:val="00B123C2"/>
    <w:rsid w:val="00B14B21"/>
    <w:rsid w:val="00B15588"/>
    <w:rsid w:val="00B17937"/>
    <w:rsid w:val="00B23455"/>
    <w:rsid w:val="00B25192"/>
    <w:rsid w:val="00B270B2"/>
    <w:rsid w:val="00B2779D"/>
    <w:rsid w:val="00B277FD"/>
    <w:rsid w:val="00B32B9D"/>
    <w:rsid w:val="00B3620B"/>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1408"/>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2D34"/>
    <w:rsid w:val="00C6394C"/>
    <w:rsid w:val="00C72644"/>
    <w:rsid w:val="00C76D57"/>
    <w:rsid w:val="00C803AB"/>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0650"/>
    <w:rsid w:val="00D03C2E"/>
    <w:rsid w:val="00D167D9"/>
    <w:rsid w:val="00D1697F"/>
    <w:rsid w:val="00D176FA"/>
    <w:rsid w:val="00D236C4"/>
    <w:rsid w:val="00D25DF2"/>
    <w:rsid w:val="00D26EB3"/>
    <w:rsid w:val="00D321C8"/>
    <w:rsid w:val="00D436CA"/>
    <w:rsid w:val="00D47C33"/>
    <w:rsid w:val="00D60536"/>
    <w:rsid w:val="00D6131A"/>
    <w:rsid w:val="00D6154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2EA4"/>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EF7B23"/>
    <w:rsid w:val="00F00003"/>
    <w:rsid w:val="00F020E6"/>
    <w:rsid w:val="00F07C35"/>
    <w:rsid w:val="00F10B2A"/>
    <w:rsid w:val="00F133BC"/>
    <w:rsid w:val="00F14D7E"/>
    <w:rsid w:val="00F167EE"/>
    <w:rsid w:val="00F170EE"/>
    <w:rsid w:val="00F25571"/>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300F"/>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18219FA"/>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916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2024-12-16T09:25:00Z</cp:lastPrinted>
  <dcterms:created xsi:type="dcterms:W3CDTF">2024-12-27T13:10:00Z</dcterms:created>
  <dcterms:modified xsi:type="dcterms:W3CDTF">2024-12-27T13:10:00Z</dcterms:modified>
</cp:coreProperties>
</file>