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124AF" w14:textId="77777777" w:rsidR="000F232A" w:rsidRDefault="000F232A" w:rsidP="002B7B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09C93D5F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0844194A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378AF311" w14:textId="77777777" w:rsidR="00607627" w:rsidRPr="00C94074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9A3F81" w14:paraId="614FEEDA" w14:textId="77777777" w:rsidTr="003475F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89B9C14" w14:textId="77777777" w:rsidR="003475FD" w:rsidRPr="00393422" w:rsidRDefault="00000000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1</w:t>
            </w:r>
            <w:r w:rsidR="006D146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D146B">
              <w:rPr>
                <w:rFonts w:ascii="Arial" w:hAnsi="Arial" w:cs="Arial"/>
                <w:sz w:val="22"/>
                <w:szCs w:val="22"/>
              </w:rPr>
              <w:t>decembr</w:t>
            </w:r>
            <w:r w:rsidR="00F01E64">
              <w:rPr>
                <w:rFonts w:ascii="Arial" w:hAnsi="Arial" w:cs="Arial"/>
                <w:sz w:val="22"/>
                <w:szCs w:val="22"/>
              </w:rPr>
              <w:t>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34BFA15B" w14:textId="77777777" w:rsidR="003475FD" w:rsidRPr="00D83970" w:rsidRDefault="00000000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 w:rsidRPr="00E461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F01E6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F01E64">
              <w:rPr>
                <w:rFonts w:ascii="Arial" w:hAnsi="Arial" w:cs="Arial"/>
                <w:color w:val="000000"/>
                <w:sz w:val="22"/>
                <w:szCs w:val="22"/>
              </w:rPr>
              <w:t>478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14:paraId="369DDDBA" w14:textId="77777777" w:rsidR="003475FD" w:rsidRPr="00393422" w:rsidRDefault="0000000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F01E64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528B0992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3AFB00DA" w14:textId="77777777" w:rsidR="00E4617B" w:rsidRPr="00E4617B" w:rsidRDefault="00000000" w:rsidP="00E461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Hlk160696492"/>
      <w:r w:rsidRPr="00E4617B">
        <w:rPr>
          <w:rFonts w:ascii="Arial" w:hAnsi="Arial" w:cs="Arial"/>
          <w:sz w:val="22"/>
          <w:szCs w:val="22"/>
        </w:rPr>
        <w:t xml:space="preserve">Par Liepājas pirmsskolas izglītības </w:t>
      </w:r>
    </w:p>
    <w:p w14:paraId="4A5C8ABB" w14:textId="77777777" w:rsidR="00E4617B" w:rsidRPr="00E4617B" w:rsidRDefault="00000000" w:rsidP="00E461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4617B">
        <w:rPr>
          <w:rFonts w:ascii="Arial" w:hAnsi="Arial" w:cs="Arial"/>
          <w:sz w:val="22"/>
          <w:szCs w:val="22"/>
        </w:rPr>
        <w:t>iestādes “Brīnumzeme” vadītāju</w:t>
      </w:r>
    </w:p>
    <w:p w14:paraId="5B42F21C" w14:textId="77777777" w:rsidR="00E4617B" w:rsidRPr="00E4617B" w:rsidRDefault="00E4617B" w:rsidP="00E4617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324F15A2" w14:textId="77777777" w:rsidR="007B1F67" w:rsidRPr="00E4617B" w:rsidRDefault="007B1F67" w:rsidP="006D14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DAC30" w14:textId="77777777" w:rsidR="00E4617B" w:rsidRPr="00E4617B" w:rsidRDefault="00000000" w:rsidP="00E4617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E4617B">
        <w:rPr>
          <w:rFonts w:ascii="Arial" w:hAnsi="Arial" w:cs="Arial"/>
          <w:sz w:val="22"/>
          <w:szCs w:val="22"/>
        </w:rPr>
        <w:t>Pamatojoties uz Pašvaldību likuma 10. panta pirmās daļas 10. punktu un Izglītības likuma 17. panta trešās daļas 2. punktu, ievērojot Liepājas valstspilsētas pašvaldības domes 2024. gada 25. janvāra lēmumu Nr.6/1 “Par Liepājas pirmsskolas izglītības iestāžu “Gulbītis” un “Gailītis” apvienošanu” un 2024. gada 23. maija lēmumu Nr.195/5 “Par pirmsskolas izglītības iestādes “Brīnumzeme” dibināšanu”,</w:t>
      </w:r>
      <w:r w:rsidRPr="00E4617B">
        <w:rPr>
          <w:rFonts w:ascii="Arial" w:hAnsi="Arial" w:cs="Arial"/>
          <w:color w:val="000000" w:themeColor="text1"/>
          <w:sz w:val="22"/>
          <w:szCs w:val="22"/>
        </w:rPr>
        <w:t xml:space="preserve"> Izglītības kvalitātes valsts dienesta 2024. gada 1. augusta lēmumu Nr.2-08e/97 “Par izglītības iestāžu svītrošanu no Izglītības iestāžu reģistra un reģistrēšanu Izglītības iestāžu reģistrā”</w:t>
      </w:r>
      <w:r w:rsidRPr="00E4617B">
        <w:rPr>
          <w:rFonts w:ascii="Arial" w:hAnsi="Arial" w:cs="Arial"/>
          <w:sz w:val="22"/>
          <w:szCs w:val="22"/>
        </w:rPr>
        <w:t xml:space="preserve">, ar Liepājas valstspilsētas pašvaldības domes priekšsēdētāja </w:t>
      </w:r>
      <w:r w:rsidRPr="00E4617B">
        <w:rPr>
          <w:rFonts w:ascii="Arial" w:hAnsi="Arial" w:cs="Arial"/>
          <w:color w:val="000000" w:themeColor="text1"/>
          <w:sz w:val="22"/>
          <w:szCs w:val="22"/>
        </w:rPr>
        <w:t>2024.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4617B">
        <w:rPr>
          <w:rFonts w:ascii="Arial" w:hAnsi="Arial" w:cs="Arial"/>
          <w:color w:val="000000" w:themeColor="text1"/>
          <w:sz w:val="22"/>
          <w:szCs w:val="22"/>
        </w:rPr>
        <w:t>gada                 26.</w:t>
      </w:r>
      <w:r w:rsidR="00690AE1">
        <w:rPr>
          <w:rFonts w:ascii="Arial" w:hAnsi="Arial" w:cs="Arial"/>
          <w:color w:val="000000" w:themeColor="text1"/>
          <w:sz w:val="22"/>
          <w:szCs w:val="22"/>
        </w:rPr>
        <w:t> </w:t>
      </w:r>
      <w:r w:rsidRPr="00E4617B">
        <w:rPr>
          <w:rFonts w:ascii="Arial" w:hAnsi="Arial" w:cs="Arial"/>
          <w:color w:val="000000" w:themeColor="text1"/>
          <w:sz w:val="22"/>
          <w:szCs w:val="22"/>
        </w:rPr>
        <w:t xml:space="preserve">jūnija rīkojumu Nr.137/2.2.1 </w:t>
      </w:r>
      <w:r w:rsidRPr="00E4617B">
        <w:rPr>
          <w:rFonts w:ascii="Arial" w:hAnsi="Arial" w:cs="Arial"/>
          <w:sz w:val="22"/>
          <w:szCs w:val="22"/>
        </w:rPr>
        <w:t>“</w:t>
      </w:r>
      <w:r w:rsidRPr="00E4617B">
        <w:rPr>
          <w:rFonts w:ascii="Arial" w:hAnsi="Arial" w:cs="Arial"/>
          <w:color w:val="000000" w:themeColor="text1"/>
          <w:sz w:val="22"/>
          <w:szCs w:val="22"/>
        </w:rPr>
        <w:t>Par konkursa komisijas izveidi PII “Brīnumzeme” vadītāja atlasei” izveidotās konkursa izvērtēšanas komisijas pretendentu atlasei         2024. gada 8. un 9.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4617B">
        <w:rPr>
          <w:rFonts w:ascii="Arial" w:hAnsi="Arial" w:cs="Arial"/>
          <w:color w:val="000000" w:themeColor="text1"/>
          <w:sz w:val="22"/>
          <w:szCs w:val="22"/>
        </w:rPr>
        <w:t>jūlija lēmumu (sēdes protokols Nr.1 un Nr.3)</w:t>
      </w:r>
      <w:r w:rsidR="00CC72F1">
        <w:rPr>
          <w:rFonts w:ascii="Arial" w:hAnsi="Arial" w:cs="Arial"/>
          <w:color w:val="000000" w:themeColor="text1"/>
          <w:sz w:val="22"/>
          <w:szCs w:val="22"/>
        </w:rPr>
        <w:t xml:space="preserve"> un</w:t>
      </w:r>
      <w:r w:rsidRPr="00E4617B">
        <w:rPr>
          <w:rFonts w:ascii="Arial" w:hAnsi="Arial" w:cs="Arial"/>
          <w:color w:val="000000" w:themeColor="text1"/>
          <w:sz w:val="22"/>
          <w:szCs w:val="22"/>
        </w:rPr>
        <w:t xml:space="preserve"> Liepājas Izglītības pārvaldes 2024. gada 9. decembra uzteikumu Nr.1267/01-22.1, </w:t>
      </w:r>
      <w:r w:rsidRPr="00E4617B">
        <w:rPr>
          <w:rFonts w:ascii="Arial" w:hAnsi="Arial" w:cs="Arial"/>
          <w:sz w:val="22"/>
          <w:szCs w:val="22"/>
        </w:rPr>
        <w:t xml:space="preserve">Liepājas valstspilsētas pašvaldības dome </w:t>
      </w:r>
      <w:r w:rsidRPr="00E4617B">
        <w:rPr>
          <w:rFonts w:ascii="Arial" w:hAnsi="Arial" w:cs="Arial"/>
          <w:b/>
          <w:sz w:val="22"/>
          <w:szCs w:val="22"/>
        </w:rPr>
        <w:t>nolemj:</w:t>
      </w:r>
    </w:p>
    <w:p w14:paraId="04C37A18" w14:textId="77777777" w:rsidR="00E4617B" w:rsidRPr="00E4617B" w:rsidRDefault="00E4617B" w:rsidP="00E4617B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sz w:val="22"/>
          <w:szCs w:val="22"/>
        </w:rPr>
      </w:pPr>
    </w:p>
    <w:p w14:paraId="5A2F973A" w14:textId="77777777" w:rsidR="00E4617B" w:rsidRPr="00E4617B" w:rsidRDefault="00000000" w:rsidP="00E4617B">
      <w:pPr>
        <w:pStyle w:val="Sarakstarindkop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iCs/>
          <w:sz w:val="22"/>
          <w:szCs w:val="22"/>
        </w:rPr>
      </w:pPr>
      <w:r w:rsidRPr="00E4617B">
        <w:rPr>
          <w:rFonts w:ascii="Arial" w:hAnsi="Arial" w:cs="Arial"/>
          <w:sz w:val="22"/>
          <w:szCs w:val="22"/>
        </w:rPr>
        <w:t>Iecelt ar 2024. gada 28. decembri par Liepājas pirmsskolas izglītības iestādes “Brīnumzeme” vadītāju Svetlanu Sehinu.</w:t>
      </w:r>
    </w:p>
    <w:p w14:paraId="6EC961DC" w14:textId="77777777" w:rsidR="00E4617B" w:rsidRPr="00E4617B" w:rsidRDefault="00000000" w:rsidP="00E4617B">
      <w:pPr>
        <w:pStyle w:val="Sarakstarindkop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iCs/>
          <w:sz w:val="22"/>
          <w:szCs w:val="22"/>
        </w:rPr>
      </w:pPr>
      <w:r w:rsidRPr="00E4617B">
        <w:rPr>
          <w:rFonts w:ascii="Arial" w:hAnsi="Arial" w:cs="Arial"/>
          <w:iCs/>
          <w:sz w:val="22"/>
          <w:szCs w:val="22"/>
        </w:rPr>
        <w:t>Atbrīvot no amata Liepājas pirmsskolas izglītības iestādes “</w:t>
      </w:r>
      <w:r w:rsidRPr="00E4617B">
        <w:rPr>
          <w:rFonts w:ascii="Arial" w:hAnsi="Arial" w:cs="Arial"/>
          <w:sz w:val="22"/>
          <w:szCs w:val="22"/>
        </w:rPr>
        <w:t>Gulbītis</w:t>
      </w:r>
      <w:r w:rsidRPr="00E4617B">
        <w:rPr>
          <w:rFonts w:ascii="Arial" w:hAnsi="Arial" w:cs="Arial"/>
          <w:iCs/>
          <w:sz w:val="22"/>
          <w:szCs w:val="22"/>
        </w:rPr>
        <w:t xml:space="preserve">” vadītāju </w:t>
      </w:r>
      <w:r w:rsidRPr="00E4617B">
        <w:rPr>
          <w:rFonts w:ascii="Arial" w:hAnsi="Arial" w:cs="Arial"/>
          <w:sz w:val="22"/>
          <w:szCs w:val="22"/>
        </w:rPr>
        <w:t xml:space="preserve">Tatjanu Trofimovu </w:t>
      </w:r>
      <w:r w:rsidRPr="00E4617B">
        <w:rPr>
          <w:rFonts w:ascii="Arial" w:hAnsi="Arial" w:cs="Arial"/>
          <w:iCs/>
          <w:sz w:val="22"/>
          <w:szCs w:val="22"/>
        </w:rPr>
        <w:t xml:space="preserve">ar 2024. gada 27. decembri </w:t>
      </w:r>
      <w:r w:rsidRPr="00E4617B">
        <w:rPr>
          <w:rFonts w:ascii="Arial" w:hAnsi="Arial" w:cs="Arial"/>
          <w:sz w:val="22"/>
          <w:szCs w:val="22"/>
        </w:rPr>
        <w:t>(pēdējā darba diena)</w:t>
      </w:r>
      <w:r w:rsidRPr="00E4617B">
        <w:rPr>
          <w:rFonts w:ascii="Arial" w:hAnsi="Arial" w:cs="Arial"/>
          <w:iCs/>
          <w:sz w:val="22"/>
          <w:szCs w:val="22"/>
        </w:rPr>
        <w:t>.</w:t>
      </w:r>
    </w:p>
    <w:p w14:paraId="3EBC344D" w14:textId="77777777" w:rsidR="00E4617B" w:rsidRPr="00E4617B" w:rsidRDefault="00000000" w:rsidP="00E4617B">
      <w:pPr>
        <w:pStyle w:val="Sarakstarindkop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iCs/>
          <w:sz w:val="22"/>
          <w:szCs w:val="22"/>
        </w:rPr>
      </w:pPr>
      <w:r w:rsidRPr="00E4617B">
        <w:rPr>
          <w:rFonts w:ascii="Arial" w:hAnsi="Arial" w:cs="Arial"/>
          <w:iCs/>
          <w:sz w:val="22"/>
          <w:szCs w:val="22"/>
        </w:rPr>
        <w:t>Liepājas Izglītības pārvaldei veikt nepieciešamās darbības lēmuma  1. un 2. punkta izpildei.</w:t>
      </w:r>
      <w:r w:rsidRPr="00E4617B">
        <w:rPr>
          <w:rFonts w:ascii="Arial" w:hAnsi="Arial" w:cs="Arial"/>
          <w:sz w:val="22"/>
          <w:szCs w:val="22"/>
        </w:rPr>
        <w:t xml:space="preserve"> </w:t>
      </w:r>
    </w:p>
    <w:p w14:paraId="552F3FB8" w14:textId="77777777" w:rsidR="00E4617B" w:rsidRPr="00E4617B" w:rsidRDefault="00000000" w:rsidP="00E4617B">
      <w:pPr>
        <w:pStyle w:val="Sarakstarindkop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2"/>
          <w:szCs w:val="22"/>
        </w:rPr>
      </w:pPr>
      <w:r w:rsidRPr="00E4617B">
        <w:rPr>
          <w:rFonts w:ascii="Arial" w:hAnsi="Arial" w:cs="Arial"/>
          <w:sz w:val="22"/>
          <w:szCs w:val="22"/>
        </w:rPr>
        <w:t>Atzīt par spēku zaudējušu Liepājas valstspilsētas pašvaldības domes                2024. gada 22. augusta lēmuma Nr.328/8 “Par pirmsskolas izglītības iestādes “Brīnumzeme” vadītājas pienākumu izpildītāju” 1. un</w:t>
      </w:r>
      <w:r>
        <w:rPr>
          <w:rFonts w:ascii="Arial" w:hAnsi="Arial" w:cs="Arial"/>
          <w:sz w:val="22"/>
          <w:szCs w:val="22"/>
        </w:rPr>
        <w:t xml:space="preserve"> </w:t>
      </w:r>
      <w:r w:rsidRPr="00E4617B">
        <w:rPr>
          <w:rFonts w:ascii="Arial" w:hAnsi="Arial" w:cs="Arial"/>
          <w:sz w:val="22"/>
          <w:szCs w:val="22"/>
        </w:rPr>
        <w:t>2. punktu.</w:t>
      </w:r>
    </w:p>
    <w:p w14:paraId="10AC5634" w14:textId="77777777" w:rsidR="00E4617B" w:rsidRPr="00E4617B" w:rsidRDefault="00000000" w:rsidP="00E4617B">
      <w:pPr>
        <w:pStyle w:val="Sarakstarindkop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iCs/>
          <w:sz w:val="22"/>
          <w:szCs w:val="22"/>
        </w:rPr>
      </w:pPr>
      <w:r w:rsidRPr="00E4617B">
        <w:rPr>
          <w:rFonts w:ascii="Arial" w:hAnsi="Arial" w:cs="Arial"/>
          <w:sz w:val="22"/>
          <w:szCs w:val="22"/>
        </w:rPr>
        <w:t>Liepājas valstspilsētas pašvaldības domes priekšsēdētājam kontrolēt lēmuma izpildi.</w:t>
      </w:r>
    </w:p>
    <w:p w14:paraId="3E73D2FF" w14:textId="77777777" w:rsidR="00E4617B" w:rsidRPr="00E4617B" w:rsidRDefault="00E4617B" w:rsidP="00E461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724CC3" w14:textId="77777777" w:rsidR="008467F4" w:rsidRPr="00E4617B" w:rsidRDefault="008467F4" w:rsidP="0084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9A3F81" w14:paraId="69A3B7A9" w14:textId="77777777" w:rsidTr="0041796D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7C3A9" w14:textId="77777777" w:rsidR="008467F4" w:rsidRPr="00E4617B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4617B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0719F6C0" w14:textId="77777777" w:rsidR="008467F4" w:rsidRDefault="00000000" w:rsidP="00E461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4617B">
              <w:rPr>
                <w:rFonts w:ascii="Arial" w:hAnsi="Arial" w:cs="Arial"/>
                <w:sz w:val="22"/>
                <w:szCs w:val="22"/>
              </w:rPr>
              <w:t>Gunārs Ansiņš</w:t>
            </w:r>
          </w:p>
          <w:p w14:paraId="0A1BDAC0" w14:textId="77777777" w:rsidR="00E4617B" w:rsidRPr="00E4617B" w:rsidRDefault="00E4617B" w:rsidP="00E461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A3F81" w14:paraId="406EE564" w14:textId="77777777" w:rsidTr="0041796D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48C9CC46" w14:textId="77777777" w:rsidR="008467F4" w:rsidRPr="00E4617B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4617B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E7944" w14:textId="77777777" w:rsidR="008467F4" w:rsidRPr="00E4617B" w:rsidRDefault="00000000" w:rsidP="006D14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617B">
              <w:rPr>
                <w:rFonts w:ascii="Arial" w:hAnsi="Arial" w:cs="Arial"/>
                <w:sz w:val="22"/>
                <w:szCs w:val="22"/>
              </w:rPr>
              <w:t>Liepājas Izglītības pārvaldei, Svetlanai Sehinai, Tatjanai Trofimovai</w:t>
            </w:r>
          </w:p>
        </w:tc>
      </w:tr>
      <w:bookmarkEnd w:id="0"/>
    </w:tbl>
    <w:p w14:paraId="7963164D" w14:textId="77777777" w:rsidR="008467F4" w:rsidRPr="00E4617B" w:rsidRDefault="008467F4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8467F4" w:rsidRPr="00E4617B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68842" w14:textId="77777777" w:rsidR="005D7E74" w:rsidRDefault="005D7E74">
      <w:r>
        <w:separator/>
      </w:r>
    </w:p>
  </w:endnote>
  <w:endnote w:type="continuationSeparator" w:id="0">
    <w:p w14:paraId="3CAC8303" w14:textId="77777777" w:rsidR="005D7E74" w:rsidRDefault="005D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DED37" w14:textId="77777777" w:rsidR="00E90D4C" w:rsidRPr="00765476" w:rsidRDefault="00E90D4C" w:rsidP="006E5122">
    <w:pPr>
      <w:pStyle w:val="Kjene"/>
      <w:jc w:val="both"/>
    </w:pPr>
  </w:p>
  <w:p w14:paraId="7E122FC4" w14:textId="77777777" w:rsidR="00EA30E0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41672" w14:textId="77777777" w:rsidR="009A3F81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2D7C7" w14:textId="77777777" w:rsidR="005D7E74" w:rsidRDefault="005D7E74">
      <w:r>
        <w:separator/>
      </w:r>
    </w:p>
  </w:footnote>
  <w:footnote w:type="continuationSeparator" w:id="0">
    <w:p w14:paraId="639BF6B8" w14:textId="77777777" w:rsidR="005D7E74" w:rsidRDefault="005D7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619C9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C214A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3863CBF3" wp14:editId="6793ECA3">
          <wp:extent cx="666750" cy="752475"/>
          <wp:effectExtent l="0" t="0" r="0" b="0"/>
          <wp:docPr id="162067751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77515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5DCDC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3546E0FA" w14:textId="77777777" w:rsidR="00EB209C" w:rsidRPr="00356E0F" w:rsidRDefault="00000000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14:paraId="7B31B6BA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3D3BEA97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3EA387C9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245E88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12907B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56F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09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260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5E7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CF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0AB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9A9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B09E4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9A1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54E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A4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80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5217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2C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8F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251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5262C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326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8AC6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2E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CA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F69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80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6DD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32F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D96C9DAE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8B465EAA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9FEAC80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5DDAF202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FA30918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9042CD0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727C992E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30E7728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BC6CF644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EAAEABC8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B7F6E572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EDBCD64E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00ABF04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74789A8E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AACA9C44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7888899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CDEC6EA2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B1129BC0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F0EAFB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56AFA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9C597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0C473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28D87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B026C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12623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80811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D000C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98E04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663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ECC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84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29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243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C1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01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052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97A04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25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659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AC9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8D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C2E1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4B8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6A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300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26C324A"/>
    <w:multiLevelType w:val="hybridMultilevel"/>
    <w:tmpl w:val="8102AAFA"/>
    <w:lvl w:ilvl="0" w:tplc="07EA1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24E0C68" w:tentative="1">
      <w:start w:val="1"/>
      <w:numFmt w:val="lowerLetter"/>
      <w:lvlText w:val="%2."/>
      <w:lvlJc w:val="left"/>
      <w:pPr>
        <w:ind w:left="1800" w:hanging="360"/>
      </w:pPr>
    </w:lvl>
    <w:lvl w:ilvl="2" w:tplc="4AAC117A" w:tentative="1">
      <w:start w:val="1"/>
      <w:numFmt w:val="lowerRoman"/>
      <w:lvlText w:val="%3."/>
      <w:lvlJc w:val="right"/>
      <w:pPr>
        <w:ind w:left="2520" w:hanging="180"/>
      </w:pPr>
    </w:lvl>
    <w:lvl w:ilvl="3" w:tplc="D0B0A3EC" w:tentative="1">
      <w:start w:val="1"/>
      <w:numFmt w:val="decimal"/>
      <w:lvlText w:val="%4."/>
      <w:lvlJc w:val="left"/>
      <w:pPr>
        <w:ind w:left="3240" w:hanging="360"/>
      </w:pPr>
    </w:lvl>
    <w:lvl w:ilvl="4" w:tplc="36E0AFE0" w:tentative="1">
      <w:start w:val="1"/>
      <w:numFmt w:val="lowerLetter"/>
      <w:lvlText w:val="%5."/>
      <w:lvlJc w:val="left"/>
      <w:pPr>
        <w:ind w:left="3960" w:hanging="360"/>
      </w:pPr>
    </w:lvl>
    <w:lvl w:ilvl="5" w:tplc="CF765778" w:tentative="1">
      <w:start w:val="1"/>
      <w:numFmt w:val="lowerRoman"/>
      <w:lvlText w:val="%6."/>
      <w:lvlJc w:val="right"/>
      <w:pPr>
        <w:ind w:left="4680" w:hanging="180"/>
      </w:pPr>
    </w:lvl>
    <w:lvl w:ilvl="6" w:tplc="2D0219AE" w:tentative="1">
      <w:start w:val="1"/>
      <w:numFmt w:val="decimal"/>
      <w:lvlText w:val="%7."/>
      <w:lvlJc w:val="left"/>
      <w:pPr>
        <w:ind w:left="5400" w:hanging="360"/>
      </w:pPr>
    </w:lvl>
    <w:lvl w:ilvl="7" w:tplc="AD08993C" w:tentative="1">
      <w:start w:val="1"/>
      <w:numFmt w:val="lowerLetter"/>
      <w:lvlText w:val="%8."/>
      <w:lvlJc w:val="left"/>
      <w:pPr>
        <w:ind w:left="6120" w:hanging="360"/>
      </w:pPr>
    </w:lvl>
    <w:lvl w:ilvl="8" w:tplc="20E099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AF1B6C"/>
    <w:multiLevelType w:val="hybridMultilevel"/>
    <w:tmpl w:val="50E8609A"/>
    <w:lvl w:ilvl="0" w:tplc="9FD894B2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DE2CBECA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EEB05DAA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B74EDED4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D688ACA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D3E21DE8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B62C254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5E8238FA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39164846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1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1"/>
  </w:num>
  <w:num w:numId="12" w16cid:durableId="319045135">
    <w:abstractNumId w:val="5"/>
  </w:num>
  <w:num w:numId="13" w16cid:durableId="416757802">
    <w:abstractNumId w:val="9"/>
  </w:num>
  <w:num w:numId="14" w16cid:durableId="15994823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46F67"/>
    <w:rsid w:val="00051438"/>
    <w:rsid w:val="00052C2D"/>
    <w:rsid w:val="00056A79"/>
    <w:rsid w:val="00061DAD"/>
    <w:rsid w:val="000667F2"/>
    <w:rsid w:val="00067C8C"/>
    <w:rsid w:val="0007032C"/>
    <w:rsid w:val="00072274"/>
    <w:rsid w:val="0007583C"/>
    <w:rsid w:val="00080C73"/>
    <w:rsid w:val="00083723"/>
    <w:rsid w:val="00085D5F"/>
    <w:rsid w:val="0008664C"/>
    <w:rsid w:val="000963AE"/>
    <w:rsid w:val="000A0B6C"/>
    <w:rsid w:val="000A6CFF"/>
    <w:rsid w:val="000B7112"/>
    <w:rsid w:val="000C66FA"/>
    <w:rsid w:val="000C6C0F"/>
    <w:rsid w:val="000C6F96"/>
    <w:rsid w:val="000D173B"/>
    <w:rsid w:val="000D1D24"/>
    <w:rsid w:val="000D60B6"/>
    <w:rsid w:val="000E2068"/>
    <w:rsid w:val="000E32D3"/>
    <w:rsid w:val="000F232A"/>
    <w:rsid w:val="000F5CE6"/>
    <w:rsid w:val="000F60A0"/>
    <w:rsid w:val="000F761E"/>
    <w:rsid w:val="001002D7"/>
    <w:rsid w:val="00115911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79CE"/>
    <w:rsid w:val="001A0F4A"/>
    <w:rsid w:val="001A17EE"/>
    <w:rsid w:val="001A2F50"/>
    <w:rsid w:val="001B0DCB"/>
    <w:rsid w:val="001D0EA9"/>
    <w:rsid w:val="001D32D6"/>
    <w:rsid w:val="001D64EF"/>
    <w:rsid w:val="001E01A3"/>
    <w:rsid w:val="001E10BE"/>
    <w:rsid w:val="001E1267"/>
    <w:rsid w:val="001E1858"/>
    <w:rsid w:val="001E6C76"/>
    <w:rsid w:val="001F0C1D"/>
    <w:rsid w:val="001F4805"/>
    <w:rsid w:val="001F5D9A"/>
    <w:rsid w:val="00200FA6"/>
    <w:rsid w:val="00201188"/>
    <w:rsid w:val="00203942"/>
    <w:rsid w:val="002172D6"/>
    <w:rsid w:val="00223559"/>
    <w:rsid w:val="00241932"/>
    <w:rsid w:val="0024293C"/>
    <w:rsid w:val="00242DBA"/>
    <w:rsid w:val="002460DD"/>
    <w:rsid w:val="00251971"/>
    <w:rsid w:val="00253EA0"/>
    <w:rsid w:val="00255DCC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222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743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475FD"/>
    <w:rsid w:val="00351A9E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A72B9"/>
    <w:rsid w:val="003B6651"/>
    <w:rsid w:val="003C2F9A"/>
    <w:rsid w:val="003C3979"/>
    <w:rsid w:val="003D1C7C"/>
    <w:rsid w:val="003E185F"/>
    <w:rsid w:val="003E6F74"/>
    <w:rsid w:val="003F4694"/>
    <w:rsid w:val="003F68B7"/>
    <w:rsid w:val="003F70F4"/>
    <w:rsid w:val="0040098B"/>
    <w:rsid w:val="00401B03"/>
    <w:rsid w:val="00402C18"/>
    <w:rsid w:val="00414154"/>
    <w:rsid w:val="00414C84"/>
    <w:rsid w:val="0041796D"/>
    <w:rsid w:val="004218A4"/>
    <w:rsid w:val="00423E84"/>
    <w:rsid w:val="00426CAC"/>
    <w:rsid w:val="00426CD6"/>
    <w:rsid w:val="00426D9B"/>
    <w:rsid w:val="00436C14"/>
    <w:rsid w:val="00437ECC"/>
    <w:rsid w:val="00441954"/>
    <w:rsid w:val="0044260F"/>
    <w:rsid w:val="00451FAD"/>
    <w:rsid w:val="004523BB"/>
    <w:rsid w:val="004546E8"/>
    <w:rsid w:val="00460699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D7C8D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2E2A"/>
    <w:rsid w:val="00513C45"/>
    <w:rsid w:val="005143C9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7D6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ABA"/>
    <w:rsid w:val="005D5BFB"/>
    <w:rsid w:val="005D7E74"/>
    <w:rsid w:val="005E0637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23D84"/>
    <w:rsid w:val="00626473"/>
    <w:rsid w:val="00633DE3"/>
    <w:rsid w:val="006345F5"/>
    <w:rsid w:val="00640C99"/>
    <w:rsid w:val="00644678"/>
    <w:rsid w:val="00646647"/>
    <w:rsid w:val="006501F4"/>
    <w:rsid w:val="00650894"/>
    <w:rsid w:val="00652C82"/>
    <w:rsid w:val="00652DDC"/>
    <w:rsid w:val="00653C5F"/>
    <w:rsid w:val="00654762"/>
    <w:rsid w:val="0065543B"/>
    <w:rsid w:val="00661146"/>
    <w:rsid w:val="0066129B"/>
    <w:rsid w:val="00661894"/>
    <w:rsid w:val="00665022"/>
    <w:rsid w:val="00666786"/>
    <w:rsid w:val="00667B79"/>
    <w:rsid w:val="00672B91"/>
    <w:rsid w:val="00672E78"/>
    <w:rsid w:val="00675167"/>
    <w:rsid w:val="006770F7"/>
    <w:rsid w:val="0068443A"/>
    <w:rsid w:val="00685EC7"/>
    <w:rsid w:val="00686A00"/>
    <w:rsid w:val="00687654"/>
    <w:rsid w:val="00690AE1"/>
    <w:rsid w:val="0069314B"/>
    <w:rsid w:val="00694433"/>
    <w:rsid w:val="00695284"/>
    <w:rsid w:val="006978B0"/>
    <w:rsid w:val="006A0E36"/>
    <w:rsid w:val="006A22C9"/>
    <w:rsid w:val="006A789F"/>
    <w:rsid w:val="006B0342"/>
    <w:rsid w:val="006B7582"/>
    <w:rsid w:val="006C69D2"/>
    <w:rsid w:val="006D0170"/>
    <w:rsid w:val="006D0D39"/>
    <w:rsid w:val="006D146B"/>
    <w:rsid w:val="006D2950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07448"/>
    <w:rsid w:val="00710081"/>
    <w:rsid w:val="00721FF5"/>
    <w:rsid w:val="0072245D"/>
    <w:rsid w:val="0072778E"/>
    <w:rsid w:val="007336C4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1F67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67F4"/>
    <w:rsid w:val="00847485"/>
    <w:rsid w:val="00854856"/>
    <w:rsid w:val="0085570E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4132"/>
    <w:rsid w:val="008E7D74"/>
    <w:rsid w:val="008F2302"/>
    <w:rsid w:val="008F3113"/>
    <w:rsid w:val="008F6D32"/>
    <w:rsid w:val="00910861"/>
    <w:rsid w:val="00914C9A"/>
    <w:rsid w:val="00920C55"/>
    <w:rsid w:val="0092169B"/>
    <w:rsid w:val="00922AE3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3F81"/>
    <w:rsid w:val="009A5617"/>
    <w:rsid w:val="009B5659"/>
    <w:rsid w:val="009B7FC5"/>
    <w:rsid w:val="009C7D67"/>
    <w:rsid w:val="009C7F3C"/>
    <w:rsid w:val="009D2242"/>
    <w:rsid w:val="009D713C"/>
    <w:rsid w:val="009E365C"/>
    <w:rsid w:val="009E55E4"/>
    <w:rsid w:val="009E6D76"/>
    <w:rsid w:val="009E77A0"/>
    <w:rsid w:val="009F2198"/>
    <w:rsid w:val="009F4E5A"/>
    <w:rsid w:val="009F674C"/>
    <w:rsid w:val="00A02E57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01FF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299D"/>
    <w:rsid w:val="00AC7E5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5716"/>
    <w:rsid w:val="00B06E11"/>
    <w:rsid w:val="00B108D7"/>
    <w:rsid w:val="00B123C2"/>
    <w:rsid w:val="00B14B21"/>
    <w:rsid w:val="00B15588"/>
    <w:rsid w:val="00B17937"/>
    <w:rsid w:val="00B23455"/>
    <w:rsid w:val="00B25192"/>
    <w:rsid w:val="00B270B2"/>
    <w:rsid w:val="00B2779D"/>
    <w:rsid w:val="00B32B9D"/>
    <w:rsid w:val="00B4126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21ED"/>
    <w:rsid w:val="00B62389"/>
    <w:rsid w:val="00B649D2"/>
    <w:rsid w:val="00B72F83"/>
    <w:rsid w:val="00B73215"/>
    <w:rsid w:val="00B737BC"/>
    <w:rsid w:val="00B73E0E"/>
    <w:rsid w:val="00B80BE2"/>
    <w:rsid w:val="00B80F16"/>
    <w:rsid w:val="00B82BC8"/>
    <w:rsid w:val="00B83018"/>
    <w:rsid w:val="00B876D7"/>
    <w:rsid w:val="00B92FED"/>
    <w:rsid w:val="00B96792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4CF2"/>
    <w:rsid w:val="00BF5887"/>
    <w:rsid w:val="00BF6D66"/>
    <w:rsid w:val="00C02AC6"/>
    <w:rsid w:val="00C02B03"/>
    <w:rsid w:val="00C1400E"/>
    <w:rsid w:val="00C246A0"/>
    <w:rsid w:val="00C26F1E"/>
    <w:rsid w:val="00C30662"/>
    <w:rsid w:val="00C313D8"/>
    <w:rsid w:val="00C3622A"/>
    <w:rsid w:val="00C36CD2"/>
    <w:rsid w:val="00C42A17"/>
    <w:rsid w:val="00C446CD"/>
    <w:rsid w:val="00C45FD2"/>
    <w:rsid w:val="00C47E80"/>
    <w:rsid w:val="00C55084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C72F1"/>
    <w:rsid w:val="00CD1907"/>
    <w:rsid w:val="00CD2A10"/>
    <w:rsid w:val="00CE38D6"/>
    <w:rsid w:val="00CE47BF"/>
    <w:rsid w:val="00CE58FC"/>
    <w:rsid w:val="00CE7E57"/>
    <w:rsid w:val="00CF22BB"/>
    <w:rsid w:val="00CF2F6F"/>
    <w:rsid w:val="00CF6A2F"/>
    <w:rsid w:val="00CF74E4"/>
    <w:rsid w:val="00CF7675"/>
    <w:rsid w:val="00D017E1"/>
    <w:rsid w:val="00D03C2E"/>
    <w:rsid w:val="00D167D9"/>
    <w:rsid w:val="00D1697F"/>
    <w:rsid w:val="00D176FA"/>
    <w:rsid w:val="00D236C4"/>
    <w:rsid w:val="00D25DF2"/>
    <w:rsid w:val="00D26EB3"/>
    <w:rsid w:val="00D30375"/>
    <w:rsid w:val="00D321C8"/>
    <w:rsid w:val="00D436CA"/>
    <w:rsid w:val="00D47C33"/>
    <w:rsid w:val="00D6131A"/>
    <w:rsid w:val="00D6154A"/>
    <w:rsid w:val="00D739DA"/>
    <w:rsid w:val="00D74C7C"/>
    <w:rsid w:val="00D7566E"/>
    <w:rsid w:val="00D75CCF"/>
    <w:rsid w:val="00D76A54"/>
    <w:rsid w:val="00D83970"/>
    <w:rsid w:val="00D85128"/>
    <w:rsid w:val="00D8526D"/>
    <w:rsid w:val="00D95963"/>
    <w:rsid w:val="00DB1159"/>
    <w:rsid w:val="00DB31AA"/>
    <w:rsid w:val="00DB58CA"/>
    <w:rsid w:val="00DC37D9"/>
    <w:rsid w:val="00DC38C5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4617B"/>
    <w:rsid w:val="00E53896"/>
    <w:rsid w:val="00E62453"/>
    <w:rsid w:val="00E6297F"/>
    <w:rsid w:val="00E652D0"/>
    <w:rsid w:val="00E7256D"/>
    <w:rsid w:val="00E726D2"/>
    <w:rsid w:val="00E72EA4"/>
    <w:rsid w:val="00E75A59"/>
    <w:rsid w:val="00E7665D"/>
    <w:rsid w:val="00E84926"/>
    <w:rsid w:val="00E86351"/>
    <w:rsid w:val="00E878D2"/>
    <w:rsid w:val="00E90D4C"/>
    <w:rsid w:val="00E922CC"/>
    <w:rsid w:val="00E92869"/>
    <w:rsid w:val="00E93F70"/>
    <w:rsid w:val="00EA229C"/>
    <w:rsid w:val="00EA30E0"/>
    <w:rsid w:val="00EB0869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EF41F4"/>
    <w:rsid w:val="00EF7B23"/>
    <w:rsid w:val="00F00003"/>
    <w:rsid w:val="00F01E64"/>
    <w:rsid w:val="00F020E6"/>
    <w:rsid w:val="00F07C35"/>
    <w:rsid w:val="00F10B2A"/>
    <w:rsid w:val="00F133BC"/>
    <w:rsid w:val="00F14D7E"/>
    <w:rsid w:val="00F170EE"/>
    <w:rsid w:val="00F25571"/>
    <w:rsid w:val="00F274BF"/>
    <w:rsid w:val="00F27FA6"/>
    <w:rsid w:val="00F30DB7"/>
    <w:rsid w:val="00F36E78"/>
    <w:rsid w:val="00F43187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04A7"/>
    <w:rsid w:val="00FD2A20"/>
    <w:rsid w:val="00FD401B"/>
    <w:rsid w:val="00FD4B7A"/>
    <w:rsid w:val="00FD5D9C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360E3B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67F4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2024-12-16T09:50:00Z</cp:lastPrinted>
  <dcterms:created xsi:type="dcterms:W3CDTF">2024-12-27T13:15:00Z</dcterms:created>
  <dcterms:modified xsi:type="dcterms:W3CDTF">2024-12-27T13:15:00Z</dcterms:modified>
</cp:coreProperties>
</file>