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278E" w14:textId="77777777" w:rsidR="000F232A" w:rsidRPr="00797E29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9B943E3" w14:textId="77777777" w:rsidR="00607627" w:rsidRPr="00607627" w:rsidRDefault="002B7BA3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436E1203" w14:textId="77777777" w:rsidR="00607627" w:rsidRPr="00607627" w:rsidRDefault="00B62169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70B5DFEB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64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  <w:gridCol w:w="140"/>
      </w:tblGrid>
      <w:tr w:rsidR="00175E06" w:rsidRPr="00393422" w14:paraId="39D6B498" w14:textId="77777777" w:rsidTr="00A062B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C5C2A9E" w14:textId="2AD0A6E4" w:rsidR="003840FC" w:rsidRPr="00393422" w:rsidRDefault="006A789F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977AC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617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gada </w:t>
            </w:r>
            <w:r w:rsidR="00437ECC">
              <w:rPr>
                <w:rFonts w:ascii="Arial" w:hAnsi="Arial" w:cs="Arial"/>
                <w:sz w:val="22"/>
                <w:szCs w:val="22"/>
              </w:rPr>
              <w:t>1</w:t>
            </w:r>
            <w:r w:rsidR="00134CEB">
              <w:rPr>
                <w:rFonts w:ascii="Arial" w:hAnsi="Arial" w:cs="Arial"/>
                <w:sz w:val="22"/>
                <w:szCs w:val="22"/>
              </w:rPr>
              <w:t>7</w:t>
            </w:r>
            <w:r w:rsidR="00056A79">
              <w:rPr>
                <w:rFonts w:ascii="Arial" w:hAnsi="Arial" w:cs="Arial"/>
                <w:sz w:val="22"/>
                <w:szCs w:val="22"/>
              </w:rPr>
              <w:t>.</w:t>
            </w:r>
            <w:r w:rsidR="00A617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CEB">
              <w:rPr>
                <w:rFonts w:ascii="Arial" w:hAnsi="Arial" w:cs="Arial"/>
                <w:sz w:val="22"/>
                <w:szCs w:val="22"/>
              </w:rPr>
              <w:t>okto</w:t>
            </w:r>
            <w:r w:rsidR="00437ECC">
              <w:rPr>
                <w:rFonts w:ascii="Arial" w:hAnsi="Arial" w:cs="Arial"/>
                <w:sz w:val="22"/>
                <w:szCs w:val="22"/>
              </w:rPr>
              <w:t>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46DBA6C5" w14:textId="5F1140E9" w:rsidR="00D83970" w:rsidRPr="00D83970" w:rsidRDefault="004A0891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="00765F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EC7222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765F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83970"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247347">
              <w:rPr>
                <w:rFonts w:ascii="Arial" w:hAnsi="Arial" w:cs="Arial"/>
                <w:color w:val="000000"/>
                <w:sz w:val="22"/>
                <w:szCs w:val="22"/>
              </w:rPr>
              <w:t>403</w:t>
            </w:r>
            <w:r w:rsidR="00D83970"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134CE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7399B652" w14:textId="1687493C" w:rsidR="00175E06" w:rsidRPr="00393422" w:rsidRDefault="00D8397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 w:rsidR="00134CE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, 1</w:t>
            </w:r>
            <w:r w:rsidR="0024734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6AF45110" w14:textId="77777777" w:rsidR="00175E06" w:rsidRPr="00393422" w:rsidRDefault="00175E06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DB06B4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2BC1E0DC" w14:textId="77777777" w:rsidR="00A062B2" w:rsidRPr="00A062B2" w:rsidRDefault="00A062B2" w:rsidP="00A062B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62B2">
        <w:rPr>
          <w:rFonts w:ascii="Arial" w:hAnsi="Arial" w:cs="Arial"/>
          <w:sz w:val="22"/>
          <w:szCs w:val="22"/>
        </w:rPr>
        <w:t xml:space="preserve">Par nekustamā īpašuma, zemesgabala </w:t>
      </w:r>
    </w:p>
    <w:p w14:paraId="47DC343C" w14:textId="77777777" w:rsidR="00A062B2" w:rsidRPr="00A062B2" w:rsidRDefault="00A062B2" w:rsidP="00A062B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62B2">
        <w:rPr>
          <w:rFonts w:ascii="Arial" w:hAnsi="Arial" w:cs="Arial"/>
          <w:sz w:val="22"/>
          <w:szCs w:val="22"/>
        </w:rPr>
        <w:t>Brīvības ielā 146B, atsavināšanu</w:t>
      </w:r>
    </w:p>
    <w:p w14:paraId="65CCB33E" w14:textId="77777777" w:rsidR="00A062B2" w:rsidRPr="00A062B2" w:rsidRDefault="00A062B2" w:rsidP="00A06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053C5E" w14:textId="77777777" w:rsidR="00A062B2" w:rsidRPr="00A062B2" w:rsidRDefault="00A062B2" w:rsidP="00A06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E9E319" w14:textId="3E19A18D" w:rsidR="00A062B2" w:rsidRPr="00A062B2" w:rsidRDefault="00A062B2" w:rsidP="00A062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062B2">
        <w:rPr>
          <w:rFonts w:ascii="Arial" w:hAnsi="Arial" w:cs="Arial"/>
          <w:sz w:val="22"/>
          <w:szCs w:val="22"/>
        </w:rPr>
        <w:t>Lai racionāli rīkotos ar pašvaldības mantu, kura nav izmantojama pašvaldības funkciju izpildei, jo uz tās atrodas citai personai piederošs ēku (būvju) īpašums, pamatojoties uz Pašvaldību likuma 10.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panta pirmās daļas 16.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punktu, Publiskas personas finanšu līdzekļu un mantas izšķērdēšanas novēršanas likuma 3.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panta</w:t>
      </w:r>
      <w:r w:rsidR="00CA5A8A">
        <w:rPr>
          <w:rFonts w:ascii="Arial" w:hAnsi="Arial" w:cs="Arial"/>
          <w:sz w:val="22"/>
          <w:szCs w:val="22"/>
        </w:rPr>
        <w:t xml:space="preserve">                      </w:t>
      </w:r>
      <w:r w:rsidRPr="00A062B2">
        <w:rPr>
          <w:rFonts w:ascii="Arial" w:hAnsi="Arial" w:cs="Arial"/>
          <w:sz w:val="22"/>
          <w:szCs w:val="22"/>
        </w:rPr>
        <w:t xml:space="preserve"> 2.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punktu, Publiskas personas mantas atsavināšanas likuma 3.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panta pirmās daļas</w:t>
      </w:r>
      <w:r w:rsidR="00CA5A8A">
        <w:rPr>
          <w:rFonts w:ascii="Arial" w:hAnsi="Arial" w:cs="Arial"/>
          <w:sz w:val="22"/>
          <w:szCs w:val="22"/>
        </w:rPr>
        <w:t xml:space="preserve">               </w:t>
      </w:r>
      <w:r w:rsidRPr="00A062B2">
        <w:rPr>
          <w:rFonts w:ascii="Arial" w:hAnsi="Arial" w:cs="Arial"/>
          <w:sz w:val="22"/>
          <w:szCs w:val="22"/>
        </w:rPr>
        <w:t xml:space="preserve"> 2.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punktu, 4.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panta ceturtās daļas 3. punktu, 8. panta otro un trešo daļu, 37. panta pirmās daļas 4.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punktu un 44.</w:t>
      </w:r>
      <w:r w:rsidRPr="00A062B2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A062B2">
        <w:rPr>
          <w:rFonts w:ascii="Arial" w:hAnsi="Arial" w:cs="Arial"/>
          <w:sz w:val="22"/>
          <w:szCs w:val="22"/>
        </w:rPr>
        <w:t>pantu, izskatot sabiedrības ar ierobežotu atbildību "</w:t>
      </w:r>
      <w:proofErr w:type="spellStart"/>
      <w:r w:rsidRPr="00A062B2">
        <w:rPr>
          <w:rFonts w:ascii="Arial" w:hAnsi="Arial" w:cs="Arial"/>
          <w:sz w:val="22"/>
          <w:szCs w:val="22"/>
        </w:rPr>
        <w:t>Liepaja</w:t>
      </w:r>
      <w:proofErr w:type="spellEnd"/>
      <w:r w:rsidRPr="00A062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62B2">
        <w:rPr>
          <w:rFonts w:ascii="Arial" w:hAnsi="Arial" w:cs="Arial"/>
          <w:sz w:val="22"/>
          <w:szCs w:val="22"/>
        </w:rPr>
        <w:t>Property</w:t>
      </w:r>
      <w:proofErr w:type="spellEnd"/>
      <w:r w:rsidRPr="00A062B2">
        <w:rPr>
          <w:rFonts w:ascii="Arial" w:hAnsi="Arial" w:cs="Arial"/>
          <w:sz w:val="22"/>
          <w:szCs w:val="22"/>
        </w:rPr>
        <w:t>" 2024.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gada 23.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janvāra, 2024.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gada 20.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jūnija un 2024.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gada 19.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septembra iesniegumus, Liepājas speciālās ekonomiskās zonas valdes 2024.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gada 23.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 xml:space="preserve">jūlija lēmumu Nr.11 "Par nekustamā īpašuma atsavināšanu (Brīvības iela 146B, Liepājā)", </w:t>
      </w:r>
      <w:bookmarkStart w:id="0" w:name="_Hlk149820656"/>
      <w:r w:rsidRPr="00A062B2">
        <w:rPr>
          <w:rFonts w:ascii="Arial" w:hAnsi="Arial" w:cs="Arial"/>
          <w:sz w:val="22"/>
          <w:szCs w:val="22"/>
        </w:rPr>
        <w:t>Liepājas valstspilsētas pašvaldības</w:t>
      </w:r>
      <w:bookmarkEnd w:id="0"/>
      <w:r w:rsidRPr="00A062B2">
        <w:rPr>
          <w:rFonts w:ascii="Arial" w:hAnsi="Arial" w:cs="Arial"/>
          <w:sz w:val="22"/>
          <w:szCs w:val="22"/>
        </w:rPr>
        <w:t xml:space="preserve"> Nekustamo īpašumu jautājumu konsultatīvās komisijas 2024.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gada 5.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februāra priekšlikumu (sēdes protokols Nr.2), SIA "</w:t>
      </w:r>
      <w:proofErr w:type="spellStart"/>
      <w:r w:rsidRPr="00A062B2">
        <w:rPr>
          <w:rFonts w:ascii="Arial" w:hAnsi="Arial" w:cs="Arial"/>
          <w:sz w:val="22"/>
          <w:szCs w:val="22"/>
        </w:rPr>
        <w:t>Vindeks</w:t>
      </w:r>
      <w:proofErr w:type="spellEnd"/>
      <w:r w:rsidRPr="00A062B2">
        <w:rPr>
          <w:rFonts w:ascii="Arial" w:hAnsi="Arial" w:cs="Arial"/>
          <w:sz w:val="22"/>
          <w:szCs w:val="22"/>
        </w:rPr>
        <w:t>" (kvalifikācijas sertifikāts Nr.26) 2024.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gada 20.</w:t>
      </w:r>
      <w:r w:rsidR="00CA5A8A"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 xml:space="preserve">septembra vērtējumu "Nekustamā īpašuma – apbūvēta zemes gabala Liepājā, Brīvības ielā 146B novērtējums", sertificētas nekustamā īpašuma vērtētājas Anitas </w:t>
      </w:r>
      <w:proofErr w:type="spellStart"/>
      <w:r w:rsidRPr="00A062B2">
        <w:rPr>
          <w:rFonts w:ascii="Arial" w:hAnsi="Arial" w:cs="Arial"/>
          <w:sz w:val="22"/>
          <w:szCs w:val="22"/>
        </w:rPr>
        <w:t>Vēdiķes</w:t>
      </w:r>
      <w:proofErr w:type="spellEnd"/>
      <w:r w:rsidRPr="00A062B2">
        <w:rPr>
          <w:rFonts w:ascii="Arial" w:hAnsi="Arial" w:cs="Arial"/>
          <w:sz w:val="22"/>
          <w:szCs w:val="22"/>
        </w:rPr>
        <w:t xml:space="preserve"> (kvalifikācijas sertifikāts Nr.76)             2024.</w:t>
      </w:r>
      <w:r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gada 21.</w:t>
      </w:r>
      <w:r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septembra vērtējumu "Nekustamā īpašuma Brīvības iela 146B, Liepājā novērtējuma atskaite", Liepājas valstspilsētas pašvaldības domes pastāvīgās A</w:t>
      </w:r>
      <w:r w:rsidRPr="00A062B2">
        <w:rPr>
          <w:rFonts w:ascii="Arial" w:hAnsi="Arial" w:cs="Arial"/>
          <w:noProof/>
          <w:sz w:val="22"/>
          <w:szCs w:val="22"/>
        </w:rPr>
        <w:t>ttīstības komitejas 2024.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062B2">
        <w:rPr>
          <w:rFonts w:ascii="Arial" w:hAnsi="Arial" w:cs="Arial"/>
          <w:noProof/>
          <w:sz w:val="22"/>
          <w:szCs w:val="22"/>
        </w:rPr>
        <w:t>gada 10.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062B2">
        <w:rPr>
          <w:rFonts w:ascii="Arial" w:hAnsi="Arial" w:cs="Arial"/>
          <w:noProof/>
          <w:sz w:val="22"/>
          <w:szCs w:val="22"/>
        </w:rPr>
        <w:t>oktobra lēmumu (sēdes protokols Nr.10) un pastāvīgās Finanšu komitejas 2024.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062B2">
        <w:rPr>
          <w:rFonts w:ascii="Arial" w:hAnsi="Arial" w:cs="Arial"/>
          <w:noProof/>
          <w:sz w:val="22"/>
          <w:szCs w:val="22"/>
        </w:rPr>
        <w:t>gada 10.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062B2">
        <w:rPr>
          <w:rFonts w:ascii="Arial" w:hAnsi="Arial" w:cs="Arial"/>
          <w:noProof/>
          <w:sz w:val="22"/>
          <w:szCs w:val="22"/>
        </w:rPr>
        <w:t xml:space="preserve">oktobra lēmumu (sēdes protokols Nr.10), Liepājas valstspilsētas pašvaldības dome </w:t>
      </w:r>
      <w:r w:rsidRPr="00A062B2">
        <w:rPr>
          <w:rFonts w:ascii="Arial" w:hAnsi="Arial" w:cs="Arial"/>
          <w:b/>
          <w:noProof/>
          <w:sz w:val="22"/>
          <w:szCs w:val="22"/>
        </w:rPr>
        <w:t>nolemj:</w:t>
      </w:r>
    </w:p>
    <w:p w14:paraId="1FBA2727" w14:textId="77777777" w:rsidR="00A062B2" w:rsidRPr="00A062B2" w:rsidRDefault="00A062B2" w:rsidP="00A062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14:paraId="437CBA51" w14:textId="77777777" w:rsidR="00A062B2" w:rsidRPr="00A062B2" w:rsidRDefault="00A062B2" w:rsidP="00A062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A062B2">
        <w:rPr>
          <w:rFonts w:ascii="Arial" w:hAnsi="Arial" w:cs="Arial"/>
          <w:noProof/>
          <w:sz w:val="22"/>
          <w:szCs w:val="22"/>
        </w:rPr>
        <w:t xml:space="preserve">1. Atļaut atsavināt </w:t>
      </w:r>
      <w:r w:rsidRPr="00A062B2">
        <w:rPr>
          <w:rFonts w:ascii="Arial" w:hAnsi="Arial" w:cs="Arial"/>
          <w:sz w:val="22"/>
          <w:szCs w:val="22"/>
        </w:rPr>
        <w:t>Liepājas valstspilsētas pašvaldībai piederošu nekustamo īpašumu,</w:t>
      </w:r>
      <w:r w:rsidRPr="00A062B2">
        <w:rPr>
          <w:rFonts w:ascii="Arial" w:hAnsi="Arial" w:cs="Arial"/>
          <w:noProof/>
          <w:sz w:val="22"/>
          <w:szCs w:val="22"/>
        </w:rPr>
        <w:t xml:space="preserve"> apbūvētu zemesgabalu Brīvības ielā 146B, Liepājā, kadastra Nr.17000220120 </w:t>
      </w:r>
      <w:r w:rsidRPr="00A062B2">
        <w:rPr>
          <w:rFonts w:ascii="Arial" w:hAnsi="Arial" w:cs="Arial"/>
          <w:sz w:val="22"/>
          <w:szCs w:val="22"/>
        </w:rPr>
        <w:t>(reģistrēts Liepājas pilsētas zemesgrāmatas nodalījumā Nr.100000205779)</w:t>
      </w:r>
      <w:r w:rsidRPr="00A062B2">
        <w:rPr>
          <w:rFonts w:ascii="Arial" w:hAnsi="Arial" w:cs="Arial"/>
          <w:noProof/>
          <w:sz w:val="22"/>
          <w:szCs w:val="22"/>
        </w:rPr>
        <w:t>, ar platību 4863 m</w:t>
      </w:r>
      <w:r w:rsidRPr="00A062B2">
        <w:rPr>
          <w:rFonts w:ascii="Arial" w:hAnsi="Arial" w:cs="Arial"/>
          <w:noProof/>
          <w:sz w:val="22"/>
          <w:szCs w:val="22"/>
          <w:vertAlign w:val="superscript"/>
        </w:rPr>
        <w:t>2</w:t>
      </w:r>
      <w:r w:rsidRPr="00A062B2">
        <w:rPr>
          <w:rFonts w:ascii="Arial" w:hAnsi="Arial" w:cs="Arial"/>
          <w:noProof/>
          <w:sz w:val="22"/>
          <w:szCs w:val="22"/>
        </w:rPr>
        <w:t>, pārdodot par brīvu cenu uz tā esošo ēku (būvju) īpašniekam.</w:t>
      </w:r>
    </w:p>
    <w:p w14:paraId="23048347" w14:textId="77777777" w:rsidR="00A062B2" w:rsidRPr="00A062B2" w:rsidRDefault="00A062B2" w:rsidP="00A062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10"/>
          <w:szCs w:val="10"/>
        </w:rPr>
      </w:pPr>
    </w:p>
    <w:p w14:paraId="7F2D0A10" w14:textId="77777777" w:rsidR="00A062B2" w:rsidRPr="00A062B2" w:rsidRDefault="00A062B2" w:rsidP="00A062B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sz w:val="22"/>
          <w:szCs w:val="22"/>
        </w:rPr>
      </w:pPr>
      <w:r w:rsidRPr="00A062B2">
        <w:rPr>
          <w:rFonts w:ascii="Arial" w:hAnsi="Arial" w:cs="Arial"/>
          <w:noProof/>
          <w:sz w:val="22"/>
          <w:szCs w:val="22"/>
        </w:rPr>
        <w:t>2.</w:t>
      </w:r>
      <w:r w:rsidRPr="00A062B2">
        <w:rPr>
          <w:rFonts w:ascii="Arial" w:hAnsi="Arial" w:cs="Arial"/>
          <w:sz w:val="22"/>
          <w:szCs w:val="22"/>
        </w:rPr>
        <w:t xml:space="preserve"> Apstiprināt lēmuma 1. punktā minētā nekustamā īpašuma pārdošanas cenu 116700 EUR (viens simts sešpadsmit tūkstoši septiņi simti </w:t>
      </w:r>
      <w:proofErr w:type="spellStart"/>
      <w:r w:rsidRPr="00A062B2">
        <w:rPr>
          <w:rFonts w:ascii="Arial" w:hAnsi="Arial" w:cs="Arial"/>
          <w:i/>
          <w:sz w:val="22"/>
          <w:szCs w:val="22"/>
        </w:rPr>
        <w:t>euro</w:t>
      </w:r>
      <w:proofErr w:type="spellEnd"/>
      <w:r w:rsidRPr="00A062B2">
        <w:rPr>
          <w:rFonts w:ascii="Arial" w:hAnsi="Arial" w:cs="Arial"/>
          <w:sz w:val="22"/>
          <w:szCs w:val="22"/>
        </w:rPr>
        <w:t xml:space="preserve">). </w:t>
      </w:r>
    </w:p>
    <w:p w14:paraId="7DE80EC1" w14:textId="77777777" w:rsidR="00A062B2" w:rsidRPr="00A062B2" w:rsidRDefault="00A062B2" w:rsidP="00A062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0"/>
          <w:szCs w:val="10"/>
        </w:rPr>
      </w:pPr>
    </w:p>
    <w:p w14:paraId="4A8B078F" w14:textId="478D1092" w:rsidR="00A062B2" w:rsidRPr="00A062B2" w:rsidRDefault="00A062B2" w:rsidP="00A062B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sz w:val="22"/>
          <w:szCs w:val="22"/>
        </w:rPr>
      </w:pPr>
      <w:r w:rsidRPr="00A062B2">
        <w:rPr>
          <w:rFonts w:ascii="Arial" w:hAnsi="Arial" w:cs="Arial"/>
          <w:noProof/>
          <w:sz w:val="22"/>
          <w:szCs w:val="22"/>
        </w:rPr>
        <w:t>3.</w:t>
      </w:r>
      <w:r w:rsidRPr="00A062B2">
        <w:rPr>
          <w:rFonts w:ascii="Arial" w:hAnsi="Arial" w:cs="Arial"/>
          <w:sz w:val="22"/>
          <w:szCs w:val="22"/>
        </w:rPr>
        <w:t xml:space="preserve"> Noteikt, ka pircējs samaksu par lēmuma 1.</w:t>
      </w:r>
      <w:r>
        <w:rPr>
          <w:rFonts w:ascii="Arial" w:hAnsi="Arial" w:cs="Arial"/>
          <w:sz w:val="22"/>
          <w:szCs w:val="22"/>
        </w:rPr>
        <w:t xml:space="preserve"> </w:t>
      </w:r>
      <w:r w:rsidRPr="00A062B2">
        <w:rPr>
          <w:rFonts w:ascii="Arial" w:hAnsi="Arial" w:cs="Arial"/>
          <w:sz w:val="22"/>
          <w:szCs w:val="22"/>
        </w:rPr>
        <w:t>punktā minēto Liepājas valstspilsētas pašvaldībai piederošo apbūvētu zemesgabalu veic 100% apmērā viena mēneša laikā no pirkuma līguma noslēgšanas brīža.</w:t>
      </w:r>
    </w:p>
    <w:p w14:paraId="52ADE61E" w14:textId="77777777" w:rsidR="00A062B2" w:rsidRPr="00A062B2" w:rsidRDefault="00A062B2" w:rsidP="00A062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10"/>
          <w:szCs w:val="10"/>
        </w:rPr>
      </w:pPr>
    </w:p>
    <w:p w14:paraId="7461FFB0" w14:textId="77777777" w:rsidR="00A062B2" w:rsidRPr="00A062B2" w:rsidRDefault="00A062B2" w:rsidP="00A062B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A062B2">
        <w:rPr>
          <w:rFonts w:ascii="Arial" w:hAnsi="Arial" w:cs="Arial"/>
          <w:noProof/>
          <w:sz w:val="22"/>
          <w:szCs w:val="22"/>
        </w:rPr>
        <w:t>4. Uzdot Liepājas Nekustamā īpašuma pārvaldei sagatavot apbūvēta zemesgabala Brīvības ielā 146B, Liepājā atsavināšanas paziņojumu un pirkuma līgumu.</w:t>
      </w:r>
    </w:p>
    <w:p w14:paraId="6E9AE744" w14:textId="77777777" w:rsidR="00A062B2" w:rsidRPr="00A062B2" w:rsidRDefault="00A062B2" w:rsidP="00A062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10"/>
          <w:szCs w:val="10"/>
        </w:rPr>
      </w:pPr>
    </w:p>
    <w:p w14:paraId="47A6FDEF" w14:textId="77777777" w:rsidR="00A062B2" w:rsidRPr="00A062B2" w:rsidRDefault="00A062B2" w:rsidP="00A062B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062B2">
        <w:rPr>
          <w:rFonts w:ascii="Arial" w:hAnsi="Arial" w:cs="Arial"/>
          <w:noProof/>
          <w:sz w:val="22"/>
          <w:szCs w:val="22"/>
        </w:rPr>
        <w:t>5. Pilnvarot</w:t>
      </w:r>
      <w:r w:rsidRPr="00A062B2">
        <w:rPr>
          <w:rFonts w:ascii="Arial" w:hAnsi="Arial" w:cs="Arial"/>
          <w:sz w:val="22"/>
          <w:szCs w:val="22"/>
        </w:rPr>
        <w:t xml:space="preserve"> Liepājas Nekustamā īpašuma pārvaldes vadītāju parakstīt pirkuma līgumu.</w:t>
      </w:r>
    </w:p>
    <w:p w14:paraId="03B929A4" w14:textId="77777777" w:rsidR="00A062B2" w:rsidRPr="00A062B2" w:rsidRDefault="00A062B2" w:rsidP="00A062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A062B2">
        <w:rPr>
          <w:rFonts w:ascii="Arial" w:hAnsi="Arial" w:cs="Arial"/>
          <w:sz w:val="22"/>
          <w:szCs w:val="22"/>
        </w:rPr>
        <w:lastRenderedPageBreak/>
        <w:t>6. Liepājas valstspilsētas pašvaldības izpilddirektora vietniekam īpašumu jautājumos kontrolēt lēmuma izpildi.</w:t>
      </w:r>
    </w:p>
    <w:p w14:paraId="717F2010" w14:textId="77777777" w:rsidR="00A062B2" w:rsidRPr="00A062B2" w:rsidRDefault="00A062B2" w:rsidP="00A06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F0EC51" w14:textId="77777777" w:rsidR="002902AD" w:rsidRDefault="002902AD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553CE1" w:rsidRPr="00553CE1" w14:paraId="31536E80" w14:textId="77777777" w:rsidTr="00A062B2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69D64" w14:textId="77777777" w:rsidR="00553CE1" w:rsidRPr="00553CE1" w:rsidRDefault="00B62169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19F0E77D" w14:textId="77777777" w:rsidR="00553CE1" w:rsidRPr="00553CE1" w:rsidRDefault="00843FF6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proofErr w:type="spellStart"/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  <w:proofErr w:type="spellEnd"/>
          </w:p>
          <w:p w14:paraId="49ED57F0" w14:textId="77777777" w:rsidR="00553CE1" w:rsidRPr="00553CE1" w:rsidRDefault="00553CE1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553CE1" w:rsidRPr="00553CE1" w14:paraId="7D021496" w14:textId="77777777" w:rsidTr="00A062B2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8C2F5F2" w14:textId="77777777" w:rsidR="00553CE1" w:rsidRPr="00553CE1" w:rsidRDefault="00553CE1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22FC4" w14:textId="59BBAA07" w:rsidR="00F75604" w:rsidRDefault="00A062B2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2B2">
              <w:rPr>
                <w:rFonts w:ascii="Arial" w:hAnsi="Arial"/>
                <w:sz w:val="22"/>
              </w:rPr>
              <w:t>Liepājas Nekustamā īpašuma pārvaldei, Liepājas Nekustamā īpašuma pārvaldes galvenajai grāmatvedei, atsavināšanas ierosinātājam, Kapitālsabiedrību pārvaldības uzraudzības un revīzijas daļai</w:t>
            </w:r>
          </w:p>
          <w:p w14:paraId="43CF266E" w14:textId="77777777" w:rsidR="00061DAD" w:rsidRPr="00553CE1" w:rsidRDefault="00061DAD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DCBB66" w14:textId="77777777" w:rsidR="00607627" w:rsidRPr="00393422" w:rsidRDefault="00607627" w:rsidP="005144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07627" w:rsidRPr="00393422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6AB4" w14:textId="77777777" w:rsidR="001C0792" w:rsidRDefault="001C0792" w:rsidP="009258C8">
      <w:r>
        <w:separator/>
      </w:r>
    </w:p>
  </w:endnote>
  <w:endnote w:type="continuationSeparator" w:id="0">
    <w:p w14:paraId="4A0D3613" w14:textId="77777777" w:rsidR="001C0792" w:rsidRDefault="001C0792" w:rsidP="0092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B245" w14:textId="77777777" w:rsidR="00797E29" w:rsidRPr="00797E29" w:rsidRDefault="00797E29" w:rsidP="00797E29">
    <w:pPr>
      <w:jc w:val="center"/>
      <w:rPr>
        <w:rFonts w:ascii="Arial" w:hAnsi="Arial" w:cs="Arial"/>
        <w:color w:val="000000"/>
        <w:sz w:val="18"/>
        <w:szCs w:val="18"/>
        <w:shd w:val="clear" w:color="auto" w:fill="FFFFFF"/>
        <w:lang w:eastAsia="en-US"/>
      </w:rPr>
    </w:pPr>
    <w:r w:rsidRPr="00797E29">
      <w:rPr>
        <w:rFonts w:ascii="Arial" w:hAnsi="Arial" w:cs="Arial"/>
        <w:color w:val="000000"/>
        <w:sz w:val="18"/>
        <w:szCs w:val="18"/>
        <w:shd w:val="clear" w:color="auto" w:fill="FFFFFF"/>
        <w:lang w:eastAsia="en-US"/>
      </w:rPr>
      <w:t>Šis dokuments ir parakstīts papīra dokumenta formā vienā eksemplārā un elektroniska dokumenta formā</w:t>
    </w:r>
  </w:p>
  <w:p w14:paraId="25D8EF83" w14:textId="77777777" w:rsidR="00797E29" w:rsidRPr="00797E29" w:rsidRDefault="00797E29" w:rsidP="00797E29">
    <w:pPr>
      <w:jc w:val="center"/>
      <w:rPr>
        <w:rFonts w:ascii="Arial" w:hAnsi="Arial" w:cs="Arial"/>
        <w:color w:val="000000"/>
        <w:sz w:val="18"/>
        <w:szCs w:val="18"/>
        <w:shd w:val="clear" w:color="auto" w:fill="FFFFFF"/>
        <w:lang w:eastAsia="en-US"/>
      </w:rPr>
    </w:pPr>
  </w:p>
  <w:p w14:paraId="6264407E" w14:textId="77777777" w:rsidR="00E90D4C" w:rsidRPr="00765476" w:rsidRDefault="00E90D4C" w:rsidP="006E5122">
    <w:pPr>
      <w:pStyle w:val="Kjene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DD28" w14:textId="77777777" w:rsidR="00797E29" w:rsidRPr="00797E29" w:rsidRDefault="00797E29" w:rsidP="00797E29">
    <w:pPr>
      <w:jc w:val="center"/>
      <w:rPr>
        <w:rFonts w:ascii="Arial" w:hAnsi="Arial" w:cs="Arial"/>
        <w:color w:val="000000"/>
        <w:sz w:val="18"/>
        <w:szCs w:val="18"/>
        <w:shd w:val="clear" w:color="auto" w:fill="FFFFFF"/>
        <w:lang w:eastAsia="en-US"/>
      </w:rPr>
    </w:pPr>
    <w:bookmarkStart w:id="1" w:name="_Hlk101777292"/>
    <w:r w:rsidRPr="00797E29">
      <w:rPr>
        <w:rFonts w:ascii="Arial" w:hAnsi="Arial" w:cs="Arial"/>
        <w:color w:val="000000"/>
        <w:sz w:val="18"/>
        <w:szCs w:val="18"/>
        <w:shd w:val="clear" w:color="auto" w:fill="FFFFFF"/>
        <w:lang w:eastAsia="en-US"/>
      </w:rPr>
      <w:t>Šis dokuments ir parakstīts papīra dokumenta formā vienā eksemplārā un elektroniska dokumenta formā</w:t>
    </w:r>
    <w:bookmarkEnd w:id="1"/>
  </w:p>
  <w:p w14:paraId="424FF949" w14:textId="77777777" w:rsidR="00797E29" w:rsidRPr="00797E29" w:rsidRDefault="00797E29" w:rsidP="00797E29">
    <w:pPr>
      <w:jc w:val="center"/>
      <w:rPr>
        <w:rFonts w:ascii="Arial" w:hAnsi="Arial" w:cs="Arial"/>
        <w:color w:val="000000"/>
        <w:sz w:val="18"/>
        <w:szCs w:val="18"/>
        <w:shd w:val="clear" w:color="auto" w:fill="FFFFFF"/>
        <w:lang w:eastAsia="en-US"/>
      </w:rPr>
    </w:pPr>
  </w:p>
  <w:p w14:paraId="66712BD8" w14:textId="77777777" w:rsidR="00797E29" w:rsidRDefault="00797E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2C1D" w14:textId="77777777" w:rsidR="001C0792" w:rsidRDefault="001C0792" w:rsidP="009258C8">
      <w:r>
        <w:separator/>
      </w:r>
    </w:p>
  </w:footnote>
  <w:footnote w:type="continuationSeparator" w:id="0">
    <w:p w14:paraId="081C0EC3" w14:textId="77777777" w:rsidR="001C0792" w:rsidRDefault="001C0792" w:rsidP="0092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A65B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E2EC" w14:textId="238DE779" w:rsidR="00EB209C" w:rsidRPr="00AE2B38" w:rsidRDefault="00AD4429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0DB3A995" wp14:editId="6A679A0D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7521A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4A65652B" w14:textId="77777777" w:rsidR="00EB209C" w:rsidRPr="00356E0F" w:rsidRDefault="00843FF6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2EE70587" w14:textId="77777777" w:rsidR="001002D7" w:rsidRDefault="00D236C4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="001002D7" w:rsidRPr="00607627">
      <w:rPr>
        <w:rFonts w:ascii="Arial" w:hAnsi="Arial" w:cs="Arial"/>
        <w:sz w:val="16"/>
        <w:szCs w:val="16"/>
      </w:rPr>
      <w:t>, LV-3401, tālrunis</w:t>
    </w:r>
    <w:r w:rsidR="001002D7">
      <w:rPr>
        <w:rFonts w:ascii="Arial" w:hAnsi="Arial" w:cs="Arial"/>
        <w:sz w:val="16"/>
        <w:szCs w:val="16"/>
      </w:rPr>
      <w:t>:</w:t>
    </w:r>
    <w:r w:rsidR="001002D7" w:rsidRPr="00607627">
      <w:rPr>
        <w:rFonts w:ascii="Arial" w:hAnsi="Arial" w:cs="Arial"/>
        <w:sz w:val="16"/>
        <w:szCs w:val="16"/>
      </w:rPr>
      <w:t xml:space="preserve"> </w:t>
    </w:r>
    <w:r w:rsidR="001002D7"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="001002D7" w:rsidRPr="00640C99">
      <w:rPr>
        <w:rFonts w:ascii="Arial" w:hAnsi="Arial" w:cs="Arial"/>
        <w:sz w:val="16"/>
        <w:szCs w:val="16"/>
      </w:rPr>
      <w:t>@liepaja.lv</w:t>
    </w:r>
    <w:r w:rsidR="001002D7">
      <w:rPr>
        <w:rFonts w:ascii="Arial" w:hAnsi="Arial" w:cs="Arial"/>
        <w:sz w:val="16"/>
        <w:szCs w:val="16"/>
      </w:rPr>
      <w:t>, www.liepaja.lv</w:t>
    </w:r>
  </w:p>
  <w:p w14:paraId="6FCBDCE3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7AE5F04A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4B58E3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042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080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2FD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583C"/>
    <w:rsid w:val="00083723"/>
    <w:rsid w:val="00085D5F"/>
    <w:rsid w:val="000963AE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C0792"/>
    <w:rsid w:val="001D32D6"/>
    <w:rsid w:val="001D64EF"/>
    <w:rsid w:val="001E01A3"/>
    <w:rsid w:val="001E10BE"/>
    <w:rsid w:val="001E1267"/>
    <w:rsid w:val="001E6C76"/>
    <w:rsid w:val="001F0C1D"/>
    <w:rsid w:val="001F3A16"/>
    <w:rsid w:val="001F4805"/>
    <w:rsid w:val="001F5D9A"/>
    <w:rsid w:val="00200FA6"/>
    <w:rsid w:val="00201188"/>
    <w:rsid w:val="00203942"/>
    <w:rsid w:val="00210242"/>
    <w:rsid w:val="002172D6"/>
    <w:rsid w:val="00223559"/>
    <w:rsid w:val="00241932"/>
    <w:rsid w:val="0024293C"/>
    <w:rsid w:val="00242DBA"/>
    <w:rsid w:val="00247347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B6651"/>
    <w:rsid w:val="003C3979"/>
    <w:rsid w:val="003D1C7C"/>
    <w:rsid w:val="003E185F"/>
    <w:rsid w:val="003E56D2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11BC3"/>
    <w:rsid w:val="0051263D"/>
    <w:rsid w:val="00512D8B"/>
    <w:rsid w:val="00513C45"/>
    <w:rsid w:val="00514448"/>
    <w:rsid w:val="00516FE2"/>
    <w:rsid w:val="00527B0B"/>
    <w:rsid w:val="00533CFC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30169"/>
    <w:rsid w:val="00633DE3"/>
    <w:rsid w:val="006345F5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97E29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13A0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062B2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6739"/>
    <w:rsid w:val="00A8500B"/>
    <w:rsid w:val="00A867AD"/>
    <w:rsid w:val="00A878D5"/>
    <w:rsid w:val="00A90E5F"/>
    <w:rsid w:val="00A92E31"/>
    <w:rsid w:val="00A975B6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1EDF"/>
    <w:rsid w:val="00B11F1E"/>
    <w:rsid w:val="00B123C2"/>
    <w:rsid w:val="00B15588"/>
    <w:rsid w:val="00B17937"/>
    <w:rsid w:val="00B23455"/>
    <w:rsid w:val="00B23CEA"/>
    <w:rsid w:val="00B25192"/>
    <w:rsid w:val="00B270B2"/>
    <w:rsid w:val="00B27666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5887"/>
    <w:rsid w:val="00BF6D66"/>
    <w:rsid w:val="00C02AC6"/>
    <w:rsid w:val="00C02B03"/>
    <w:rsid w:val="00C246A0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12B9"/>
    <w:rsid w:val="00CA2BE6"/>
    <w:rsid w:val="00CA3645"/>
    <w:rsid w:val="00CA4BAD"/>
    <w:rsid w:val="00CA5A8A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4C7C"/>
    <w:rsid w:val="00D7566E"/>
    <w:rsid w:val="00D75CCF"/>
    <w:rsid w:val="00D76A54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207B9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Kede</dc:creator>
  <cp:keywords/>
  <cp:lastModifiedBy>Sintija Biša</cp:lastModifiedBy>
  <cp:revision>2</cp:revision>
  <cp:lastPrinted>2021-08-09T13:22:00Z</cp:lastPrinted>
  <dcterms:created xsi:type="dcterms:W3CDTF">2024-10-23T11:17:00Z</dcterms:created>
  <dcterms:modified xsi:type="dcterms:W3CDTF">2024-10-23T11:17:00Z</dcterms:modified>
</cp:coreProperties>
</file>