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0D01" w14:textId="77777777" w:rsidR="000F232A" w:rsidRDefault="000F232A" w:rsidP="002B7BA3">
      <w:pPr>
        <w:widowControl w:val="0"/>
        <w:autoSpaceDE w:val="0"/>
        <w:autoSpaceDN w:val="0"/>
        <w:adjustRightInd w:val="0"/>
        <w:rPr>
          <w:rFonts w:ascii="Arial" w:hAnsi="Arial" w:cs="Arial"/>
          <w:b/>
          <w:bCs/>
          <w:sz w:val="26"/>
          <w:szCs w:val="26"/>
        </w:rPr>
      </w:pPr>
    </w:p>
    <w:p w14:paraId="76318B7E"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65C1607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469E0966"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175E06" w:rsidRPr="00393422" w14:paraId="76D15F93" w14:textId="77777777" w:rsidTr="002F2E3F">
        <w:tc>
          <w:tcPr>
            <w:tcW w:w="4728" w:type="dxa"/>
            <w:tcBorders>
              <w:top w:val="nil"/>
              <w:left w:val="nil"/>
              <w:bottom w:val="nil"/>
              <w:right w:val="nil"/>
            </w:tcBorders>
          </w:tcPr>
          <w:p w14:paraId="37DB5DEE" w14:textId="77777777"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B876D7">
              <w:rPr>
                <w:rFonts w:ascii="Arial" w:hAnsi="Arial" w:cs="Arial"/>
                <w:sz w:val="22"/>
                <w:szCs w:val="22"/>
              </w:rPr>
              <w:t>2</w:t>
            </w:r>
            <w:r>
              <w:rPr>
                <w:rFonts w:ascii="Arial" w:hAnsi="Arial" w:cs="Arial"/>
                <w:sz w:val="22"/>
                <w:szCs w:val="22"/>
              </w:rPr>
              <w:t xml:space="preserve">.gada </w:t>
            </w:r>
            <w:r w:rsidR="00B649D2">
              <w:rPr>
                <w:rFonts w:ascii="Arial" w:hAnsi="Arial" w:cs="Arial"/>
                <w:sz w:val="22"/>
                <w:szCs w:val="22"/>
              </w:rPr>
              <w:t>1</w:t>
            </w:r>
            <w:r w:rsidR="00A557C9">
              <w:rPr>
                <w:rFonts w:ascii="Arial" w:hAnsi="Arial" w:cs="Arial"/>
                <w:sz w:val="22"/>
                <w:szCs w:val="22"/>
              </w:rPr>
              <w:t>8</w:t>
            </w:r>
            <w:r w:rsidR="00B54798">
              <w:rPr>
                <w:rFonts w:ascii="Arial" w:hAnsi="Arial" w:cs="Arial"/>
                <w:sz w:val="22"/>
                <w:szCs w:val="22"/>
              </w:rPr>
              <w:t>.</w:t>
            </w:r>
            <w:r w:rsidR="00A557C9">
              <w:rPr>
                <w:rFonts w:ascii="Arial" w:hAnsi="Arial" w:cs="Arial"/>
                <w:sz w:val="22"/>
                <w:szCs w:val="22"/>
              </w:rPr>
              <w:t>augustā</w:t>
            </w:r>
          </w:p>
        </w:tc>
        <w:tc>
          <w:tcPr>
            <w:tcW w:w="3717" w:type="dxa"/>
            <w:tcBorders>
              <w:top w:val="nil"/>
              <w:left w:val="nil"/>
              <w:bottom w:val="nil"/>
              <w:right w:val="nil"/>
            </w:tcBorders>
          </w:tcPr>
          <w:p w14:paraId="75AF3F10" w14:textId="77777777"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EA55F0">
              <w:rPr>
                <w:rFonts w:ascii="Arial" w:hAnsi="Arial" w:cs="Arial"/>
                <w:color w:val="000000"/>
                <w:sz w:val="22"/>
                <w:szCs w:val="22"/>
              </w:rPr>
              <w:t xml:space="preserve"> </w:t>
            </w:r>
            <w:r w:rsidR="00D12B4A">
              <w:rPr>
                <w:rFonts w:ascii="Arial" w:hAnsi="Arial" w:cs="Arial"/>
                <w:color w:val="000000"/>
                <w:sz w:val="22"/>
                <w:szCs w:val="22"/>
              </w:rPr>
              <w:t xml:space="preserve"> </w:t>
            </w:r>
            <w:r w:rsidR="00D83970" w:rsidRPr="00D83970">
              <w:rPr>
                <w:rFonts w:ascii="Arial" w:hAnsi="Arial" w:cs="Arial"/>
                <w:color w:val="000000"/>
                <w:sz w:val="22"/>
                <w:szCs w:val="22"/>
              </w:rPr>
              <w:t>Nr.</w:t>
            </w:r>
            <w:r w:rsidR="00EA55F0">
              <w:rPr>
                <w:rFonts w:ascii="Arial" w:hAnsi="Arial" w:cs="Arial"/>
                <w:color w:val="000000"/>
                <w:sz w:val="22"/>
                <w:szCs w:val="22"/>
              </w:rPr>
              <w:t>307</w:t>
            </w:r>
            <w:r w:rsidR="00D83970" w:rsidRPr="00D83970">
              <w:rPr>
                <w:rFonts w:ascii="Arial" w:hAnsi="Arial" w:cs="Arial"/>
                <w:color w:val="000000"/>
                <w:sz w:val="22"/>
                <w:szCs w:val="22"/>
              </w:rPr>
              <w:t>/</w:t>
            </w:r>
            <w:r w:rsidR="00B54798">
              <w:rPr>
                <w:rFonts w:ascii="Arial" w:hAnsi="Arial" w:cs="Arial"/>
                <w:color w:val="000000"/>
                <w:sz w:val="22"/>
                <w:szCs w:val="22"/>
              </w:rPr>
              <w:t>1</w:t>
            </w:r>
            <w:r w:rsidR="00A557C9">
              <w:rPr>
                <w:rFonts w:ascii="Arial" w:hAnsi="Arial" w:cs="Arial"/>
                <w:color w:val="000000"/>
                <w:sz w:val="22"/>
                <w:szCs w:val="22"/>
              </w:rPr>
              <w:t>2</w:t>
            </w:r>
          </w:p>
          <w:p w14:paraId="5F132D37" w14:textId="77777777"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B54798">
              <w:rPr>
                <w:rFonts w:ascii="Arial" w:hAnsi="Arial" w:cs="Arial"/>
                <w:color w:val="000000"/>
                <w:sz w:val="22"/>
                <w:szCs w:val="22"/>
              </w:rPr>
              <w:t>1</w:t>
            </w:r>
            <w:r w:rsidR="00A557C9">
              <w:rPr>
                <w:rFonts w:ascii="Arial" w:hAnsi="Arial" w:cs="Arial"/>
                <w:color w:val="000000"/>
                <w:sz w:val="22"/>
                <w:szCs w:val="22"/>
              </w:rPr>
              <w:t>2</w:t>
            </w:r>
            <w:r w:rsidRPr="00D83970">
              <w:rPr>
                <w:rFonts w:ascii="Arial" w:hAnsi="Arial" w:cs="Arial"/>
                <w:color w:val="000000"/>
                <w:sz w:val="22"/>
                <w:szCs w:val="22"/>
              </w:rPr>
              <w:t xml:space="preserve">, </w:t>
            </w:r>
            <w:r w:rsidR="00EA55F0">
              <w:rPr>
                <w:rFonts w:ascii="Arial" w:hAnsi="Arial" w:cs="Arial"/>
                <w:color w:val="000000"/>
                <w:sz w:val="22"/>
                <w:szCs w:val="22"/>
              </w:rPr>
              <w:t>7</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7DBA801A"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594C8D9A"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68E128E1" w14:textId="77777777" w:rsidR="00D17CF1" w:rsidRPr="00D17CF1" w:rsidRDefault="00D17CF1" w:rsidP="00D17CF1">
      <w:pPr>
        <w:widowControl w:val="0"/>
        <w:autoSpaceDE w:val="0"/>
        <w:autoSpaceDN w:val="0"/>
        <w:adjustRightInd w:val="0"/>
        <w:jc w:val="both"/>
        <w:rPr>
          <w:rFonts w:ascii="Arial" w:hAnsi="Arial" w:cs="Arial"/>
          <w:sz w:val="22"/>
          <w:szCs w:val="22"/>
        </w:rPr>
      </w:pPr>
      <w:r w:rsidRPr="00D17CF1">
        <w:rPr>
          <w:rFonts w:ascii="Arial" w:hAnsi="Arial" w:cs="Arial"/>
          <w:sz w:val="22"/>
          <w:szCs w:val="22"/>
        </w:rPr>
        <w:t>Par saistošo noteikumu precizēšanu</w:t>
      </w:r>
    </w:p>
    <w:p w14:paraId="20EA3B13" w14:textId="77777777" w:rsidR="00D17CF1" w:rsidRPr="00D17CF1" w:rsidRDefault="00D17CF1" w:rsidP="00D17CF1">
      <w:pPr>
        <w:widowControl w:val="0"/>
        <w:autoSpaceDE w:val="0"/>
        <w:autoSpaceDN w:val="0"/>
        <w:adjustRightInd w:val="0"/>
        <w:jc w:val="both"/>
        <w:rPr>
          <w:rFonts w:ascii="Arial" w:hAnsi="Arial" w:cs="Arial"/>
          <w:sz w:val="42"/>
          <w:szCs w:val="42"/>
        </w:rPr>
      </w:pPr>
    </w:p>
    <w:p w14:paraId="54E8FAA1" w14:textId="77777777" w:rsidR="00D17CF1" w:rsidRPr="00D17CF1" w:rsidRDefault="00D17CF1" w:rsidP="00D17CF1">
      <w:pPr>
        <w:widowControl w:val="0"/>
        <w:autoSpaceDE w:val="0"/>
        <w:autoSpaceDN w:val="0"/>
        <w:adjustRightInd w:val="0"/>
        <w:jc w:val="both"/>
        <w:rPr>
          <w:rFonts w:ascii="Arial" w:hAnsi="Arial" w:cs="Arial"/>
          <w:sz w:val="22"/>
          <w:szCs w:val="22"/>
        </w:rPr>
      </w:pPr>
    </w:p>
    <w:p w14:paraId="08E3CB35" w14:textId="77777777" w:rsidR="00D17CF1" w:rsidRPr="00D17CF1" w:rsidRDefault="00D17CF1" w:rsidP="00D17CF1">
      <w:pPr>
        <w:widowControl w:val="0"/>
        <w:autoSpaceDE w:val="0"/>
        <w:autoSpaceDN w:val="0"/>
        <w:adjustRightInd w:val="0"/>
        <w:ind w:firstLine="709"/>
        <w:jc w:val="both"/>
        <w:rPr>
          <w:rFonts w:ascii="Arial" w:hAnsi="Arial" w:cs="Arial"/>
          <w:sz w:val="22"/>
          <w:szCs w:val="22"/>
        </w:rPr>
      </w:pPr>
      <w:r w:rsidRPr="00D17CF1">
        <w:rPr>
          <w:rFonts w:ascii="Arial" w:hAnsi="Arial" w:cs="Arial"/>
          <w:sz w:val="22"/>
          <w:szCs w:val="22"/>
        </w:rPr>
        <w:t xml:space="preserve">Ar Liepājas </w:t>
      </w:r>
      <w:proofErr w:type="spellStart"/>
      <w:r w:rsidRPr="00D17CF1">
        <w:rPr>
          <w:rFonts w:ascii="Arial" w:hAnsi="Arial" w:cs="Arial"/>
          <w:sz w:val="22"/>
          <w:szCs w:val="22"/>
        </w:rPr>
        <w:t>valst</w:t>
      </w:r>
      <w:r w:rsidR="000411CA">
        <w:rPr>
          <w:rFonts w:ascii="Arial" w:hAnsi="Arial" w:cs="Arial"/>
          <w:sz w:val="22"/>
          <w:szCs w:val="22"/>
        </w:rPr>
        <w:t>s</w:t>
      </w:r>
      <w:r w:rsidRPr="00D17CF1">
        <w:rPr>
          <w:rFonts w:ascii="Arial" w:hAnsi="Arial" w:cs="Arial"/>
          <w:sz w:val="22"/>
          <w:szCs w:val="22"/>
        </w:rPr>
        <w:t>pilsētas</w:t>
      </w:r>
      <w:proofErr w:type="spellEnd"/>
      <w:r w:rsidRPr="00D17CF1">
        <w:rPr>
          <w:rFonts w:ascii="Arial" w:hAnsi="Arial" w:cs="Arial"/>
          <w:sz w:val="22"/>
          <w:szCs w:val="22"/>
        </w:rPr>
        <w:t xml:space="preserve"> pašvaldības domes 2022.gada 16.jūnija lēmumu Nr.228/10 (prot. Nr.10, 7.§) apstiprināti saistošie noteikumi Nr.12 “Par grozījumiem Liepājas pilsētas domes 2011.gada 27.oktobra saistošajos noteikumos Nr.13 “Par izglītojamo ēdināšanas maksas atvieglojumiem Liepājas vispārējās izglītības iestādēs”” (turpmāk arī </w:t>
      </w:r>
      <w:r>
        <w:rPr>
          <w:rFonts w:ascii="Arial" w:hAnsi="Arial" w:cs="Arial"/>
          <w:sz w:val="22"/>
          <w:szCs w:val="22"/>
        </w:rPr>
        <w:t>-</w:t>
      </w:r>
      <w:r w:rsidRPr="00D17CF1">
        <w:rPr>
          <w:rFonts w:ascii="Arial" w:hAnsi="Arial" w:cs="Arial"/>
          <w:sz w:val="22"/>
          <w:szCs w:val="22"/>
        </w:rPr>
        <w:t xml:space="preserve"> saistošie noteikumi).</w:t>
      </w:r>
    </w:p>
    <w:p w14:paraId="25F76621" w14:textId="77777777" w:rsidR="00D17CF1" w:rsidRPr="00D17CF1" w:rsidRDefault="00D17CF1" w:rsidP="00D17CF1">
      <w:pPr>
        <w:widowControl w:val="0"/>
        <w:autoSpaceDE w:val="0"/>
        <w:autoSpaceDN w:val="0"/>
        <w:adjustRightInd w:val="0"/>
        <w:ind w:firstLine="709"/>
        <w:jc w:val="both"/>
        <w:rPr>
          <w:rFonts w:ascii="Arial" w:hAnsi="Arial" w:cs="Arial"/>
          <w:sz w:val="22"/>
          <w:szCs w:val="22"/>
        </w:rPr>
      </w:pPr>
      <w:r w:rsidRPr="00D17CF1">
        <w:rPr>
          <w:rFonts w:ascii="Arial" w:hAnsi="Arial" w:cs="Arial"/>
          <w:sz w:val="22"/>
          <w:szCs w:val="22"/>
        </w:rPr>
        <w:t xml:space="preserve">Liepājas </w:t>
      </w:r>
      <w:proofErr w:type="spellStart"/>
      <w:r w:rsidRPr="00D17CF1">
        <w:rPr>
          <w:rFonts w:ascii="Arial" w:hAnsi="Arial" w:cs="Arial"/>
          <w:sz w:val="22"/>
          <w:szCs w:val="22"/>
        </w:rPr>
        <w:t>valstspilsētas</w:t>
      </w:r>
      <w:proofErr w:type="spellEnd"/>
      <w:r w:rsidRPr="00D17CF1">
        <w:rPr>
          <w:rFonts w:ascii="Arial" w:hAnsi="Arial" w:cs="Arial"/>
          <w:sz w:val="22"/>
          <w:szCs w:val="22"/>
        </w:rPr>
        <w:t xml:space="preserve"> pašvaldībā saņemta Vides aizsardzības un reģionālās attīstības ministrijas 2022.gada 22.jūnija vēstule Nr.1-18/4556 “Par saistošajiem noteikumiem Nr.12”, kurā lūgts svītrot 5.punktu, jo Valsts pārvaldes iekārtas likuma 10.panta sestā daļa nosaka, ka valsts pārvaldes pienākums ir vienkāršot un</w:t>
      </w:r>
      <w:r>
        <w:rPr>
          <w:rFonts w:ascii="Arial" w:hAnsi="Arial" w:cs="Arial"/>
          <w:sz w:val="22"/>
          <w:szCs w:val="22"/>
        </w:rPr>
        <w:t xml:space="preserve">                      </w:t>
      </w:r>
      <w:r w:rsidRPr="00D17CF1">
        <w:rPr>
          <w:rFonts w:ascii="Arial" w:hAnsi="Arial" w:cs="Arial"/>
          <w:sz w:val="22"/>
          <w:szCs w:val="22"/>
        </w:rPr>
        <w:t xml:space="preserve"> uzlabot procedūras privātpersonas labā. Svītrot 9.punkta otro teikumu, kā arī</w:t>
      </w:r>
      <w:r>
        <w:rPr>
          <w:rFonts w:ascii="Arial" w:hAnsi="Arial" w:cs="Arial"/>
          <w:sz w:val="22"/>
          <w:szCs w:val="22"/>
        </w:rPr>
        <w:t xml:space="preserve">                  </w:t>
      </w:r>
      <w:r w:rsidRPr="00D17CF1">
        <w:rPr>
          <w:rFonts w:ascii="Arial" w:hAnsi="Arial" w:cs="Arial"/>
          <w:sz w:val="22"/>
          <w:szCs w:val="22"/>
        </w:rPr>
        <w:t xml:space="preserve"> 9.1.-9.6.apakšpunktu, jo nav korekti uzlikt personai pienākumu iesniegt dokumentus, kas ir pašvaldības rīcībā. Precizēt 9.punkta pirmo teikumu, jo saskaņā ar Oficiālās elektroniskās adreses likuma 5.panta otro daļu, oficiālo elektronisko adresi var izmantot Fizisko personu reģistrā reģistrēta fiziska persona no 14 gadu vecuma. Atbilstoši 12.panta pirmajai daļai, ja ir aktivizēts oficiālais elektroniskās adreses konts, valsts iestāde un privātpersona sazinās elektroniski un elektronisko dokumentu </w:t>
      </w:r>
      <w:proofErr w:type="spellStart"/>
      <w:r w:rsidRPr="00D17CF1">
        <w:rPr>
          <w:rFonts w:ascii="Arial" w:hAnsi="Arial" w:cs="Arial"/>
          <w:sz w:val="22"/>
          <w:szCs w:val="22"/>
        </w:rPr>
        <w:t>nosūta</w:t>
      </w:r>
      <w:proofErr w:type="spellEnd"/>
      <w:r w:rsidRPr="00D17CF1">
        <w:rPr>
          <w:rFonts w:ascii="Arial" w:hAnsi="Arial" w:cs="Arial"/>
          <w:sz w:val="22"/>
          <w:szCs w:val="22"/>
        </w:rPr>
        <w:t>, izmantojot oficiālo elektronisko adresi.</w:t>
      </w:r>
    </w:p>
    <w:p w14:paraId="1F15CA78" w14:textId="77777777" w:rsidR="00D17CF1" w:rsidRPr="00D17CF1" w:rsidRDefault="00D17CF1" w:rsidP="00D17CF1">
      <w:pPr>
        <w:widowControl w:val="0"/>
        <w:autoSpaceDE w:val="0"/>
        <w:autoSpaceDN w:val="0"/>
        <w:adjustRightInd w:val="0"/>
        <w:jc w:val="both"/>
        <w:rPr>
          <w:rFonts w:ascii="Arial" w:hAnsi="Arial" w:cs="Arial"/>
          <w:b/>
          <w:sz w:val="22"/>
          <w:szCs w:val="22"/>
        </w:rPr>
      </w:pPr>
      <w:r w:rsidRPr="00D17CF1">
        <w:rPr>
          <w:rFonts w:ascii="Arial" w:hAnsi="Arial" w:cs="Arial"/>
          <w:sz w:val="22"/>
          <w:szCs w:val="22"/>
        </w:rPr>
        <w:tab/>
        <w:t xml:space="preserve">Ņemot vērā Vides aizsardzības un reģionālās attīstības ministrijas atzinumu, pamatojoties uz likuma “Par pašvaldībām” 45.panta ceturto daļu, Liepājas </w:t>
      </w:r>
      <w:proofErr w:type="spellStart"/>
      <w:r w:rsidRPr="00D17CF1">
        <w:rPr>
          <w:rFonts w:ascii="Arial" w:hAnsi="Arial" w:cs="Arial"/>
          <w:sz w:val="22"/>
          <w:szCs w:val="22"/>
        </w:rPr>
        <w:t>valstspilsētas</w:t>
      </w:r>
      <w:proofErr w:type="spellEnd"/>
      <w:r w:rsidRPr="00D17CF1">
        <w:rPr>
          <w:rFonts w:ascii="Arial" w:hAnsi="Arial" w:cs="Arial"/>
          <w:sz w:val="22"/>
          <w:szCs w:val="22"/>
        </w:rPr>
        <w:t xml:space="preserve"> pašvaldības dome </w:t>
      </w:r>
      <w:r w:rsidRPr="00D17CF1">
        <w:rPr>
          <w:rFonts w:ascii="Arial" w:hAnsi="Arial" w:cs="Arial"/>
          <w:b/>
          <w:sz w:val="22"/>
          <w:szCs w:val="22"/>
        </w:rPr>
        <w:t>nolemj:</w:t>
      </w:r>
    </w:p>
    <w:p w14:paraId="22052634" w14:textId="77777777" w:rsidR="00D17CF1" w:rsidRPr="00D17CF1" w:rsidRDefault="00D17CF1" w:rsidP="00D17CF1">
      <w:pPr>
        <w:widowControl w:val="0"/>
        <w:autoSpaceDE w:val="0"/>
        <w:autoSpaceDN w:val="0"/>
        <w:adjustRightInd w:val="0"/>
        <w:jc w:val="both"/>
        <w:rPr>
          <w:rFonts w:ascii="Arial" w:hAnsi="Arial" w:cs="Arial"/>
          <w:sz w:val="22"/>
          <w:szCs w:val="22"/>
        </w:rPr>
      </w:pPr>
    </w:p>
    <w:p w14:paraId="3A974CBE" w14:textId="77777777" w:rsidR="00D17CF1" w:rsidRPr="00D17CF1" w:rsidRDefault="00D17CF1" w:rsidP="00D17CF1">
      <w:pPr>
        <w:ind w:firstLine="720"/>
        <w:jc w:val="both"/>
        <w:rPr>
          <w:rFonts w:ascii="Arial" w:eastAsia="Calibri" w:hAnsi="Arial" w:cs="Arial"/>
          <w:sz w:val="22"/>
          <w:szCs w:val="22"/>
          <w:lang w:eastAsia="en-US"/>
        </w:rPr>
      </w:pPr>
      <w:r w:rsidRPr="00D17CF1">
        <w:rPr>
          <w:rFonts w:ascii="Arial" w:hAnsi="Arial" w:cs="Arial"/>
          <w:sz w:val="22"/>
          <w:szCs w:val="22"/>
        </w:rPr>
        <w:t xml:space="preserve">Precizēt Liepājas </w:t>
      </w:r>
      <w:proofErr w:type="spellStart"/>
      <w:r w:rsidRPr="00D17CF1">
        <w:rPr>
          <w:rFonts w:ascii="Arial" w:hAnsi="Arial" w:cs="Arial"/>
          <w:sz w:val="22"/>
          <w:szCs w:val="22"/>
        </w:rPr>
        <w:t>valstspilsētas</w:t>
      </w:r>
      <w:proofErr w:type="spellEnd"/>
      <w:r w:rsidRPr="00D17CF1">
        <w:rPr>
          <w:rFonts w:ascii="Arial" w:hAnsi="Arial" w:cs="Arial"/>
          <w:sz w:val="22"/>
          <w:szCs w:val="22"/>
        </w:rPr>
        <w:t xml:space="preserve"> pašvaldības domes 2022.gada 16.jūnija saistošos noteikumus Nr.12 “</w:t>
      </w:r>
      <w:r w:rsidRPr="00D17CF1">
        <w:rPr>
          <w:rFonts w:ascii="Arial" w:eastAsia="Calibri" w:hAnsi="Arial" w:cs="Arial"/>
          <w:sz w:val="22"/>
          <w:szCs w:val="22"/>
          <w:lang w:eastAsia="en-US"/>
        </w:rPr>
        <w:t>Grozījumi Liepājas pilsētas domes 2011.gada 27.oktobra saistošajos noteikumos Nr.13 “PAR IZGLĪTOJAMO ĒDINĀŠANAS MAKSAS ATVIEGLOJUMIEM LIEPĀJAS VISPĀRĒJĀS IZGLĪTĪBAS IESTĀDĒS”</w:t>
      </w:r>
      <w:r w:rsidRPr="00D17CF1">
        <w:rPr>
          <w:rFonts w:ascii="Arial" w:hAnsi="Arial" w:cs="Arial"/>
          <w:sz w:val="22"/>
          <w:szCs w:val="22"/>
        </w:rPr>
        <w:t>” (pielikumā).</w:t>
      </w:r>
    </w:p>
    <w:p w14:paraId="5967E32C" w14:textId="77777777" w:rsidR="00D17CF1" w:rsidRPr="00D17CF1" w:rsidRDefault="00D17CF1" w:rsidP="00D17CF1">
      <w:pPr>
        <w:widowControl w:val="0"/>
        <w:autoSpaceDE w:val="0"/>
        <w:autoSpaceDN w:val="0"/>
        <w:adjustRightInd w:val="0"/>
        <w:jc w:val="both"/>
        <w:rPr>
          <w:rFonts w:ascii="Arial" w:hAnsi="Arial" w:cs="Arial"/>
          <w:b/>
          <w:sz w:val="22"/>
          <w:szCs w:val="22"/>
        </w:rPr>
      </w:pPr>
    </w:p>
    <w:p w14:paraId="0182FA23" w14:textId="77777777"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14:paraId="509CDA59" w14:textId="77777777" w:rsidTr="002F2E3F">
        <w:tc>
          <w:tcPr>
            <w:tcW w:w="5584" w:type="dxa"/>
            <w:gridSpan w:val="2"/>
            <w:tcBorders>
              <w:top w:val="nil"/>
              <w:left w:val="nil"/>
              <w:bottom w:val="nil"/>
              <w:right w:val="nil"/>
            </w:tcBorders>
          </w:tcPr>
          <w:p w14:paraId="18C2BA7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0177AE4A"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67660A0F"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392C9AF" w14:textId="77777777" w:rsidTr="002F2E3F">
        <w:tc>
          <w:tcPr>
            <w:tcW w:w="1276" w:type="dxa"/>
            <w:tcBorders>
              <w:top w:val="nil"/>
              <w:left w:val="nil"/>
              <w:bottom w:val="nil"/>
              <w:right w:val="nil"/>
            </w:tcBorders>
          </w:tcPr>
          <w:p w14:paraId="2C715D74"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41AEBCF" w14:textId="77777777" w:rsidR="00F75604" w:rsidRDefault="00D17CF1" w:rsidP="00061DAD">
            <w:pPr>
              <w:widowControl w:val="0"/>
              <w:autoSpaceDE w:val="0"/>
              <w:autoSpaceDN w:val="0"/>
              <w:adjustRightInd w:val="0"/>
              <w:jc w:val="both"/>
              <w:rPr>
                <w:rFonts w:ascii="Arial" w:hAnsi="Arial" w:cs="Arial"/>
                <w:sz w:val="22"/>
                <w:szCs w:val="22"/>
              </w:rPr>
            </w:pPr>
            <w:r w:rsidRPr="00D17CF1">
              <w:rPr>
                <w:rFonts w:ascii="Arial" w:hAnsi="Arial" w:cs="Arial"/>
                <w:sz w:val="22"/>
                <w:szCs w:val="22"/>
              </w:rPr>
              <w:t>Vides aizsardzības un reģionālās attīstības ministrijai, Juridiska</w:t>
            </w:r>
            <w:r w:rsidR="000411CA">
              <w:rPr>
                <w:rFonts w:ascii="Arial" w:hAnsi="Arial" w:cs="Arial"/>
                <w:sz w:val="22"/>
                <w:szCs w:val="22"/>
              </w:rPr>
              <w:t>ja</w:t>
            </w:r>
            <w:r w:rsidRPr="00D17CF1">
              <w:rPr>
                <w:rFonts w:ascii="Arial" w:hAnsi="Arial" w:cs="Arial"/>
                <w:sz w:val="22"/>
                <w:szCs w:val="22"/>
              </w:rPr>
              <w:t xml:space="preserve">i daļai, oficiālajam izdevumam </w:t>
            </w:r>
            <w:r>
              <w:rPr>
                <w:rFonts w:ascii="Arial" w:hAnsi="Arial" w:cs="Arial"/>
                <w:sz w:val="22"/>
                <w:szCs w:val="22"/>
              </w:rPr>
              <w:t>“</w:t>
            </w:r>
            <w:r w:rsidRPr="00D17CF1">
              <w:rPr>
                <w:rFonts w:ascii="Arial" w:hAnsi="Arial" w:cs="Arial"/>
                <w:sz w:val="22"/>
                <w:szCs w:val="22"/>
              </w:rPr>
              <w:t>Latvijas Vēstnesis”, Liepājas pilsētas Izglītības pārvaldei, pašvaldības izglītības iestādēm</w:t>
            </w:r>
            <w:r w:rsidRPr="00D17CF1">
              <w:rPr>
                <w:rFonts w:ascii="Arial" w:hAnsi="Arial" w:cs="Arial"/>
                <w:sz w:val="22"/>
                <w:szCs w:val="22"/>
              </w:rPr>
              <w:tab/>
            </w:r>
          </w:p>
          <w:p w14:paraId="67D50E4F"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6150285F"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0DC" w14:textId="77777777" w:rsidR="001A0066" w:rsidRDefault="001A0066" w:rsidP="009258C8">
      <w:r>
        <w:separator/>
      </w:r>
    </w:p>
  </w:endnote>
  <w:endnote w:type="continuationSeparator" w:id="0">
    <w:p w14:paraId="687EFF41" w14:textId="77777777" w:rsidR="001A0066" w:rsidRDefault="001A006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0E89"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C229" w14:textId="77777777" w:rsidR="001A0066" w:rsidRDefault="001A0066" w:rsidP="009258C8">
      <w:r>
        <w:separator/>
      </w:r>
    </w:p>
  </w:footnote>
  <w:footnote w:type="continuationSeparator" w:id="0">
    <w:p w14:paraId="72FFE6BD" w14:textId="77777777" w:rsidR="001A0066" w:rsidRDefault="001A006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6CF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06B1" w14:textId="77777777" w:rsidR="00EB209C" w:rsidRPr="00AE2B38" w:rsidRDefault="0016732C" w:rsidP="00EB209C">
    <w:pPr>
      <w:pStyle w:val="Header"/>
      <w:tabs>
        <w:tab w:val="left" w:pos="3828"/>
      </w:tabs>
      <w:jc w:val="center"/>
      <w:rPr>
        <w:rFonts w:ascii="Arial" w:hAnsi="Arial" w:cs="Arial"/>
      </w:rPr>
    </w:pPr>
    <w:r w:rsidRPr="00A136A6">
      <w:rPr>
        <w:noProof/>
        <w:lang w:eastAsia="lv-LV"/>
      </w:rPr>
      <w:drawing>
        <wp:inline distT="0" distB="0" distL="0" distR="0" wp14:anchorId="29A9CEAB" wp14:editId="726A489D">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14:paraId="4E988FCA" w14:textId="77777777" w:rsidR="00EB209C" w:rsidRPr="00AE2B38" w:rsidRDefault="00EB209C" w:rsidP="00EB209C">
    <w:pPr>
      <w:pStyle w:val="Header"/>
      <w:jc w:val="center"/>
      <w:rPr>
        <w:rFonts w:ascii="Arial" w:hAnsi="Arial" w:cs="Arial"/>
        <w:sz w:val="10"/>
      </w:rPr>
    </w:pPr>
  </w:p>
  <w:p w14:paraId="4DD109E7" w14:textId="77777777" w:rsidR="00EB209C" w:rsidRPr="00356E0F" w:rsidRDefault="00843FF6" w:rsidP="00356E0F">
    <w:pPr>
      <w:pStyle w:val="Header"/>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14:paraId="6775D4BB"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2E6F06C4" w14:textId="77777777" w:rsidR="00607627" w:rsidRPr="00AE2B38" w:rsidRDefault="00607627" w:rsidP="00AE2B38">
    <w:pPr>
      <w:pStyle w:val="Header"/>
      <w:spacing w:before="120"/>
      <w:jc w:val="center"/>
      <w:rPr>
        <w:rFonts w:ascii="Arial" w:hAnsi="Arial" w:cs="Arial"/>
        <w:sz w:val="16"/>
        <w:szCs w:val="16"/>
      </w:rPr>
    </w:pPr>
  </w:p>
  <w:p w14:paraId="7463583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178547376">
    <w:abstractNumId w:val="7"/>
  </w:num>
  <w:num w:numId="2" w16cid:durableId="1336110133">
    <w:abstractNumId w:val="8"/>
  </w:num>
  <w:num w:numId="3" w16cid:durableId="1679308122">
    <w:abstractNumId w:val="0"/>
  </w:num>
  <w:num w:numId="4" w16cid:durableId="795291739">
    <w:abstractNumId w:val="1"/>
  </w:num>
  <w:num w:numId="5" w16cid:durableId="352733766">
    <w:abstractNumId w:val="2"/>
  </w:num>
  <w:num w:numId="6" w16cid:durableId="1612980406">
    <w:abstractNumId w:val="6"/>
  </w:num>
  <w:num w:numId="7" w16cid:durableId="1628312961">
    <w:abstractNumId w:val="3"/>
  </w:num>
  <w:num w:numId="8" w16cid:durableId="1542866828">
    <w:abstractNumId w:val="10"/>
  </w:num>
  <w:num w:numId="9" w16cid:durableId="729308415">
    <w:abstractNumId w:val="5"/>
  </w:num>
  <w:num w:numId="10" w16cid:durableId="2099058008">
    <w:abstractNumId w:val="4"/>
  </w:num>
  <w:num w:numId="11" w16cid:durableId="2038967169">
    <w:abstractNumId w:val="10"/>
  </w:num>
  <w:num w:numId="12" w16cid:durableId="1953592249">
    <w:abstractNumId w:val="5"/>
  </w:num>
  <w:num w:numId="13" w16cid:durableId="362053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43F9"/>
    <w:rsid w:val="00005318"/>
    <w:rsid w:val="00005778"/>
    <w:rsid w:val="0001269C"/>
    <w:rsid w:val="000148CA"/>
    <w:rsid w:val="000212D5"/>
    <w:rsid w:val="000246E3"/>
    <w:rsid w:val="000411CA"/>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0C"/>
    <w:rsid w:val="00116EAC"/>
    <w:rsid w:val="00120BDB"/>
    <w:rsid w:val="00126735"/>
    <w:rsid w:val="00133187"/>
    <w:rsid w:val="00133287"/>
    <w:rsid w:val="0013367A"/>
    <w:rsid w:val="00137A06"/>
    <w:rsid w:val="00142C09"/>
    <w:rsid w:val="00155DC8"/>
    <w:rsid w:val="00165C38"/>
    <w:rsid w:val="0016732C"/>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066"/>
    <w:rsid w:val="001A0F4A"/>
    <w:rsid w:val="001A17EE"/>
    <w:rsid w:val="001A2F50"/>
    <w:rsid w:val="001B0DCB"/>
    <w:rsid w:val="001D64EF"/>
    <w:rsid w:val="001E01A3"/>
    <w:rsid w:val="001E10BE"/>
    <w:rsid w:val="001E6C76"/>
    <w:rsid w:val="001F0C1D"/>
    <w:rsid w:val="001F4805"/>
    <w:rsid w:val="001F5D9A"/>
    <w:rsid w:val="00200FA6"/>
    <w:rsid w:val="00203942"/>
    <w:rsid w:val="0021264A"/>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2A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2A1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3BEF"/>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4A5C"/>
    <w:rsid w:val="008E7D74"/>
    <w:rsid w:val="008F2302"/>
    <w:rsid w:val="008F3113"/>
    <w:rsid w:val="008F6D32"/>
    <w:rsid w:val="00910861"/>
    <w:rsid w:val="00914C9A"/>
    <w:rsid w:val="00914D5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0CA1"/>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566D6"/>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41D5"/>
    <w:rsid w:val="00CF6A2F"/>
    <w:rsid w:val="00CF74E4"/>
    <w:rsid w:val="00CF7675"/>
    <w:rsid w:val="00D03C2E"/>
    <w:rsid w:val="00D12B4A"/>
    <w:rsid w:val="00D167D9"/>
    <w:rsid w:val="00D1697F"/>
    <w:rsid w:val="00D17CF1"/>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A55F0"/>
    <w:rsid w:val="00EB0F00"/>
    <w:rsid w:val="00EB209C"/>
    <w:rsid w:val="00EB48FD"/>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7C2"/>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B69BC"/>
  <w15:chartTrackingRefBased/>
  <w15:docId w15:val="{E927280A-D943-4903-A761-E4E33585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2704-CFCE-40A9-A820-9FBF907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2022-08-15T13:42:00Z</cp:lastPrinted>
  <dcterms:created xsi:type="dcterms:W3CDTF">2022-08-23T07:47:00Z</dcterms:created>
  <dcterms:modified xsi:type="dcterms:W3CDTF">2022-08-23T07:47:00Z</dcterms:modified>
</cp:coreProperties>
</file>