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Pr="0077447D" w:rsidRDefault="000F232A" w:rsidP="002B7BA3">
      <w:pPr>
        <w:widowControl w:val="0"/>
        <w:autoSpaceDE w:val="0"/>
        <w:autoSpaceDN w:val="0"/>
        <w:adjustRightInd w:val="0"/>
        <w:rPr>
          <w:rFonts w:ascii="Arial" w:hAnsi="Arial" w:cs="Arial"/>
          <w:b/>
          <w:bCs/>
          <w:sz w:val="6"/>
          <w:szCs w:val="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5420A" w:rsidRPr="00393422" w14:paraId="39D6B498" w14:textId="77777777" w:rsidTr="0025420A">
        <w:tc>
          <w:tcPr>
            <w:tcW w:w="4788" w:type="dxa"/>
            <w:tcBorders>
              <w:top w:val="nil"/>
              <w:left w:val="nil"/>
              <w:bottom w:val="nil"/>
              <w:right w:val="nil"/>
            </w:tcBorders>
          </w:tcPr>
          <w:p w14:paraId="0C5C2A9E" w14:textId="67070A6A" w:rsidR="0025420A" w:rsidRPr="00393422" w:rsidRDefault="0025420A"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7212A45D" w:rsidR="0025420A" w:rsidRPr="00D83970" w:rsidRDefault="0025420A"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206</w:t>
            </w:r>
            <w:r w:rsidRPr="00D83970">
              <w:rPr>
                <w:rFonts w:ascii="Arial" w:hAnsi="Arial" w:cs="Arial"/>
                <w:color w:val="000000"/>
                <w:sz w:val="22"/>
                <w:szCs w:val="22"/>
              </w:rPr>
              <w:t>/</w:t>
            </w:r>
            <w:r>
              <w:rPr>
                <w:rFonts w:ascii="Arial" w:hAnsi="Arial" w:cs="Arial"/>
                <w:color w:val="000000"/>
                <w:sz w:val="22"/>
                <w:szCs w:val="22"/>
              </w:rPr>
              <w:t>5</w:t>
            </w:r>
          </w:p>
          <w:p w14:paraId="7399B652" w14:textId="1C3F2815" w:rsidR="0025420A" w:rsidRPr="00393422" w:rsidRDefault="0025420A"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23</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6BC6C061" w14:textId="77777777" w:rsidR="005F0999" w:rsidRPr="005F0999" w:rsidRDefault="005F0999" w:rsidP="005F0999">
      <w:pPr>
        <w:widowControl w:val="0"/>
        <w:autoSpaceDE w:val="0"/>
        <w:autoSpaceDN w:val="0"/>
        <w:adjustRightInd w:val="0"/>
        <w:jc w:val="both"/>
        <w:rPr>
          <w:rFonts w:ascii="Arial" w:hAnsi="Arial" w:cs="Arial"/>
          <w:sz w:val="22"/>
          <w:szCs w:val="22"/>
        </w:rPr>
      </w:pPr>
      <w:r w:rsidRPr="005F0999">
        <w:rPr>
          <w:rFonts w:ascii="Arial" w:hAnsi="Arial" w:cs="Arial"/>
          <w:sz w:val="22"/>
          <w:szCs w:val="22"/>
        </w:rPr>
        <w:t xml:space="preserve">Par lokālplānojuma 1. redakcijas un vides </w:t>
      </w:r>
    </w:p>
    <w:p w14:paraId="42CF3E5A" w14:textId="77777777" w:rsidR="005F0999" w:rsidRPr="005F0999" w:rsidRDefault="005F0999" w:rsidP="005F0999">
      <w:pPr>
        <w:widowControl w:val="0"/>
        <w:autoSpaceDE w:val="0"/>
        <w:autoSpaceDN w:val="0"/>
        <w:adjustRightInd w:val="0"/>
        <w:jc w:val="both"/>
        <w:rPr>
          <w:rFonts w:ascii="Arial" w:hAnsi="Arial" w:cs="Arial"/>
          <w:sz w:val="22"/>
          <w:szCs w:val="22"/>
        </w:rPr>
      </w:pPr>
      <w:r w:rsidRPr="005F0999">
        <w:rPr>
          <w:rFonts w:ascii="Arial" w:hAnsi="Arial" w:cs="Arial"/>
          <w:sz w:val="22"/>
          <w:szCs w:val="22"/>
        </w:rPr>
        <w:t xml:space="preserve">pārskata nodošanu publiskajai apspriešanai </w:t>
      </w:r>
    </w:p>
    <w:p w14:paraId="2397D8F1" w14:textId="77777777" w:rsidR="005F0999" w:rsidRPr="005F0999" w:rsidRDefault="005F0999" w:rsidP="005F0999">
      <w:pPr>
        <w:widowControl w:val="0"/>
        <w:autoSpaceDE w:val="0"/>
        <w:autoSpaceDN w:val="0"/>
        <w:adjustRightInd w:val="0"/>
        <w:jc w:val="both"/>
        <w:rPr>
          <w:rFonts w:ascii="Arial" w:hAnsi="Arial" w:cs="Arial"/>
          <w:sz w:val="22"/>
          <w:szCs w:val="22"/>
        </w:rPr>
      </w:pPr>
      <w:r w:rsidRPr="005F0999">
        <w:rPr>
          <w:rFonts w:ascii="Arial" w:hAnsi="Arial" w:cs="Arial"/>
          <w:sz w:val="22"/>
          <w:szCs w:val="22"/>
        </w:rPr>
        <w:t>un institūciju atzinumu saņemšanai</w:t>
      </w:r>
    </w:p>
    <w:p w14:paraId="136A4BA7" w14:textId="77777777" w:rsidR="005F0999" w:rsidRDefault="005F0999" w:rsidP="005F0999">
      <w:pPr>
        <w:widowControl w:val="0"/>
        <w:autoSpaceDE w:val="0"/>
        <w:autoSpaceDN w:val="0"/>
        <w:adjustRightInd w:val="0"/>
        <w:jc w:val="both"/>
        <w:rPr>
          <w:rFonts w:ascii="Arial" w:hAnsi="Arial" w:cs="Arial"/>
          <w:sz w:val="22"/>
          <w:szCs w:val="22"/>
        </w:rPr>
      </w:pPr>
    </w:p>
    <w:p w14:paraId="46AD6B4D" w14:textId="77777777" w:rsidR="005F0999" w:rsidRPr="005F0999" w:rsidRDefault="005F0999" w:rsidP="005F0999">
      <w:pPr>
        <w:widowControl w:val="0"/>
        <w:autoSpaceDE w:val="0"/>
        <w:autoSpaceDN w:val="0"/>
        <w:adjustRightInd w:val="0"/>
        <w:jc w:val="both"/>
        <w:rPr>
          <w:rFonts w:ascii="Arial" w:hAnsi="Arial" w:cs="Arial"/>
          <w:sz w:val="22"/>
          <w:szCs w:val="22"/>
        </w:rPr>
      </w:pPr>
    </w:p>
    <w:p w14:paraId="6FE4FEB0" w14:textId="1F90AEA2" w:rsidR="005F0999" w:rsidRPr="005F0999" w:rsidRDefault="005F0999" w:rsidP="005F0999">
      <w:pPr>
        <w:widowControl w:val="0"/>
        <w:suppressAutoHyphens/>
        <w:overflowPunct w:val="0"/>
        <w:autoSpaceDE w:val="0"/>
        <w:autoSpaceDN w:val="0"/>
        <w:ind w:firstLine="709"/>
        <w:jc w:val="both"/>
        <w:textAlignment w:val="baseline"/>
        <w:rPr>
          <w:rFonts w:ascii="Arial" w:hAnsi="Arial" w:cs="Arial"/>
          <w:sz w:val="22"/>
          <w:szCs w:val="22"/>
        </w:rPr>
      </w:pPr>
      <w:r w:rsidRPr="005F0999">
        <w:rPr>
          <w:rFonts w:ascii="Arial" w:hAnsi="Arial" w:cs="Arial"/>
          <w:sz w:val="22"/>
          <w:szCs w:val="22"/>
        </w:rPr>
        <w:t>Pamatojoties uz Teritorijas attīstības plānošanas likuma 12. panta trešo daļu, Ministru kabineta 2014.</w:t>
      </w:r>
      <w:r>
        <w:rPr>
          <w:rFonts w:ascii="Arial" w:hAnsi="Arial" w:cs="Arial"/>
          <w:sz w:val="22"/>
          <w:szCs w:val="22"/>
        </w:rPr>
        <w:t xml:space="preserve"> </w:t>
      </w:r>
      <w:r w:rsidRPr="005F0999">
        <w:rPr>
          <w:rFonts w:ascii="Arial" w:hAnsi="Arial" w:cs="Arial"/>
          <w:sz w:val="22"/>
          <w:szCs w:val="22"/>
        </w:rPr>
        <w:t>gada 14.</w:t>
      </w:r>
      <w:r>
        <w:rPr>
          <w:rFonts w:ascii="Arial" w:hAnsi="Arial" w:cs="Arial"/>
          <w:sz w:val="22"/>
          <w:szCs w:val="22"/>
        </w:rPr>
        <w:t xml:space="preserve"> </w:t>
      </w:r>
      <w:r w:rsidRPr="005F0999">
        <w:rPr>
          <w:rFonts w:ascii="Arial" w:hAnsi="Arial" w:cs="Arial"/>
          <w:sz w:val="22"/>
          <w:szCs w:val="22"/>
        </w:rPr>
        <w:t xml:space="preserve">oktobra noteikumu Nr.628 “Noteikumi par pašvaldību teritorijas attīstības plānošanas dokumentiem” 82. un 83. punktu, Liepājas </w:t>
      </w:r>
      <w:proofErr w:type="spellStart"/>
      <w:r w:rsidRPr="005F0999">
        <w:rPr>
          <w:rFonts w:ascii="Arial" w:hAnsi="Arial" w:cs="Arial"/>
          <w:sz w:val="22"/>
          <w:szCs w:val="22"/>
        </w:rPr>
        <w:t>valstspilsētas</w:t>
      </w:r>
      <w:proofErr w:type="spellEnd"/>
      <w:r w:rsidRPr="005F0999">
        <w:rPr>
          <w:rFonts w:ascii="Arial" w:hAnsi="Arial" w:cs="Arial"/>
          <w:sz w:val="22"/>
          <w:szCs w:val="22"/>
        </w:rPr>
        <w:t xml:space="preserve"> un </w:t>
      </w:r>
      <w:proofErr w:type="spellStart"/>
      <w:r w:rsidRPr="005F0999">
        <w:rPr>
          <w:rFonts w:ascii="Arial" w:hAnsi="Arial" w:cs="Arial"/>
          <w:sz w:val="22"/>
          <w:szCs w:val="22"/>
        </w:rPr>
        <w:t>Dienvidkurzemes</w:t>
      </w:r>
      <w:proofErr w:type="spellEnd"/>
      <w:r w:rsidRPr="005F0999">
        <w:rPr>
          <w:rFonts w:ascii="Arial" w:hAnsi="Arial" w:cs="Arial"/>
          <w:sz w:val="22"/>
          <w:szCs w:val="22"/>
        </w:rPr>
        <w:t xml:space="preserve"> novada ilgtspējīgas attīstības stratēģiju līdz 2035. gadam, izskatot lokālplānojuma izstrādātāja IK “Plānošanas eksperti” 2024.</w:t>
      </w:r>
      <w:r>
        <w:rPr>
          <w:rFonts w:ascii="Arial" w:hAnsi="Arial" w:cs="Arial"/>
          <w:sz w:val="22"/>
          <w:szCs w:val="22"/>
        </w:rPr>
        <w:t xml:space="preserve"> </w:t>
      </w:r>
      <w:r w:rsidRPr="005F0999">
        <w:rPr>
          <w:rFonts w:ascii="Arial" w:hAnsi="Arial" w:cs="Arial"/>
          <w:sz w:val="22"/>
          <w:szCs w:val="22"/>
        </w:rPr>
        <w:t>gada 24.</w:t>
      </w:r>
      <w:r>
        <w:rPr>
          <w:rFonts w:ascii="Arial" w:hAnsi="Arial" w:cs="Arial"/>
          <w:sz w:val="22"/>
          <w:szCs w:val="22"/>
        </w:rPr>
        <w:t xml:space="preserve"> </w:t>
      </w:r>
      <w:r w:rsidRPr="005F0999">
        <w:rPr>
          <w:rFonts w:ascii="Arial" w:hAnsi="Arial" w:cs="Arial"/>
          <w:sz w:val="22"/>
          <w:szCs w:val="22"/>
        </w:rPr>
        <w:t>aprīļa vēstuli Nr.PE 04-24/2e “Par lokālplānojuma nodošanu publiskai apspriešanai un institūciju atzinumu saņemšanai”, ar kuru iesniegta izstrādātā lokālplānojuma redakcija, kas groza Liepājas valstspilsētas teritorijas plānojumu nekustamajiem īpašumiem Ģenerāļa Baloža ielā 34, Virssardzes ielā 12, Zemgales ielā 17 un daļā Virssardzes ielas, Liepājā, un lokālplānojuma izstrādes vadītāja Uģa Kaugura 2024.</w:t>
      </w:r>
      <w:r>
        <w:rPr>
          <w:rFonts w:ascii="Arial" w:hAnsi="Arial" w:cs="Arial"/>
          <w:sz w:val="22"/>
          <w:szCs w:val="22"/>
        </w:rPr>
        <w:t xml:space="preserve"> </w:t>
      </w:r>
      <w:r w:rsidRPr="005F0999">
        <w:rPr>
          <w:rFonts w:ascii="Arial" w:hAnsi="Arial" w:cs="Arial"/>
          <w:sz w:val="22"/>
          <w:szCs w:val="22"/>
        </w:rPr>
        <w:t>gada 30.</w:t>
      </w:r>
      <w:r>
        <w:rPr>
          <w:rFonts w:ascii="Arial" w:hAnsi="Arial" w:cs="Arial"/>
          <w:sz w:val="22"/>
          <w:szCs w:val="22"/>
        </w:rPr>
        <w:t xml:space="preserve"> </w:t>
      </w:r>
      <w:r w:rsidRPr="005F0999">
        <w:rPr>
          <w:rFonts w:ascii="Arial" w:hAnsi="Arial" w:cs="Arial"/>
          <w:sz w:val="22"/>
          <w:szCs w:val="22"/>
        </w:rPr>
        <w:t>aprīļa ziņojumu par izstrādāto lokālplānojuma redakciju, kā arī Liepājas valstspilsētas pašvaldības domes pastāvīgās Attīstības komitejas 2024.</w:t>
      </w:r>
      <w:r>
        <w:rPr>
          <w:rFonts w:ascii="Arial" w:hAnsi="Arial" w:cs="Arial"/>
          <w:sz w:val="22"/>
          <w:szCs w:val="22"/>
        </w:rPr>
        <w:t xml:space="preserve"> </w:t>
      </w:r>
      <w:r w:rsidRPr="005F0999">
        <w:rPr>
          <w:rFonts w:ascii="Arial" w:hAnsi="Arial" w:cs="Arial"/>
          <w:sz w:val="22"/>
          <w:szCs w:val="22"/>
        </w:rPr>
        <w:t>gada 16.</w:t>
      </w:r>
      <w:r>
        <w:rPr>
          <w:rFonts w:ascii="Arial" w:hAnsi="Arial" w:cs="Arial"/>
          <w:sz w:val="22"/>
          <w:szCs w:val="22"/>
        </w:rPr>
        <w:t xml:space="preserve"> </w:t>
      </w:r>
      <w:r w:rsidRPr="005F0999">
        <w:rPr>
          <w:rFonts w:ascii="Arial" w:hAnsi="Arial" w:cs="Arial"/>
          <w:sz w:val="22"/>
          <w:szCs w:val="22"/>
        </w:rPr>
        <w:t xml:space="preserve">maija lēmumu (sēdes protokols Nr.5), Liepājas valstspilsētas pašvaldības dome </w:t>
      </w:r>
      <w:r w:rsidRPr="005F0999">
        <w:rPr>
          <w:rFonts w:ascii="Arial" w:hAnsi="Arial" w:cs="Arial"/>
          <w:b/>
          <w:bCs/>
          <w:sz w:val="22"/>
          <w:szCs w:val="22"/>
        </w:rPr>
        <w:t>nolemj:</w:t>
      </w:r>
    </w:p>
    <w:p w14:paraId="3F0B888B" w14:textId="77777777" w:rsidR="005F0999" w:rsidRPr="005F0999" w:rsidRDefault="005F0999" w:rsidP="005F0999">
      <w:pPr>
        <w:widowControl w:val="0"/>
        <w:autoSpaceDE w:val="0"/>
        <w:autoSpaceDN w:val="0"/>
        <w:adjustRightInd w:val="0"/>
        <w:jc w:val="both"/>
        <w:rPr>
          <w:rFonts w:ascii="Arial" w:hAnsi="Arial" w:cs="Arial"/>
          <w:sz w:val="22"/>
          <w:szCs w:val="22"/>
        </w:rPr>
      </w:pPr>
    </w:p>
    <w:p w14:paraId="388217D6" w14:textId="5513A8C3" w:rsidR="005F0999" w:rsidRPr="005F0999" w:rsidRDefault="005F0999" w:rsidP="005F0999">
      <w:pPr>
        <w:widowControl w:val="0"/>
        <w:autoSpaceDE w:val="0"/>
        <w:autoSpaceDN w:val="0"/>
        <w:adjustRightInd w:val="0"/>
        <w:ind w:firstLine="709"/>
        <w:jc w:val="both"/>
        <w:rPr>
          <w:rFonts w:ascii="Arial" w:hAnsi="Arial" w:cs="Arial"/>
          <w:sz w:val="22"/>
          <w:szCs w:val="22"/>
        </w:rPr>
      </w:pPr>
      <w:r w:rsidRPr="005F0999">
        <w:rPr>
          <w:rFonts w:ascii="Arial" w:hAnsi="Arial" w:cs="Arial"/>
          <w:sz w:val="22"/>
          <w:szCs w:val="22"/>
        </w:rPr>
        <w:t>1. Nodot lokālplānojuma, kas groza Liepājas valstspilsētas teritorijas plānojumu nekustamajiem īpašumiem Ģenerāļa Baloža ielā 34, Virssardzes ielā 12, Zemgales</w:t>
      </w:r>
      <w:r>
        <w:rPr>
          <w:rFonts w:ascii="Arial" w:hAnsi="Arial" w:cs="Arial"/>
          <w:sz w:val="22"/>
          <w:szCs w:val="22"/>
        </w:rPr>
        <w:t xml:space="preserve">             </w:t>
      </w:r>
      <w:r w:rsidRPr="005F0999">
        <w:rPr>
          <w:rFonts w:ascii="Arial" w:hAnsi="Arial" w:cs="Arial"/>
          <w:sz w:val="22"/>
          <w:szCs w:val="22"/>
        </w:rPr>
        <w:t xml:space="preserve"> ielā 17 un daļā Virssardzes ielas, Liepājā (turpmāk – </w:t>
      </w:r>
      <w:proofErr w:type="spellStart"/>
      <w:r w:rsidRPr="005F0999">
        <w:rPr>
          <w:rFonts w:ascii="Arial" w:hAnsi="Arial" w:cs="Arial"/>
          <w:sz w:val="22"/>
          <w:szCs w:val="22"/>
        </w:rPr>
        <w:t>Lokālpānojums</w:t>
      </w:r>
      <w:proofErr w:type="spellEnd"/>
      <w:r w:rsidRPr="005F0999">
        <w:rPr>
          <w:rFonts w:ascii="Arial" w:hAnsi="Arial" w:cs="Arial"/>
          <w:sz w:val="22"/>
          <w:szCs w:val="22"/>
        </w:rPr>
        <w:t>), 1. redakciju un vides pārskata projektu publiskajai apspriešanai un institūciju atzinumu saņemšanai.</w:t>
      </w:r>
    </w:p>
    <w:p w14:paraId="71D93053" w14:textId="77777777" w:rsidR="005F0999" w:rsidRPr="005F0999" w:rsidRDefault="005F0999" w:rsidP="005F0999">
      <w:pPr>
        <w:widowControl w:val="0"/>
        <w:autoSpaceDE w:val="0"/>
        <w:autoSpaceDN w:val="0"/>
        <w:adjustRightInd w:val="0"/>
        <w:ind w:firstLine="709"/>
        <w:jc w:val="both"/>
        <w:rPr>
          <w:rFonts w:ascii="Arial" w:hAnsi="Arial" w:cs="Arial"/>
          <w:sz w:val="10"/>
          <w:szCs w:val="10"/>
        </w:rPr>
      </w:pPr>
    </w:p>
    <w:p w14:paraId="341FDA36" w14:textId="77777777" w:rsidR="005F0999" w:rsidRPr="005F0999" w:rsidRDefault="005F0999" w:rsidP="005F0999">
      <w:pPr>
        <w:widowControl w:val="0"/>
        <w:autoSpaceDE w:val="0"/>
        <w:autoSpaceDN w:val="0"/>
        <w:adjustRightInd w:val="0"/>
        <w:ind w:firstLine="709"/>
        <w:jc w:val="both"/>
        <w:rPr>
          <w:rFonts w:ascii="Arial" w:hAnsi="Arial" w:cs="Arial"/>
          <w:sz w:val="22"/>
          <w:szCs w:val="22"/>
        </w:rPr>
      </w:pPr>
      <w:r w:rsidRPr="005F0999">
        <w:rPr>
          <w:rFonts w:ascii="Arial" w:hAnsi="Arial" w:cs="Arial"/>
          <w:sz w:val="22"/>
          <w:szCs w:val="22"/>
        </w:rPr>
        <w:t>2. Noteikt publiskās apspriešanas termiņu četras nedēļas.</w:t>
      </w:r>
    </w:p>
    <w:p w14:paraId="45031F69" w14:textId="77777777" w:rsidR="005F0999" w:rsidRPr="005F0999" w:rsidRDefault="005F0999" w:rsidP="005F0999">
      <w:pPr>
        <w:widowControl w:val="0"/>
        <w:autoSpaceDE w:val="0"/>
        <w:autoSpaceDN w:val="0"/>
        <w:adjustRightInd w:val="0"/>
        <w:ind w:firstLine="709"/>
        <w:jc w:val="both"/>
        <w:rPr>
          <w:rFonts w:ascii="Arial" w:hAnsi="Arial" w:cs="Arial"/>
          <w:sz w:val="10"/>
          <w:szCs w:val="10"/>
        </w:rPr>
      </w:pPr>
    </w:p>
    <w:p w14:paraId="23D8D829" w14:textId="77777777" w:rsidR="005F0999" w:rsidRPr="005F0999" w:rsidRDefault="005F0999" w:rsidP="005F0999">
      <w:pPr>
        <w:widowControl w:val="0"/>
        <w:autoSpaceDE w:val="0"/>
        <w:autoSpaceDN w:val="0"/>
        <w:adjustRightInd w:val="0"/>
        <w:ind w:firstLine="709"/>
        <w:jc w:val="both"/>
        <w:rPr>
          <w:rFonts w:ascii="Arial" w:hAnsi="Arial" w:cs="Arial"/>
          <w:sz w:val="22"/>
          <w:szCs w:val="22"/>
        </w:rPr>
      </w:pPr>
      <w:r w:rsidRPr="005F0999">
        <w:rPr>
          <w:rFonts w:ascii="Arial" w:hAnsi="Arial" w:cs="Arial"/>
          <w:sz w:val="22"/>
          <w:szCs w:val="22"/>
        </w:rPr>
        <w:t>3. Uzdot Lokālplānojuma izstrādes vadītājam:</w:t>
      </w:r>
    </w:p>
    <w:p w14:paraId="50E96EA4" w14:textId="77777777" w:rsidR="005F0999" w:rsidRPr="005F0999" w:rsidRDefault="005F0999" w:rsidP="005F0999">
      <w:pPr>
        <w:widowControl w:val="0"/>
        <w:autoSpaceDE w:val="0"/>
        <w:autoSpaceDN w:val="0"/>
        <w:adjustRightInd w:val="0"/>
        <w:ind w:firstLine="709"/>
        <w:jc w:val="both"/>
        <w:rPr>
          <w:rFonts w:ascii="Arial" w:hAnsi="Arial" w:cs="Arial"/>
          <w:sz w:val="22"/>
        </w:rPr>
      </w:pPr>
      <w:r w:rsidRPr="005F0999">
        <w:rPr>
          <w:rFonts w:ascii="Arial" w:hAnsi="Arial" w:cs="Arial"/>
          <w:sz w:val="22"/>
          <w:szCs w:val="22"/>
        </w:rPr>
        <w:t xml:space="preserve">3.1. </w:t>
      </w:r>
      <w:r w:rsidRPr="005F0999">
        <w:rPr>
          <w:rFonts w:ascii="Arial" w:hAnsi="Arial" w:cs="Arial"/>
          <w:sz w:val="22"/>
        </w:rPr>
        <w:t xml:space="preserve">piecu darbdienu laikā pēc šī </w:t>
      </w:r>
      <w:r w:rsidRPr="005F0999">
        <w:rPr>
          <w:rFonts w:ascii="Arial" w:hAnsi="Arial" w:cs="Arial"/>
          <w:sz w:val="22"/>
          <w:szCs w:val="22"/>
        </w:rPr>
        <w:t xml:space="preserve">lēmumu </w:t>
      </w:r>
      <w:r w:rsidRPr="005F0999">
        <w:rPr>
          <w:rFonts w:ascii="Arial" w:hAnsi="Arial" w:cs="Arial"/>
          <w:sz w:val="22"/>
        </w:rPr>
        <w:t>spēkā stāšanās, ievietot to Teritorijas attīstības plānošanas informācijas sistēmā un pašvaldības tīmekļa vietnē;</w:t>
      </w:r>
    </w:p>
    <w:p w14:paraId="264669F0" w14:textId="77777777" w:rsidR="005F0999" w:rsidRPr="005F0999" w:rsidRDefault="005F0999" w:rsidP="005F0999">
      <w:pPr>
        <w:widowControl w:val="0"/>
        <w:autoSpaceDE w:val="0"/>
        <w:autoSpaceDN w:val="0"/>
        <w:adjustRightInd w:val="0"/>
        <w:ind w:firstLine="709"/>
        <w:jc w:val="both"/>
        <w:rPr>
          <w:rFonts w:ascii="Arial" w:hAnsi="Arial" w:cs="Arial"/>
          <w:sz w:val="22"/>
        </w:rPr>
      </w:pPr>
      <w:r w:rsidRPr="005F0999">
        <w:rPr>
          <w:rFonts w:ascii="Arial" w:hAnsi="Arial" w:cs="Arial"/>
          <w:sz w:val="22"/>
        </w:rPr>
        <w:t>3.2. paziņojumu par publisko apspriešanu ievietot Teritorijas attīstības plānošanas informācijas sistēmā, pašvaldības tīmekļa vietnē un publicēt vietējā laikrakstā.</w:t>
      </w:r>
    </w:p>
    <w:p w14:paraId="765AE64A" w14:textId="77777777" w:rsidR="005F0999" w:rsidRPr="005F0999" w:rsidRDefault="005F0999" w:rsidP="005F0999">
      <w:pPr>
        <w:widowControl w:val="0"/>
        <w:autoSpaceDE w:val="0"/>
        <w:autoSpaceDN w:val="0"/>
        <w:adjustRightInd w:val="0"/>
        <w:ind w:firstLine="709"/>
        <w:jc w:val="both"/>
        <w:rPr>
          <w:rFonts w:ascii="Arial" w:hAnsi="Arial" w:cs="Arial"/>
          <w:sz w:val="10"/>
          <w:szCs w:val="12"/>
        </w:rPr>
      </w:pPr>
    </w:p>
    <w:p w14:paraId="18419760" w14:textId="77777777" w:rsidR="005F0999" w:rsidRPr="005F0999" w:rsidRDefault="005F0999" w:rsidP="005F0999">
      <w:pPr>
        <w:ind w:firstLine="709"/>
        <w:jc w:val="both"/>
        <w:rPr>
          <w:rFonts w:ascii="Arial" w:hAnsi="Arial" w:cs="Arial"/>
          <w:sz w:val="22"/>
        </w:rPr>
      </w:pPr>
      <w:r w:rsidRPr="005F0999">
        <w:rPr>
          <w:rFonts w:ascii="Arial" w:hAnsi="Arial" w:cs="Arial"/>
          <w:sz w:val="22"/>
        </w:rPr>
        <w:t>4. Liepājas būvvaldes vadītājam kontrolēt lēmuma izpildi.</w:t>
      </w:r>
    </w:p>
    <w:p w14:paraId="27590655" w14:textId="77777777" w:rsidR="005F0999" w:rsidRPr="005F0999" w:rsidRDefault="005F0999" w:rsidP="005F0999">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7F150A">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7F150A">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43CF266E" w14:textId="121BB1A6" w:rsidR="00061DAD" w:rsidRPr="00553CE1" w:rsidRDefault="002F4994" w:rsidP="007F150A">
            <w:pPr>
              <w:widowControl w:val="0"/>
              <w:autoSpaceDE w:val="0"/>
              <w:autoSpaceDN w:val="0"/>
              <w:adjustRightInd w:val="0"/>
              <w:jc w:val="both"/>
              <w:rPr>
                <w:rFonts w:ascii="Arial" w:hAnsi="Arial" w:cs="Arial"/>
                <w:sz w:val="22"/>
                <w:szCs w:val="22"/>
              </w:rPr>
            </w:pPr>
            <w:r w:rsidRPr="003F6F4C">
              <w:rPr>
                <w:rFonts w:ascii="Arial" w:hAnsi="Arial" w:cs="Arial"/>
                <w:sz w:val="22"/>
              </w:rPr>
              <w:t>Attīstības pārvaldei, Liepājas būvvaldei, Liepājas Nekustamā īpašuma pārvaldei, Liepājas speciālās ekonomiskās zonas pārvaldei,</w:t>
            </w:r>
            <w:r w:rsidR="007F150A">
              <w:rPr>
                <w:rFonts w:ascii="Arial" w:hAnsi="Arial" w:cs="Arial"/>
                <w:sz w:val="22"/>
              </w:rPr>
              <w:t xml:space="preserve">                              </w:t>
            </w:r>
            <w:r w:rsidRPr="003F6F4C">
              <w:rPr>
                <w:rFonts w:ascii="Arial" w:hAnsi="Arial" w:cs="Arial"/>
                <w:sz w:val="22"/>
              </w:rPr>
              <w:t xml:space="preserve"> IK “Plānošanas eksperti”, Izpilddirektora birojam, Vides aizsardzības un reģionālās attīstības ministrijai</w:t>
            </w: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614B97">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034CCF" w14:textId="77777777" w:rsidR="00920EFB" w:rsidRDefault="00920EFB" w:rsidP="009258C8">
      <w:r>
        <w:separator/>
      </w:r>
    </w:p>
  </w:endnote>
  <w:endnote w:type="continuationSeparator" w:id="0">
    <w:p w14:paraId="3D3DCF9F" w14:textId="77777777" w:rsidR="00920EFB" w:rsidRDefault="00920EFB"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88826" w14:textId="77777777" w:rsidR="00920EFB" w:rsidRDefault="00920EFB" w:rsidP="009258C8">
      <w:r>
        <w:separator/>
      </w:r>
    </w:p>
  </w:footnote>
  <w:footnote w:type="continuationSeparator" w:id="0">
    <w:p w14:paraId="27BFFB22" w14:textId="77777777" w:rsidR="00920EFB" w:rsidRDefault="00920EFB"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47FBA"/>
    <w:rsid w:val="00051438"/>
    <w:rsid w:val="00052C2D"/>
    <w:rsid w:val="00056A79"/>
    <w:rsid w:val="00061DAD"/>
    <w:rsid w:val="000667F2"/>
    <w:rsid w:val="00067C8C"/>
    <w:rsid w:val="00067C9E"/>
    <w:rsid w:val="0007583C"/>
    <w:rsid w:val="00083723"/>
    <w:rsid w:val="00085D5F"/>
    <w:rsid w:val="000963AE"/>
    <w:rsid w:val="000A6CFF"/>
    <w:rsid w:val="000B7112"/>
    <w:rsid w:val="000C66FA"/>
    <w:rsid w:val="000C6C0F"/>
    <w:rsid w:val="000C6F96"/>
    <w:rsid w:val="000C78E9"/>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5420A"/>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1255"/>
    <w:rsid w:val="002C2DE4"/>
    <w:rsid w:val="002D6C54"/>
    <w:rsid w:val="002E1235"/>
    <w:rsid w:val="002F2C56"/>
    <w:rsid w:val="002F2E3F"/>
    <w:rsid w:val="002F47DA"/>
    <w:rsid w:val="002F4994"/>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6F4C"/>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0999"/>
    <w:rsid w:val="005F5AA8"/>
    <w:rsid w:val="0060323C"/>
    <w:rsid w:val="006042A9"/>
    <w:rsid w:val="00607627"/>
    <w:rsid w:val="00614A92"/>
    <w:rsid w:val="00614B97"/>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B4AB4"/>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447D"/>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50A"/>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3C59"/>
    <w:rsid w:val="008E7D74"/>
    <w:rsid w:val="008F2302"/>
    <w:rsid w:val="008F3113"/>
    <w:rsid w:val="008F346E"/>
    <w:rsid w:val="008F6D32"/>
    <w:rsid w:val="00910861"/>
    <w:rsid w:val="00914C9A"/>
    <w:rsid w:val="00920C55"/>
    <w:rsid w:val="00920EFB"/>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071F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67028"/>
    <w:rsid w:val="00F73792"/>
    <w:rsid w:val="00F75604"/>
    <w:rsid w:val="00F7571A"/>
    <w:rsid w:val="00F80ECE"/>
    <w:rsid w:val="00F86827"/>
    <w:rsid w:val="00F914C4"/>
    <w:rsid w:val="00F968BE"/>
    <w:rsid w:val="00FA7CD1"/>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58834338">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87927504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1546</Words>
  <Characters>882</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14</cp:revision>
  <cp:lastPrinted>2024-05-21T12:02:00Z</cp:lastPrinted>
  <dcterms:created xsi:type="dcterms:W3CDTF">2024-05-21T12:01:00Z</dcterms:created>
  <dcterms:modified xsi:type="dcterms:W3CDTF">2024-05-24T10:25:00Z</dcterms:modified>
</cp:coreProperties>
</file>