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D1EB" w14:textId="77777777" w:rsidR="00A35323" w:rsidRPr="003C3E87" w:rsidRDefault="00A35323" w:rsidP="0030294F">
      <w:pPr>
        <w:pStyle w:val="Virsraksts3"/>
        <w:keepNext w:val="0"/>
        <w:tabs>
          <w:tab w:val="left" w:pos="5760"/>
          <w:tab w:val="left" w:pos="11520"/>
        </w:tabs>
        <w:spacing w:before="0" w:after="0"/>
        <w:ind w:left="2880"/>
        <w:jc w:val="right"/>
        <w:rPr>
          <w:sz w:val="20"/>
          <w:szCs w:val="20"/>
        </w:rPr>
      </w:pPr>
      <w:r w:rsidRPr="003C3E87">
        <w:rPr>
          <w:sz w:val="20"/>
          <w:szCs w:val="20"/>
        </w:rPr>
        <w:t>APSTIPRINĀTS</w:t>
      </w:r>
    </w:p>
    <w:p w14:paraId="4C9C0F12" w14:textId="77777777" w:rsidR="00A35323" w:rsidRPr="0015281D" w:rsidRDefault="00A35323" w:rsidP="0030294F">
      <w:pPr>
        <w:spacing w:after="0" w:line="240" w:lineRule="auto"/>
        <w:jc w:val="right"/>
        <w:rPr>
          <w:rFonts w:ascii="Arial" w:hAnsi="Arial" w:cs="Arial"/>
          <w:sz w:val="20"/>
          <w:szCs w:val="20"/>
        </w:rPr>
      </w:pPr>
      <w:r w:rsidRPr="0015281D">
        <w:rPr>
          <w:rFonts w:ascii="Arial" w:hAnsi="Arial" w:cs="Arial"/>
          <w:sz w:val="20"/>
          <w:szCs w:val="20"/>
        </w:rPr>
        <w:t>Liepājas pilsētas domes Iepirkumu komisijas</w:t>
      </w:r>
    </w:p>
    <w:p w14:paraId="19FAF231" w14:textId="7B911E79" w:rsidR="00A35323" w:rsidRPr="003C3E87" w:rsidRDefault="00D04F16" w:rsidP="0030294F">
      <w:pPr>
        <w:tabs>
          <w:tab w:val="left" w:pos="288"/>
          <w:tab w:val="left" w:pos="613"/>
        </w:tabs>
        <w:spacing w:after="0" w:line="240" w:lineRule="auto"/>
        <w:jc w:val="right"/>
        <w:rPr>
          <w:rFonts w:ascii="Arial" w:hAnsi="Arial" w:cs="Arial"/>
          <w:sz w:val="20"/>
          <w:szCs w:val="20"/>
        </w:rPr>
      </w:pPr>
      <w:r w:rsidRPr="0015281D">
        <w:rPr>
          <w:rFonts w:ascii="Arial" w:hAnsi="Arial" w:cs="Arial"/>
          <w:sz w:val="20"/>
          <w:szCs w:val="20"/>
        </w:rPr>
        <w:t>201</w:t>
      </w:r>
      <w:r w:rsidR="00563582" w:rsidRPr="0015281D">
        <w:rPr>
          <w:rFonts w:ascii="Arial" w:hAnsi="Arial" w:cs="Arial"/>
          <w:sz w:val="20"/>
          <w:szCs w:val="20"/>
        </w:rPr>
        <w:t>9</w:t>
      </w:r>
      <w:r w:rsidRPr="0015281D">
        <w:rPr>
          <w:rFonts w:ascii="Arial" w:hAnsi="Arial" w:cs="Arial"/>
          <w:sz w:val="20"/>
          <w:szCs w:val="20"/>
        </w:rPr>
        <w:t xml:space="preserve">.gada </w:t>
      </w:r>
      <w:r w:rsidR="0015281D" w:rsidRPr="0015281D">
        <w:rPr>
          <w:rFonts w:ascii="Arial" w:hAnsi="Arial" w:cs="Arial"/>
          <w:sz w:val="20"/>
          <w:szCs w:val="20"/>
        </w:rPr>
        <w:t>4</w:t>
      </w:r>
      <w:r w:rsidR="009A59CE" w:rsidRPr="0015281D">
        <w:rPr>
          <w:rFonts w:ascii="Arial" w:hAnsi="Arial" w:cs="Arial"/>
          <w:sz w:val="20"/>
          <w:szCs w:val="20"/>
        </w:rPr>
        <w:t>.</w:t>
      </w:r>
      <w:r w:rsidR="00381D8E">
        <w:rPr>
          <w:rFonts w:ascii="Arial" w:hAnsi="Arial" w:cs="Arial"/>
          <w:sz w:val="20"/>
          <w:szCs w:val="20"/>
        </w:rPr>
        <w:t>septembra</w:t>
      </w:r>
      <w:r w:rsidR="000D2812" w:rsidRPr="0015281D">
        <w:rPr>
          <w:rFonts w:ascii="Arial" w:hAnsi="Arial" w:cs="Arial"/>
          <w:sz w:val="20"/>
          <w:szCs w:val="20"/>
        </w:rPr>
        <w:t xml:space="preserve"> </w:t>
      </w:r>
      <w:r w:rsidR="00A35323" w:rsidRPr="0015281D">
        <w:rPr>
          <w:rFonts w:ascii="Arial" w:hAnsi="Arial" w:cs="Arial"/>
          <w:sz w:val="20"/>
          <w:szCs w:val="20"/>
        </w:rPr>
        <w:t>sēdē, protokols Nr.</w:t>
      </w:r>
      <w:r w:rsidR="00A76975" w:rsidRPr="0015281D">
        <w:rPr>
          <w:rFonts w:ascii="Arial" w:hAnsi="Arial" w:cs="Arial"/>
          <w:sz w:val="20"/>
          <w:szCs w:val="20"/>
        </w:rPr>
        <w:t>1</w:t>
      </w:r>
    </w:p>
    <w:p w14:paraId="4B2A14AC" w14:textId="77777777" w:rsidR="0030294F" w:rsidRPr="003C3E87" w:rsidRDefault="0030294F" w:rsidP="0030294F">
      <w:pPr>
        <w:tabs>
          <w:tab w:val="left" w:pos="288"/>
          <w:tab w:val="left" w:pos="613"/>
        </w:tabs>
        <w:spacing w:after="0" w:line="240" w:lineRule="auto"/>
        <w:jc w:val="right"/>
        <w:rPr>
          <w:rFonts w:ascii="Arial" w:hAnsi="Arial" w:cs="Arial"/>
          <w:sz w:val="20"/>
          <w:szCs w:val="20"/>
        </w:rPr>
      </w:pPr>
    </w:p>
    <w:p w14:paraId="2867E047" w14:textId="77777777" w:rsidR="0080187E" w:rsidRPr="003C3E87" w:rsidRDefault="0080187E" w:rsidP="0030294F">
      <w:pPr>
        <w:tabs>
          <w:tab w:val="left" w:pos="288"/>
          <w:tab w:val="left" w:pos="613"/>
        </w:tabs>
        <w:spacing w:after="0" w:line="240" w:lineRule="auto"/>
        <w:jc w:val="right"/>
        <w:rPr>
          <w:rFonts w:ascii="Arial" w:hAnsi="Arial" w:cs="Arial"/>
          <w:sz w:val="20"/>
          <w:szCs w:val="20"/>
        </w:rPr>
      </w:pPr>
    </w:p>
    <w:p w14:paraId="3413DCCF" w14:textId="77777777" w:rsidR="0030294F" w:rsidRPr="003C3E87" w:rsidRDefault="00AC1C38" w:rsidP="0030294F">
      <w:pPr>
        <w:spacing w:after="0" w:line="240" w:lineRule="auto"/>
        <w:jc w:val="center"/>
        <w:rPr>
          <w:rFonts w:ascii="Arial" w:hAnsi="Arial" w:cs="Arial"/>
          <w:b/>
          <w:sz w:val="20"/>
          <w:szCs w:val="20"/>
        </w:rPr>
      </w:pPr>
      <w:r w:rsidRPr="003C3E87">
        <w:rPr>
          <w:rFonts w:ascii="Arial" w:hAnsi="Arial" w:cs="Arial"/>
          <w:b/>
          <w:sz w:val="20"/>
          <w:szCs w:val="20"/>
        </w:rPr>
        <w:t>ATKLĀTA KONKURSA</w:t>
      </w:r>
    </w:p>
    <w:p w14:paraId="790AC2F1" w14:textId="5F15BECC" w:rsidR="007F73DE" w:rsidRPr="003C3E87" w:rsidRDefault="007F73DE" w:rsidP="0030294F">
      <w:pPr>
        <w:spacing w:after="0" w:line="240" w:lineRule="auto"/>
        <w:jc w:val="center"/>
        <w:rPr>
          <w:rFonts w:ascii="Arial" w:hAnsi="Arial" w:cs="Arial"/>
          <w:sz w:val="20"/>
          <w:szCs w:val="20"/>
        </w:rPr>
      </w:pPr>
      <w:r w:rsidRPr="003C3E87">
        <w:rPr>
          <w:rFonts w:ascii="Arial" w:hAnsi="Arial" w:cs="Arial"/>
          <w:sz w:val="20"/>
          <w:szCs w:val="20"/>
        </w:rPr>
        <w:t xml:space="preserve">(IDENTIFIKĀCIJAS NUMURS </w:t>
      </w:r>
      <w:r w:rsidR="00A97ABC" w:rsidRPr="003C3E87">
        <w:rPr>
          <w:rFonts w:ascii="Arial" w:hAnsi="Arial" w:cs="Arial"/>
          <w:sz w:val="20"/>
          <w:szCs w:val="20"/>
        </w:rPr>
        <w:t xml:space="preserve">LPP </w:t>
      </w:r>
      <w:r w:rsidR="0015281D">
        <w:rPr>
          <w:rFonts w:ascii="Arial" w:hAnsi="Arial" w:cs="Arial"/>
          <w:sz w:val="20"/>
          <w:szCs w:val="20"/>
        </w:rPr>
        <w:t>2019/80</w:t>
      </w:r>
      <w:r w:rsidRPr="003C3E87">
        <w:rPr>
          <w:rFonts w:ascii="Arial" w:hAnsi="Arial" w:cs="Arial"/>
          <w:sz w:val="20"/>
          <w:szCs w:val="20"/>
        </w:rPr>
        <w:t>)</w:t>
      </w:r>
    </w:p>
    <w:p w14:paraId="2CE59E46" w14:textId="77777777" w:rsidR="0030294F" w:rsidRPr="003C3E87" w:rsidRDefault="0030294F" w:rsidP="0030294F">
      <w:pPr>
        <w:pStyle w:val="Galvene"/>
        <w:tabs>
          <w:tab w:val="clear" w:pos="4153"/>
          <w:tab w:val="clear" w:pos="8306"/>
        </w:tabs>
        <w:jc w:val="center"/>
        <w:rPr>
          <w:rFonts w:ascii="Arial" w:hAnsi="Arial" w:cs="Arial"/>
          <w:sz w:val="20"/>
        </w:rPr>
      </w:pPr>
    </w:p>
    <w:p w14:paraId="7FF5ADAE" w14:textId="77777777" w:rsidR="005A1694" w:rsidRPr="003C3E87" w:rsidRDefault="00AC327E" w:rsidP="005A1694">
      <w:pPr>
        <w:pStyle w:val="Bezatstarpm"/>
        <w:jc w:val="center"/>
        <w:rPr>
          <w:rFonts w:ascii="Arial" w:hAnsi="Arial" w:cs="Arial"/>
          <w:b/>
          <w:sz w:val="20"/>
          <w:szCs w:val="20"/>
          <w:u w:val="single"/>
        </w:rPr>
      </w:pPr>
      <w:bookmarkStart w:id="0" w:name="_Hlk488915499"/>
      <w:r>
        <w:rPr>
          <w:rFonts w:ascii="Arial" w:hAnsi="Arial" w:cs="Arial"/>
          <w:b/>
          <w:sz w:val="20"/>
          <w:szCs w:val="20"/>
          <w:u w:val="single"/>
        </w:rPr>
        <w:t>B</w:t>
      </w:r>
      <w:r w:rsidRPr="003C3E87">
        <w:rPr>
          <w:rFonts w:ascii="Arial" w:hAnsi="Arial" w:cs="Arial"/>
          <w:b/>
          <w:sz w:val="20"/>
          <w:szCs w:val="20"/>
          <w:u w:val="single"/>
        </w:rPr>
        <w:t>ūvuzr</w:t>
      </w:r>
      <w:r>
        <w:rPr>
          <w:rFonts w:ascii="Arial" w:hAnsi="Arial" w:cs="Arial"/>
          <w:b/>
          <w:sz w:val="20"/>
          <w:szCs w:val="20"/>
          <w:u w:val="single"/>
        </w:rPr>
        <w:t>audzības pakalpojumi objektam “</w:t>
      </w:r>
      <w:proofErr w:type="spellStart"/>
      <w:r w:rsidR="006F4AD9">
        <w:rPr>
          <w:rFonts w:ascii="Arial" w:hAnsi="Arial" w:cs="Arial"/>
          <w:b/>
          <w:sz w:val="20"/>
          <w:szCs w:val="20"/>
          <w:u w:val="single"/>
        </w:rPr>
        <w:t>Koncertdārza</w:t>
      </w:r>
      <w:proofErr w:type="spellEnd"/>
      <w:r w:rsidR="006F4AD9">
        <w:rPr>
          <w:rFonts w:ascii="Arial" w:hAnsi="Arial" w:cs="Arial"/>
          <w:b/>
          <w:sz w:val="20"/>
          <w:szCs w:val="20"/>
          <w:u w:val="single"/>
        </w:rPr>
        <w:t xml:space="preserve"> “Pūt, vējiņi!” pārbūve  Peldu ielā 57, Liepājā</w:t>
      </w:r>
      <w:r w:rsidRPr="003C3E87">
        <w:rPr>
          <w:rFonts w:ascii="Arial" w:hAnsi="Arial" w:cs="Arial"/>
          <w:b/>
          <w:sz w:val="20"/>
          <w:szCs w:val="20"/>
          <w:u w:val="single"/>
        </w:rPr>
        <w:t>”</w:t>
      </w:r>
    </w:p>
    <w:bookmarkEnd w:id="0"/>
    <w:p w14:paraId="0F14ECA4" w14:textId="77777777" w:rsidR="00A35323" w:rsidRPr="003C3E87" w:rsidRDefault="00A35323" w:rsidP="0030294F">
      <w:pPr>
        <w:spacing w:after="0" w:line="240" w:lineRule="auto"/>
        <w:jc w:val="center"/>
        <w:rPr>
          <w:rFonts w:ascii="Arial" w:hAnsi="Arial" w:cs="Arial"/>
          <w:b/>
          <w:caps/>
          <w:sz w:val="20"/>
          <w:szCs w:val="20"/>
        </w:rPr>
      </w:pPr>
    </w:p>
    <w:p w14:paraId="30C70FF1" w14:textId="77777777" w:rsidR="00A35323" w:rsidRPr="003C3E87" w:rsidRDefault="0030294F" w:rsidP="0030294F">
      <w:pPr>
        <w:spacing w:after="0" w:line="240" w:lineRule="auto"/>
        <w:jc w:val="center"/>
        <w:rPr>
          <w:rFonts w:ascii="Arial" w:hAnsi="Arial" w:cs="Arial"/>
          <w:b/>
          <w:sz w:val="20"/>
          <w:szCs w:val="20"/>
        </w:rPr>
      </w:pPr>
      <w:r w:rsidRPr="003C3E87">
        <w:rPr>
          <w:rFonts w:ascii="Arial" w:hAnsi="Arial" w:cs="Arial"/>
          <w:b/>
          <w:sz w:val="20"/>
          <w:szCs w:val="20"/>
        </w:rPr>
        <w:t>NOLIKUMS</w:t>
      </w:r>
    </w:p>
    <w:p w14:paraId="5FBB6B83" w14:textId="77777777" w:rsidR="00A9411F" w:rsidRPr="003C3E87" w:rsidRDefault="00A9411F" w:rsidP="0030294F">
      <w:pPr>
        <w:spacing w:after="0" w:line="240" w:lineRule="auto"/>
        <w:jc w:val="center"/>
        <w:rPr>
          <w:rFonts w:ascii="Arial" w:hAnsi="Arial" w:cs="Arial"/>
          <w:b/>
          <w:sz w:val="20"/>
          <w:szCs w:val="20"/>
        </w:rPr>
      </w:pPr>
    </w:p>
    <w:p w14:paraId="34186E10" w14:textId="77777777" w:rsidR="00852988" w:rsidRPr="003C3E87" w:rsidRDefault="00852988" w:rsidP="0030294F">
      <w:pPr>
        <w:spacing w:after="0" w:line="240" w:lineRule="auto"/>
        <w:jc w:val="center"/>
        <w:rPr>
          <w:rFonts w:ascii="Arial" w:hAnsi="Arial" w:cs="Arial"/>
          <w:b/>
          <w:sz w:val="20"/>
          <w:szCs w:val="20"/>
        </w:rPr>
      </w:pPr>
      <w:r w:rsidRPr="003C3E87">
        <w:rPr>
          <w:rFonts w:ascii="Arial" w:hAnsi="Arial" w:cs="Arial"/>
          <w:b/>
          <w:sz w:val="20"/>
          <w:szCs w:val="20"/>
        </w:rPr>
        <w:t>I SADAĻA</w:t>
      </w:r>
    </w:p>
    <w:p w14:paraId="28431DC0" w14:textId="77777777" w:rsidR="00852988" w:rsidRPr="003C3E87" w:rsidRDefault="00852988" w:rsidP="0030294F">
      <w:pPr>
        <w:spacing w:after="0" w:line="240" w:lineRule="auto"/>
        <w:jc w:val="center"/>
        <w:rPr>
          <w:rFonts w:ascii="Arial" w:hAnsi="Arial" w:cs="Arial"/>
          <w:b/>
          <w:sz w:val="20"/>
          <w:szCs w:val="20"/>
        </w:rPr>
      </w:pPr>
      <w:r w:rsidRPr="003C3E87">
        <w:rPr>
          <w:rFonts w:ascii="Arial" w:hAnsi="Arial" w:cs="Arial"/>
          <w:b/>
          <w:sz w:val="20"/>
          <w:szCs w:val="20"/>
        </w:rPr>
        <w:t>INFORMĀCIJA PAR IEPIRKUMU</w:t>
      </w:r>
    </w:p>
    <w:p w14:paraId="31D92299" w14:textId="2289A65A" w:rsidR="00852988" w:rsidRPr="003C3E87"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3C3E87" w14:paraId="11F4CF2F" w14:textId="77777777" w:rsidTr="00963A1D">
        <w:tc>
          <w:tcPr>
            <w:tcW w:w="9209" w:type="dxa"/>
          </w:tcPr>
          <w:p w14:paraId="721104DF" w14:textId="77777777" w:rsidR="00852988" w:rsidRPr="003C3E87" w:rsidRDefault="00852988" w:rsidP="00545A0C">
            <w:pPr>
              <w:pStyle w:val="Sarakstarindkopa"/>
              <w:numPr>
                <w:ilvl w:val="1"/>
                <w:numId w:val="3"/>
              </w:numPr>
              <w:rPr>
                <w:rFonts w:ascii="Arial" w:hAnsi="Arial" w:cs="Arial"/>
                <w:b/>
                <w:sz w:val="20"/>
                <w:szCs w:val="20"/>
              </w:rPr>
            </w:pPr>
            <w:r w:rsidRPr="003C3E87">
              <w:rPr>
                <w:rFonts w:ascii="Arial" w:hAnsi="Arial" w:cs="Arial"/>
                <w:b/>
                <w:sz w:val="20"/>
                <w:szCs w:val="20"/>
              </w:rPr>
              <w:t>Pasūtītājs</w:t>
            </w:r>
          </w:p>
        </w:tc>
      </w:tr>
      <w:tr w:rsidR="00D54B6C" w:rsidRPr="003C3E87" w14:paraId="7245F2D6" w14:textId="77777777" w:rsidTr="00963A1D">
        <w:tc>
          <w:tcPr>
            <w:tcW w:w="9209" w:type="dxa"/>
          </w:tcPr>
          <w:p w14:paraId="77BCEE66" w14:textId="77777777" w:rsidR="00A9411F" w:rsidRPr="003C3E87" w:rsidRDefault="00A9411F" w:rsidP="00A9411F">
            <w:pPr>
              <w:tabs>
                <w:tab w:val="left" w:pos="284"/>
                <w:tab w:val="left" w:pos="709"/>
                <w:tab w:val="left" w:pos="1560"/>
              </w:tabs>
              <w:ind w:left="567" w:hanging="567"/>
              <w:jc w:val="both"/>
              <w:rPr>
                <w:rFonts w:ascii="Arial" w:hAnsi="Arial" w:cs="Arial"/>
                <w:sz w:val="20"/>
                <w:szCs w:val="20"/>
              </w:rPr>
            </w:pPr>
            <w:r w:rsidRPr="003C3E87">
              <w:rPr>
                <w:rFonts w:ascii="Arial" w:hAnsi="Arial" w:cs="Arial"/>
                <w:sz w:val="20"/>
                <w:szCs w:val="20"/>
              </w:rPr>
              <w:t>Liepājas pilsētas pašvaldība</w:t>
            </w:r>
          </w:p>
          <w:p w14:paraId="2612C554" w14:textId="77777777" w:rsidR="00A9411F" w:rsidRPr="003C3E87" w:rsidRDefault="00A9411F" w:rsidP="00A9411F">
            <w:pPr>
              <w:tabs>
                <w:tab w:val="left" w:pos="284"/>
                <w:tab w:val="left" w:pos="709"/>
                <w:tab w:val="left" w:pos="3404"/>
              </w:tabs>
              <w:ind w:left="567" w:hanging="567"/>
              <w:jc w:val="both"/>
              <w:rPr>
                <w:rFonts w:ascii="Arial" w:hAnsi="Arial" w:cs="Arial"/>
                <w:sz w:val="20"/>
                <w:szCs w:val="20"/>
              </w:rPr>
            </w:pPr>
            <w:r w:rsidRPr="003C3E87">
              <w:rPr>
                <w:rFonts w:ascii="Arial" w:hAnsi="Arial" w:cs="Arial"/>
                <w:sz w:val="20"/>
                <w:szCs w:val="20"/>
              </w:rPr>
              <w:t>Reģistrācijas Nr. 90000063185</w:t>
            </w:r>
          </w:p>
          <w:p w14:paraId="3928EE2C" w14:textId="77777777" w:rsidR="00B52502" w:rsidRPr="003C3E87" w:rsidRDefault="00A9411F" w:rsidP="00B52502">
            <w:pPr>
              <w:rPr>
                <w:rFonts w:ascii="Arial" w:hAnsi="Arial" w:cs="Arial"/>
                <w:b/>
                <w:sz w:val="20"/>
                <w:szCs w:val="20"/>
              </w:rPr>
            </w:pPr>
            <w:r w:rsidRPr="003C3E87">
              <w:rPr>
                <w:rFonts w:ascii="Arial" w:hAnsi="Arial" w:cs="Arial"/>
                <w:sz w:val="20"/>
                <w:szCs w:val="20"/>
              </w:rPr>
              <w:t>Rožu iela 6, Liepāja, LV-3401</w:t>
            </w:r>
          </w:p>
        </w:tc>
      </w:tr>
      <w:tr w:rsidR="00852988" w:rsidRPr="003C3E87" w14:paraId="0A658867" w14:textId="77777777" w:rsidTr="00963A1D">
        <w:tc>
          <w:tcPr>
            <w:tcW w:w="9209" w:type="dxa"/>
          </w:tcPr>
          <w:p w14:paraId="0081E851" w14:textId="77777777" w:rsidR="00FB71E7" w:rsidRPr="003C3E87" w:rsidRDefault="00FB71E7" w:rsidP="00FB71E7">
            <w:pPr>
              <w:pStyle w:val="Sarakstarindkopa"/>
              <w:ind w:left="360"/>
              <w:rPr>
                <w:rFonts w:ascii="Arial" w:hAnsi="Arial" w:cs="Arial"/>
                <w:b/>
                <w:sz w:val="20"/>
                <w:szCs w:val="20"/>
              </w:rPr>
            </w:pPr>
          </w:p>
          <w:p w14:paraId="12BA268C" w14:textId="77777777" w:rsidR="00852988" w:rsidRPr="003C3E87" w:rsidRDefault="00852988" w:rsidP="00545A0C">
            <w:pPr>
              <w:pStyle w:val="Sarakstarindkopa"/>
              <w:numPr>
                <w:ilvl w:val="1"/>
                <w:numId w:val="3"/>
              </w:numPr>
              <w:rPr>
                <w:rFonts w:ascii="Arial" w:hAnsi="Arial" w:cs="Arial"/>
                <w:b/>
                <w:sz w:val="20"/>
                <w:szCs w:val="20"/>
              </w:rPr>
            </w:pPr>
            <w:r w:rsidRPr="003C3E87">
              <w:rPr>
                <w:rFonts w:ascii="Arial" w:hAnsi="Arial" w:cs="Arial"/>
                <w:b/>
                <w:sz w:val="20"/>
                <w:szCs w:val="20"/>
              </w:rPr>
              <w:t>Iepirkuma priekšmets</w:t>
            </w:r>
          </w:p>
        </w:tc>
      </w:tr>
      <w:tr w:rsidR="00852988" w:rsidRPr="003C3E87" w14:paraId="0864C82F" w14:textId="77777777" w:rsidTr="00963A1D">
        <w:tc>
          <w:tcPr>
            <w:tcW w:w="9209" w:type="dxa"/>
          </w:tcPr>
          <w:p w14:paraId="742E9797" w14:textId="77777777" w:rsidR="00A97ABC" w:rsidRPr="003C3E87" w:rsidRDefault="00A97ABC" w:rsidP="00A97ABC">
            <w:pPr>
              <w:jc w:val="both"/>
              <w:rPr>
                <w:rFonts w:ascii="Arial" w:hAnsi="Arial" w:cs="Arial"/>
                <w:sz w:val="20"/>
                <w:szCs w:val="20"/>
              </w:rPr>
            </w:pPr>
            <w:r w:rsidRPr="003C3E87">
              <w:rPr>
                <w:rFonts w:ascii="Arial" w:hAnsi="Arial" w:cs="Arial"/>
                <w:sz w:val="20"/>
                <w:szCs w:val="20"/>
              </w:rPr>
              <w:t>Būvuzraudzības pakalpojumi objektam “</w:t>
            </w:r>
            <w:proofErr w:type="spellStart"/>
            <w:r w:rsidR="006F4AD9">
              <w:rPr>
                <w:rFonts w:ascii="Arial" w:hAnsi="Arial" w:cs="Arial"/>
                <w:sz w:val="20"/>
                <w:szCs w:val="20"/>
              </w:rPr>
              <w:t>Koncertdārza</w:t>
            </w:r>
            <w:proofErr w:type="spellEnd"/>
            <w:r w:rsidR="006F4AD9">
              <w:rPr>
                <w:rFonts w:ascii="Arial" w:hAnsi="Arial" w:cs="Arial"/>
                <w:sz w:val="20"/>
                <w:szCs w:val="20"/>
              </w:rPr>
              <w:t xml:space="preserve"> “Pūt, vējiņi!” pārbūve  Peldu ielā 57, Liepājā</w:t>
            </w:r>
            <w:r w:rsidRPr="003C3E87">
              <w:rPr>
                <w:rFonts w:ascii="Arial" w:hAnsi="Arial" w:cs="Arial"/>
                <w:sz w:val="20"/>
                <w:szCs w:val="20"/>
              </w:rPr>
              <w:t>”.</w:t>
            </w:r>
          </w:p>
          <w:p w14:paraId="3A7A7EF1" w14:textId="77777777" w:rsidR="00852988" w:rsidRPr="003C3E87" w:rsidRDefault="00852988" w:rsidP="00DB6471">
            <w:pPr>
              <w:tabs>
                <w:tab w:val="left" w:pos="567"/>
              </w:tabs>
              <w:suppressAutoHyphens/>
              <w:jc w:val="both"/>
              <w:rPr>
                <w:rFonts w:ascii="Arial" w:eastAsia="Arial" w:hAnsi="Arial" w:cs="Arial"/>
                <w:bCs/>
                <w:sz w:val="20"/>
                <w:szCs w:val="20"/>
              </w:rPr>
            </w:pPr>
          </w:p>
        </w:tc>
      </w:tr>
      <w:tr w:rsidR="00BA4AFC" w:rsidRPr="003C3E87" w14:paraId="15F7A4A6" w14:textId="77777777" w:rsidTr="00BA0F52">
        <w:trPr>
          <w:trHeight w:val="78"/>
        </w:trPr>
        <w:tc>
          <w:tcPr>
            <w:tcW w:w="9209" w:type="dxa"/>
          </w:tcPr>
          <w:p w14:paraId="1D606461" w14:textId="77777777" w:rsidR="00BA4AFC" w:rsidRPr="003C3E87" w:rsidRDefault="00BA4AFC" w:rsidP="00545A0C">
            <w:pPr>
              <w:pStyle w:val="Sarakstarindkopa"/>
              <w:numPr>
                <w:ilvl w:val="1"/>
                <w:numId w:val="3"/>
              </w:numPr>
              <w:rPr>
                <w:rFonts w:ascii="Arial" w:hAnsi="Arial" w:cs="Arial"/>
                <w:b/>
                <w:sz w:val="20"/>
                <w:szCs w:val="20"/>
              </w:rPr>
            </w:pPr>
            <w:r w:rsidRPr="003C3E87">
              <w:rPr>
                <w:rFonts w:ascii="Arial" w:hAnsi="Arial" w:cs="Arial"/>
                <w:b/>
                <w:sz w:val="20"/>
                <w:szCs w:val="20"/>
              </w:rPr>
              <w:t>CPV kods</w:t>
            </w:r>
          </w:p>
        </w:tc>
      </w:tr>
      <w:tr w:rsidR="00A97ABC" w:rsidRPr="003C3E87" w14:paraId="75325D1B" w14:textId="77777777" w:rsidTr="00963A1D">
        <w:tc>
          <w:tcPr>
            <w:tcW w:w="9209" w:type="dxa"/>
          </w:tcPr>
          <w:p w14:paraId="58742BC0" w14:textId="27D88D88" w:rsidR="00A97ABC" w:rsidRPr="003C3E87" w:rsidRDefault="00A97ABC" w:rsidP="00A97ABC">
            <w:pPr>
              <w:rPr>
                <w:rFonts w:ascii="Arial" w:hAnsi="Arial" w:cs="Arial"/>
                <w:sz w:val="20"/>
                <w:szCs w:val="20"/>
              </w:rPr>
            </w:pPr>
            <w:r w:rsidRPr="003C3E87">
              <w:rPr>
                <w:rFonts w:ascii="Arial" w:hAnsi="Arial" w:cs="Arial"/>
                <w:sz w:val="20"/>
                <w:szCs w:val="20"/>
              </w:rPr>
              <w:t>71520000-9 - Celtniecības uzraudzības pakalpojumi</w:t>
            </w:r>
            <w:r w:rsidR="000F1C16">
              <w:rPr>
                <w:rFonts w:ascii="Arial" w:hAnsi="Arial" w:cs="Arial"/>
                <w:sz w:val="20"/>
                <w:szCs w:val="20"/>
              </w:rPr>
              <w:t>.</w:t>
            </w:r>
            <w:r w:rsidRPr="003C3E87">
              <w:rPr>
                <w:rFonts w:ascii="Arial" w:hAnsi="Arial" w:cs="Arial"/>
                <w:sz w:val="20"/>
                <w:szCs w:val="20"/>
              </w:rPr>
              <w:t xml:space="preserve"> </w:t>
            </w:r>
          </w:p>
          <w:p w14:paraId="7BBF4E78" w14:textId="77777777" w:rsidR="00A97ABC" w:rsidRPr="003C3E87" w:rsidRDefault="00A97ABC" w:rsidP="00A97ABC">
            <w:pPr>
              <w:rPr>
                <w:rFonts w:ascii="Arial" w:hAnsi="Arial" w:cs="Arial"/>
                <w:sz w:val="20"/>
                <w:szCs w:val="20"/>
              </w:rPr>
            </w:pPr>
          </w:p>
        </w:tc>
      </w:tr>
      <w:tr w:rsidR="00A97ABC" w:rsidRPr="003C3E87" w14:paraId="0F7C975B" w14:textId="77777777" w:rsidTr="00963A1D">
        <w:tc>
          <w:tcPr>
            <w:tcW w:w="9209" w:type="dxa"/>
          </w:tcPr>
          <w:p w14:paraId="282ADD68" w14:textId="77777777" w:rsidR="00A97ABC" w:rsidRPr="003C3E87" w:rsidRDefault="00A97ABC" w:rsidP="00545A0C">
            <w:pPr>
              <w:pStyle w:val="Bezatstarpm"/>
              <w:numPr>
                <w:ilvl w:val="1"/>
                <w:numId w:val="3"/>
              </w:numPr>
              <w:rPr>
                <w:rFonts w:ascii="Arial" w:hAnsi="Arial" w:cs="Arial"/>
                <w:b/>
                <w:noProof/>
                <w:sz w:val="20"/>
                <w:szCs w:val="20"/>
              </w:rPr>
            </w:pPr>
            <w:r w:rsidRPr="003C3E87">
              <w:rPr>
                <w:rFonts w:ascii="Arial" w:hAnsi="Arial" w:cs="Arial"/>
                <w:b/>
                <w:noProof/>
                <w:sz w:val="20"/>
                <w:szCs w:val="20"/>
              </w:rPr>
              <w:t>Projekts</w:t>
            </w:r>
          </w:p>
        </w:tc>
      </w:tr>
      <w:tr w:rsidR="00A97ABC" w:rsidRPr="003C3E87" w14:paraId="7A8AF4AD" w14:textId="77777777" w:rsidTr="00A9411F">
        <w:trPr>
          <w:trHeight w:val="1038"/>
        </w:trPr>
        <w:tc>
          <w:tcPr>
            <w:tcW w:w="9209" w:type="dxa"/>
            <w:shd w:val="clear" w:color="auto" w:fill="auto"/>
          </w:tcPr>
          <w:p w14:paraId="39C736DB" w14:textId="68E1CFC4" w:rsidR="00A97ABC" w:rsidRPr="000F1C16" w:rsidRDefault="00775829" w:rsidP="000F1C16">
            <w:pPr>
              <w:jc w:val="both"/>
              <w:rPr>
                <w:rFonts w:ascii="Arial" w:hAnsi="Arial" w:cs="Arial"/>
                <w:color w:val="000000" w:themeColor="text1"/>
                <w:sz w:val="20"/>
                <w:szCs w:val="20"/>
              </w:rPr>
            </w:pPr>
            <w:r>
              <w:rPr>
                <w:rFonts w:ascii="Arial" w:hAnsi="Arial" w:cs="Arial"/>
                <w:bCs/>
                <w:sz w:val="20"/>
                <w:szCs w:val="20"/>
              </w:rPr>
              <w:t>Iepirkuma procedūra</w:t>
            </w:r>
            <w:r w:rsidRPr="00EB3DE3">
              <w:rPr>
                <w:rFonts w:ascii="Arial" w:hAnsi="Arial" w:cs="Arial"/>
                <w:bCs/>
                <w:sz w:val="20"/>
                <w:szCs w:val="20"/>
              </w:rPr>
              <w:t xml:space="preserve"> </w:t>
            </w:r>
            <w:r w:rsidR="006F4AD9" w:rsidRPr="00EB3DE3">
              <w:rPr>
                <w:rFonts w:ascii="Arial" w:hAnsi="Arial" w:cs="Arial"/>
                <w:bCs/>
                <w:sz w:val="20"/>
                <w:szCs w:val="20"/>
              </w:rPr>
              <w:t xml:space="preserve">tiek </w:t>
            </w:r>
            <w:r>
              <w:rPr>
                <w:rFonts w:ascii="Arial" w:hAnsi="Arial" w:cs="Arial"/>
                <w:bCs/>
                <w:sz w:val="20"/>
                <w:szCs w:val="20"/>
              </w:rPr>
              <w:t>veikta</w:t>
            </w:r>
            <w:r w:rsidRPr="00EB3DE3">
              <w:rPr>
                <w:rFonts w:ascii="Arial" w:hAnsi="Arial" w:cs="Arial"/>
                <w:bCs/>
                <w:sz w:val="20"/>
                <w:szCs w:val="20"/>
              </w:rPr>
              <w:t xml:space="preserve"> </w:t>
            </w:r>
            <w:r w:rsidR="006F4AD9" w:rsidRPr="00EB3DE3">
              <w:rPr>
                <w:rFonts w:ascii="Arial" w:hAnsi="Arial" w:cs="Arial"/>
                <w:bCs/>
                <w:sz w:val="20"/>
                <w:szCs w:val="20"/>
              </w:rPr>
              <w:t>darbības programmas “Izaugsme un nodarbinātība” 5.</w:t>
            </w:r>
            <w:r w:rsidR="006F4AD9">
              <w:rPr>
                <w:rFonts w:ascii="Arial" w:hAnsi="Arial" w:cs="Arial"/>
                <w:bCs/>
                <w:sz w:val="20"/>
                <w:szCs w:val="20"/>
              </w:rPr>
              <w:t>5.1.</w:t>
            </w:r>
            <w:r w:rsidR="006F4AD9" w:rsidRPr="00EB3DE3">
              <w:rPr>
                <w:rFonts w:ascii="Arial" w:hAnsi="Arial" w:cs="Arial"/>
                <w:bCs/>
                <w:sz w:val="20"/>
                <w:szCs w:val="20"/>
              </w:rPr>
              <w:t>.specifiskā atbalsta mērķa “</w:t>
            </w:r>
            <w:r w:rsidR="006F4AD9">
              <w:rPr>
                <w:rFonts w:ascii="Arial" w:hAnsi="Arial" w:cs="Arial"/>
                <w:bCs/>
                <w:sz w:val="20"/>
                <w:szCs w:val="20"/>
              </w:rPr>
              <w:t>Saglabāt, aizsargāt un attīstīt nozīmīgu kultūras un dabas mantojumu, kā arī attīstīt ar to saistītos pakalpojumus</w:t>
            </w:r>
            <w:r w:rsidR="00A05371">
              <w:rPr>
                <w:rFonts w:ascii="Arial" w:hAnsi="Arial" w:cs="Arial"/>
                <w:bCs/>
                <w:sz w:val="20"/>
                <w:szCs w:val="20"/>
              </w:rPr>
              <w:t>”</w:t>
            </w:r>
            <w:r w:rsidR="006F4AD9">
              <w:rPr>
                <w:rFonts w:ascii="Arial" w:hAnsi="Arial" w:cs="Arial"/>
                <w:bCs/>
                <w:sz w:val="20"/>
                <w:szCs w:val="20"/>
              </w:rPr>
              <w:t xml:space="preserve"> otrās atlases kārtas “Ieguldījumi kultūras un dabas mantojuma attīstībai pašvaldībās, kuru administratīvā teritorija robežojas ar jūru (izņemot Rīgu)</w:t>
            </w:r>
            <w:r w:rsidR="006F4AD9" w:rsidRPr="00EB3DE3">
              <w:rPr>
                <w:rFonts w:ascii="Arial" w:hAnsi="Arial" w:cs="Arial"/>
                <w:bCs/>
                <w:sz w:val="20"/>
                <w:szCs w:val="20"/>
              </w:rPr>
              <w:t>”</w:t>
            </w:r>
            <w:r>
              <w:rPr>
                <w:rFonts w:ascii="Arial" w:hAnsi="Arial" w:cs="Arial"/>
                <w:bCs/>
                <w:sz w:val="20"/>
                <w:szCs w:val="20"/>
              </w:rPr>
              <w:t xml:space="preserve"> sadarbības projekta “</w:t>
            </w:r>
            <w:proofErr w:type="spellStart"/>
            <w:r>
              <w:rPr>
                <w:rFonts w:ascii="Arial" w:hAnsi="Arial" w:cs="Arial"/>
                <w:bCs/>
                <w:sz w:val="20"/>
                <w:szCs w:val="20"/>
              </w:rPr>
              <w:t>Dienvidkurzemes</w:t>
            </w:r>
            <w:proofErr w:type="spellEnd"/>
            <w:r>
              <w:rPr>
                <w:rFonts w:ascii="Arial" w:hAnsi="Arial" w:cs="Arial"/>
                <w:bCs/>
                <w:sz w:val="20"/>
                <w:szCs w:val="20"/>
              </w:rPr>
              <w:t xml:space="preserve"> piekrastes mantojums cauri gadsimtiem”</w:t>
            </w:r>
            <w:r w:rsidR="000F1C16">
              <w:rPr>
                <w:rFonts w:ascii="Arial" w:hAnsi="Arial" w:cs="Arial"/>
                <w:bCs/>
                <w:sz w:val="20"/>
                <w:szCs w:val="20"/>
              </w:rPr>
              <w:t xml:space="preserve"> ietvaros </w:t>
            </w:r>
            <w:r w:rsidR="000F1C16" w:rsidRPr="0008427A">
              <w:rPr>
                <w:rFonts w:ascii="Arial" w:hAnsi="Arial" w:cs="Arial"/>
                <w:color w:val="000000" w:themeColor="text1"/>
                <w:sz w:val="20"/>
                <w:szCs w:val="20"/>
              </w:rPr>
              <w:t>(Eiropas Reģionālās attīstības fonda līdzfinansēts projekts).</w:t>
            </w:r>
          </w:p>
          <w:p w14:paraId="2A903D43" w14:textId="77777777" w:rsidR="009A59CE" w:rsidRPr="003C3E87" w:rsidRDefault="009A59CE" w:rsidP="00A97ABC">
            <w:pPr>
              <w:pStyle w:val="Bezatstarpm"/>
              <w:jc w:val="both"/>
              <w:rPr>
                <w:rFonts w:ascii="Arial" w:eastAsia="Helvetica" w:hAnsi="Arial" w:cs="Arial"/>
                <w:sz w:val="20"/>
                <w:szCs w:val="20"/>
              </w:rPr>
            </w:pPr>
          </w:p>
        </w:tc>
      </w:tr>
      <w:tr w:rsidR="00A97ABC" w:rsidRPr="003C3E87" w14:paraId="6E221699" w14:textId="77777777" w:rsidTr="00963A1D">
        <w:tc>
          <w:tcPr>
            <w:tcW w:w="9209" w:type="dxa"/>
          </w:tcPr>
          <w:p w14:paraId="0815BC44" w14:textId="2777ECC7" w:rsidR="000C517E" w:rsidRDefault="000C517E" w:rsidP="000C517E">
            <w:pPr>
              <w:pStyle w:val="Sarakstarindkopa"/>
              <w:numPr>
                <w:ilvl w:val="1"/>
                <w:numId w:val="3"/>
              </w:numPr>
              <w:tabs>
                <w:tab w:val="left" w:pos="0"/>
              </w:tabs>
              <w:suppressAutoHyphens/>
              <w:jc w:val="both"/>
              <w:rPr>
                <w:rFonts w:ascii="Arial" w:hAnsi="Arial" w:cs="Arial"/>
                <w:sz w:val="20"/>
                <w:szCs w:val="20"/>
              </w:rPr>
            </w:pPr>
            <w:r>
              <w:rPr>
                <w:rFonts w:ascii="Arial" w:hAnsi="Arial" w:cs="Arial"/>
                <w:b/>
                <w:sz w:val="20"/>
                <w:szCs w:val="20"/>
              </w:rPr>
              <w:t>Līguma izpildes laiks un vieta</w:t>
            </w:r>
          </w:p>
          <w:p w14:paraId="2BA2DB11" w14:textId="5CB15CCB" w:rsidR="00A97ABC" w:rsidRPr="003C3E87" w:rsidRDefault="00A9411F" w:rsidP="006F4AD9">
            <w:pPr>
              <w:pStyle w:val="Sarakstarindkopa"/>
              <w:numPr>
                <w:ilvl w:val="2"/>
                <w:numId w:val="3"/>
              </w:numPr>
              <w:tabs>
                <w:tab w:val="left" w:pos="0"/>
              </w:tabs>
              <w:suppressAutoHyphens/>
              <w:ind w:left="0" w:firstLine="0"/>
              <w:jc w:val="both"/>
              <w:rPr>
                <w:rFonts w:ascii="Arial" w:hAnsi="Arial" w:cs="Arial"/>
                <w:sz w:val="20"/>
                <w:szCs w:val="20"/>
              </w:rPr>
            </w:pPr>
            <w:r w:rsidRPr="003C3E87">
              <w:rPr>
                <w:rFonts w:ascii="Arial" w:hAnsi="Arial" w:cs="Arial"/>
                <w:sz w:val="20"/>
                <w:szCs w:val="20"/>
              </w:rPr>
              <w:t xml:space="preserve">Būvuzraudzība jānodrošina visā būvdarbu veikšanas laikā līdz objekta nodošanai ekspluatācijā. </w:t>
            </w:r>
            <w:r w:rsidR="00A97ABC" w:rsidRPr="003C3E87">
              <w:rPr>
                <w:rFonts w:ascii="Arial" w:hAnsi="Arial" w:cs="Arial"/>
                <w:sz w:val="20"/>
                <w:szCs w:val="20"/>
              </w:rPr>
              <w:t xml:space="preserve">Plānotais </w:t>
            </w:r>
            <w:r w:rsidRPr="003C3E87">
              <w:rPr>
                <w:rFonts w:ascii="Arial" w:hAnsi="Arial" w:cs="Arial"/>
                <w:sz w:val="20"/>
                <w:szCs w:val="20"/>
              </w:rPr>
              <w:t>būvdarbu izpildes</w:t>
            </w:r>
            <w:r w:rsidR="00A97ABC" w:rsidRPr="003C3E87">
              <w:rPr>
                <w:rFonts w:ascii="Arial" w:hAnsi="Arial" w:cs="Arial"/>
                <w:sz w:val="20"/>
                <w:szCs w:val="20"/>
              </w:rPr>
              <w:t xml:space="preserve"> termiņš ir</w:t>
            </w:r>
            <w:r w:rsidR="00A97ABC" w:rsidRPr="003C3E87">
              <w:rPr>
                <w:rFonts w:ascii="Arial" w:hAnsi="Arial" w:cs="Arial"/>
                <w:b/>
                <w:sz w:val="20"/>
                <w:szCs w:val="20"/>
              </w:rPr>
              <w:t xml:space="preserve"> </w:t>
            </w:r>
            <w:r w:rsidR="008E5690">
              <w:rPr>
                <w:rFonts w:ascii="Arial" w:hAnsi="Arial" w:cs="Arial"/>
                <w:b/>
                <w:sz w:val="20"/>
                <w:szCs w:val="20"/>
              </w:rPr>
              <w:t>450 (četri simti piecdesmit)</w:t>
            </w:r>
            <w:r w:rsidR="009A59CE" w:rsidRPr="003C3E87">
              <w:rPr>
                <w:rFonts w:ascii="Arial" w:hAnsi="Arial" w:cs="Arial"/>
                <w:b/>
                <w:sz w:val="20"/>
                <w:szCs w:val="20"/>
              </w:rPr>
              <w:t xml:space="preserve"> dienas</w:t>
            </w:r>
            <w:r w:rsidR="00A97ABC" w:rsidRPr="003C3E87">
              <w:rPr>
                <w:rFonts w:ascii="Arial" w:hAnsi="Arial" w:cs="Arial"/>
                <w:sz w:val="20"/>
                <w:szCs w:val="20"/>
              </w:rPr>
              <w:t xml:space="preserve">. </w:t>
            </w:r>
          </w:p>
          <w:p w14:paraId="21BAE37C" w14:textId="77777777" w:rsidR="00A97ABC" w:rsidRPr="003C3E87" w:rsidRDefault="00A97ABC" w:rsidP="00A9411F">
            <w:pPr>
              <w:tabs>
                <w:tab w:val="left" w:pos="0"/>
              </w:tabs>
              <w:suppressAutoHyphens/>
              <w:jc w:val="both"/>
              <w:rPr>
                <w:rFonts w:ascii="Arial" w:hAnsi="Arial" w:cs="Arial"/>
                <w:sz w:val="20"/>
                <w:szCs w:val="20"/>
              </w:rPr>
            </w:pPr>
            <w:r w:rsidRPr="003C3E87">
              <w:rPr>
                <w:rFonts w:ascii="Arial" w:hAnsi="Arial" w:cs="Arial"/>
                <w:sz w:val="20"/>
                <w:szCs w:val="20"/>
              </w:rPr>
              <w:t xml:space="preserve">1.5.2. Līguma izpildes vieta – </w:t>
            </w:r>
            <w:r w:rsidR="006F4AD9">
              <w:rPr>
                <w:rFonts w:ascii="Arial" w:eastAsia="Arial" w:hAnsi="Arial" w:cs="Arial"/>
                <w:bCs/>
                <w:sz w:val="20"/>
              </w:rPr>
              <w:t>Peldu iela 57</w:t>
            </w:r>
            <w:r w:rsidR="006F4AD9" w:rsidRPr="005800D3">
              <w:rPr>
                <w:rFonts w:ascii="Arial" w:eastAsia="Arial" w:hAnsi="Arial" w:cs="Arial"/>
                <w:bCs/>
                <w:sz w:val="20"/>
              </w:rPr>
              <w:t>, Liepāja</w:t>
            </w:r>
            <w:r w:rsidRPr="003C3E87">
              <w:rPr>
                <w:rFonts w:ascii="Arial" w:hAnsi="Arial" w:cs="Arial"/>
                <w:sz w:val="20"/>
                <w:szCs w:val="20"/>
              </w:rPr>
              <w:t>.</w:t>
            </w:r>
          </w:p>
          <w:p w14:paraId="19B5CA64" w14:textId="77777777" w:rsidR="00A97ABC" w:rsidRPr="003C3E87" w:rsidRDefault="00A97ABC" w:rsidP="00A97ABC">
            <w:pPr>
              <w:tabs>
                <w:tab w:val="left" w:pos="567"/>
              </w:tabs>
              <w:suppressAutoHyphens/>
              <w:jc w:val="both"/>
              <w:rPr>
                <w:rFonts w:ascii="Arial" w:hAnsi="Arial" w:cs="Arial"/>
                <w:sz w:val="20"/>
                <w:szCs w:val="20"/>
              </w:rPr>
            </w:pPr>
          </w:p>
        </w:tc>
      </w:tr>
      <w:tr w:rsidR="00A97ABC" w:rsidRPr="003C3E87" w14:paraId="560616C4" w14:textId="77777777" w:rsidTr="00963A1D">
        <w:tc>
          <w:tcPr>
            <w:tcW w:w="9209" w:type="dxa"/>
          </w:tcPr>
          <w:p w14:paraId="2CC9D53C" w14:textId="77777777" w:rsidR="00A97ABC" w:rsidRPr="003C3E87" w:rsidRDefault="00A97ABC" w:rsidP="00545A0C">
            <w:pPr>
              <w:pStyle w:val="Sarakstarindkopa"/>
              <w:numPr>
                <w:ilvl w:val="1"/>
                <w:numId w:val="3"/>
              </w:numPr>
              <w:rPr>
                <w:rFonts w:ascii="Arial" w:hAnsi="Arial" w:cs="Arial"/>
                <w:b/>
                <w:sz w:val="20"/>
                <w:szCs w:val="20"/>
              </w:rPr>
            </w:pPr>
            <w:r w:rsidRPr="003C3E87">
              <w:rPr>
                <w:rFonts w:ascii="Arial" w:hAnsi="Arial" w:cs="Arial"/>
                <w:b/>
                <w:sz w:val="20"/>
                <w:szCs w:val="20"/>
              </w:rPr>
              <w:t>Iepirkuma procedūra</w:t>
            </w:r>
          </w:p>
        </w:tc>
      </w:tr>
      <w:tr w:rsidR="00A97ABC" w:rsidRPr="003C3E87" w14:paraId="5615DDFC" w14:textId="77777777" w:rsidTr="00963A1D">
        <w:tc>
          <w:tcPr>
            <w:tcW w:w="9209" w:type="dxa"/>
          </w:tcPr>
          <w:p w14:paraId="42A45158" w14:textId="77777777" w:rsidR="00A97ABC" w:rsidRPr="003C3E87"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3C3E87">
              <w:rPr>
                <w:rFonts w:ascii="Arial" w:hAnsi="Arial" w:cs="Arial"/>
                <w:bCs/>
                <w:sz w:val="20"/>
                <w:szCs w:val="20"/>
              </w:rPr>
              <w:t>Iepirkuma procedūra tiek veikta atbilstoši Publisko iepirkumu likumam</w:t>
            </w:r>
            <w:r w:rsidRPr="003C3E87">
              <w:rPr>
                <w:rStyle w:val="Vresatsauce"/>
                <w:rFonts w:ascii="Arial" w:hAnsi="Arial" w:cs="Arial"/>
                <w:bCs/>
                <w:sz w:val="20"/>
                <w:szCs w:val="20"/>
              </w:rPr>
              <w:footnoteReference w:id="1"/>
            </w:r>
            <w:r w:rsidRPr="003C3E87">
              <w:rPr>
                <w:rFonts w:ascii="Arial" w:hAnsi="Arial" w:cs="Arial"/>
                <w:bCs/>
                <w:sz w:val="20"/>
                <w:szCs w:val="20"/>
              </w:rPr>
              <w:t>. Iepirkuma procedūras veids ir atklāts konkurss.</w:t>
            </w:r>
          </w:p>
          <w:p w14:paraId="34D16547" w14:textId="77777777" w:rsidR="00A97ABC" w:rsidRPr="003C3E87"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3C3E87">
              <w:rPr>
                <w:rFonts w:ascii="Arial" w:hAnsi="Arial" w:cs="Arial"/>
                <w:bCs/>
                <w:sz w:val="20"/>
                <w:szCs w:val="20"/>
              </w:rPr>
              <w:t xml:space="preserve">Pamatojums iepirkuma līguma slēgšanas tiesību piešķiršanai, nedalot iepirkumu daļās ir: viens pretendentu loks; viens būvobjekts; viens </w:t>
            </w:r>
            <w:r w:rsidR="00EA0AD7" w:rsidRPr="003C3E87">
              <w:rPr>
                <w:rFonts w:ascii="Arial" w:hAnsi="Arial" w:cs="Arial"/>
                <w:bCs/>
                <w:sz w:val="20"/>
                <w:szCs w:val="20"/>
              </w:rPr>
              <w:t>būvuzraudzības</w:t>
            </w:r>
            <w:r w:rsidRPr="003C3E87">
              <w:rPr>
                <w:rFonts w:ascii="Arial" w:hAnsi="Arial" w:cs="Arial"/>
                <w:bCs/>
                <w:sz w:val="20"/>
                <w:szCs w:val="20"/>
              </w:rPr>
              <w:t xml:space="preserve"> veikšanas laiks objektā.</w:t>
            </w:r>
          </w:p>
          <w:p w14:paraId="60271322" w14:textId="77777777" w:rsidR="00A97ABC" w:rsidRPr="003C3E87" w:rsidRDefault="00A97ABC" w:rsidP="00A97ABC">
            <w:pPr>
              <w:rPr>
                <w:rFonts w:ascii="Arial" w:hAnsi="Arial" w:cs="Arial"/>
                <w:sz w:val="20"/>
                <w:szCs w:val="20"/>
              </w:rPr>
            </w:pPr>
          </w:p>
        </w:tc>
      </w:tr>
      <w:tr w:rsidR="00A97ABC" w:rsidRPr="003C3E87" w14:paraId="207EBA5A" w14:textId="77777777" w:rsidTr="009A59CE">
        <w:trPr>
          <w:trHeight w:val="92"/>
        </w:trPr>
        <w:tc>
          <w:tcPr>
            <w:tcW w:w="9209" w:type="dxa"/>
          </w:tcPr>
          <w:p w14:paraId="1FF1F633" w14:textId="77777777" w:rsidR="00A97ABC" w:rsidRPr="003C3E87" w:rsidRDefault="00A97ABC" w:rsidP="00545A0C">
            <w:pPr>
              <w:pStyle w:val="Sarakstarindkopa"/>
              <w:numPr>
                <w:ilvl w:val="1"/>
                <w:numId w:val="3"/>
              </w:numPr>
              <w:rPr>
                <w:rFonts w:ascii="Arial" w:hAnsi="Arial" w:cs="Arial"/>
                <w:b/>
                <w:sz w:val="20"/>
                <w:szCs w:val="20"/>
              </w:rPr>
            </w:pPr>
            <w:r w:rsidRPr="003C3E87">
              <w:rPr>
                <w:rFonts w:ascii="Arial" w:hAnsi="Arial" w:cs="Arial"/>
                <w:b/>
                <w:sz w:val="20"/>
                <w:szCs w:val="20"/>
              </w:rPr>
              <w:t>Kontaktpersona</w:t>
            </w:r>
          </w:p>
        </w:tc>
      </w:tr>
      <w:tr w:rsidR="00A97ABC" w:rsidRPr="003C3E87" w14:paraId="44F4BD61" w14:textId="77777777" w:rsidTr="00963A1D">
        <w:tc>
          <w:tcPr>
            <w:tcW w:w="9209" w:type="dxa"/>
          </w:tcPr>
          <w:p w14:paraId="38BFCE89" w14:textId="74983024" w:rsidR="00A76975" w:rsidRPr="003C3E87" w:rsidRDefault="00A76975" w:rsidP="00A76975">
            <w:pPr>
              <w:jc w:val="both"/>
              <w:rPr>
                <w:rFonts w:ascii="Arial" w:hAnsi="Arial" w:cs="Arial"/>
                <w:b/>
                <w:bCs/>
                <w:sz w:val="20"/>
                <w:szCs w:val="20"/>
              </w:rPr>
            </w:pPr>
            <w:r w:rsidRPr="0015281D">
              <w:rPr>
                <w:rFonts w:ascii="Arial" w:hAnsi="Arial" w:cs="Arial"/>
                <w:bCs/>
                <w:sz w:val="20"/>
                <w:szCs w:val="20"/>
              </w:rPr>
              <w:t xml:space="preserve">Liepājas pilsētas pašvaldības administrācijas Publisko iepirkumu daļas </w:t>
            </w:r>
            <w:r w:rsidR="0015281D" w:rsidRPr="0015281D">
              <w:rPr>
                <w:rFonts w:ascii="Arial" w:hAnsi="Arial" w:cs="Arial"/>
                <w:bCs/>
                <w:sz w:val="20"/>
                <w:szCs w:val="20"/>
              </w:rPr>
              <w:t>vadītāja Andra Kalniņa, t. 63404701</w:t>
            </w:r>
            <w:r w:rsidRPr="0015281D">
              <w:rPr>
                <w:rFonts w:ascii="Arial" w:hAnsi="Arial" w:cs="Arial"/>
                <w:bCs/>
                <w:sz w:val="20"/>
                <w:szCs w:val="20"/>
              </w:rPr>
              <w:t xml:space="preserve">, f.63404777, e-pasts: </w:t>
            </w:r>
            <w:hyperlink r:id="rId8" w:history="1">
              <w:r w:rsidRPr="0015281D">
                <w:rPr>
                  <w:rStyle w:val="Hipersaite"/>
                  <w:rFonts w:ascii="Arial" w:hAnsi="Arial" w:cs="Arial"/>
                  <w:bCs/>
                  <w:sz w:val="20"/>
                  <w:szCs w:val="20"/>
                </w:rPr>
                <w:t>iepirkumi@liepaja.lv</w:t>
              </w:r>
            </w:hyperlink>
          </w:p>
          <w:p w14:paraId="31632E52" w14:textId="77777777" w:rsidR="00A97ABC" w:rsidRPr="003C3E87" w:rsidRDefault="00A97ABC" w:rsidP="00A97ABC">
            <w:pPr>
              <w:jc w:val="both"/>
              <w:rPr>
                <w:rFonts w:ascii="Arial" w:hAnsi="Arial" w:cs="Arial"/>
                <w:sz w:val="20"/>
                <w:szCs w:val="20"/>
              </w:rPr>
            </w:pPr>
          </w:p>
        </w:tc>
      </w:tr>
      <w:tr w:rsidR="00A97ABC" w:rsidRPr="003C3E87" w14:paraId="5D2C5881" w14:textId="77777777" w:rsidTr="00963A1D">
        <w:tc>
          <w:tcPr>
            <w:tcW w:w="9209" w:type="dxa"/>
          </w:tcPr>
          <w:p w14:paraId="7C1217EA" w14:textId="77777777" w:rsidR="00A97ABC" w:rsidRPr="00ED46A3" w:rsidRDefault="00A97ABC" w:rsidP="00545A0C">
            <w:pPr>
              <w:pStyle w:val="Sarakstarindkopa"/>
              <w:numPr>
                <w:ilvl w:val="1"/>
                <w:numId w:val="3"/>
              </w:numPr>
              <w:jc w:val="both"/>
              <w:rPr>
                <w:rFonts w:ascii="Arial" w:hAnsi="Arial" w:cs="Arial"/>
                <w:b/>
                <w:sz w:val="20"/>
                <w:szCs w:val="20"/>
              </w:rPr>
            </w:pPr>
            <w:r w:rsidRPr="00ED46A3">
              <w:rPr>
                <w:rFonts w:ascii="Arial" w:hAnsi="Arial" w:cs="Arial"/>
                <w:b/>
                <w:sz w:val="20"/>
                <w:szCs w:val="20"/>
              </w:rPr>
              <w:t>Piedāvājumu iesniegšanas termiņš</w:t>
            </w:r>
          </w:p>
        </w:tc>
      </w:tr>
      <w:tr w:rsidR="00A97ABC" w:rsidRPr="003C3E87" w14:paraId="57E1F0EE" w14:textId="77777777" w:rsidTr="00D04F16">
        <w:tc>
          <w:tcPr>
            <w:tcW w:w="9209" w:type="dxa"/>
            <w:shd w:val="clear" w:color="auto" w:fill="auto"/>
          </w:tcPr>
          <w:p w14:paraId="094C274E" w14:textId="3E419705" w:rsidR="00A97ABC" w:rsidRPr="0015281D" w:rsidRDefault="00C573EF" w:rsidP="006F4AD9">
            <w:pPr>
              <w:pStyle w:val="Sarakstarindkopa"/>
              <w:numPr>
                <w:ilvl w:val="2"/>
                <w:numId w:val="3"/>
              </w:numPr>
              <w:ind w:left="0" w:firstLine="0"/>
              <w:jc w:val="both"/>
              <w:rPr>
                <w:rFonts w:ascii="Arial" w:hAnsi="Arial" w:cs="Arial"/>
                <w:b/>
                <w:sz w:val="20"/>
                <w:szCs w:val="20"/>
              </w:rPr>
            </w:pPr>
            <w:r w:rsidRPr="0015281D">
              <w:rPr>
                <w:rFonts w:ascii="Arial" w:hAnsi="Arial" w:cs="Arial"/>
                <w:sz w:val="20"/>
                <w:szCs w:val="20"/>
              </w:rPr>
              <w:t>Piedāvājumi iesniedzami Elektronisko iepirkumu sistēmas e-konkursu apakšsistēmā (</w:t>
            </w:r>
            <w:hyperlink r:id="rId9" w:history="1">
              <w:r w:rsidRPr="0015281D">
                <w:rPr>
                  <w:rStyle w:val="Hipersaite"/>
                  <w:rFonts w:ascii="Arial" w:hAnsi="Arial" w:cs="Arial"/>
                  <w:sz w:val="20"/>
                  <w:szCs w:val="20"/>
                </w:rPr>
                <w:t>https://www.eis.gov.lv/EKEIS/Supplier/</w:t>
              </w:r>
            </w:hyperlink>
            <w:r w:rsidRPr="0015281D">
              <w:rPr>
                <w:rFonts w:ascii="Arial" w:hAnsi="Arial" w:cs="Arial"/>
                <w:sz w:val="20"/>
                <w:szCs w:val="20"/>
              </w:rPr>
              <w:t xml:space="preserve">) </w:t>
            </w:r>
            <w:r w:rsidR="00A97ABC" w:rsidRPr="0015281D">
              <w:rPr>
                <w:rFonts w:ascii="Arial" w:hAnsi="Arial" w:cs="Arial"/>
                <w:b/>
                <w:sz w:val="20"/>
                <w:szCs w:val="20"/>
              </w:rPr>
              <w:t>līdz 201</w:t>
            </w:r>
            <w:r w:rsidR="006F4AD9" w:rsidRPr="0015281D">
              <w:rPr>
                <w:rFonts w:ascii="Arial" w:hAnsi="Arial" w:cs="Arial"/>
                <w:b/>
                <w:sz w:val="20"/>
                <w:szCs w:val="20"/>
              </w:rPr>
              <w:t>9</w:t>
            </w:r>
            <w:r w:rsidR="00A97ABC" w:rsidRPr="0015281D">
              <w:rPr>
                <w:rFonts w:ascii="Arial" w:hAnsi="Arial" w:cs="Arial"/>
                <w:b/>
                <w:sz w:val="20"/>
                <w:szCs w:val="20"/>
              </w:rPr>
              <w:t xml:space="preserve">.gada </w:t>
            </w:r>
            <w:r w:rsidR="004F4060">
              <w:rPr>
                <w:rFonts w:ascii="Arial" w:hAnsi="Arial" w:cs="Arial"/>
                <w:b/>
                <w:sz w:val="20"/>
                <w:szCs w:val="20"/>
              </w:rPr>
              <w:t>2</w:t>
            </w:r>
            <w:r w:rsidR="000D2812" w:rsidRPr="0015281D">
              <w:rPr>
                <w:rFonts w:ascii="Arial" w:hAnsi="Arial" w:cs="Arial"/>
                <w:b/>
                <w:sz w:val="20"/>
                <w:szCs w:val="20"/>
              </w:rPr>
              <w:t>.</w:t>
            </w:r>
            <w:r w:rsidR="004F4060">
              <w:rPr>
                <w:rFonts w:ascii="Arial" w:hAnsi="Arial" w:cs="Arial"/>
                <w:b/>
                <w:sz w:val="20"/>
                <w:szCs w:val="20"/>
              </w:rPr>
              <w:t>oktobrim</w:t>
            </w:r>
            <w:r w:rsidR="0015281D" w:rsidRPr="0015281D">
              <w:rPr>
                <w:rFonts w:ascii="Arial" w:hAnsi="Arial" w:cs="Arial"/>
                <w:b/>
                <w:sz w:val="20"/>
                <w:szCs w:val="20"/>
              </w:rPr>
              <w:t xml:space="preserve"> </w:t>
            </w:r>
            <w:r w:rsidR="00A97ABC" w:rsidRPr="0015281D">
              <w:rPr>
                <w:rFonts w:ascii="Arial" w:hAnsi="Arial" w:cs="Arial"/>
                <w:b/>
                <w:sz w:val="20"/>
                <w:szCs w:val="20"/>
              </w:rPr>
              <w:t>pulksten 14.00.</w:t>
            </w:r>
          </w:p>
          <w:p w14:paraId="498C9807" w14:textId="77777777" w:rsidR="00C573EF" w:rsidRPr="00ED46A3" w:rsidRDefault="00A97ABC" w:rsidP="00A97ABC">
            <w:pPr>
              <w:jc w:val="both"/>
              <w:rPr>
                <w:rFonts w:ascii="Arial" w:hAnsi="Arial" w:cs="Arial"/>
                <w:sz w:val="20"/>
                <w:szCs w:val="20"/>
              </w:rPr>
            </w:pPr>
            <w:r w:rsidRPr="00ED46A3">
              <w:rPr>
                <w:rFonts w:ascii="Arial" w:hAnsi="Arial" w:cs="Arial"/>
                <w:sz w:val="20"/>
                <w:szCs w:val="20"/>
              </w:rPr>
              <w:t xml:space="preserve">1.8.2. </w:t>
            </w:r>
            <w:r w:rsidR="006F4AD9" w:rsidRPr="00AE02FB">
              <w:rPr>
                <w:rFonts w:ascii="Arial" w:hAnsi="Arial" w:cs="Arial"/>
                <w:sz w:val="20"/>
                <w:szCs w:val="20"/>
              </w:rPr>
              <w:t xml:space="preserve">Ievērojot Publisko iepirkumu likuma 39.panta pirmajā daļā noteikto, </w:t>
            </w:r>
            <w:r w:rsidR="006F4AD9" w:rsidRPr="00AE02FB">
              <w:rPr>
                <w:rFonts w:ascii="Arial" w:hAnsi="Arial" w:cs="Arial"/>
                <w:b/>
                <w:sz w:val="20"/>
                <w:szCs w:val="20"/>
                <w:u w:val="single"/>
              </w:rPr>
              <w:t>piedāvājumi ir iesniedzami tikai elektroniski</w:t>
            </w:r>
            <w:r w:rsidR="006F4AD9" w:rsidRPr="00AE02FB">
              <w:rPr>
                <w:rFonts w:ascii="Arial" w:hAnsi="Arial" w:cs="Arial"/>
                <w:b/>
                <w:sz w:val="20"/>
                <w:szCs w:val="20"/>
              </w:rPr>
              <w:t xml:space="preserve"> </w:t>
            </w:r>
            <w:r w:rsidR="006F4AD9" w:rsidRPr="00AE02FB">
              <w:rPr>
                <w:rFonts w:ascii="Arial" w:hAnsi="Arial" w:cs="Arial"/>
                <w:sz w:val="20"/>
                <w:szCs w:val="20"/>
              </w:rPr>
              <w:t>EIS e-konkursu apakšsistēmā.</w:t>
            </w:r>
            <w:r w:rsidR="006F4AD9" w:rsidRPr="00AE02FB">
              <w:rPr>
                <w:rFonts w:ascii="Arial" w:hAnsi="Arial" w:cs="Arial"/>
                <w:b/>
                <w:sz w:val="20"/>
                <w:szCs w:val="20"/>
              </w:rPr>
              <w:t xml:space="preserve"> </w:t>
            </w:r>
            <w:r w:rsidR="006F4AD9" w:rsidRPr="00AE02FB">
              <w:rPr>
                <w:rFonts w:ascii="Arial" w:hAnsi="Arial" w:cs="Arial"/>
                <w:sz w:val="20"/>
                <w:szCs w:val="20"/>
              </w:rPr>
              <w:t xml:space="preserve">Pēc noteiktā termiņa </w:t>
            </w:r>
            <w:r w:rsidR="006F4AD9">
              <w:rPr>
                <w:rFonts w:ascii="Arial" w:hAnsi="Arial" w:cs="Arial"/>
                <w:sz w:val="20"/>
                <w:szCs w:val="20"/>
              </w:rPr>
              <w:t xml:space="preserve">beigām </w:t>
            </w:r>
            <w:r w:rsidR="006F4AD9" w:rsidRPr="002D4645">
              <w:rPr>
                <w:rFonts w:ascii="Arial" w:hAnsi="Arial" w:cs="Arial"/>
                <w:sz w:val="20"/>
                <w:szCs w:val="20"/>
              </w:rPr>
              <w:t>EIS e-konkursu apakšsistēm</w:t>
            </w:r>
            <w:r w:rsidR="006F4AD9">
              <w:rPr>
                <w:rFonts w:ascii="Arial" w:hAnsi="Arial" w:cs="Arial"/>
                <w:sz w:val="20"/>
                <w:szCs w:val="20"/>
              </w:rPr>
              <w:t>ā iesniegtie piedāvājumi netiks atvērti. Ā</w:t>
            </w:r>
            <w:r w:rsidR="006F4AD9" w:rsidRPr="00AE02FB">
              <w:rPr>
                <w:rFonts w:ascii="Arial" w:hAnsi="Arial" w:cs="Arial"/>
                <w:sz w:val="20"/>
                <w:szCs w:val="20"/>
              </w:rPr>
              <w:t>rpus EIS e-konkursu apakšsistēmas iesniegtie piedāvājumi tiks atgriezti iesniedzējiem</w:t>
            </w:r>
            <w:r w:rsidRPr="00ED46A3">
              <w:rPr>
                <w:rFonts w:ascii="Arial" w:hAnsi="Arial" w:cs="Arial"/>
                <w:sz w:val="20"/>
                <w:szCs w:val="20"/>
              </w:rPr>
              <w:t>.</w:t>
            </w:r>
          </w:p>
          <w:p w14:paraId="31B12354" w14:textId="2CEE1DE8" w:rsidR="00254CD0" w:rsidRDefault="00A97ABC" w:rsidP="00254CD0">
            <w:pPr>
              <w:jc w:val="both"/>
              <w:rPr>
                <w:rFonts w:ascii="Arial" w:hAnsi="Arial" w:cs="Arial"/>
                <w:bCs/>
                <w:sz w:val="20"/>
                <w:szCs w:val="20"/>
              </w:rPr>
            </w:pPr>
            <w:r w:rsidRPr="00ED46A3">
              <w:rPr>
                <w:rFonts w:ascii="Arial" w:hAnsi="Arial" w:cs="Arial"/>
                <w:sz w:val="20"/>
                <w:szCs w:val="20"/>
              </w:rPr>
              <w:t xml:space="preserve">1.8.3. </w:t>
            </w:r>
            <w:r w:rsidR="00C573EF" w:rsidRPr="00ED46A3">
              <w:rPr>
                <w:rFonts w:ascii="Arial" w:hAnsi="Arial" w:cs="Arial"/>
                <w:sz w:val="20"/>
                <w:szCs w:val="20"/>
              </w:rPr>
              <w:t xml:space="preserve">Piedāvājumu noformē atbilstoši nolikuma </w:t>
            </w:r>
            <w:r w:rsidR="00A74768" w:rsidRPr="00ED46A3">
              <w:rPr>
                <w:rFonts w:ascii="Arial" w:hAnsi="Arial" w:cs="Arial"/>
                <w:sz w:val="20"/>
                <w:szCs w:val="20"/>
              </w:rPr>
              <w:t>7</w:t>
            </w:r>
            <w:r w:rsidR="000C517E">
              <w:rPr>
                <w:rFonts w:ascii="Arial" w:hAnsi="Arial" w:cs="Arial"/>
                <w:sz w:val="20"/>
                <w:szCs w:val="20"/>
              </w:rPr>
              <w:t>.pielikuma “Prasības piedāvājuma</w:t>
            </w:r>
            <w:r w:rsidR="00C573EF" w:rsidRPr="00ED46A3">
              <w:rPr>
                <w:rFonts w:ascii="Arial" w:hAnsi="Arial" w:cs="Arial"/>
                <w:sz w:val="20"/>
                <w:szCs w:val="20"/>
              </w:rPr>
              <w:t xml:space="preserve"> noformēšanai</w:t>
            </w:r>
            <w:r w:rsidR="000C517E">
              <w:rPr>
                <w:rFonts w:ascii="Arial" w:hAnsi="Arial" w:cs="Arial"/>
                <w:sz w:val="20"/>
                <w:szCs w:val="20"/>
              </w:rPr>
              <w:t xml:space="preserve"> un iesniegšanai</w:t>
            </w:r>
            <w:r w:rsidR="00C573EF" w:rsidRPr="00ED46A3">
              <w:rPr>
                <w:rFonts w:ascii="Arial" w:hAnsi="Arial" w:cs="Arial"/>
                <w:sz w:val="20"/>
                <w:szCs w:val="20"/>
              </w:rPr>
              <w:t>” noteikumiem</w:t>
            </w:r>
            <w:r w:rsidRPr="00ED46A3">
              <w:rPr>
                <w:rFonts w:ascii="Arial" w:hAnsi="Arial" w:cs="Arial"/>
                <w:bCs/>
                <w:sz w:val="20"/>
                <w:szCs w:val="20"/>
              </w:rPr>
              <w:t>.</w:t>
            </w:r>
          </w:p>
          <w:p w14:paraId="2AD210F9" w14:textId="77777777" w:rsidR="006F4AD9" w:rsidRPr="00ED46A3" w:rsidRDefault="006F4AD9" w:rsidP="00254CD0">
            <w:pPr>
              <w:jc w:val="both"/>
              <w:rPr>
                <w:rFonts w:ascii="Arial" w:hAnsi="Arial" w:cs="Arial"/>
                <w:bCs/>
                <w:sz w:val="20"/>
                <w:szCs w:val="20"/>
              </w:rPr>
            </w:pPr>
          </w:p>
        </w:tc>
      </w:tr>
      <w:tr w:rsidR="00A97ABC" w:rsidRPr="003C3E87" w14:paraId="35FC61FC" w14:textId="77777777" w:rsidTr="00963A1D">
        <w:tc>
          <w:tcPr>
            <w:tcW w:w="9209" w:type="dxa"/>
          </w:tcPr>
          <w:p w14:paraId="42A1B882" w14:textId="2B369755" w:rsidR="000C517E" w:rsidRPr="000C517E" w:rsidRDefault="000C517E" w:rsidP="000C517E">
            <w:pPr>
              <w:pStyle w:val="Sarakstarindkopa"/>
              <w:numPr>
                <w:ilvl w:val="1"/>
                <w:numId w:val="3"/>
              </w:numPr>
              <w:spacing w:before="120" w:after="120"/>
              <w:jc w:val="both"/>
              <w:rPr>
                <w:rFonts w:ascii="Arial" w:hAnsi="Arial" w:cs="Arial"/>
                <w:sz w:val="20"/>
                <w:szCs w:val="20"/>
              </w:rPr>
            </w:pPr>
            <w:r w:rsidRPr="000C517E">
              <w:rPr>
                <w:rFonts w:ascii="Arial" w:hAnsi="Arial" w:cs="Arial"/>
                <w:b/>
                <w:sz w:val="20"/>
                <w:szCs w:val="20"/>
              </w:rPr>
              <w:lastRenderedPageBreak/>
              <w:t>Piedāvājumu atvēršanas vieta un laiks</w:t>
            </w:r>
          </w:p>
          <w:p w14:paraId="598355BD" w14:textId="77777777" w:rsidR="006F4AD9" w:rsidRDefault="006F4AD9" w:rsidP="006F4AD9">
            <w:pPr>
              <w:pStyle w:val="Sarakstarindkopa"/>
              <w:numPr>
                <w:ilvl w:val="2"/>
                <w:numId w:val="3"/>
              </w:numPr>
              <w:spacing w:before="120" w:after="120"/>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1E7D119F" w14:textId="77777777" w:rsidR="006F4AD9" w:rsidRDefault="006F4AD9" w:rsidP="006F4AD9">
            <w:pPr>
              <w:pStyle w:val="Sarakstarindkopa"/>
              <w:numPr>
                <w:ilvl w:val="2"/>
                <w:numId w:val="3"/>
              </w:numPr>
              <w:spacing w:before="120" w:after="120"/>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 xml:space="preserve">. </w:t>
            </w:r>
          </w:p>
          <w:p w14:paraId="3F19D20F" w14:textId="77777777" w:rsidR="006F4AD9" w:rsidRDefault="006F4AD9" w:rsidP="006F4AD9">
            <w:pPr>
              <w:pStyle w:val="Sarakstarindkopa"/>
              <w:numPr>
                <w:ilvl w:val="2"/>
                <w:numId w:val="3"/>
              </w:numPr>
              <w:spacing w:before="120" w:after="120"/>
              <w:jc w:val="both"/>
              <w:rPr>
                <w:rFonts w:ascii="Arial" w:hAnsi="Arial" w:cs="Arial"/>
                <w:sz w:val="20"/>
                <w:szCs w:val="20"/>
              </w:rPr>
            </w:pPr>
            <w:r w:rsidRPr="00422D60">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14:paraId="5C9C665C" w14:textId="77777777" w:rsidR="006F4AD9" w:rsidRPr="00111E19" w:rsidRDefault="006F4AD9" w:rsidP="006F4AD9">
            <w:pPr>
              <w:pStyle w:val="Sarakstarindkopa"/>
              <w:numPr>
                <w:ilvl w:val="2"/>
                <w:numId w:val="3"/>
              </w:numPr>
              <w:spacing w:before="120" w:after="120"/>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3169197E" w14:textId="77777777" w:rsidR="00A97ABC" w:rsidRPr="006F4AD9" w:rsidRDefault="006F4AD9" w:rsidP="006F4AD9">
            <w:pPr>
              <w:pStyle w:val="Sarakstarindkopa"/>
              <w:numPr>
                <w:ilvl w:val="2"/>
                <w:numId w:val="3"/>
              </w:numPr>
              <w:spacing w:before="120" w:after="120"/>
              <w:jc w:val="both"/>
              <w:rPr>
                <w:rFonts w:ascii="Arial" w:hAnsi="Arial" w:cs="Arial"/>
                <w:sz w:val="20"/>
                <w:szCs w:val="20"/>
              </w:rPr>
            </w:pPr>
            <w:r w:rsidRPr="000564EA">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0564EA">
              <w:rPr>
                <w:rFonts w:ascii="Arial" w:eastAsia="Helvetica" w:hAnsi="Arial" w:cs="Arial"/>
                <w:sz w:val="20"/>
                <w:szCs w:val="20"/>
              </w:rPr>
              <w:t xml:space="preserve"> 14.punktā noteiktajā kārtībā</w:t>
            </w:r>
            <w:r w:rsidRPr="002D4645">
              <w:rPr>
                <w:rFonts w:ascii="Arial" w:hAnsi="Arial" w:cs="Arial"/>
                <w:sz w:val="20"/>
                <w:szCs w:val="20"/>
              </w:rPr>
              <w:t>.</w:t>
            </w:r>
          </w:p>
          <w:p w14:paraId="2803D483" w14:textId="77777777" w:rsidR="00ED46A3" w:rsidRPr="003C3E87" w:rsidRDefault="00ED46A3" w:rsidP="00F0637D">
            <w:pPr>
              <w:pStyle w:val="Sarakstarindkopa"/>
              <w:ind w:left="0"/>
              <w:contextualSpacing w:val="0"/>
              <w:jc w:val="both"/>
              <w:rPr>
                <w:rFonts w:ascii="Arial" w:hAnsi="Arial" w:cs="Arial"/>
                <w:sz w:val="20"/>
                <w:szCs w:val="20"/>
              </w:rPr>
            </w:pPr>
          </w:p>
        </w:tc>
      </w:tr>
      <w:tr w:rsidR="00A97ABC" w:rsidRPr="003C3E87" w14:paraId="4CE91CA6" w14:textId="77777777" w:rsidTr="00963A1D">
        <w:tc>
          <w:tcPr>
            <w:tcW w:w="9209" w:type="dxa"/>
          </w:tcPr>
          <w:p w14:paraId="7363DF24" w14:textId="24BF9578" w:rsidR="000C517E" w:rsidRPr="000C517E" w:rsidRDefault="000C517E" w:rsidP="000C517E">
            <w:pPr>
              <w:pStyle w:val="Nosaukums"/>
              <w:numPr>
                <w:ilvl w:val="1"/>
                <w:numId w:val="3"/>
              </w:numPr>
              <w:tabs>
                <w:tab w:val="left" w:pos="0"/>
              </w:tabs>
              <w:jc w:val="both"/>
              <w:rPr>
                <w:rFonts w:ascii="Arial" w:eastAsia="Helvetica" w:hAnsi="Arial" w:cs="Arial"/>
                <w:b w:val="0"/>
                <w:sz w:val="20"/>
                <w:u w:val="none"/>
              </w:rPr>
            </w:pPr>
            <w:r w:rsidRPr="000C517E">
              <w:rPr>
                <w:rFonts w:ascii="Arial" w:hAnsi="Arial" w:cs="Arial"/>
                <w:sz w:val="20"/>
                <w:u w:val="none"/>
              </w:rPr>
              <w:t>Pretendenta piedāvājuma nodrošinājums</w:t>
            </w:r>
          </w:p>
          <w:p w14:paraId="472C8910" w14:textId="72EBCF88" w:rsidR="00A97ABC" w:rsidRPr="003C3E87" w:rsidRDefault="00A97ABC" w:rsidP="00ED46A3">
            <w:pPr>
              <w:pStyle w:val="Nosaukums"/>
              <w:numPr>
                <w:ilvl w:val="2"/>
                <w:numId w:val="3"/>
              </w:numPr>
              <w:tabs>
                <w:tab w:val="left" w:pos="0"/>
              </w:tabs>
              <w:ind w:left="0" w:firstLine="0"/>
              <w:jc w:val="both"/>
              <w:rPr>
                <w:rFonts w:ascii="Arial" w:eastAsia="Helvetica" w:hAnsi="Arial" w:cs="Arial"/>
                <w:b w:val="0"/>
                <w:sz w:val="20"/>
                <w:u w:val="none"/>
              </w:rPr>
            </w:pPr>
            <w:r w:rsidRPr="003C3E87">
              <w:rPr>
                <w:rFonts w:ascii="Arial" w:eastAsia="Helvetica" w:hAnsi="Arial" w:cs="Arial"/>
                <w:b w:val="0"/>
                <w:sz w:val="20"/>
                <w:u w:val="none"/>
              </w:rPr>
              <w:t xml:space="preserve">Piedāvājuma nodrošinājums ir noteikts </w:t>
            </w:r>
            <w:r w:rsidRPr="003C3E87">
              <w:rPr>
                <w:rFonts w:ascii="Arial" w:eastAsia="Helvetica" w:hAnsi="Arial" w:cs="Arial"/>
                <w:sz w:val="20"/>
                <w:u w:val="none"/>
              </w:rPr>
              <w:t xml:space="preserve">EUR </w:t>
            </w:r>
            <w:r w:rsidR="00FA03A5">
              <w:rPr>
                <w:rFonts w:ascii="Arial" w:eastAsia="Helvetica" w:hAnsi="Arial" w:cs="Arial"/>
                <w:sz w:val="20"/>
                <w:u w:val="none"/>
              </w:rPr>
              <w:t>8</w:t>
            </w:r>
            <w:r w:rsidR="000C517E">
              <w:rPr>
                <w:rFonts w:ascii="Arial" w:eastAsia="Helvetica" w:hAnsi="Arial" w:cs="Arial"/>
                <w:sz w:val="20"/>
                <w:u w:val="none"/>
              </w:rPr>
              <w:t>0</w:t>
            </w:r>
            <w:r w:rsidRPr="003C3E87">
              <w:rPr>
                <w:rFonts w:ascii="Arial" w:eastAsia="Helvetica" w:hAnsi="Arial" w:cs="Arial"/>
                <w:sz w:val="20"/>
                <w:u w:val="none"/>
              </w:rPr>
              <w:t>0,00</w:t>
            </w:r>
            <w:r w:rsidRPr="003C3E87">
              <w:rPr>
                <w:rFonts w:ascii="Arial" w:eastAsia="Helvetica" w:hAnsi="Arial" w:cs="Arial"/>
                <w:b w:val="0"/>
                <w:sz w:val="20"/>
                <w:u w:val="none"/>
              </w:rPr>
              <w:t xml:space="preserve"> (</w:t>
            </w:r>
            <w:r w:rsidR="00FA03A5">
              <w:rPr>
                <w:rFonts w:ascii="Arial" w:eastAsia="Helvetica" w:hAnsi="Arial" w:cs="Arial"/>
                <w:b w:val="0"/>
                <w:i/>
                <w:sz w:val="20"/>
                <w:u w:val="none"/>
              </w:rPr>
              <w:t>astoņi</w:t>
            </w:r>
            <w:r w:rsidR="000C517E">
              <w:rPr>
                <w:rFonts w:ascii="Arial" w:eastAsia="Helvetica" w:hAnsi="Arial" w:cs="Arial"/>
                <w:b w:val="0"/>
                <w:i/>
                <w:sz w:val="20"/>
                <w:u w:val="none"/>
              </w:rPr>
              <w:t xml:space="preserve"> simti</w:t>
            </w:r>
            <w:r w:rsidR="00C573EF" w:rsidRPr="003C3E87">
              <w:rPr>
                <w:rFonts w:ascii="Arial" w:eastAsia="Helvetica" w:hAnsi="Arial" w:cs="Arial"/>
                <w:b w:val="0"/>
                <w:i/>
                <w:sz w:val="20"/>
                <w:u w:val="none"/>
              </w:rPr>
              <w:t xml:space="preserve"> </w:t>
            </w:r>
            <w:r w:rsidRPr="003C3E87">
              <w:rPr>
                <w:rFonts w:ascii="Arial" w:eastAsia="Helvetica" w:hAnsi="Arial" w:cs="Arial"/>
                <w:b w:val="0"/>
                <w:i/>
                <w:sz w:val="20"/>
                <w:u w:val="none"/>
              </w:rPr>
              <w:t>euro</w:t>
            </w:r>
            <w:r w:rsidRPr="003C3E87">
              <w:rPr>
                <w:rFonts w:ascii="Arial" w:eastAsia="Helvetica" w:hAnsi="Arial" w:cs="Arial"/>
                <w:b w:val="0"/>
                <w:sz w:val="20"/>
                <w:u w:val="none"/>
              </w:rPr>
              <w:t xml:space="preserve">) apmērā un minimālais termiņš </w:t>
            </w:r>
            <w:r w:rsidR="003C3E87">
              <w:rPr>
                <w:rFonts w:ascii="Arial" w:eastAsia="Helvetica" w:hAnsi="Arial" w:cs="Arial"/>
                <w:sz w:val="20"/>
                <w:u w:val="none"/>
              </w:rPr>
              <w:t>6</w:t>
            </w:r>
            <w:r w:rsidRPr="003C3E87">
              <w:rPr>
                <w:rFonts w:ascii="Arial" w:eastAsia="Helvetica" w:hAnsi="Arial" w:cs="Arial"/>
                <w:sz w:val="20"/>
                <w:u w:val="none"/>
              </w:rPr>
              <w:t xml:space="preserve"> (</w:t>
            </w:r>
            <w:r w:rsidR="003C3E87">
              <w:rPr>
                <w:rFonts w:ascii="Arial" w:eastAsia="Helvetica" w:hAnsi="Arial" w:cs="Arial"/>
                <w:i/>
                <w:sz w:val="20"/>
                <w:u w:val="none"/>
              </w:rPr>
              <w:t>seši</w:t>
            </w:r>
            <w:r w:rsidRPr="003C3E87">
              <w:rPr>
                <w:rFonts w:ascii="Arial" w:eastAsia="Helvetica" w:hAnsi="Arial" w:cs="Arial"/>
                <w:sz w:val="20"/>
                <w:u w:val="none"/>
              </w:rPr>
              <w:t>) mēneši</w:t>
            </w:r>
            <w:r w:rsidRPr="003C3E87">
              <w:rPr>
                <w:rFonts w:ascii="Arial" w:eastAsia="Helvetica" w:hAnsi="Arial" w:cs="Arial"/>
                <w:b w:val="0"/>
                <w:sz w:val="20"/>
                <w:u w:val="none"/>
              </w:rPr>
              <w:t xml:space="preserve"> no piedāvājuma atvēršanas dienas. </w:t>
            </w:r>
          </w:p>
          <w:p w14:paraId="1292F97E" w14:textId="77777777" w:rsidR="00A97ABC" w:rsidRPr="003C3E87" w:rsidRDefault="00A97ABC" w:rsidP="00ED46A3">
            <w:pPr>
              <w:pStyle w:val="Nosaukums"/>
              <w:numPr>
                <w:ilvl w:val="2"/>
                <w:numId w:val="3"/>
              </w:numPr>
              <w:tabs>
                <w:tab w:val="left" w:pos="0"/>
                <w:tab w:val="num" w:pos="880"/>
              </w:tabs>
              <w:ind w:left="0" w:firstLine="0"/>
              <w:jc w:val="both"/>
              <w:rPr>
                <w:rFonts w:ascii="Arial" w:eastAsia="Helvetica" w:hAnsi="Arial" w:cs="Arial"/>
                <w:b w:val="0"/>
                <w:sz w:val="20"/>
                <w:u w:val="none"/>
              </w:rPr>
            </w:pPr>
            <w:r w:rsidRPr="003C3E87">
              <w:rPr>
                <w:rFonts w:ascii="Arial" w:eastAsia="Helvetica" w:hAnsi="Arial" w:cs="Arial"/>
                <w:b w:val="0"/>
                <w:sz w:val="20"/>
                <w:u w:val="none"/>
              </w:rPr>
              <w:t>Piedāvājuma nodrošin</w:t>
            </w:r>
            <w:bookmarkStart w:id="1" w:name="_GoBack"/>
            <w:bookmarkEnd w:id="1"/>
            <w:r w:rsidRPr="003C3E87">
              <w:rPr>
                <w:rFonts w:ascii="Arial" w:eastAsia="Helvetica" w:hAnsi="Arial" w:cs="Arial"/>
                <w:b w:val="0"/>
                <w:sz w:val="20"/>
                <w:u w:val="none"/>
              </w:rPr>
              <w:t xml:space="preserve">ājums ir noteiktās naudas </w:t>
            </w:r>
            <w:r w:rsidRPr="003C3E87">
              <w:rPr>
                <w:rFonts w:ascii="Arial" w:eastAsia="Helvetica" w:hAnsi="Arial" w:cs="Arial"/>
                <w:b w:val="0"/>
                <w:i/>
                <w:sz w:val="20"/>
              </w:rPr>
              <w:t>summas iemaksa pasūtītāja norādītajā kontā, bankas garantija vai apdrošināšana</w:t>
            </w:r>
            <w:r w:rsidRPr="003C3E87">
              <w:rPr>
                <w:rFonts w:ascii="Arial" w:eastAsia="Helvetica" w:hAnsi="Arial" w:cs="Arial"/>
                <w:b w:val="0"/>
                <w:sz w:val="20"/>
                <w:u w:val="none"/>
              </w:rPr>
              <w:t xml:space="preserve"> par noteikto naudas summu, kuru pretendents kopā ar piedāvājumu iesniedz kā nodrošinājumu piedāvājuma spēkā esamībai.</w:t>
            </w:r>
          </w:p>
          <w:p w14:paraId="2B79FF9C" w14:textId="77777777" w:rsidR="00A97ABC" w:rsidRPr="004609E9" w:rsidRDefault="00A97ABC" w:rsidP="00ED46A3">
            <w:pPr>
              <w:pStyle w:val="Nosaukums"/>
              <w:numPr>
                <w:ilvl w:val="2"/>
                <w:numId w:val="3"/>
              </w:numPr>
              <w:tabs>
                <w:tab w:val="left" w:pos="0"/>
                <w:tab w:val="num" w:pos="880"/>
              </w:tabs>
              <w:ind w:left="0" w:firstLine="0"/>
              <w:jc w:val="both"/>
              <w:rPr>
                <w:rFonts w:ascii="Arial" w:hAnsi="Arial" w:cs="Arial"/>
                <w:b w:val="0"/>
                <w:bCs/>
                <w:sz w:val="20"/>
                <w:u w:val="none"/>
              </w:rPr>
            </w:pPr>
            <w:r w:rsidRPr="003C3E87">
              <w:rPr>
                <w:rFonts w:ascii="Arial" w:eastAsia="Helvetica" w:hAnsi="Arial" w:cs="Arial"/>
                <w:b w:val="0"/>
                <w:sz w:val="20"/>
                <w:u w:val="none"/>
              </w:rPr>
              <w:t xml:space="preserve">Piedāvājuma nodrošinājums atbilst nolikuma </w:t>
            </w:r>
            <w:r w:rsidR="00BB6A91" w:rsidRPr="004609E9">
              <w:rPr>
                <w:rFonts w:ascii="Arial" w:eastAsia="Helvetica" w:hAnsi="Arial" w:cs="Arial"/>
                <w:b w:val="0"/>
                <w:sz w:val="20"/>
                <w:u w:val="none"/>
              </w:rPr>
              <w:t>9</w:t>
            </w:r>
            <w:r w:rsidRPr="004609E9">
              <w:rPr>
                <w:rFonts w:ascii="Arial" w:eastAsia="Helvetica" w:hAnsi="Arial" w:cs="Arial"/>
                <w:b w:val="0"/>
                <w:sz w:val="20"/>
                <w:u w:val="none"/>
              </w:rPr>
              <w:t>.pielikumā ietvertajiem noteikumiem</w:t>
            </w:r>
            <w:r w:rsidRPr="004609E9">
              <w:rPr>
                <w:rFonts w:ascii="Arial" w:hAnsi="Arial" w:cs="Arial"/>
                <w:b w:val="0"/>
                <w:bCs/>
                <w:sz w:val="20"/>
                <w:u w:val="none"/>
              </w:rPr>
              <w:t xml:space="preserve">. </w:t>
            </w:r>
          </w:p>
          <w:p w14:paraId="024FDD4A" w14:textId="77777777" w:rsidR="00ED46A3" w:rsidRPr="00ED46A3" w:rsidRDefault="00ED46A3" w:rsidP="00ED46A3">
            <w:pPr>
              <w:pStyle w:val="Apakvirsraksts"/>
              <w:rPr>
                <w:lang w:eastAsia="ar-SA"/>
              </w:rPr>
            </w:pPr>
          </w:p>
        </w:tc>
      </w:tr>
      <w:tr w:rsidR="00A97ABC" w:rsidRPr="003C3E87" w14:paraId="73DF0D8D" w14:textId="77777777" w:rsidTr="00963A1D">
        <w:tc>
          <w:tcPr>
            <w:tcW w:w="9209" w:type="dxa"/>
          </w:tcPr>
          <w:p w14:paraId="25FCF210" w14:textId="77777777" w:rsidR="00A97ABC" w:rsidRPr="003C3E87" w:rsidRDefault="00A97ABC" w:rsidP="00A97ABC">
            <w:pPr>
              <w:jc w:val="both"/>
              <w:rPr>
                <w:rFonts w:ascii="Arial" w:hAnsi="Arial" w:cs="Arial"/>
                <w:b/>
                <w:sz w:val="20"/>
                <w:szCs w:val="20"/>
              </w:rPr>
            </w:pPr>
            <w:r w:rsidRPr="003C3E87">
              <w:rPr>
                <w:rFonts w:ascii="Arial" w:hAnsi="Arial" w:cs="Arial"/>
                <w:b/>
                <w:sz w:val="20"/>
                <w:szCs w:val="20"/>
              </w:rPr>
              <w:t>1.11. Iepirkuma procedūras dokumenti</w:t>
            </w:r>
          </w:p>
        </w:tc>
      </w:tr>
      <w:tr w:rsidR="00A97ABC" w:rsidRPr="003C3E87" w14:paraId="318E76E6" w14:textId="77777777" w:rsidTr="00963A1D">
        <w:tc>
          <w:tcPr>
            <w:tcW w:w="9209" w:type="dxa"/>
          </w:tcPr>
          <w:p w14:paraId="5F406F12" w14:textId="32287BA8" w:rsidR="00773A27" w:rsidRPr="003C3E87" w:rsidRDefault="00773A27" w:rsidP="00773A27">
            <w:pPr>
              <w:jc w:val="both"/>
              <w:rPr>
                <w:rFonts w:ascii="Arial" w:hAnsi="Arial" w:cs="Arial"/>
                <w:sz w:val="20"/>
                <w:szCs w:val="20"/>
              </w:rPr>
            </w:pPr>
            <w:r w:rsidRPr="003C3E87">
              <w:rPr>
                <w:rFonts w:ascii="Arial" w:hAnsi="Arial" w:cs="Arial"/>
                <w:sz w:val="20"/>
                <w:szCs w:val="20"/>
              </w:rPr>
              <w:t xml:space="preserve">1.11.1. </w:t>
            </w:r>
            <w:r w:rsidR="00086303" w:rsidRPr="00AE02FB">
              <w:rPr>
                <w:rFonts w:ascii="Arial" w:hAnsi="Arial" w:cs="Arial"/>
                <w:sz w:val="20"/>
                <w:szCs w:val="20"/>
              </w:rPr>
              <w:t xml:space="preserve">Nolikumam ar pielikumiem ir nodrošināta tieša un brīva elektroniskā pieeja </w:t>
            </w:r>
            <w:r w:rsidR="00086303" w:rsidRPr="005F5B52">
              <w:rPr>
                <w:rFonts w:ascii="Arial" w:eastAsia="Helvetica" w:hAnsi="Arial" w:cs="Arial"/>
                <w:sz w:val="20"/>
                <w:szCs w:val="20"/>
              </w:rPr>
              <w:t xml:space="preserve">pasūtītāja pircēja profilā </w:t>
            </w:r>
            <w:r w:rsidR="00086303" w:rsidRPr="002A4E7E">
              <w:rPr>
                <w:rFonts w:ascii="Arial" w:eastAsia="Calibri" w:hAnsi="Arial" w:cs="Arial"/>
                <w:sz w:val="20"/>
                <w:szCs w:val="20"/>
              </w:rPr>
              <w:t xml:space="preserve">Elektronisko iepirkumu sistēmā </w:t>
            </w:r>
            <w:r w:rsidR="000C517E" w:rsidRPr="00CC7384">
              <w:rPr>
                <w:rFonts w:ascii="Arial" w:eastAsia="Arial" w:hAnsi="Arial" w:cs="Arial"/>
                <w:color w:val="0000FF"/>
                <w:sz w:val="20"/>
                <w:szCs w:val="20"/>
                <w:u w:val="single"/>
              </w:rPr>
              <w:t>https://www.eis.gov.lv/EKEIS/Supplier/Organizer/1350</w:t>
            </w:r>
            <w:r w:rsidR="000C517E">
              <w:rPr>
                <w:rFonts w:ascii="Arial" w:eastAsia="Calibri" w:hAnsi="Arial" w:cs="Arial"/>
                <w:sz w:val="20"/>
                <w:szCs w:val="20"/>
              </w:rPr>
              <w:t xml:space="preserve"> </w:t>
            </w:r>
            <w:r w:rsidR="00086303">
              <w:rPr>
                <w:rFonts w:ascii="Arial" w:eastAsia="Calibri" w:hAnsi="Arial" w:cs="Arial"/>
                <w:sz w:val="20"/>
                <w:szCs w:val="20"/>
              </w:rPr>
              <w:t xml:space="preserve"> </w:t>
            </w:r>
            <w:r w:rsidR="00086303" w:rsidRPr="005F5B52">
              <w:rPr>
                <w:rFonts w:ascii="Arial" w:eastAsia="Helvetica" w:hAnsi="Arial" w:cs="Arial"/>
                <w:sz w:val="20"/>
                <w:szCs w:val="20"/>
              </w:rPr>
              <w:t xml:space="preserve">un </w:t>
            </w:r>
            <w:r w:rsidR="00086303" w:rsidRPr="004522BC">
              <w:rPr>
                <w:rFonts w:ascii="Arial" w:hAnsi="Arial" w:cs="Arial"/>
                <w:sz w:val="20"/>
                <w:szCs w:val="20"/>
              </w:rPr>
              <w:t xml:space="preserve">Liepājas pilsētas pašvaldības mājas lapā </w:t>
            </w:r>
            <w:hyperlink r:id="rId10" w:history="1">
              <w:r w:rsidR="00086303" w:rsidRPr="004522BC">
                <w:rPr>
                  <w:rStyle w:val="Hipersaite"/>
                  <w:rFonts w:ascii="Arial" w:hAnsi="Arial" w:cs="Arial"/>
                  <w:sz w:val="20"/>
                  <w:szCs w:val="20"/>
                </w:rPr>
                <w:t>www.liepaja.lv</w:t>
              </w:r>
            </w:hyperlink>
            <w:r w:rsidR="00086303" w:rsidRPr="004522BC">
              <w:rPr>
                <w:rFonts w:ascii="Arial" w:hAnsi="Arial" w:cs="Arial"/>
                <w:sz w:val="20"/>
                <w:szCs w:val="20"/>
              </w:rPr>
              <w:t>, sadaļā “Iepirkumi” (</w:t>
            </w:r>
            <w:hyperlink r:id="rId11" w:history="1">
              <w:r w:rsidR="00086303" w:rsidRPr="004522BC">
                <w:rPr>
                  <w:rStyle w:val="Hipersaite"/>
                  <w:rFonts w:ascii="Arial" w:hAnsi="Arial" w:cs="Arial"/>
                  <w:sz w:val="20"/>
                  <w:szCs w:val="20"/>
                </w:rPr>
                <w:t>https://www.liepaja.lv/iepirkumi-un-izsoles/iepirkumi/</w:t>
              </w:r>
            </w:hyperlink>
            <w:r w:rsidR="00086303" w:rsidRPr="004522BC">
              <w:rPr>
                <w:rFonts w:ascii="Arial" w:hAnsi="Arial" w:cs="Arial"/>
                <w:sz w:val="20"/>
                <w:szCs w:val="20"/>
              </w:rPr>
              <w:t>).</w:t>
            </w:r>
            <w:r w:rsidR="00086303" w:rsidRPr="00AE02FB">
              <w:rPr>
                <w:rFonts w:ascii="Arial" w:hAnsi="Arial" w:cs="Arial"/>
                <w:sz w:val="20"/>
                <w:szCs w:val="20"/>
              </w:rPr>
              <w:t xml:space="preserve"> </w:t>
            </w:r>
            <w:r w:rsidRPr="003C3E87">
              <w:rPr>
                <w:rFonts w:ascii="Arial" w:hAnsi="Arial" w:cs="Arial"/>
                <w:sz w:val="20"/>
                <w:szCs w:val="20"/>
              </w:rPr>
              <w:t xml:space="preserve"> </w:t>
            </w:r>
          </w:p>
          <w:p w14:paraId="45F1E7B2" w14:textId="77777777" w:rsidR="00086303" w:rsidRPr="00AE02FB" w:rsidRDefault="00773A27" w:rsidP="00086303">
            <w:pPr>
              <w:jc w:val="both"/>
              <w:rPr>
                <w:rFonts w:ascii="Arial" w:hAnsi="Arial" w:cs="Arial"/>
                <w:sz w:val="20"/>
                <w:szCs w:val="20"/>
              </w:rPr>
            </w:pPr>
            <w:r w:rsidRPr="003C3E87">
              <w:rPr>
                <w:rFonts w:ascii="Arial" w:hAnsi="Arial" w:cs="Arial"/>
                <w:sz w:val="20"/>
                <w:szCs w:val="20"/>
              </w:rPr>
              <w:t xml:space="preserve">1.11.2. </w:t>
            </w:r>
            <w:r w:rsidR="00086303" w:rsidRPr="00AE02FB">
              <w:rPr>
                <w:rFonts w:ascii="Arial" w:hAnsi="Arial" w:cs="Arial"/>
                <w:sz w:val="20"/>
                <w:szCs w:val="20"/>
              </w:rPr>
              <w:t xml:space="preserve">Elektronisko iepirkumu sistēmā reģistrēta ieinteresētā persona var reģistrēties kā Nolikuma saņēmējs, skatīt: </w:t>
            </w:r>
            <w:hyperlink r:id="rId12" w:history="1">
              <w:r w:rsidR="00086303" w:rsidRPr="00AE02FB">
                <w:rPr>
                  <w:rStyle w:val="Hipersaite"/>
                  <w:rFonts w:ascii="Arial" w:hAnsi="Arial" w:cs="Arial"/>
                  <w:sz w:val="20"/>
                  <w:szCs w:val="20"/>
                </w:rPr>
                <w:t>https://www.eis.gov.lv/EIS/Publications/PublicationView.aspx?PublicationId=883</w:t>
              </w:r>
            </w:hyperlink>
            <w:r w:rsidR="00086303" w:rsidRPr="00AE02FB">
              <w:rPr>
                <w:rFonts w:ascii="Arial" w:hAnsi="Arial" w:cs="Arial"/>
                <w:sz w:val="20"/>
                <w:szCs w:val="20"/>
              </w:rPr>
              <w:t>.</w:t>
            </w:r>
          </w:p>
          <w:p w14:paraId="6C526F8D" w14:textId="77777777" w:rsidR="00A97ABC" w:rsidRPr="003C3E87" w:rsidRDefault="00A97ABC" w:rsidP="00A97ABC">
            <w:pPr>
              <w:jc w:val="both"/>
              <w:rPr>
                <w:rFonts w:ascii="Arial" w:hAnsi="Arial" w:cs="Arial"/>
                <w:sz w:val="20"/>
                <w:szCs w:val="20"/>
              </w:rPr>
            </w:pPr>
          </w:p>
        </w:tc>
      </w:tr>
      <w:tr w:rsidR="00A97ABC" w:rsidRPr="003C3E87" w14:paraId="77A2BBFC" w14:textId="77777777" w:rsidTr="00EA0AD7">
        <w:trPr>
          <w:trHeight w:val="1791"/>
        </w:trPr>
        <w:tc>
          <w:tcPr>
            <w:tcW w:w="9209" w:type="dxa"/>
          </w:tcPr>
          <w:p w14:paraId="234A7E72" w14:textId="5BB5EB8B" w:rsidR="000C517E" w:rsidRPr="000C517E" w:rsidRDefault="000C517E" w:rsidP="000C517E">
            <w:pPr>
              <w:pStyle w:val="Sarakstarindkopa"/>
              <w:numPr>
                <w:ilvl w:val="1"/>
                <w:numId w:val="10"/>
              </w:numPr>
              <w:spacing w:before="120" w:after="120"/>
              <w:jc w:val="both"/>
              <w:rPr>
                <w:rFonts w:ascii="Arial" w:hAnsi="Arial" w:cs="Arial"/>
                <w:sz w:val="20"/>
                <w:szCs w:val="20"/>
              </w:rPr>
            </w:pPr>
            <w:r w:rsidRPr="003C3E87">
              <w:rPr>
                <w:rFonts w:ascii="Arial" w:hAnsi="Arial" w:cs="Arial"/>
                <w:b/>
                <w:sz w:val="20"/>
                <w:szCs w:val="20"/>
              </w:rPr>
              <w:t>Papildu informācija</w:t>
            </w:r>
          </w:p>
          <w:p w14:paraId="1798006C" w14:textId="23386331" w:rsidR="00086303" w:rsidRPr="00AB204B" w:rsidRDefault="00086303" w:rsidP="00086303">
            <w:pPr>
              <w:pStyle w:val="Sarakstarindkopa"/>
              <w:numPr>
                <w:ilvl w:val="2"/>
                <w:numId w:val="10"/>
              </w:numPr>
              <w:spacing w:before="120" w:after="120"/>
              <w:ind w:left="0" w:firstLine="0"/>
              <w:jc w:val="both"/>
              <w:rPr>
                <w:rFonts w:ascii="Arial"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r w:rsidR="000C517E" w:rsidRPr="00CC7384">
              <w:rPr>
                <w:rFonts w:ascii="Arial" w:eastAsia="Arial" w:hAnsi="Arial" w:cs="Arial"/>
                <w:color w:val="0000FF"/>
                <w:sz w:val="20"/>
                <w:szCs w:val="20"/>
                <w:u w:val="single"/>
              </w:rPr>
              <w:t>https://www.eis.gov.lv/EKEIS/Supplier/Organizer/1350</w:t>
            </w:r>
            <w:r w:rsidR="000C517E">
              <w:rPr>
                <w:rFonts w:ascii="Arial" w:eastAsia="Calibri" w:hAnsi="Arial" w:cs="Arial"/>
                <w:sz w:val="20"/>
                <w:szCs w:val="20"/>
              </w:rPr>
              <w:t xml:space="preserve"> </w:t>
            </w:r>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3"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3D54F9DD" w14:textId="39EC8824" w:rsidR="00086303" w:rsidRPr="00AB204B" w:rsidRDefault="00086303" w:rsidP="00086303">
            <w:pPr>
              <w:pStyle w:val="Sarakstarindkopa"/>
              <w:numPr>
                <w:ilvl w:val="2"/>
                <w:numId w:val="10"/>
              </w:numPr>
              <w:spacing w:before="120" w:after="120"/>
              <w:ind w:left="0" w:firstLine="0"/>
              <w:jc w:val="both"/>
              <w:rPr>
                <w:rFonts w:ascii="Arial" w:hAnsi="Arial" w:cs="Arial"/>
                <w:sz w:val="20"/>
                <w:szCs w:val="20"/>
              </w:rPr>
            </w:pPr>
            <w:r w:rsidRPr="00AB204B">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piedāvājumu iesniegšanas termiņa beigām.</w:t>
            </w:r>
          </w:p>
          <w:p w14:paraId="000269D5" w14:textId="77777777" w:rsidR="00A97ABC" w:rsidRPr="003C3E87" w:rsidRDefault="00086303" w:rsidP="00086303">
            <w:pPr>
              <w:pStyle w:val="Sarakstarindkopa"/>
              <w:numPr>
                <w:ilvl w:val="2"/>
                <w:numId w:val="10"/>
              </w:numPr>
              <w:ind w:left="0" w:firstLine="0"/>
              <w:contextualSpacing w:val="0"/>
              <w:jc w:val="both"/>
              <w:rPr>
                <w:rFonts w:ascii="Arial" w:hAnsi="Arial" w:cs="Arial"/>
                <w:sz w:val="20"/>
                <w:szCs w:val="20"/>
              </w:rPr>
            </w:pPr>
            <w:r w:rsidRPr="00AB204B">
              <w:rPr>
                <w:rFonts w:ascii="Arial" w:eastAsia="Helvetica" w:hAnsi="Arial" w:cs="Arial"/>
                <w:sz w:val="20"/>
                <w:szCs w:val="20"/>
              </w:rPr>
              <w:t>Papildu informāciju Komisija nosūta piegādātājam, kas uzdevis jautājumu, un vienlaikus ievieto šo informāciju pircēja profilā</w:t>
            </w:r>
            <w:r>
              <w:rPr>
                <w:rFonts w:ascii="Arial" w:eastAsia="Helvetica" w:hAnsi="Arial" w:cs="Arial"/>
                <w:sz w:val="20"/>
                <w:szCs w:val="20"/>
              </w:rPr>
              <w:t xml:space="preserve"> un </w:t>
            </w:r>
            <w:r w:rsidRPr="00AB204B">
              <w:rPr>
                <w:rFonts w:ascii="Arial" w:eastAsia="Helvetica" w:hAnsi="Arial" w:cs="Arial"/>
                <w:sz w:val="20"/>
                <w:szCs w:val="20"/>
              </w:rPr>
              <w:t>pasūtītāja mājas lapā</w:t>
            </w:r>
            <w:r>
              <w:rPr>
                <w:rFonts w:ascii="Arial" w:eastAsia="Helvetica" w:hAnsi="Arial" w:cs="Arial"/>
                <w:sz w:val="20"/>
                <w:szCs w:val="20"/>
              </w:rPr>
              <w:t>,</w:t>
            </w:r>
            <w:r w:rsidRPr="00AB204B">
              <w:rPr>
                <w:rFonts w:ascii="Arial" w:eastAsia="Helvetica" w:hAnsi="Arial" w:cs="Arial"/>
                <w:sz w:val="20"/>
                <w:szCs w:val="20"/>
              </w:rPr>
              <w:t xml:space="preserve"> kur ir pieejami iepirkuma procedūras dokumenti, norādot arī uzdoto jautājumu</w:t>
            </w:r>
            <w:r w:rsidR="00C50B0D" w:rsidRPr="003C3E87">
              <w:rPr>
                <w:rFonts w:ascii="Arial" w:eastAsia="Helvetica" w:hAnsi="Arial" w:cs="Arial"/>
                <w:sz w:val="20"/>
                <w:szCs w:val="20"/>
              </w:rPr>
              <w:t>.</w:t>
            </w:r>
          </w:p>
        </w:tc>
      </w:tr>
    </w:tbl>
    <w:p w14:paraId="6FFA327C" w14:textId="77777777" w:rsidR="00A05371" w:rsidRDefault="00A05371" w:rsidP="00A05371">
      <w:pPr>
        <w:jc w:val="center"/>
        <w:rPr>
          <w:rFonts w:ascii="Arial" w:hAnsi="Arial" w:cs="Arial"/>
          <w:b/>
          <w:sz w:val="20"/>
          <w:szCs w:val="20"/>
        </w:rPr>
      </w:pPr>
    </w:p>
    <w:p w14:paraId="32CD8185" w14:textId="18362370" w:rsidR="0080187E" w:rsidRPr="000F1C16" w:rsidRDefault="0080187E" w:rsidP="000F1C16">
      <w:pPr>
        <w:pStyle w:val="Bezatstarpm"/>
        <w:jc w:val="center"/>
        <w:rPr>
          <w:rFonts w:ascii="Arial" w:hAnsi="Arial" w:cs="Arial"/>
          <w:b/>
          <w:sz w:val="20"/>
          <w:szCs w:val="20"/>
        </w:rPr>
      </w:pPr>
      <w:r w:rsidRPr="000F1C16">
        <w:rPr>
          <w:rFonts w:ascii="Arial" w:hAnsi="Arial" w:cs="Arial"/>
          <w:b/>
          <w:sz w:val="20"/>
          <w:szCs w:val="20"/>
        </w:rPr>
        <w:t>II SADAĻA</w:t>
      </w:r>
    </w:p>
    <w:p w14:paraId="10EE9F17" w14:textId="77777777" w:rsidR="0080187E" w:rsidRPr="000F1C16" w:rsidRDefault="0080187E" w:rsidP="000F1C16">
      <w:pPr>
        <w:pStyle w:val="Bezatstarpm"/>
        <w:jc w:val="center"/>
        <w:rPr>
          <w:rFonts w:ascii="Arial" w:hAnsi="Arial" w:cs="Arial"/>
          <w:b/>
          <w:sz w:val="20"/>
          <w:szCs w:val="20"/>
        </w:rPr>
      </w:pPr>
      <w:r w:rsidRPr="000F1C16">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3C3E87" w14:paraId="10B054F6" w14:textId="77777777" w:rsidTr="00EA0AD7">
        <w:tc>
          <w:tcPr>
            <w:tcW w:w="9209" w:type="dxa"/>
          </w:tcPr>
          <w:p w14:paraId="2D59EBAE" w14:textId="77777777" w:rsidR="00BB3648" w:rsidRPr="003C3E87" w:rsidRDefault="00BB3648" w:rsidP="007742C9">
            <w:pPr>
              <w:rPr>
                <w:rFonts w:ascii="Arial" w:hAnsi="Arial" w:cs="Arial"/>
                <w:b/>
                <w:sz w:val="20"/>
                <w:szCs w:val="20"/>
              </w:rPr>
            </w:pPr>
          </w:p>
          <w:p w14:paraId="6DB34022" w14:textId="77777777" w:rsidR="0080187E" w:rsidRPr="003C3E87" w:rsidRDefault="00EA0AD7" w:rsidP="007742C9">
            <w:pPr>
              <w:rPr>
                <w:rFonts w:ascii="Arial" w:hAnsi="Arial" w:cs="Arial"/>
                <w:b/>
                <w:sz w:val="20"/>
                <w:szCs w:val="20"/>
              </w:rPr>
            </w:pPr>
            <w:r w:rsidRPr="003C3E87">
              <w:rPr>
                <w:rFonts w:ascii="Arial" w:hAnsi="Arial" w:cs="Arial"/>
                <w:b/>
                <w:sz w:val="20"/>
                <w:szCs w:val="20"/>
              </w:rPr>
              <w:t>2.1. Iepirkuma priekšmeta apraksts</w:t>
            </w:r>
            <w:r w:rsidR="001A3E64" w:rsidRPr="003C3E87">
              <w:rPr>
                <w:rFonts w:ascii="Arial" w:hAnsi="Arial" w:cs="Arial"/>
                <w:b/>
                <w:color w:val="000000"/>
                <w:sz w:val="20"/>
                <w:szCs w:val="20"/>
              </w:rPr>
              <w:t>:</w:t>
            </w:r>
          </w:p>
        </w:tc>
      </w:tr>
      <w:tr w:rsidR="0080187E" w:rsidRPr="003C3E87" w14:paraId="63CF4688" w14:textId="77777777" w:rsidTr="00EA0AD7">
        <w:tc>
          <w:tcPr>
            <w:tcW w:w="9209" w:type="dxa"/>
          </w:tcPr>
          <w:p w14:paraId="57B8178A" w14:textId="22410112" w:rsidR="0080187E" w:rsidRPr="003C3E87" w:rsidRDefault="00EA0AD7" w:rsidP="00EA0AD7">
            <w:pPr>
              <w:jc w:val="both"/>
              <w:rPr>
                <w:rFonts w:ascii="Arial" w:hAnsi="Arial" w:cs="Arial"/>
                <w:sz w:val="20"/>
                <w:szCs w:val="20"/>
              </w:rPr>
            </w:pPr>
            <w:r w:rsidRPr="003C3E87">
              <w:rPr>
                <w:rFonts w:ascii="Arial" w:hAnsi="Arial" w:cs="Arial"/>
                <w:sz w:val="20"/>
                <w:szCs w:val="20"/>
              </w:rPr>
              <w:t>Būvuzraudzības pakalpojumi objektam “</w:t>
            </w:r>
            <w:proofErr w:type="spellStart"/>
            <w:r w:rsidR="006F4AD9">
              <w:rPr>
                <w:rFonts w:ascii="Arial" w:hAnsi="Arial" w:cs="Arial"/>
                <w:sz w:val="20"/>
                <w:szCs w:val="20"/>
              </w:rPr>
              <w:t>Koncertdārza</w:t>
            </w:r>
            <w:proofErr w:type="spellEnd"/>
            <w:r w:rsidR="006F4AD9">
              <w:rPr>
                <w:rFonts w:ascii="Arial" w:hAnsi="Arial" w:cs="Arial"/>
                <w:sz w:val="20"/>
                <w:szCs w:val="20"/>
              </w:rPr>
              <w:t xml:space="preserve"> “Pūt, vējiņi!” pārbūve  Peldu ielā 57, Liepājā</w:t>
            </w:r>
            <w:r w:rsidRPr="003C3E87">
              <w:rPr>
                <w:rFonts w:ascii="Arial" w:hAnsi="Arial" w:cs="Arial"/>
                <w:sz w:val="20"/>
                <w:szCs w:val="20"/>
              </w:rPr>
              <w:t>”. Detalizēti būvuzraugu pienākumi, apmaksas noteikumi un pārējie noteikumi noteikti būvuzraudzība</w:t>
            </w:r>
            <w:r w:rsidR="000F1C16">
              <w:rPr>
                <w:rFonts w:ascii="Arial" w:hAnsi="Arial" w:cs="Arial"/>
                <w:sz w:val="20"/>
                <w:szCs w:val="20"/>
              </w:rPr>
              <w:t>s līgumā (</w:t>
            </w:r>
            <w:r w:rsidR="00241006" w:rsidRPr="003C3E87">
              <w:rPr>
                <w:rFonts w:ascii="Arial" w:hAnsi="Arial" w:cs="Arial"/>
                <w:sz w:val="20"/>
                <w:szCs w:val="20"/>
              </w:rPr>
              <w:t>nolikuma 4.pielikums</w:t>
            </w:r>
            <w:r w:rsidR="000F1C16">
              <w:rPr>
                <w:rFonts w:ascii="Arial" w:hAnsi="Arial" w:cs="Arial"/>
                <w:sz w:val="20"/>
                <w:szCs w:val="20"/>
              </w:rPr>
              <w:t>)</w:t>
            </w:r>
            <w:r w:rsidR="0097292C" w:rsidRPr="003C3E87">
              <w:rPr>
                <w:rFonts w:ascii="Arial" w:hAnsi="Arial" w:cs="Arial"/>
                <w:sz w:val="20"/>
                <w:szCs w:val="20"/>
              </w:rPr>
              <w:t>.</w:t>
            </w:r>
          </w:p>
          <w:p w14:paraId="4C6BEF7C" w14:textId="77777777" w:rsidR="00EB6C41" w:rsidRPr="003C3E87" w:rsidRDefault="00EB6C41" w:rsidP="00DE643C">
            <w:pPr>
              <w:tabs>
                <w:tab w:val="left" w:pos="426"/>
                <w:tab w:val="left" w:pos="1134"/>
              </w:tabs>
              <w:jc w:val="both"/>
              <w:rPr>
                <w:rFonts w:ascii="Arial" w:eastAsia="Helvetica" w:hAnsi="Arial" w:cs="Arial"/>
                <w:sz w:val="20"/>
                <w:szCs w:val="20"/>
              </w:rPr>
            </w:pPr>
          </w:p>
        </w:tc>
      </w:tr>
      <w:tr w:rsidR="0080187E" w:rsidRPr="003C3E87" w14:paraId="039E8454" w14:textId="77777777" w:rsidTr="00EA0AD7">
        <w:tc>
          <w:tcPr>
            <w:tcW w:w="9209" w:type="dxa"/>
          </w:tcPr>
          <w:p w14:paraId="21D1AB1F" w14:textId="77777777" w:rsidR="00E834E5" w:rsidRPr="003C3E87" w:rsidRDefault="00EA0AD7" w:rsidP="007742C9">
            <w:pPr>
              <w:rPr>
                <w:rFonts w:ascii="Arial" w:hAnsi="Arial" w:cs="Arial"/>
                <w:b/>
                <w:sz w:val="20"/>
                <w:szCs w:val="20"/>
              </w:rPr>
            </w:pPr>
            <w:r w:rsidRPr="003C3E87">
              <w:rPr>
                <w:rFonts w:ascii="Arial" w:hAnsi="Arial" w:cs="Arial"/>
                <w:b/>
                <w:sz w:val="20"/>
                <w:szCs w:val="20"/>
              </w:rPr>
              <w:t>2.2. Informācija par būvobjektu</w:t>
            </w:r>
          </w:p>
        </w:tc>
      </w:tr>
      <w:tr w:rsidR="007742C9" w:rsidRPr="003C3E87" w14:paraId="6CACDC6E" w14:textId="77777777" w:rsidTr="00EA0AD7">
        <w:tc>
          <w:tcPr>
            <w:tcW w:w="9209" w:type="dxa"/>
          </w:tcPr>
          <w:p w14:paraId="7347499A" w14:textId="77777777" w:rsidR="00EA0AD7" w:rsidRPr="003C3E87" w:rsidRDefault="00EA0AD7" w:rsidP="00B37D18">
            <w:pPr>
              <w:jc w:val="both"/>
              <w:rPr>
                <w:rFonts w:ascii="Arial" w:hAnsi="Arial" w:cs="Arial"/>
                <w:sz w:val="20"/>
                <w:szCs w:val="20"/>
              </w:rPr>
            </w:pPr>
            <w:r w:rsidRPr="003C3E87">
              <w:rPr>
                <w:rFonts w:ascii="Arial" w:hAnsi="Arial" w:cs="Arial"/>
                <w:sz w:val="20"/>
                <w:szCs w:val="20"/>
              </w:rPr>
              <w:t>Objektā “</w:t>
            </w:r>
            <w:proofErr w:type="spellStart"/>
            <w:r w:rsidR="006F4AD9">
              <w:rPr>
                <w:rFonts w:ascii="Arial" w:hAnsi="Arial" w:cs="Arial"/>
                <w:sz w:val="20"/>
                <w:szCs w:val="20"/>
              </w:rPr>
              <w:t>Koncertdārza</w:t>
            </w:r>
            <w:proofErr w:type="spellEnd"/>
            <w:r w:rsidR="006F4AD9">
              <w:rPr>
                <w:rFonts w:ascii="Arial" w:hAnsi="Arial" w:cs="Arial"/>
                <w:sz w:val="20"/>
                <w:szCs w:val="20"/>
              </w:rPr>
              <w:t xml:space="preserve"> “Pūt, vējiņi!” pārbūve  Peldu ielā 57, Liepājā</w:t>
            </w:r>
            <w:r w:rsidRPr="003C3E87">
              <w:rPr>
                <w:rFonts w:ascii="Arial" w:hAnsi="Arial" w:cs="Arial"/>
                <w:sz w:val="20"/>
                <w:szCs w:val="20"/>
              </w:rPr>
              <w:t xml:space="preserve">” </w:t>
            </w:r>
            <w:r w:rsidR="00B37D18" w:rsidRPr="003C3E87">
              <w:rPr>
                <w:rFonts w:ascii="Arial" w:hAnsi="Arial" w:cs="Arial"/>
                <w:sz w:val="20"/>
                <w:szCs w:val="20"/>
              </w:rPr>
              <w:t xml:space="preserve">būvdarbi tiks veikti atbilstoši </w:t>
            </w:r>
            <w:r w:rsidR="009A59CE" w:rsidRPr="003C3E87">
              <w:rPr>
                <w:rFonts w:ascii="Arial" w:hAnsi="Arial" w:cs="Arial"/>
                <w:sz w:val="20"/>
                <w:szCs w:val="20"/>
              </w:rPr>
              <w:t xml:space="preserve">SIA </w:t>
            </w:r>
            <w:r w:rsidR="009A59CE" w:rsidRPr="002953A7">
              <w:rPr>
                <w:rFonts w:ascii="Arial" w:hAnsi="Arial" w:cs="Arial"/>
                <w:sz w:val="20"/>
                <w:szCs w:val="20"/>
              </w:rPr>
              <w:t>“</w:t>
            </w:r>
            <w:proofErr w:type="spellStart"/>
            <w:r w:rsidR="002953A7" w:rsidRPr="002953A7">
              <w:rPr>
                <w:rFonts w:ascii="Arial" w:hAnsi="Arial" w:cs="Arial"/>
                <w:sz w:val="20"/>
                <w:szCs w:val="20"/>
              </w:rPr>
              <w:t>Livland</w:t>
            </w:r>
            <w:proofErr w:type="spellEnd"/>
            <w:r w:rsidR="002953A7" w:rsidRPr="002953A7">
              <w:rPr>
                <w:rFonts w:ascii="Arial" w:hAnsi="Arial" w:cs="Arial"/>
                <w:sz w:val="20"/>
                <w:szCs w:val="20"/>
              </w:rPr>
              <w:t xml:space="preserve"> </w:t>
            </w:r>
            <w:proofErr w:type="spellStart"/>
            <w:r w:rsidR="002953A7" w:rsidRPr="002953A7">
              <w:rPr>
                <w:rFonts w:ascii="Arial" w:hAnsi="Arial" w:cs="Arial"/>
                <w:sz w:val="20"/>
                <w:szCs w:val="20"/>
              </w:rPr>
              <w:t>Group</w:t>
            </w:r>
            <w:proofErr w:type="spellEnd"/>
            <w:r w:rsidR="009A59CE" w:rsidRPr="002953A7">
              <w:rPr>
                <w:rFonts w:ascii="Arial" w:hAnsi="Arial" w:cs="Arial"/>
                <w:sz w:val="20"/>
                <w:szCs w:val="20"/>
              </w:rPr>
              <w:t xml:space="preserve">”  </w:t>
            </w:r>
            <w:r w:rsidR="00B37D18" w:rsidRPr="002953A7">
              <w:rPr>
                <w:rFonts w:ascii="Arial" w:hAnsi="Arial" w:cs="Arial"/>
                <w:sz w:val="20"/>
                <w:szCs w:val="20"/>
              </w:rPr>
              <w:t>izstrādātajam</w:t>
            </w:r>
            <w:r w:rsidR="00B37D18" w:rsidRPr="003C3E87">
              <w:rPr>
                <w:rFonts w:ascii="Arial" w:hAnsi="Arial" w:cs="Arial"/>
                <w:sz w:val="20"/>
                <w:szCs w:val="20"/>
              </w:rPr>
              <w:t xml:space="preserve"> </w:t>
            </w:r>
            <w:r w:rsidRPr="003C3E87">
              <w:rPr>
                <w:rFonts w:ascii="Arial" w:hAnsi="Arial" w:cs="Arial"/>
                <w:sz w:val="20"/>
                <w:szCs w:val="20"/>
              </w:rPr>
              <w:t xml:space="preserve">būvprojektam </w:t>
            </w:r>
            <w:r w:rsidR="009A59CE" w:rsidRPr="003C3E87">
              <w:rPr>
                <w:rFonts w:ascii="Arial" w:hAnsi="Arial" w:cs="Arial"/>
                <w:sz w:val="20"/>
                <w:szCs w:val="20"/>
              </w:rPr>
              <w:t>“</w:t>
            </w:r>
            <w:proofErr w:type="spellStart"/>
            <w:r w:rsidR="006F4AD9">
              <w:rPr>
                <w:rFonts w:ascii="Arial" w:hAnsi="Arial" w:cs="Arial"/>
                <w:sz w:val="20"/>
                <w:szCs w:val="20"/>
              </w:rPr>
              <w:t>Koncertdārza</w:t>
            </w:r>
            <w:proofErr w:type="spellEnd"/>
            <w:r w:rsidR="006F4AD9">
              <w:rPr>
                <w:rFonts w:ascii="Arial" w:hAnsi="Arial" w:cs="Arial"/>
                <w:sz w:val="20"/>
                <w:szCs w:val="20"/>
              </w:rPr>
              <w:t xml:space="preserve"> “Pūt, vējiņi!” pārbūve  Peldu ielā 57, Liepājā</w:t>
            </w:r>
            <w:r w:rsidR="00775829">
              <w:rPr>
                <w:rFonts w:ascii="Arial" w:hAnsi="Arial" w:cs="Arial"/>
                <w:sz w:val="20"/>
                <w:szCs w:val="20"/>
              </w:rPr>
              <w:t xml:space="preserve"> (</w:t>
            </w:r>
            <w:proofErr w:type="spellStart"/>
            <w:r w:rsidR="00775829">
              <w:rPr>
                <w:rFonts w:ascii="Arial" w:hAnsi="Arial" w:cs="Arial"/>
                <w:sz w:val="20"/>
                <w:szCs w:val="20"/>
              </w:rPr>
              <w:t>koncertdārza</w:t>
            </w:r>
            <w:proofErr w:type="spellEnd"/>
            <w:r w:rsidR="00775829">
              <w:rPr>
                <w:rFonts w:ascii="Arial" w:hAnsi="Arial" w:cs="Arial"/>
                <w:sz w:val="20"/>
                <w:szCs w:val="20"/>
              </w:rPr>
              <w:t xml:space="preserve"> ēkas lit.001 pārbūve, ēku lit 002, 003, 005 nojaukšana un </w:t>
            </w:r>
            <w:proofErr w:type="spellStart"/>
            <w:r w:rsidR="00775829">
              <w:rPr>
                <w:rFonts w:ascii="Arial" w:hAnsi="Arial" w:cs="Arial"/>
                <w:sz w:val="20"/>
                <w:szCs w:val="20"/>
              </w:rPr>
              <w:t>koncertdārza</w:t>
            </w:r>
            <w:proofErr w:type="spellEnd"/>
            <w:r w:rsidR="00775829">
              <w:rPr>
                <w:rFonts w:ascii="Arial" w:hAnsi="Arial" w:cs="Arial"/>
                <w:sz w:val="20"/>
                <w:szCs w:val="20"/>
              </w:rPr>
              <w:t xml:space="preserve"> teritorijas labiekārtojums)</w:t>
            </w:r>
            <w:r w:rsidR="009A59CE" w:rsidRPr="003C3E87">
              <w:rPr>
                <w:rFonts w:ascii="Arial" w:hAnsi="Arial" w:cs="Arial"/>
                <w:sz w:val="20"/>
                <w:szCs w:val="20"/>
              </w:rPr>
              <w:t>”</w:t>
            </w:r>
            <w:r w:rsidR="00545A0C" w:rsidRPr="003C3E87">
              <w:rPr>
                <w:rFonts w:ascii="Arial" w:hAnsi="Arial" w:cs="Arial"/>
                <w:sz w:val="20"/>
                <w:szCs w:val="20"/>
              </w:rPr>
              <w:t xml:space="preserve"> (nolikuma </w:t>
            </w:r>
            <w:r w:rsidR="00A74768" w:rsidRPr="003C3E87">
              <w:rPr>
                <w:rFonts w:ascii="Arial" w:hAnsi="Arial" w:cs="Arial"/>
                <w:sz w:val="20"/>
                <w:szCs w:val="20"/>
              </w:rPr>
              <w:t>10</w:t>
            </w:r>
            <w:r w:rsidR="00545A0C" w:rsidRPr="003C3E87">
              <w:rPr>
                <w:rFonts w:ascii="Arial" w:hAnsi="Arial" w:cs="Arial"/>
                <w:sz w:val="20"/>
                <w:szCs w:val="20"/>
              </w:rPr>
              <w:t>.pielikums)</w:t>
            </w:r>
            <w:r w:rsidR="00680552" w:rsidRPr="003C3E87">
              <w:rPr>
                <w:rFonts w:ascii="Arial" w:hAnsi="Arial" w:cs="Arial"/>
                <w:sz w:val="20"/>
                <w:szCs w:val="20"/>
              </w:rPr>
              <w:t>.</w:t>
            </w:r>
          </w:p>
          <w:p w14:paraId="10DF96E7" w14:textId="77777777" w:rsidR="00AB1FEE" w:rsidRPr="003C3E87" w:rsidRDefault="00AB1FEE" w:rsidP="00B37D18">
            <w:pPr>
              <w:jc w:val="both"/>
              <w:rPr>
                <w:rFonts w:ascii="Arial" w:eastAsia="Calibri" w:hAnsi="Arial" w:cs="Arial"/>
                <w:sz w:val="20"/>
                <w:szCs w:val="20"/>
              </w:rPr>
            </w:pPr>
          </w:p>
        </w:tc>
      </w:tr>
      <w:tr w:rsidR="0080187E" w:rsidRPr="003C3E87" w14:paraId="67D7ED26" w14:textId="77777777" w:rsidTr="00EA0AD7">
        <w:tc>
          <w:tcPr>
            <w:tcW w:w="9209" w:type="dxa"/>
          </w:tcPr>
          <w:p w14:paraId="3E9150DC" w14:textId="77777777" w:rsidR="00593273" w:rsidRPr="000F1C16" w:rsidRDefault="00F87782" w:rsidP="000F1C16">
            <w:pPr>
              <w:pStyle w:val="Bezatstarpm"/>
              <w:jc w:val="both"/>
              <w:rPr>
                <w:rFonts w:ascii="Arial" w:hAnsi="Arial" w:cs="Arial"/>
                <w:b/>
                <w:sz w:val="20"/>
                <w:szCs w:val="20"/>
              </w:rPr>
            </w:pPr>
            <w:r w:rsidRPr="000F1C16">
              <w:rPr>
                <w:rFonts w:ascii="Arial" w:hAnsi="Arial" w:cs="Arial"/>
                <w:b/>
                <w:sz w:val="20"/>
                <w:szCs w:val="20"/>
              </w:rPr>
              <w:lastRenderedPageBreak/>
              <w:t xml:space="preserve">2.3. </w:t>
            </w:r>
            <w:r w:rsidR="00EA0AD7" w:rsidRPr="000F1C16">
              <w:rPr>
                <w:rFonts w:ascii="Arial" w:hAnsi="Arial" w:cs="Arial"/>
                <w:b/>
                <w:sz w:val="20"/>
                <w:szCs w:val="20"/>
              </w:rPr>
              <w:t>Līgumcenas noteikšanas nosacījumi</w:t>
            </w:r>
          </w:p>
        </w:tc>
      </w:tr>
      <w:tr w:rsidR="00A74768" w:rsidRPr="003C3E87" w14:paraId="14C8F3FD" w14:textId="77777777" w:rsidTr="00EA0AD7">
        <w:tc>
          <w:tcPr>
            <w:tcW w:w="9209" w:type="dxa"/>
          </w:tcPr>
          <w:p w14:paraId="61B1B3DA" w14:textId="1CCEFF3E" w:rsidR="00545A0C" w:rsidRPr="000F1C16" w:rsidRDefault="00545A0C" w:rsidP="000F1C16">
            <w:pPr>
              <w:pStyle w:val="Bezatstarpm"/>
              <w:jc w:val="both"/>
              <w:rPr>
                <w:rFonts w:ascii="Arial" w:hAnsi="Arial" w:cs="Arial"/>
                <w:sz w:val="20"/>
                <w:szCs w:val="20"/>
              </w:rPr>
            </w:pPr>
            <w:r w:rsidRPr="000F1C16">
              <w:rPr>
                <w:rFonts w:ascii="Arial" w:hAnsi="Arial" w:cs="Arial"/>
                <w:sz w:val="20"/>
                <w:szCs w:val="20"/>
              </w:rPr>
              <w:t xml:space="preserve">2.3.1. </w:t>
            </w:r>
            <w:r w:rsidR="00030DFD" w:rsidRPr="000F1C16">
              <w:rPr>
                <w:rFonts w:ascii="Arial" w:hAnsi="Arial" w:cs="Arial"/>
                <w:sz w:val="20"/>
                <w:szCs w:val="20"/>
              </w:rPr>
              <w:t xml:space="preserve">Nosakot būvuzraudzības līgumcenu, </w:t>
            </w:r>
            <w:r w:rsidR="000F1C16" w:rsidRPr="000F1C16">
              <w:rPr>
                <w:rFonts w:ascii="Arial" w:hAnsi="Arial" w:cs="Arial"/>
                <w:sz w:val="20"/>
                <w:szCs w:val="20"/>
              </w:rPr>
              <w:t>pretendents</w:t>
            </w:r>
            <w:r w:rsidR="00030DFD" w:rsidRPr="000F1C16">
              <w:rPr>
                <w:rFonts w:ascii="Arial" w:hAnsi="Arial" w:cs="Arial"/>
                <w:sz w:val="20"/>
                <w:szCs w:val="20"/>
              </w:rPr>
              <w:t xml:space="preserve"> ņem vērā visu būvdarbu apjomu atbilstoši SIA “</w:t>
            </w:r>
            <w:proofErr w:type="spellStart"/>
            <w:r w:rsidR="002953A7" w:rsidRPr="000F1C16">
              <w:rPr>
                <w:rFonts w:ascii="Arial" w:hAnsi="Arial" w:cs="Arial"/>
                <w:sz w:val="20"/>
                <w:szCs w:val="20"/>
              </w:rPr>
              <w:t>Livland</w:t>
            </w:r>
            <w:proofErr w:type="spellEnd"/>
            <w:r w:rsidR="002953A7" w:rsidRPr="000F1C16">
              <w:rPr>
                <w:rFonts w:ascii="Arial" w:hAnsi="Arial" w:cs="Arial"/>
                <w:sz w:val="20"/>
                <w:szCs w:val="20"/>
              </w:rPr>
              <w:t xml:space="preserve"> </w:t>
            </w:r>
            <w:proofErr w:type="spellStart"/>
            <w:r w:rsidR="002953A7" w:rsidRPr="000F1C16">
              <w:rPr>
                <w:rFonts w:ascii="Arial" w:hAnsi="Arial" w:cs="Arial"/>
                <w:sz w:val="20"/>
                <w:szCs w:val="20"/>
              </w:rPr>
              <w:t>Group</w:t>
            </w:r>
            <w:proofErr w:type="spellEnd"/>
            <w:r w:rsidR="009C346C" w:rsidRPr="000F1C16">
              <w:rPr>
                <w:rFonts w:ascii="Arial" w:hAnsi="Arial" w:cs="Arial"/>
                <w:sz w:val="20"/>
                <w:szCs w:val="20"/>
              </w:rPr>
              <w:t>” būvprojektam.</w:t>
            </w:r>
          </w:p>
          <w:p w14:paraId="794DA55B" w14:textId="77777777" w:rsidR="007742C9" w:rsidRPr="000F1C16" w:rsidRDefault="00545A0C" w:rsidP="000F1C16">
            <w:pPr>
              <w:pStyle w:val="Bezatstarpm"/>
              <w:jc w:val="both"/>
              <w:rPr>
                <w:rFonts w:ascii="Arial" w:hAnsi="Arial" w:cs="Arial"/>
                <w:sz w:val="20"/>
                <w:szCs w:val="20"/>
              </w:rPr>
            </w:pPr>
            <w:r w:rsidRPr="000F1C16">
              <w:rPr>
                <w:rFonts w:ascii="Arial" w:hAnsi="Arial" w:cs="Arial"/>
                <w:sz w:val="20"/>
                <w:szCs w:val="20"/>
              </w:rPr>
              <w:t xml:space="preserve">2.3.2. </w:t>
            </w:r>
            <w:r w:rsidR="00EA0AD7" w:rsidRPr="000F1C16">
              <w:rPr>
                <w:rFonts w:ascii="Arial" w:hAnsi="Arial" w:cs="Arial"/>
                <w:sz w:val="20"/>
                <w:szCs w:val="20"/>
              </w:rPr>
              <w:t xml:space="preserve">Izpildītājs nodrošina atbildīgā būvuzrauga atrašanos objektā ne mazāk kā </w:t>
            </w:r>
            <w:r w:rsidRPr="000F1C16">
              <w:rPr>
                <w:rFonts w:ascii="Arial" w:hAnsi="Arial" w:cs="Arial"/>
                <w:sz w:val="20"/>
                <w:szCs w:val="20"/>
              </w:rPr>
              <w:t>3</w:t>
            </w:r>
            <w:r w:rsidR="00274E6A" w:rsidRPr="000F1C16">
              <w:rPr>
                <w:rFonts w:ascii="Arial" w:hAnsi="Arial" w:cs="Arial"/>
                <w:sz w:val="20"/>
                <w:szCs w:val="20"/>
              </w:rPr>
              <w:t xml:space="preserve"> (</w:t>
            </w:r>
            <w:r w:rsidRPr="000F1C16">
              <w:rPr>
                <w:rFonts w:ascii="Arial" w:hAnsi="Arial" w:cs="Arial"/>
                <w:i/>
                <w:sz w:val="20"/>
                <w:szCs w:val="20"/>
              </w:rPr>
              <w:t>trīs</w:t>
            </w:r>
            <w:r w:rsidR="00274E6A" w:rsidRPr="000F1C16">
              <w:rPr>
                <w:rFonts w:ascii="Arial" w:hAnsi="Arial" w:cs="Arial"/>
                <w:sz w:val="20"/>
                <w:szCs w:val="20"/>
              </w:rPr>
              <w:t>)</w:t>
            </w:r>
            <w:r w:rsidR="00EA0AD7" w:rsidRPr="000F1C16">
              <w:rPr>
                <w:rFonts w:ascii="Arial" w:hAnsi="Arial" w:cs="Arial"/>
                <w:sz w:val="20"/>
                <w:szCs w:val="20"/>
              </w:rPr>
              <w:t xml:space="preserve"> stundas dienā, kad norit būvdarbi (arī ārpus normālā darba laika un brīvdienās) un specializēto jomu sertificēto būvuzraugu atrašanos objektā ne mazāk kā </w:t>
            </w:r>
            <w:r w:rsidRPr="000F1C16">
              <w:rPr>
                <w:rFonts w:ascii="Arial" w:hAnsi="Arial" w:cs="Arial"/>
                <w:sz w:val="20"/>
                <w:szCs w:val="20"/>
              </w:rPr>
              <w:t>3</w:t>
            </w:r>
            <w:r w:rsidR="00274E6A" w:rsidRPr="000F1C16">
              <w:rPr>
                <w:rFonts w:ascii="Arial" w:hAnsi="Arial" w:cs="Arial"/>
                <w:sz w:val="20"/>
                <w:szCs w:val="20"/>
              </w:rPr>
              <w:t xml:space="preserve"> (</w:t>
            </w:r>
            <w:r w:rsidRPr="000F1C16">
              <w:rPr>
                <w:rFonts w:ascii="Arial" w:hAnsi="Arial" w:cs="Arial"/>
                <w:i/>
                <w:sz w:val="20"/>
                <w:szCs w:val="20"/>
              </w:rPr>
              <w:t>trīs</w:t>
            </w:r>
            <w:r w:rsidR="00274E6A" w:rsidRPr="000F1C16">
              <w:rPr>
                <w:rFonts w:ascii="Arial" w:hAnsi="Arial" w:cs="Arial"/>
                <w:sz w:val="20"/>
                <w:szCs w:val="20"/>
              </w:rPr>
              <w:t>)</w:t>
            </w:r>
            <w:r w:rsidR="00EA0AD7" w:rsidRPr="000F1C16">
              <w:rPr>
                <w:rFonts w:ascii="Arial" w:hAnsi="Arial" w:cs="Arial"/>
                <w:sz w:val="20"/>
                <w:szCs w:val="20"/>
              </w:rPr>
              <w:t xml:space="preserve"> stundas dienā, kad norit specializētie būvdarbi (arī ārpus normālā darba laika un brīvdienās).</w:t>
            </w:r>
          </w:p>
          <w:p w14:paraId="32CD9B3B" w14:textId="77777777" w:rsidR="00546D4F" w:rsidRPr="000F1C16" w:rsidRDefault="00546D4F" w:rsidP="000F1C16">
            <w:pPr>
              <w:pStyle w:val="Bezatstarpm"/>
              <w:jc w:val="both"/>
              <w:rPr>
                <w:rFonts w:ascii="Arial" w:hAnsi="Arial" w:cs="Arial"/>
                <w:sz w:val="20"/>
                <w:szCs w:val="20"/>
              </w:rPr>
            </w:pPr>
          </w:p>
        </w:tc>
      </w:tr>
    </w:tbl>
    <w:p w14:paraId="7C44E44F" w14:textId="77777777" w:rsidR="00974F49" w:rsidRPr="003C3E87" w:rsidRDefault="00974F49" w:rsidP="00D04F16">
      <w:pPr>
        <w:pStyle w:val="Bezatstarpm"/>
        <w:jc w:val="center"/>
        <w:rPr>
          <w:rFonts w:ascii="Arial" w:hAnsi="Arial" w:cs="Arial"/>
          <w:b/>
          <w:sz w:val="20"/>
          <w:szCs w:val="20"/>
        </w:rPr>
      </w:pPr>
    </w:p>
    <w:p w14:paraId="79F79BC3" w14:textId="77777777" w:rsidR="0080187E" w:rsidRPr="003C3E87" w:rsidRDefault="0080187E" w:rsidP="00D04F16">
      <w:pPr>
        <w:pStyle w:val="Bezatstarpm"/>
        <w:jc w:val="center"/>
        <w:rPr>
          <w:rFonts w:ascii="Arial" w:hAnsi="Arial" w:cs="Arial"/>
          <w:b/>
          <w:sz w:val="20"/>
          <w:szCs w:val="20"/>
        </w:rPr>
      </w:pPr>
      <w:r w:rsidRPr="003C3E87">
        <w:rPr>
          <w:rFonts w:ascii="Arial" w:hAnsi="Arial" w:cs="Arial"/>
          <w:b/>
          <w:sz w:val="20"/>
          <w:szCs w:val="20"/>
        </w:rPr>
        <w:t>III SADAĻA</w:t>
      </w:r>
    </w:p>
    <w:p w14:paraId="2B1F8BCA" w14:textId="77777777" w:rsidR="0080187E" w:rsidRPr="003C3E87" w:rsidRDefault="0080187E" w:rsidP="00D04F16">
      <w:pPr>
        <w:pStyle w:val="Bezatstarpm"/>
        <w:jc w:val="center"/>
        <w:rPr>
          <w:rFonts w:ascii="Arial" w:hAnsi="Arial" w:cs="Arial"/>
          <w:b/>
          <w:sz w:val="20"/>
          <w:szCs w:val="20"/>
        </w:rPr>
      </w:pPr>
      <w:r w:rsidRPr="003C3E87">
        <w:rPr>
          <w:rFonts w:ascii="Arial" w:hAnsi="Arial" w:cs="Arial"/>
          <w:b/>
          <w:sz w:val="20"/>
          <w:szCs w:val="20"/>
        </w:rPr>
        <w:t>PRASĪBAS PRETENDENTIEM UN IESNIEDZAMIE DOKUMENTI</w:t>
      </w:r>
    </w:p>
    <w:p w14:paraId="74429946" w14:textId="77777777" w:rsidR="00C33ACF" w:rsidRPr="003C3E87"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536"/>
      </w:tblGrid>
      <w:tr w:rsidR="0080187E" w:rsidRPr="003C3E87" w14:paraId="62652D54" w14:textId="77777777" w:rsidTr="00C72368">
        <w:tc>
          <w:tcPr>
            <w:tcW w:w="4649" w:type="dxa"/>
            <w:shd w:val="clear" w:color="auto" w:fill="auto"/>
          </w:tcPr>
          <w:p w14:paraId="39FF0AEA" w14:textId="77777777" w:rsidR="0080187E" w:rsidRPr="003C3E87" w:rsidRDefault="0080187E" w:rsidP="00623C37">
            <w:pPr>
              <w:spacing w:after="0" w:line="240" w:lineRule="auto"/>
              <w:rPr>
                <w:rFonts w:ascii="Arial" w:hAnsi="Arial" w:cs="Arial"/>
                <w:b/>
                <w:bCs/>
                <w:sz w:val="20"/>
                <w:szCs w:val="20"/>
              </w:rPr>
            </w:pPr>
            <w:r w:rsidRPr="003C3E87">
              <w:rPr>
                <w:rFonts w:ascii="Arial" w:hAnsi="Arial" w:cs="Arial"/>
                <w:b/>
                <w:bCs/>
                <w:sz w:val="20"/>
                <w:szCs w:val="20"/>
              </w:rPr>
              <w:t>Prasība:</w:t>
            </w:r>
          </w:p>
        </w:tc>
        <w:tc>
          <w:tcPr>
            <w:tcW w:w="4536" w:type="dxa"/>
            <w:shd w:val="clear" w:color="auto" w:fill="auto"/>
          </w:tcPr>
          <w:p w14:paraId="08528FD9" w14:textId="77777777" w:rsidR="0080187E" w:rsidRPr="003C3E87" w:rsidRDefault="0080187E" w:rsidP="00623C37">
            <w:pPr>
              <w:spacing w:after="0" w:line="240" w:lineRule="auto"/>
              <w:rPr>
                <w:rFonts w:ascii="Arial" w:hAnsi="Arial" w:cs="Arial"/>
                <w:b/>
                <w:bCs/>
                <w:sz w:val="20"/>
                <w:szCs w:val="20"/>
              </w:rPr>
            </w:pPr>
            <w:r w:rsidRPr="003C3E87">
              <w:rPr>
                <w:rFonts w:ascii="Arial" w:hAnsi="Arial" w:cs="Arial"/>
                <w:b/>
                <w:bCs/>
                <w:sz w:val="20"/>
                <w:szCs w:val="20"/>
              </w:rPr>
              <w:t>Iesniedzamais dokuments:</w:t>
            </w:r>
          </w:p>
        </w:tc>
      </w:tr>
      <w:tr w:rsidR="0080187E" w:rsidRPr="003C3E87" w14:paraId="55B02A28" w14:textId="77777777" w:rsidTr="00C72368">
        <w:tc>
          <w:tcPr>
            <w:tcW w:w="4649" w:type="dxa"/>
            <w:shd w:val="clear" w:color="auto" w:fill="auto"/>
          </w:tcPr>
          <w:p w14:paraId="5E88E3E1" w14:textId="77777777" w:rsidR="0080187E" w:rsidRPr="003C3E87" w:rsidRDefault="0080187E" w:rsidP="006B6AC9">
            <w:pPr>
              <w:pStyle w:val="Bezatstarpm"/>
              <w:jc w:val="both"/>
              <w:rPr>
                <w:rFonts w:ascii="Arial" w:eastAsia="Helvetica" w:hAnsi="Arial" w:cs="Arial"/>
                <w:b/>
                <w:sz w:val="20"/>
                <w:szCs w:val="20"/>
              </w:rPr>
            </w:pPr>
            <w:r w:rsidRPr="003C3E87">
              <w:rPr>
                <w:rFonts w:ascii="Arial" w:eastAsia="Helvetica" w:hAnsi="Arial" w:cs="Arial"/>
                <w:b/>
                <w:sz w:val="20"/>
                <w:szCs w:val="20"/>
              </w:rPr>
              <w:t>3.1</w:t>
            </w:r>
            <w:r w:rsidR="005772D9" w:rsidRPr="003C3E87">
              <w:rPr>
                <w:rFonts w:ascii="Arial" w:eastAsia="Helvetica" w:hAnsi="Arial" w:cs="Arial"/>
                <w:b/>
                <w:sz w:val="20"/>
                <w:szCs w:val="20"/>
              </w:rPr>
              <w:t>.</w:t>
            </w:r>
            <w:r w:rsidRPr="003C3E87">
              <w:rPr>
                <w:rFonts w:ascii="Arial" w:eastAsia="Helvetica" w:hAnsi="Arial" w:cs="Arial"/>
                <w:sz w:val="20"/>
                <w:szCs w:val="20"/>
              </w:rPr>
              <w:t xml:space="preserve"> </w:t>
            </w:r>
            <w:r w:rsidR="00EA0AD7" w:rsidRPr="003C3E87">
              <w:rPr>
                <w:rFonts w:ascii="Arial" w:eastAsia="Helvetica" w:hAnsi="Arial" w:cs="Arial"/>
                <w:b/>
                <w:sz w:val="20"/>
                <w:szCs w:val="20"/>
              </w:rPr>
              <w:t>Pretendents</w:t>
            </w:r>
            <w:r w:rsidR="00EA0AD7" w:rsidRPr="003C3E87">
              <w:rPr>
                <w:rFonts w:ascii="Arial" w:eastAsia="Helvetica" w:hAnsi="Arial" w:cs="Arial"/>
                <w:sz w:val="20"/>
                <w:szCs w:val="20"/>
              </w:rPr>
              <w:t> ir piegādātājs, kurš ir iesniedzis piedāvājumu.</w:t>
            </w:r>
            <w:r w:rsidR="00EA0AD7" w:rsidRPr="003C3E87">
              <w:rPr>
                <w:rFonts w:ascii="Arial" w:eastAsia="Helvetica" w:hAnsi="Arial" w:cs="Arial"/>
                <w:b/>
                <w:sz w:val="20"/>
                <w:szCs w:val="20"/>
              </w:rPr>
              <w:t xml:space="preserve"> Piegādātājs</w:t>
            </w:r>
            <w:r w:rsidR="00EA0AD7" w:rsidRPr="003C3E87">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6" w:type="dxa"/>
            <w:shd w:val="clear" w:color="auto" w:fill="auto"/>
            <w:vAlign w:val="center"/>
          </w:tcPr>
          <w:p w14:paraId="2BBF4E3B" w14:textId="77777777" w:rsidR="00697362" w:rsidRDefault="000C517E" w:rsidP="00A6151C">
            <w:pPr>
              <w:pStyle w:val="Bezatstarpm"/>
              <w:jc w:val="both"/>
              <w:rPr>
                <w:rFonts w:ascii="Arial" w:hAnsi="Arial" w:cs="Arial"/>
                <w:sz w:val="20"/>
                <w:szCs w:val="20"/>
              </w:rPr>
            </w:pPr>
            <w:r w:rsidRPr="000C517E">
              <w:rPr>
                <w:rFonts w:ascii="Arial" w:hAnsi="Arial" w:cs="Arial"/>
                <w:b/>
                <w:sz w:val="20"/>
                <w:szCs w:val="20"/>
              </w:rPr>
              <w:t>a)</w:t>
            </w:r>
            <w:r>
              <w:rPr>
                <w:rFonts w:ascii="Arial" w:hAnsi="Arial" w:cs="Arial"/>
                <w:sz w:val="20"/>
                <w:szCs w:val="20"/>
              </w:rPr>
              <w:t xml:space="preserve"> </w:t>
            </w:r>
            <w:r w:rsidR="00A6151C" w:rsidRPr="003C3E87">
              <w:rPr>
                <w:rFonts w:ascii="Arial" w:hAnsi="Arial" w:cs="Arial"/>
                <w:sz w:val="20"/>
                <w:szCs w:val="20"/>
              </w:rPr>
              <w:t>P</w:t>
            </w:r>
            <w:r w:rsidR="00714249" w:rsidRPr="003C3E87">
              <w:rPr>
                <w:rFonts w:ascii="Arial" w:hAnsi="Arial" w:cs="Arial"/>
                <w:sz w:val="20"/>
                <w:szCs w:val="20"/>
              </w:rPr>
              <w:t xml:space="preserve">ieteikums dalībai </w:t>
            </w:r>
            <w:r w:rsidR="008A66B0" w:rsidRPr="003C3E87">
              <w:rPr>
                <w:rFonts w:ascii="Arial" w:hAnsi="Arial" w:cs="Arial"/>
                <w:sz w:val="20"/>
                <w:szCs w:val="20"/>
              </w:rPr>
              <w:t xml:space="preserve">atklātā </w:t>
            </w:r>
            <w:r w:rsidR="003D6351" w:rsidRPr="003C3E87">
              <w:rPr>
                <w:rFonts w:ascii="Arial" w:hAnsi="Arial" w:cs="Arial"/>
                <w:sz w:val="20"/>
                <w:szCs w:val="20"/>
              </w:rPr>
              <w:t>konkursā</w:t>
            </w:r>
            <w:r w:rsidR="00714249" w:rsidRPr="003C3E87">
              <w:rPr>
                <w:rFonts w:ascii="Arial" w:hAnsi="Arial" w:cs="Arial"/>
                <w:sz w:val="20"/>
                <w:szCs w:val="20"/>
              </w:rPr>
              <w:t xml:space="preserve"> (pēc formas –</w:t>
            </w:r>
            <w:r w:rsidR="00D62B65" w:rsidRPr="003C3E87">
              <w:rPr>
                <w:rFonts w:ascii="Arial" w:hAnsi="Arial" w:cs="Arial"/>
                <w:sz w:val="20"/>
                <w:szCs w:val="20"/>
              </w:rPr>
              <w:t xml:space="preserve"> </w:t>
            </w:r>
            <w:r w:rsidR="00714249" w:rsidRPr="003C3E87">
              <w:rPr>
                <w:rFonts w:ascii="Arial" w:hAnsi="Arial" w:cs="Arial"/>
                <w:sz w:val="20"/>
                <w:szCs w:val="20"/>
              </w:rPr>
              <w:t>nolikuma 1.pielikums).</w:t>
            </w:r>
          </w:p>
          <w:p w14:paraId="0B26419F" w14:textId="71D7FC4C" w:rsidR="000C517E" w:rsidRPr="003C3E87" w:rsidRDefault="000C517E" w:rsidP="00A6151C">
            <w:pPr>
              <w:pStyle w:val="Bezatstarpm"/>
              <w:jc w:val="both"/>
              <w:rPr>
                <w:rFonts w:ascii="Arial" w:hAnsi="Arial" w:cs="Arial"/>
                <w:sz w:val="20"/>
                <w:szCs w:val="20"/>
              </w:rPr>
            </w:pPr>
            <w:r w:rsidRPr="000C517E">
              <w:rPr>
                <w:rFonts w:ascii="Arial" w:hAnsi="Arial" w:cs="Arial"/>
                <w:b/>
                <w:sz w:val="20"/>
                <w:szCs w:val="20"/>
              </w:rPr>
              <w:t>b)</w:t>
            </w:r>
            <w:r>
              <w:rPr>
                <w:rFonts w:ascii="Arial" w:hAnsi="Arial" w:cs="Arial"/>
                <w:sz w:val="20"/>
                <w:szCs w:val="20"/>
              </w:rPr>
              <w:t xml:space="preserve"> </w:t>
            </w:r>
            <w:r w:rsidRPr="003C3E87">
              <w:rPr>
                <w:rFonts w:ascii="Arial" w:hAnsi="Arial" w:cs="Arial"/>
                <w:sz w:val="20"/>
                <w:szCs w:val="20"/>
              </w:rPr>
              <w:t>Piedāvājuma nodrošinājuma esamību apliecinošs dokuments (atbilstoši nolikuma 9.pielikumam).</w:t>
            </w:r>
          </w:p>
        </w:tc>
      </w:tr>
      <w:tr w:rsidR="005772D9" w:rsidRPr="003C3E87" w14:paraId="020EF317" w14:textId="77777777" w:rsidTr="00C72368">
        <w:tc>
          <w:tcPr>
            <w:tcW w:w="4649" w:type="dxa"/>
            <w:shd w:val="clear" w:color="auto" w:fill="auto"/>
          </w:tcPr>
          <w:p w14:paraId="624E1F9D" w14:textId="77777777" w:rsidR="005772D9" w:rsidRPr="003C3E87" w:rsidRDefault="005772D9" w:rsidP="00623C37">
            <w:pPr>
              <w:pStyle w:val="Bezatstarpm"/>
              <w:jc w:val="both"/>
              <w:rPr>
                <w:rFonts w:ascii="Arial" w:hAnsi="Arial" w:cs="Arial"/>
                <w:sz w:val="20"/>
                <w:szCs w:val="20"/>
              </w:rPr>
            </w:pPr>
            <w:r w:rsidRPr="003C3E87">
              <w:rPr>
                <w:rFonts w:ascii="Arial" w:hAnsi="Arial" w:cs="Arial"/>
                <w:b/>
                <w:sz w:val="20"/>
                <w:szCs w:val="20"/>
              </w:rPr>
              <w:t xml:space="preserve">3.2. </w:t>
            </w:r>
            <w:r w:rsidRPr="003C3E87">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6A1FB721" w14:textId="77777777" w:rsidR="005772D9" w:rsidRPr="003C3E87" w:rsidRDefault="005772D9" w:rsidP="00623C37">
            <w:pPr>
              <w:pStyle w:val="Bezatstarpm"/>
              <w:jc w:val="both"/>
              <w:rPr>
                <w:rFonts w:ascii="Arial" w:eastAsia="Helvetica" w:hAnsi="Arial" w:cs="Arial"/>
                <w:b/>
                <w:sz w:val="20"/>
                <w:szCs w:val="20"/>
              </w:rPr>
            </w:pPr>
            <w:r w:rsidRPr="003C3E87">
              <w:rPr>
                <w:rFonts w:ascii="Arial" w:hAnsi="Arial" w:cs="Arial"/>
                <w:sz w:val="20"/>
                <w:szCs w:val="20"/>
                <w:u w:val="single"/>
              </w:rPr>
              <w:t>Šajā gadījumā piegādātājs un persona, uz kuras saimnieciskajām un finansiālajām iespējām tas balstās, ir solidāri atbildīgi par iepirkuma līguma izpildi.</w:t>
            </w:r>
            <w:r w:rsidRPr="003C3E87">
              <w:rPr>
                <w:rFonts w:ascii="Arial" w:hAnsi="Arial" w:cs="Arial"/>
                <w:sz w:val="20"/>
                <w:szCs w:val="20"/>
              </w:rPr>
              <w:t xml:space="preserve"> </w:t>
            </w:r>
          </w:p>
        </w:tc>
        <w:tc>
          <w:tcPr>
            <w:tcW w:w="4536" w:type="dxa"/>
            <w:shd w:val="clear" w:color="auto" w:fill="auto"/>
            <w:vAlign w:val="center"/>
          </w:tcPr>
          <w:p w14:paraId="5DC158CF" w14:textId="77777777" w:rsidR="005772D9" w:rsidRPr="003C3E87" w:rsidRDefault="005772D9" w:rsidP="00545A0C">
            <w:pPr>
              <w:pStyle w:val="Bezatstarpm"/>
              <w:numPr>
                <w:ilvl w:val="0"/>
                <w:numId w:val="2"/>
              </w:numPr>
              <w:suppressAutoHyphens w:val="0"/>
              <w:ind w:left="0" w:firstLine="34"/>
              <w:jc w:val="both"/>
              <w:rPr>
                <w:rFonts w:ascii="Arial" w:hAnsi="Arial" w:cs="Arial"/>
                <w:sz w:val="20"/>
                <w:szCs w:val="20"/>
              </w:rPr>
            </w:pPr>
            <w:r w:rsidRPr="003C3E87">
              <w:rPr>
                <w:rFonts w:ascii="Arial" w:hAnsi="Arial" w:cs="Arial"/>
                <w:sz w:val="20"/>
                <w:szCs w:val="20"/>
              </w:rPr>
              <w:t xml:space="preserve">Pretendents pierāda </w:t>
            </w:r>
            <w:r w:rsidR="008E6425" w:rsidRPr="003C3E87">
              <w:rPr>
                <w:rFonts w:ascii="Arial" w:hAnsi="Arial" w:cs="Arial"/>
                <w:sz w:val="20"/>
                <w:szCs w:val="20"/>
              </w:rPr>
              <w:t>Komisijai</w:t>
            </w:r>
            <w:r w:rsidRPr="003C3E87">
              <w:rPr>
                <w:rFonts w:ascii="Arial" w:hAnsi="Arial" w:cs="Arial"/>
                <w:sz w:val="20"/>
                <w:szCs w:val="20"/>
              </w:rPr>
              <w:t>, ka viņa rīcībā būs nepieciešamie resursi, iesniedzot, piemēram, šo personu apliecinājumu vai vienošanos par sadarbību konkrētā līguma izpildē.</w:t>
            </w:r>
          </w:p>
          <w:p w14:paraId="5D78E5A6" w14:textId="77777777" w:rsidR="005772D9" w:rsidRPr="003C3E87" w:rsidRDefault="00F02A4C" w:rsidP="00545A0C">
            <w:pPr>
              <w:pStyle w:val="Bezatstarpm"/>
              <w:numPr>
                <w:ilvl w:val="0"/>
                <w:numId w:val="2"/>
              </w:numPr>
              <w:suppressAutoHyphens w:val="0"/>
              <w:ind w:left="0" w:firstLine="34"/>
              <w:jc w:val="both"/>
              <w:rPr>
                <w:rFonts w:ascii="Arial" w:hAnsi="Arial" w:cs="Arial"/>
                <w:sz w:val="20"/>
                <w:szCs w:val="20"/>
              </w:rPr>
            </w:pPr>
            <w:r w:rsidRPr="003C3E87">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3C3E87" w14:paraId="0049D052" w14:textId="77777777" w:rsidTr="00C72368">
        <w:tc>
          <w:tcPr>
            <w:tcW w:w="4649" w:type="dxa"/>
            <w:shd w:val="clear" w:color="auto" w:fill="auto"/>
          </w:tcPr>
          <w:p w14:paraId="12906E68" w14:textId="77777777" w:rsidR="005772D9" w:rsidRPr="003C3E87" w:rsidRDefault="005772D9" w:rsidP="00623C37">
            <w:pPr>
              <w:pStyle w:val="Bezatstarpm"/>
              <w:jc w:val="both"/>
              <w:rPr>
                <w:rFonts w:ascii="Arial" w:hAnsi="Arial" w:cs="Arial"/>
                <w:sz w:val="20"/>
                <w:szCs w:val="20"/>
              </w:rPr>
            </w:pPr>
            <w:r w:rsidRPr="003C3E87">
              <w:rPr>
                <w:rFonts w:ascii="Arial" w:hAnsi="Arial" w:cs="Arial"/>
                <w:b/>
                <w:sz w:val="20"/>
                <w:szCs w:val="20"/>
              </w:rPr>
              <w:t xml:space="preserve">3.3. </w:t>
            </w:r>
            <w:r w:rsidRPr="003C3E87">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9E85656" w14:textId="77777777" w:rsidR="005772D9" w:rsidRPr="003C3E87" w:rsidRDefault="005772D9" w:rsidP="00DB1A5B">
            <w:pPr>
              <w:pStyle w:val="Bezatstarpm"/>
              <w:jc w:val="both"/>
              <w:rPr>
                <w:rFonts w:ascii="Arial" w:eastAsia="Helvetica" w:hAnsi="Arial" w:cs="Arial"/>
                <w:b/>
                <w:sz w:val="20"/>
                <w:szCs w:val="20"/>
              </w:rPr>
            </w:pPr>
            <w:r w:rsidRPr="003C3E87">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714507D1" w14:textId="77777777" w:rsidR="005772D9" w:rsidRPr="003C3E87" w:rsidRDefault="0037481B" w:rsidP="008E6425">
            <w:pPr>
              <w:pStyle w:val="Bezatstarpm"/>
              <w:jc w:val="both"/>
              <w:rPr>
                <w:rFonts w:ascii="Arial" w:hAnsi="Arial" w:cs="Arial"/>
                <w:sz w:val="20"/>
                <w:szCs w:val="20"/>
              </w:rPr>
            </w:pPr>
            <w:r w:rsidRPr="0037481B">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3C3E87" w14:paraId="2699D0F6" w14:textId="77777777" w:rsidTr="00C72368">
        <w:tc>
          <w:tcPr>
            <w:tcW w:w="4649" w:type="dxa"/>
            <w:shd w:val="clear" w:color="auto" w:fill="auto"/>
          </w:tcPr>
          <w:p w14:paraId="2AC982C7" w14:textId="77777777" w:rsidR="0080187E" w:rsidRPr="003C3E87" w:rsidRDefault="0080187E" w:rsidP="00623C37">
            <w:pPr>
              <w:pStyle w:val="Bezatstarpm"/>
              <w:jc w:val="both"/>
              <w:rPr>
                <w:rFonts w:ascii="Arial" w:hAnsi="Arial" w:cs="Arial"/>
                <w:b/>
                <w:sz w:val="20"/>
                <w:szCs w:val="20"/>
              </w:rPr>
            </w:pPr>
            <w:r w:rsidRPr="003C3E87">
              <w:rPr>
                <w:rFonts w:ascii="Arial" w:hAnsi="Arial" w:cs="Arial"/>
                <w:b/>
                <w:sz w:val="20"/>
                <w:szCs w:val="20"/>
              </w:rPr>
              <w:t>3.</w:t>
            </w:r>
            <w:r w:rsidR="005772D9" w:rsidRPr="003C3E87">
              <w:rPr>
                <w:rFonts w:ascii="Arial" w:hAnsi="Arial" w:cs="Arial"/>
                <w:b/>
                <w:sz w:val="20"/>
                <w:szCs w:val="20"/>
              </w:rPr>
              <w:t>4</w:t>
            </w:r>
            <w:r w:rsidRPr="003C3E87">
              <w:rPr>
                <w:rFonts w:ascii="Arial" w:hAnsi="Arial" w:cs="Arial"/>
                <w:b/>
                <w:sz w:val="20"/>
                <w:szCs w:val="20"/>
              </w:rPr>
              <w:t xml:space="preserve">. </w:t>
            </w:r>
            <w:r w:rsidRPr="003C3E87">
              <w:rPr>
                <w:rFonts w:ascii="Arial" w:hAnsi="Arial" w:cs="Arial"/>
                <w:sz w:val="20"/>
                <w:szCs w:val="20"/>
              </w:rPr>
              <w:t>Ja piedāvājumu iesniedz piegādātāju apvienība, piedāvājuma dokumentus paraksta atbilstoši piegādātāju savstarpējās vienošanās nosacījumiem.</w:t>
            </w:r>
            <w:r w:rsidRPr="003C3E87">
              <w:rPr>
                <w:rFonts w:ascii="Arial" w:hAnsi="Arial" w:cs="Arial"/>
                <w:b/>
                <w:sz w:val="20"/>
                <w:szCs w:val="20"/>
              </w:rPr>
              <w:t xml:space="preserve"> </w:t>
            </w:r>
          </w:p>
        </w:tc>
        <w:tc>
          <w:tcPr>
            <w:tcW w:w="4536" w:type="dxa"/>
            <w:vMerge w:val="restart"/>
            <w:shd w:val="clear" w:color="auto" w:fill="auto"/>
            <w:vAlign w:val="center"/>
          </w:tcPr>
          <w:p w14:paraId="0FAACD7C" w14:textId="77777777" w:rsidR="0080187E" w:rsidRPr="003C3E87" w:rsidRDefault="006E6C67" w:rsidP="00623C37">
            <w:pPr>
              <w:pStyle w:val="Bezatstarpm"/>
              <w:jc w:val="both"/>
              <w:rPr>
                <w:rFonts w:ascii="Arial" w:hAnsi="Arial" w:cs="Arial"/>
                <w:sz w:val="20"/>
                <w:szCs w:val="20"/>
              </w:rPr>
            </w:pPr>
            <w:r w:rsidRPr="003C3E87">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3C3E87" w14:paraId="27393D10" w14:textId="77777777" w:rsidTr="00C72368">
        <w:tc>
          <w:tcPr>
            <w:tcW w:w="4649" w:type="dxa"/>
            <w:shd w:val="clear" w:color="auto" w:fill="auto"/>
          </w:tcPr>
          <w:p w14:paraId="75F228B5" w14:textId="77777777" w:rsidR="0080187E" w:rsidRPr="003C3E87" w:rsidRDefault="0080187E" w:rsidP="0037481B">
            <w:pPr>
              <w:pStyle w:val="Bezatstarpm"/>
              <w:jc w:val="both"/>
              <w:rPr>
                <w:rFonts w:ascii="Arial" w:eastAsia="Helvetica" w:hAnsi="Arial" w:cs="Arial"/>
                <w:sz w:val="20"/>
                <w:szCs w:val="20"/>
              </w:rPr>
            </w:pPr>
            <w:r w:rsidRPr="003C3E87">
              <w:rPr>
                <w:rFonts w:ascii="Arial" w:hAnsi="Arial" w:cs="Arial"/>
                <w:b/>
                <w:sz w:val="20"/>
                <w:szCs w:val="20"/>
              </w:rPr>
              <w:t>3.</w:t>
            </w:r>
            <w:r w:rsidR="005772D9" w:rsidRPr="003C3E87">
              <w:rPr>
                <w:rFonts w:ascii="Arial" w:hAnsi="Arial" w:cs="Arial"/>
                <w:b/>
                <w:sz w:val="20"/>
                <w:szCs w:val="20"/>
              </w:rPr>
              <w:t>5</w:t>
            </w:r>
            <w:r w:rsidRPr="003C3E87">
              <w:rPr>
                <w:rFonts w:ascii="Arial" w:hAnsi="Arial" w:cs="Arial"/>
                <w:b/>
                <w:sz w:val="20"/>
                <w:szCs w:val="20"/>
              </w:rPr>
              <w:t>.</w:t>
            </w:r>
            <w:r w:rsidRPr="003C3E87">
              <w:rPr>
                <w:rFonts w:ascii="Arial" w:hAnsi="Arial" w:cs="Arial"/>
                <w:sz w:val="20"/>
                <w:szCs w:val="20"/>
              </w:rPr>
              <w:t xml:space="preserve"> Pretendentam jāiesniedz dokumenti par katru apvienības dalībnieku. Uz katru apvienības dalībnieku attiecas nolikuma 3.</w:t>
            </w:r>
            <w:r w:rsidR="005772D9" w:rsidRPr="003C3E87">
              <w:rPr>
                <w:rFonts w:ascii="Arial" w:hAnsi="Arial" w:cs="Arial"/>
                <w:sz w:val="20"/>
                <w:szCs w:val="20"/>
              </w:rPr>
              <w:t>6</w:t>
            </w:r>
            <w:r w:rsidRPr="003C3E87">
              <w:rPr>
                <w:rFonts w:ascii="Arial" w:hAnsi="Arial" w:cs="Arial"/>
                <w:sz w:val="20"/>
                <w:szCs w:val="20"/>
              </w:rPr>
              <w:t>.punkts un 3.</w:t>
            </w:r>
            <w:r w:rsidR="005772D9" w:rsidRPr="003C3E87">
              <w:rPr>
                <w:rFonts w:ascii="Arial" w:hAnsi="Arial" w:cs="Arial"/>
                <w:sz w:val="20"/>
                <w:szCs w:val="20"/>
              </w:rPr>
              <w:t>7</w:t>
            </w:r>
            <w:r w:rsidRPr="003C3E87">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6610A28F" w14:textId="77777777" w:rsidR="0080187E" w:rsidRPr="003C3E87" w:rsidRDefault="0080187E" w:rsidP="00623C37">
            <w:pPr>
              <w:pStyle w:val="Bezatstarpm"/>
              <w:rPr>
                <w:rFonts w:ascii="Arial" w:hAnsi="Arial" w:cs="Arial"/>
                <w:sz w:val="20"/>
                <w:szCs w:val="20"/>
              </w:rPr>
            </w:pPr>
          </w:p>
        </w:tc>
      </w:tr>
      <w:tr w:rsidR="00647646" w:rsidRPr="003C3E87" w14:paraId="3EB0BE5A" w14:textId="77777777" w:rsidTr="00C72368">
        <w:trPr>
          <w:trHeight w:val="819"/>
        </w:trPr>
        <w:tc>
          <w:tcPr>
            <w:tcW w:w="4649" w:type="dxa"/>
            <w:shd w:val="clear" w:color="auto" w:fill="auto"/>
          </w:tcPr>
          <w:p w14:paraId="59E864FB" w14:textId="77777777" w:rsidR="00647646" w:rsidRPr="003C3E87" w:rsidRDefault="0053636A" w:rsidP="0053636A">
            <w:pPr>
              <w:pStyle w:val="Bezatstarpm"/>
              <w:jc w:val="both"/>
              <w:rPr>
                <w:rFonts w:ascii="Arial" w:hAnsi="Arial" w:cs="Arial"/>
                <w:b/>
                <w:sz w:val="20"/>
                <w:szCs w:val="20"/>
              </w:rPr>
            </w:pPr>
            <w:r w:rsidRPr="003C3E87">
              <w:rPr>
                <w:rFonts w:ascii="Arial" w:eastAsia="TimesNewRomanPSMT" w:hAnsi="Arial" w:cs="Arial"/>
                <w:b/>
                <w:sz w:val="20"/>
                <w:szCs w:val="20"/>
              </w:rPr>
              <w:t>3.6.</w:t>
            </w:r>
            <w:r w:rsidRPr="003C3E87">
              <w:rPr>
                <w:rFonts w:ascii="Arial" w:eastAsia="TimesNewRomanPSMT" w:hAnsi="Arial" w:cs="Arial"/>
                <w:sz w:val="20"/>
                <w:szCs w:val="20"/>
              </w:rPr>
              <w:t xml:space="preserve"> Pretendentu izslēdz no dalības iepirkuma procedūrā jebkurā no </w:t>
            </w:r>
            <w:r w:rsidR="00D04F16" w:rsidRPr="003C3E87">
              <w:rPr>
                <w:rFonts w:ascii="Arial" w:eastAsia="TimesNewRomanPSMT" w:hAnsi="Arial" w:cs="Arial"/>
                <w:sz w:val="20"/>
                <w:szCs w:val="20"/>
              </w:rPr>
              <w:t xml:space="preserve">Publisko iepirkumu likuma </w:t>
            </w:r>
            <w:r w:rsidRPr="003C3E87">
              <w:rPr>
                <w:rFonts w:ascii="Arial" w:eastAsia="TimesNewRomanPSMT" w:hAnsi="Arial" w:cs="Arial"/>
                <w:sz w:val="20"/>
                <w:szCs w:val="20"/>
              </w:rPr>
              <w:t>42.panta pirmajā daļā noteiktajiem gadījumiem.</w:t>
            </w:r>
          </w:p>
        </w:tc>
        <w:tc>
          <w:tcPr>
            <w:tcW w:w="4536" w:type="dxa"/>
            <w:shd w:val="clear" w:color="auto" w:fill="auto"/>
            <w:vAlign w:val="center"/>
          </w:tcPr>
          <w:p w14:paraId="4376C6AD" w14:textId="77777777" w:rsidR="00647646" w:rsidRPr="003C3E87" w:rsidRDefault="0053636A" w:rsidP="00D04F16">
            <w:pPr>
              <w:pStyle w:val="Bezatstarpm"/>
              <w:jc w:val="both"/>
              <w:rPr>
                <w:rFonts w:ascii="Arial" w:hAnsi="Arial" w:cs="Arial"/>
                <w:sz w:val="20"/>
                <w:szCs w:val="20"/>
              </w:rPr>
            </w:pPr>
            <w:r w:rsidRPr="003C3E87">
              <w:rPr>
                <w:rFonts w:ascii="Arial" w:hAnsi="Arial" w:cs="Arial"/>
                <w:sz w:val="20"/>
                <w:szCs w:val="20"/>
              </w:rPr>
              <w:t>Komisija pretendentu izslēgšanas gadījumus pārbauda Publisko iepirkumu likuma 42.pantā noteiktajā kārtībā.</w:t>
            </w:r>
          </w:p>
        </w:tc>
      </w:tr>
      <w:tr w:rsidR="0080187E" w:rsidRPr="003C3E87" w14:paraId="26CC32E0" w14:textId="77777777" w:rsidTr="00C72368">
        <w:tc>
          <w:tcPr>
            <w:tcW w:w="4649" w:type="dxa"/>
            <w:shd w:val="clear" w:color="auto" w:fill="auto"/>
          </w:tcPr>
          <w:p w14:paraId="1D8364EE" w14:textId="77777777" w:rsidR="0080187E" w:rsidRPr="003C3E87" w:rsidRDefault="0080187E" w:rsidP="0037481B">
            <w:pPr>
              <w:pStyle w:val="Bezatstarpm"/>
              <w:jc w:val="both"/>
              <w:rPr>
                <w:rFonts w:ascii="Arial" w:hAnsi="Arial" w:cs="Arial"/>
                <w:sz w:val="20"/>
                <w:szCs w:val="20"/>
              </w:rPr>
            </w:pPr>
            <w:r w:rsidRPr="003C3E87">
              <w:rPr>
                <w:rFonts w:ascii="Arial" w:hAnsi="Arial" w:cs="Arial"/>
                <w:b/>
                <w:sz w:val="20"/>
                <w:szCs w:val="20"/>
              </w:rPr>
              <w:t>3.</w:t>
            </w:r>
            <w:r w:rsidR="007E5F89" w:rsidRPr="003C3E87">
              <w:rPr>
                <w:rFonts w:ascii="Arial" w:hAnsi="Arial" w:cs="Arial"/>
                <w:b/>
                <w:sz w:val="20"/>
                <w:szCs w:val="20"/>
              </w:rPr>
              <w:t>7</w:t>
            </w:r>
            <w:r w:rsidRPr="003C3E87">
              <w:rPr>
                <w:rFonts w:ascii="Arial" w:hAnsi="Arial" w:cs="Arial"/>
                <w:b/>
                <w:sz w:val="20"/>
                <w:szCs w:val="20"/>
              </w:rPr>
              <w:t>.</w:t>
            </w:r>
            <w:r w:rsidRPr="003C3E87">
              <w:rPr>
                <w:rFonts w:ascii="Arial" w:hAnsi="Arial" w:cs="Arial"/>
                <w:sz w:val="20"/>
                <w:szCs w:val="20"/>
              </w:rPr>
              <w:t xml:space="preserve"> </w:t>
            </w:r>
            <w:r w:rsidR="00714249" w:rsidRPr="003C3E87">
              <w:rPr>
                <w:rFonts w:ascii="Arial" w:hAnsi="Arial" w:cs="Arial"/>
                <w:sz w:val="20"/>
                <w:szCs w:val="20"/>
              </w:rPr>
              <w:t xml:space="preserve">Pretendents ir reģistrēts, licencēts un/vai sertificēts atbilstoši attiecīgās valsts normatīvo aktu prasībām, tiesīgs </w:t>
            </w:r>
            <w:r w:rsidR="0037481B">
              <w:rPr>
                <w:rFonts w:ascii="Arial" w:hAnsi="Arial" w:cs="Arial"/>
                <w:sz w:val="20"/>
                <w:szCs w:val="20"/>
              </w:rPr>
              <w:t>sniegt</w:t>
            </w:r>
            <w:r w:rsidR="00714249" w:rsidRPr="003C3E87">
              <w:rPr>
                <w:rFonts w:ascii="Arial" w:hAnsi="Arial" w:cs="Arial"/>
                <w:sz w:val="20"/>
                <w:szCs w:val="20"/>
              </w:rPr>
              <w:t xml:space="preserve"> Pasūtītājam nepieciešamos </w:t>
            </w:r>
            <w:r w:rsidR="0037481B">
              <w:rPr>
                <w:rFonts w:ascii="Arial" w:hAnsi="Arial" w:cs="Arial"/>
                <w:sz w:val="20"/>
                <w:szCs w:val="20"/>
              </w:rPr>
              <w:t xml:space="preserve">būvuzraudzības </w:t>
            </w:r>
            <w:r w:rsidR="008F64D3" w:rsidRPr="003C3E87">
              <w:rPr>
                <w:rFonts w:ascii="Arial" w:hAnsi="Arial" w:cs="Arial"/>
                <w:sz w:val="20"/>
                <w:szCs w:val="20"/>
              </w:rPr>
              <w:t>pakalpojumus</w:t>
            </w:r>
            <w:r w:rsidR="00714249" w:rsidRPr="003C3E87">
              <w:rPr>
                <w:rFonts w:ascii="Arial" w:hAnsi="Arial" w:cs="Arial"/>
                <w:sz w:val="20"/>
                <w:szCs w:val="20"/>
              </w:rPr>
              <w:t>.</w:t>
            </w:r>
          </w:p>
        </w:tc>
        <w:tc>
          <w:tcPr>
            <w:tcW w:w="4536" w:type="dxa"/>
            <w:shd w:val="clear" w:color="auto" w:fill="auto"/>
          </w:tcPr>
          <w:p w14:paraId="54C3B6F5" w14:textId="77777777" w:rsidR="0080187E" w:rsidRPr="003C3E87" w:rsidRDefault="0080187E" w:rsidP="00623C37">
            <w:pPr>
              <w:pStyle w:val="Bezatstarpm"/>
              <w:jc w:val="both"/>
              <w:rPr>
                <w:rFonts w:ascii="Arial" w:hAnsi="Arial" w:cs="Arial"/>
                <w:sz w:val="20"/>
                <w:szCs w:val="20"/>
              </w:rPr>
            </w:pPr>
            <w:r w:rsidRPr="003C3E87">
              <w:rPr>
                <w:rFonts w:ascii="Arial" w:hAnsi="Arial" w:cs="Arial"/>
                <w:b/>
                <w:sz w:val="20"/>
                <w:szCs w:val="20"/>
              </w:rPr>
              <w:t>a)</w:t>
            </w:r>
            <w:r w:rsidRPr="003C3E87">
              <w:rPr>
                <w:rFonts w:ascii="Arial" w:hAnsi="Arial" w:cs="Arial"/>
                <w:sz w:val="20"/>
                <w:szCs w:val="20"/>
              </w:rPr>
              <w:t xml:space="preserve"> Komisija pārliecinās par pretendenta reģistrācijas faktu</w:t>
            </w:r>
            <w:r w:rsidR="00ED46A3">
              <w:rPr>
                <w:rFonts w:ascii="Arial" w:hAnsi="Arial" w:cs="Arial"/>
                <w:sz w:val="20"/>
                <w:szCs w:val="20"/>
              </w:rPr>
              <w:t xml:space="preserve"> pēc Uzņēmumu reģistra datiem</w:t>
            </w:r>
            <w:r w:rsidRPr="003C3E87">
              <w:rPr>
                <w:rFonts w:ascii="Arial" w:hAnsi="Arial" w:cs="Arial"/>
                <w:sz w:val="20"/>
                <w:szCs w:val="20"/>
              </w:rPr>
              <w:t xml:space="preserve">, </w:t>
            </w:r>
            <w:r w:rsidR="00ED46A3">
              <w:rPr>
                <w:rFonts w:ascii="Arial" w:hAnsi="Arial" w:cs="Arial"/>
                <w:sz w:val="20"/>
                <w:szCs w:val="20"/>
              </w:rPr>
              <w:t>kas pieejami</w:t>
            </w:r>
            <w:r w:rsidRPr="003C3E87">
              <w:rPr>
                <w:rFonts w:ascii="Arial" w:hAnsi="Arial" w:cs="Arial"/>
                <w:sz w:val="20"/>
                <w:szCs w:val="20"/>
              </w:rPr>
              <w:t xml:space="preserve"> iepirkumu sistēmā (</w:t>
            </w:r>
            <w:hyperlink r:id="rId14" w:history="1">
              <w:r w:rsidRPr="003C3E87">
                <w:rPr>
                  <w:rStyle w:val="Hipersaite"/>
                  <w:rFonts w:ascii="Arial" w:hAnsi="Arial" w:cs="Arial"/>
                  <w:sz w:val="20"/>
                  <w:szCs w:val="20"/>
                </w:rPr>
                <w:t>https://www.eis.gov.lv/</w:t>
              </w:r>
            </w:hyperlink>
            <w:r w:rsidRPr="003C3E87">
              <w:rPr>
                <w:rFonts w:ascii="Arial" w:hAnsi="Arial" w:cs="Arial"/>
                <w:sz w:val="20"/>
                <w:szCs w:val="20"/>
              </w:rPr>
              <w:t xml:space="preserve">). </w:t>
            </w:r>
          </w:p>
          <w:p w14:paraId="734EAD31" w14:textId="77777777" w:rsidR="00714249" w:rsidRPr="003C3E87" w:rsidRDefault="0080187E" w:rsidP="00714249">
            <w:pPr>
              <w:pStyle w:val="Bezatstarpm"/>
              <w:jc w:val="both"/>
              <w:rPr>
                <w:rFonts w:ascii="Arial" w:hAnsi="Arial" w:cs="Arial"/>
                <w:sz w:val="20"/>
                <w:szCs w:val="20"/>
              </w:rPr>
            </w:pPr>
            <w:r w:rsidRPr="003C3E87">
              <w:rPr>
                <w:rFonts w:ascii="Arial" w:hAnsi="Arial" w:cs="Arial"/>
                <w:b/>
                <w:sz w:val="20"/>
                <w:szCs w:val="20"/>
              </w:rPr>
              <w:lastRenderedPageBreak/>
              <w:t>b)</w:t>
            </w:r>
            <w:r w:rsidRPr="003C3E87">
              <w:rPr>
                <w:rFonts w:ascii="Arial" w:hAnsi="Arial" w:cs="Arial"/>
                <w:sz w:val="20"/>
                <w:szCs w:val="20"/>
              </w:rPr>
              <w:t xml:space="preserve"> </w:t>
            </w:r>
            <w:r w:rsidR="00714249" w:rsidRPr="003C3E87">
              <w:rPr>
                <w:rFonts w:ascii="Arial" w:hAnsi="Arial" w:cs="Arial"/>
                <w:sz w:val="20"/>
                <w:szCs w:val="20"/>
              </w:rPr>
              <w:t xml:space="preserve">Komisija pārbauda pretendenta tiesības veikt </w:t>
            </w:r>
            <w:r w:rsidR="008F64D3" w:rsidRPr="003C3E87">
              <w:rPr>
                <w:rFonts w:ascii="Arial" w:hAnsi="Arial" w:cs="Arial"/>
                <w:sz w:val="20"/>
                <w:szCs w:val="20"/>
              </w:rPr>
              <w:t>būvuzraudzību</w:t>
            </w:r>
            <w:r w:rsidR="00714249" w:rsidRPr="003C3E87">
              <w:rPr>
                <w:rFonts w:ascii="Arial" w:hAnsi="Arial" w:cs="Arial"/>
                <w:sz w:val="20"/>
                <w:szCs w:val="20"/>
              </w:rPr>
              <w:t xml:space="preserve"> Būvniecības informācijas sistēmā (</w:t>
            </w:r>
            <w:hyperlink r:id="rId15" w:history="1">
              <w:r w:rsidR="00714249" w:rsidRPr="003C3E87">
                <w:rPr>
                  <w:rStyle w:val="Hipersaite"/>
                  <w:rFonts w:ascii="Arial" w:hAnsi="Arial" w:cs="Arial"/>
                  <w:sz w:val="20"/>
                  <w:szCs w:val="20"/>
                </w:rPr>
                <w:t>https://bis.gov.lv/</w:t>
              </w:r>
            </w:hyperlink>
            <w:r w:rsidR="00714249" w:rsidRPr="003C3E87">
              <w:rPr>
                <w:rFonts w:ascii="Arial" w:hAnsi="Arial" w:cs="Arial"/>
                <w:sz w:val="20"/>
                <w:szCs w:val="20"/>
              </w:rPr>
              <w:t xml:space="preserve">). </w:t>
            </w:r>
            <w:r w:rsidR="00306623" w:rsidRPr="003C3E87">
              <w:rPr>
                <w:rFonts w:ascii="Arial" w:hAnsi="Arial" w:cs="Arial"/>
                <w:color w:val="FF0000"/>
                <w:sz w:val="20"/>
                <w:szCs w:val="20"/>
              </w:rPr>
              <w:t>**</w:t>
            </w:r>
          </w:p>
          <w:p w14:paraId="2C5728FD" w14:textId="77777777" w:rsidR="0080187E" w:rsidRPr="003C3E87" w:rsidRDefault="0080187E" w:rsidP="00623C37">
            <w:pPr>
              <w:pStyle w:val="Bezatstarpm"/>
              <w:jc w:val="both"/>
              <w:rPr>
                <w:rFonts w:ascii="Arial" w:hAnsi="Arial" w:cs="Arial"/>
                <w:sz w:val="20"/>
                <w:szCs w:val="20"/>
              </w:rPr>
            </w:pPr>
            <w:r w:rsidRPr="003C3E87">
              <w:rPr>
                <w:rFonts w:ascii="Arial" w:hAnsi="Arial" w:cs="Arial"/>
                <w:b/>
                <w:sz w:val="20"/>
                <w:szCs w:val="20"/>
              </w:rPr>
              <w:t>c)</w:t>
            </w:r>
            <w:r w:rsidRPr="003C3E87">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3C3E87" w14:paraId="3F012EF2" w14:textId="77777777" w:rsidTr="00C72368">
        <w:tc>
          <w:tcPr>
            <w:tcW w:w="4649" w:type="dxa"/>
            <w:shd w:val="clear" w:color="auto" w:fill="auto"/>
          </w:tcPr>
          <w:p w14:paraId="02C8815D" w14:textId="515EFDEF" w:rsidR="007E5F89" w:rsidRPr="003C3E87" w:rsidRDefault="007E5F89" w:rsidP="000F1C16">
            <w:pPr>
              <w:spacing w:after="0" w:line="240" w:lineRule="auto"/>
              <w:jc w:val="both"/>
              <w:rPr>
                <w:rFonts w:ascii="Arial" w:hAnsi="Arial" w:cs="Arial"/>
                <w:iCs/>
                <w:sz w:val="20"/>
                <w:szCs w:val="20"/>
              </w:rPr>
            </w:pPr>
            <w:r w:rsidRPr="003C3E87">
              <w:rPr>
                <w:rFonts w:ascii="Arial" w:hAnsi="Arial" w:cs="Arial"/>
                <w:b/>
                <w:sz w:val="20"/>
                <w:szCs w:val="20"/>
              </w:rPr>
              <w:lastRenderedPageBreak/>
              <w:t>3.8.</w:t>
            </w:r>
            <w:r w:rsidR="000C517E">
              <w:rPr>
                <w:rFonts w:ascii="Arial" w:hAnsi="Arial" w:cs="Arial"/>
                <w:sz w:val="20"/>
                <w:szCs w:val="20"/>
              </w:rPr>
              <w:t xml:space="preserve"> Pretendenta</w:t>
            </w:r>
            <w:r w:rsidRPr="003C3E87">
              <w:rPr>
                <w:rFonts w:ascii="Arial" w:hAnsi="Arial" w:cs="Arial"/>
                <w:sz w:val="20"/>
                <w:szCs w:val="20"/>
              </w:rPr>
              <w:t xml:space="preserve"> </w:t>
            </w:r>
            <w:r w:rsidR="001B5380" w:rsidRPr="003C3E87">
              <w:rPr>
                <w:rFonts w:ascii="Arial" w:hAnsi="Arial" w:cs="Arial"/>
                <w:sz w:val="20"/>
                <w:szCs w:val="20"/>
              </w:rPr>
              <w:t>vidējais</w:t>
            </w:r>
            <w:r w:rsidRPr="003C3E87">
              <w:rPr>
                <w:rFonts w:ascii="Arial" w:hAnsi="Arial" w:cs="Arial"/>
                <w:sz w:val="20"/>
                <w:szCs w:val="20"/>
              </w:rPr>
              <w:t xml:space="preserve"> apgrozījums </w:t>
            </w:r>
            <w:r w:rsidR="00714249" w:rsidRPr="003C3E87">
              <w:rPr>
                <w:rFonts w:ascii="Arial" w:hAnsi="Arial" w:cs="Arial"/>
                <w:sz w:val="20"/>
                <w:szCs w:val="20"/>
              </w:rPr>
              <w:t>būvniecībā</w:t>
            </w:r>
            <w:r w:rsidRPr="003C3E87">
              <w:rPr>
                <w:rFonts w:ascii="Arial" w:hAnsi="Arial" w:cs="Arial"/>
                <w:iCs/>
                <w:sz w:val="20"/>
                <w:szCs w:val="20"/>
              </w:rPr>
              <w:t xml:space="preserve"> par iepriekšējiem trī</w:t>
            </w:r>
            <w:r w:rsidR="006B6AC9" w:rsidRPr="003C3E87">
              <w:rPr>
                <w:rFonts w:ascii="Arial" w:hAnsi="Arial" w:cs="Arial"/>
                <w:iCs/>
                <w:sz w:val="20"/>
                <w:szCs w:val="20"/>
              </w:rPr>
              <w:t>s</w:t>
            </w:r>
            <w:r w:rsidR="00714249" w:rsidRPr="003C3E87">
              <w:rPr>
                <w:rFonts w:ascii="Arial" w:hAnsi="Arial" w:cs="Arial"/>
                <w:iCs/>
                <w:sz w:val="20"/>
                <w:szCs w:val="20"/>
              </w:rPr>
              <w:t xml:space="preserve"> </w:t>
            </w:r>
            <w:r w:rsidR="00A92AFB">
              <w:rPr>
                <w:rFonts w:ascii="Arial" w:hAnsi="Arial" w:cs="Arial"/>
                <w:iCs/>
                <w:sz w:val="20"/>
                <w:szCs w:val="20"/>
              </w:rPr>
              <w:t xml:space="preserve">noslēgtajiem finanšu </w:t>
            </w:r>
            <w:r w:rsidR="00714249" w:rsidRPr="003C3E87">
              <w:rPr>
                <w:rFonts w:ascii="Arial" w:hAnsi="Arial" w:cs="Arial"/>
                <w:iCs/>
                <w:sz w:val="20"/>
                <w:szCs w:val="20"/>
              </w:rPr>
              <w:t xml:space="preserve">gadiem ir vismaz </w:t>
            </w:r>
            <w:r w:rsidR="000C517E">
              <w:rPr>
                <w:rFonts w:ascii="Arial" w:hAnsi="Arial" w:cs="Arial"/>
                <w:iCs/>
                <w:sz w:val="20"/>
                <w:szCs w:val="20"/>
              </w:rPr>
              <w:t>8</w:t>
            </w:r>
            <w:r w:rsidR="00563582">
              <w:rPr>
                <w:rFonts w:ascii="Arial" w:hAnsi="Arial" w:cs="Arial"/>
                <w:iCs/>
                <w:sz w:val="20"/>
                <w:szCs w:val="20"/>
              </w:rPr>
              <w:t>0</w:t>
            </w:r>
            <w:r w:rsidR="00917A26" w:rsidRPr="003C3E87">
              <w:rPr>
                <w:rFonts w:ascii="Arial" w:hAnsi="Arial" w:cs="Arial"/>
                <w:iCs/>
                <w:sz w:val="20"/>
                <w:szCs w:val="20"/>
              </w:rPr>
              <w:t> 000,00</w:t>
            </w:r>
            <w:r w:rsidR="00563582">
              <w:rPr>
                <w:rFonts w:ascii="Arial" w:hAnsi="Arial" w:cs="Arial"/>
                <w:iCs/>
                <w:sz w:val="20"/>
                <w:szCs w:val="20"/>
              </w:rPr>
              <w:t xml:space="preserve"> EUR </w:t>
            </w:r>
            <w:r w:rsidR="008F64D3" w:rsidRPr="003C3E87">
              <w:rPr>
                <w:rFonts w:ascii="Arial" w:hAnsi="Arial" w:cs="Arial"/>
                <w:iCs/>
                <w:sz w:val="20"/>
                <w:szCs w:val="20"/>
              </w:rPr>
              <w:t>(</w:t>
            </w:r>
            <w:r w:rsidR="000C517E">
              <w:rPr>
                <w:rFonts w:ascii="Arial" w:hAnsi="Arial" w:cs="Arial"/>
                <w:i/>
                <w:iCs/>
                <w:sz w:val="20"/>
                <w:szCs w:val="20"/>
              </w:rPr>
              <w:t>astoņ</w:t>
            </w:r>
            <w:r w:rsidR="00563582" w:rsidRPr="00563582">
              <w:rPr>
                <w:rFonts w:ascii="Arial" w:hAnsi="Arial" w:cs="Arial"/>
                <w:i/>
                <w:iCs/>
                <w:sz w:val="20"/>
                <w:szCs w:val="20"/>
              </w:rPr>
              <w:t>desmit tūk</w:t>
            </w:r>
            <w:r w:rsidR="008F64D3" w:rsidRPr="003C3E87">
              <w:rPr>
                <w:rFonts w:ascii="Arial" w:hAnsi="Arial" w:cs="Arial"/>
                <w:i/>
                <w:iCs/>
                <w:sz w:val="20"/>
                <w:szCs w:val="20"/>
              </w:rPr>
              <w:t>stoši</w:t>
            </w:r>
            <w:r w:rsidR="004A5768" w:rsidRPr="003C3E87">
              <w:rPr>
                <w:rFonts w:ascii="Arial" w:hAnsi="Arial" w:cs="Arial"/>
                <w:i/>
                <w:iCs/>
                <w:sz w:val="20"/>
                <w:szCs w:val="20"/>
              </w:rPr>
              <w:t xml:space="preserve"> e</w:t>
            </w:r>
            <w:r w:rsidRPr="003C3E87">
              <w:rPr>
                <w:rFonts w:ascii="Arial" w:hAnsi="Arial" w:cs="Arial"/>
                <w:i/>
                <w:iCs/>
                <w:sz w:val="20"/>
                <w:szCs w:val="20"/>
              </w:rPr>
              <w:t>uro</w:t>
            </w:r>
            <w:r w:rsidRPr="003C3E87">
              <w:rPr>
                <w:rFonts w:ascii="Arial" w:hAnsi="Arial" w:cs="Arial"/>
                <w:iCs/>
                <w:sz w:val="20"/>
                <w:szCs w:val="20"/>
              </w:rPr>
              <w:t>).</w:t>
            </w:r>
            <w:r w:rsidRPr="003C3E87">
              <w:rPr>
                <w:rFonts w:ascii="Arial" w:hAnsi="Arial" w:cs="Arial"/>
                <w:iCs/>
                <w:color w:val="FF0000"/>
                <w:sz w:val="20"/>
                <w:szCs w:val="20"/>
              </w:rPr>
              <w:t>*</w:t>
            </w:r>
          </w:p>
        </w:tc>
        <w:tc>
          <w:tcPr>
            <w:tcW w:w="4536" w:type="dxa"/>
            <w:shd w:val="clear" w:color="auto" w:fill="auto"/>
          </w:tcPr>
          <w:p w14:paraId="611772EC" w14:textId="77777777" w:rsidR="007E5F89" w:rsidRPr="003C3E87" w:rsidRDefault="000711CA" w:rsidP="00623C37">
            <w:pPr>
              <w:pStyle w:val="Pamatteksts"/>
              <w:tabs>
                <w:tab w:val="left" w:pos="418"/>
              </w:tabs>
              <w:jc w:val="both"/>
              <w:rPr>
                <w:rFonts w:ascii="Arial" w:hAnsi="Arial" w:cs="Arial"/>
              </w:rPr>
            </w:pPr>
            <w:r w:rsidRPr="003C3E87">
              <w:rPr>
                <w:rFonts w:ascii="Arial" w:hAnsi="Arial" w:cs="Arial"/>
                <w:b/>
              </w:rPr>
              <w:t>a)</w:t>
            </w:r>
            <w:r w:rsidRPr="003C3E87">
              <w:rPr>
                <w:rFonts w:ascii="Arial" w:hAnsi="Arial" w:cs="Arial"/>
              </w:rPr>
              <w:t xml:space="preserve"> </w:t>
            </w:r>
            <w:r w:rsidR="007E5F89" w:rsidRPr="003C3E87">
              <w:rPr>
                <w:rFonts w:ascii="Arial" w:hAnsi="Arial" w:cs="Arial"/>
              </w:rPr>
              <w:t xml:space="preserve">Komisija pārbauda </w:t>
            </w:r>
            <w:r w:rsidR="00545A0C" w:rsidRPr="003C3E87">
              <w:rPr>
                <w:rFonts w:ascii="Arial" w:hAnsi="Arial" w:cs="Arial"/>
              </w:rPr>
              <w:t xml:space="preserve">Būvniecības informācijas sistēmā </w:t>
            </w:r>
            <w:r w:rsidR="007E5F89" w:rsidRPr="003C3E87">
              <w:rPr>
                <w:rFonts w:ascii="Arial" w:hAnsi="Arial" w:cs="Arial"/>
              </w:rPr>
              <w:t>pieejamo informāciju (</w:t>
            </w:r>
            <w:hyperlink r:id="rId16" w:history="1">
              <w:r w:rsidR="007E5F89" w:rsidRPr="003C3E87">
                <w:rPr>
                  <w:rStyle w:val="Hipersaite"/>
                  <w:rFonts w:ascii="Arial" w:hAnsi="Arial" w:cs="Arial"/>
                </w:rPr>
                <w:t>https://bis.gov.lv/</w:t>
              </w:r>
            </w:hyperlink>
            <w:r w:rsidR="007E5F89" w:rsidRPr="003C3E87">
              <w:rPr>
                <w:rFonts w:ascii="Arial" w:hAnsi="Arial" w:cs="Arial"/>
              </w:rPr>
              <w:t xml:space="preserve">). </w:t>
            </w:r>
            <w:r w:rsidR="007E5F89" w:rsidRPr="003C3E87">
              <w:rPr>
                <w:rFonts w:ascii="Arial" w:hAnsi="Arial" w:cs="Arial"/>
                <w:color w:val="FF0000"/>
              </w:rPr>
              <w:t>**</w:t>
            </w:r>
          </w:p>
          <w:p w14:paraId="5BA0B308" w14:textId="04A386D2" w:rsidR="007E5F89" w:rsidRPr="003C3E87" w:rsidRDefault="000711CA" w:rsidP="000F1C16">
            <w:pPr>
              <w:pStyle w:val="Sarakstarindkopa"/>
              <w:numPr>
                <w:ilvl w:val="0"/>
                <w:numId w:val="8"/>
              </w:numPr>
              <w:tabs>
                <w:tab w:val="left" w:pos="5"/>
              </w:tabs>
              <w:spacing w:after="0" w:line="240" w:lineRule="auto"/>
              <w:ind w:left="5" w:firstLine="0"/>
              <w:jc w:val="both"/>
              <w:rPr>
                <w:rFonts w:ascii="Arial" w:hAnsi="Arial" w:cs="Arial"/>
                <w:sz w:val="20"/>
                <w:szCs w:val="20"/>
              </w:rPr>
            </w:pPr>
            <w:r w:rsidRPr="003C3E87">
              <w:rPr>
                <w:rFonts w:ascii="Arial" w:hAnsi="Arial" w:cs="Arial"/>
                <w:sz w:val="20"/>
                <w:szCs w:val="20"/>
              </w:rPr>
              <w:t>Ārvalstīs reģistrēts pretendents, kurš nav reģistrēts Būvkomersantu reģistrā, piedāvājumam pievieno dokumentu, kurā norāda: Pretendenta apgrozījumu būvnie</w:t>
            </w:r>
            <w:r w:rsidR="000F1C16">
              <w:rPr>
                <w:rFonts w:ascii="Arial" w:hAnsi="Arial" w:cs="Arial"/>
                <w:sz w:val="20"/>
                <w:szCs w:val="20"/>
              </w:rPr>
              <w:t xml:space="preserve">cībā par iepriekšējiem 3 (trīs) </w:t>
            </w:r>
            <w:r w:rsidR="00A513CD">
              <w:rPr>
                <w:rFonts w:ascii="Arial" w:hAnsi="Arial" w:cs="Arial"/>
                <w:sz w:val="20"/>
                <w:szCs w:val="20"/>
              </w:rPr>
              <w:t xml:space="preserve">noslēgtajiem finanšu </w:t>
            </w:r>
            <w:r w:rsidRPr="003C3E87">
              <w:rPr>
                <w:rFonts w:ascii="Arial" w:hAnsi="Arial" w:cs="Arial"/>
                <w:sz w:val="20"/>
                <w:szCs w:val="20"/>
              </w:rPr>
              <w:t xml:space="preserve">gadiem </w:t>
            </w:r>
            <w:r w:rsidRPr="003C3E87">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3C3E87" w14:paraId="6D9A3726" w14:textId="77777777" w:rsidTr="00C72368">
        <w:tc>
          <w:tcPr>
            <w:tcW w:w="9185" w:type="dxa"/>
            <w:gridSpan w:val="2"/>
            <w:shd w:val="clear" w:color="auto" w:fill="auto"/>
          </w:tcPr>
          <w:p w14:paraId="2B72C91D" w14:textId="77777777" w:rsidR="007E5F89" w:rsidRPr="003C3E87" w:rsidRDefault="00714249" w:rsidP="00931E78">
            <w:pPr>
              <w:tabs>
                <w:tab w:val="left" w:pos="851"/>
              </w:tabs>
              <w:spacing w:after="0" w:line="240" w:lineRule="auto"/>
              <w:jc w:val="both"/>
              <w:rPr>
                <w:rFonts w:ascii="Arial" w:hAnsi="Arial" w:cs="Arial"/>
                <w:i/>
                <w:sz w:val="20"/>
                <w:szCs w:val="20"/>
              </w:rPr>
            </w:pPr>
            <w:r w:rsidRPr="003C3E87">
              <w:rPr>
                <w:rFonts w:ascii="Arial" w:hAnsi="Arial" w:cs="Arial"/>
                <w:i/>
                <w:color w:val="FF0000"/>
                <w:sz w:val="20"/>
                <w:szCs w:val="20"/>
              </w:rPr>
              <w:t>*</w:t>
            </w:r>
            <w:r w:rsidR="006E6C67" w:rsidRPr="003C3E87">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C72368" w:rsidRPr="003C3E87" w14:paraId="6EB1C530" w14:textId="77777777" w:rsidTr="00C72368">
        <w:tc>
          <w:tcPr>
            <w:tcW w:w="4649" w:type="dxa"/>
            <w:shd w:val="clear" w:color="auto" w:fill="auto"/>
          </w:tcPr>
          <w:p w14:paraId="50428FEF" w14:textId="77777777" w:rsidR="00C72368" w:rsidRPr="003C3E87" w:rsidRDefault="00CA4F86" w:rsidP="00C72368">
            <w:pPr>
              <w:pStyle w:val="Bezatstarpm"/>
              <w:jc w:val="both"/>
              <w:rPr>
                <w:rFonts w:ascii="Arial" w:hAnsi="Arial" w:cs="Arial"/>
                <w:sz w:val="20"/>
                <w:szCs w:val="20"/>
              </w:rPr>
            </w:pPr>
            <w:r w:rsidRPr="003C3E87">
              <w:rPr>
                <w:rFonts w:ascii="Arial" w:hAnsi="Arial" w:cs="Arial"/>
                <w:b/>
                <w:sz w:val="20"/>
                <w:szCs w:val="20"/>
              </w:rPr>
              <w:t>3.</w:t>
            </w:r>
            <w:r w:rsidR="006B17C6">
              <w:rPr>
                <w:rFonts w:ascii="Arial" w:hAnsi="Arial" w:cs="Arial"/>
                <w:b/>
                <w:sz w:val="20"/>
                <w:szCs w:val="20"/>
              </w:rPr>
              <w:t>9</w:t>
            </w:r>
            <w:r w:rsidR="00C72368" w:rsidRPr="003C3E87">
              <w:rPr>
                <w:rFonts w:ascii="Arial" w:hAnsi="Arial" w:cs="Arial"/>
                <w:b/>
                <w:sz w:val="20"/>
                <w:szCs w:val="20"/>
              </w:rPr>
              <w:t>.</w:t>
            </w:r>
            <w:r w:rsidR="00C72368" w:rsidRPr="003C3E87">
              <w:rPr>
                <w:rFonts w:ascii="Arial" w:hAnsi="Arial" w:cs="Arial"/>
                <w:sz w:val="20"/>
                <w:szCs w:val="20"/>
              </w:rPr>
              <w:t xml:space="preserve"> Pretendents līguma izpildē nodrošina</w:t>
            </w:r>
            <w:r w:rsidR="00306623" w:rsidRPr="003C3E87">
              <w:rPr>
                <w:rFonts w:ascii="Arial" w:hAnsi="Arial" w:cs="Arial"/>
                <w:sz w:val="20"/>
                <w:szCs w:val="20"/>
              </w:rPr>
              <w:t xml:space="preserve"> šādus speciālistus, kuri ir sertificēti atbilstoši Latvijas Republikas normatīvo aktu prasībām vai atbilstoši attiecīgās ārvalsts normatīvo aktu prasībām</w:t>
            </w:r>
            <w:r w:rsidR="00C72368" w:rsidRPr="003C3E87">
              <w:rPr>
                <w:rFonts w:ascii="Arial" w:hAnsi="Arial" w:cs="Arial"/>
                <w:sz w:val="20"/>
                <w:szCs w:val="20"/>
              </w:rPr>
              <w:t>:</w:t>
            </w:r>
          </w:p>
          <w:p w14:paraId="2498A9A7" w14:textId="77777777" w:rsidR="00C72368" w:rsidRPr="003C3E87" w:rsidRDefault="00C72368" w:rsidP="00C72368">
            <w:pPr>
              <w:pStyle w:val="Bezatstarpm"/>
              <w:jc w:val="both"/>
              <w:rPr>
                <w:rFonts w:ascii="Arial" w:hAnsi="Arial" w:cs="Arial"/>
                <w:sz w:val="20"/>
                <w:szCs w:val="20"/>
              </w:rPr>
            </w:pPr>
            <w:r w:rsidRPr="003C3E87">
              <w:rPr>
                <w:rFonts w:ascii="Arial" w:hAnsi="Arial" w:cs="Arial"/>
                <w:sz w:val="20"/>
                <w:szCs w:val="20"/>
              </w:rPr>
              <w:t>3.</w:t>
            </w:r>
            <w:r w:rsidR="006B17C6">
              <w:rPr>
                <w:rFonts w:ascii="Arial" w:hAnsi="Arial" w:cs="Arial"/>
                <w:sz w:val="20"/>
                <w:szCs w:val="20"/>
              </w:rPr>
              <w:t>9</w:t>
            </w:r>
            <w:r w:rsidRPr="003C3E87">
              <w:rPr>
                <w:rFonts w:ascii="Arial" w:hAnsi="Arial" w:cs="Arial"/>
                <w:sz w:val="20"/>
                <w:szCs w:val="20"/>
              </w:rPr>
              <w:t xml:space="preserve">.1. </w:t>
            </w:r>
            <w:r w:rsidRPr="003C3E87">
              <w:rPr>
                <w:rFonts w:ascii="Arial" w:hAnsi="Arial" w:cs="Arial"/>
                <w:b/>
                <w:sz w:val="20"/>
                <w:szCs w:val="20"/>
              </w:rPr>
              <w:t>atbildīgo būvuzraugu</w:t>
            </w:r>
            <w:r w:rsidRPr="003C3E87">
              <w:rPr>
                <w:rFonts w:ascii="Arial" w:hAnsi="Arial" w:cs="Arial"/>
                <w:sz w:val="20"/>
                <w:szCs w:val="20"/>
              </w:rPr>
              <w:t xml:space="preserve">, kurš ir </w:t>
            </w:r>
            <w:r w:rsidRPr="003C3E87">
              <w:rPr>
                <w:rFonts w:ascii="Arial" w:hAnsi="Arial" w:cs="Arial"/>
                <w:b/>
                <w:sz w:val="20"/>
                <w:szCs w:val="20"/>
              </w:rPr>
              <w:t>sertificēts speciālists ēku būvdarbu būvuzraudzībā</w:t>
            </w:r>
            <w:r w:rsidRPr="003C3E87">
              <w:rPr>
                <w:rFonts w:ascii="Arial" w:hAnsi="Arial" w:cs="Arial"/>
                <w:sz w:val="20"/>
                <w:szCs w:val="20"/>
              </w:rPr>
              <w:t xml:space="preserve"> un kuram iepriekšējo 5 (</w:t>
            </w:r>
            <w:r w:rsidRPr="003C3E87">
              <w:rPr>
                <w:rFonts w:ascii="Arial" w:hAnsi="Arial" w:cs="Arial"/>
                <w:i/>
                <w:sz w:val="20"/>
                <w:szCs w:val="20"/>
              </w:rPr>
              <w:t>piecu</w:t>
            </w:r>
            <w:r w:rsidRPr="003C3E87">
              <w:rPr>
                <w:rFonts w:ascii="Arial" w:hAnsi="Arial" w:cs="Arial"/>
                <w:sz w:val="20"/>
                <w:szCs w:val="20"/>
              </w:rPr>
              <w:t>) gadu</w:t>
            </w:r>
            <w:r w:rsidR="00C0509B" w:rsidRPr="003C3E87">
              <w:rPr>
                <w:rFonts w:ascii="Arial" w:hAnsi="Arial" w:cs="Arial"/>
                <w:color w:val="FF0000"/>
                <w:sz w:val="20"/>
                <w:szCs w:val="20"/>
              </w:rPr>
              <w:t>***</w:t>
            </w:r>
            <w:r w:rsidRPr="003C3E87">
              <w:rPr>
                <w:rFonts w:ascii="Arial" w:hAnsi="Arial" w:cs="Arial"/>
                <w:sz w:val="20"/>
                <w:szCs w:val="20"/>
              </w:rPr>
              <w:t xml:space="preserve"> laikā ir pieredze vismaz 1 (</w:t>
            </w:r>
            <w:r w:rsidRPr="003C3E87">
              <w:rPr>
                <w:rFonts w:ascii="Arial" w:hAnsi="Arial" w:cs="Arial"/>
                <w:i/>
                <w:sz w:val="20"/>
                <w:szCs w:val="20"/>
              </w:rPr>
              <w:t>viena</w:t>
            </w:r>
            <w:r w:rsidRPr="003C3E87">
              <w:rPr>
                <w:rFonts w:ascii="Arial" w:hAnsi="Arial" w:cs="Arial"/>
                <w:sz w:val="20"/>
                <w:szCs w:val="20"/>
              </w:rPr>
              <w:t xml:space="preserve">) </w:t>
            </w:r>
            <w:r w:rsidR="00C0509B" w:rsidRPr="003C3E87">
              <w:rPr>
                <w:rFonts w:ascii="Arial" w:hAnsi="Arial" w:cs="Arial"/>
                <w:sz w:val="20"/>
                <w:szCs w:val="20"/>
              </w:rPr>
              <w:t>līdzīga</w:t>
            </w:r>
            <w:r w:rsidR="00C0509B" w:rsidRPr="003C3E87">
              <w:rPr>
                <w:rFonts w:ascii="Arial" w:hAnsi="Arial" w:cs="Arial"/>
                <w:color w:val="FF0000"/>
                <w:sz w:val="20"/>
                <w:szCs w:val="20"/>
              </w:rPr>
              <w:t>****</w:t>
            </w:r>
            <w:r w:rsidRPr="003C3E87">
              <w:rPr>
                <w:rFonts w:ascii="Arial" w:hAnsi="Arial" w:cs="Arial"/>
                <w:sz w:val="20"/>
                <w:szCs w:val="20"/>
              </w:rPr>
              <w:t xml:space="preserve"> būvobjekta būvuzraudzībā kā atbildīgajam būvuzraugam.</w:t>
            </w:r>
          </w:p>
          <w:p w14:paraId="0FB13FBE" w14:textId="1E525542" w:rsidR="00563582" w:rsidRPr="000C517E" w:rsidRDefault="00563582" w:rsidP="00563582">
            <w:pPr>
              <w:pStyle w:val="Bezatstarpm"/>
              <w:jc w:val="both"/>
              <w:rPr>
                <w:rFonts w:ascii="Arial" w:hAnsi="Arial" w:cs="Arial"/>
                <w:sz w:val="20"/>
                <w:szCs w:val="20"/>
              </w:rPr>
            </w:pPr>
            <w:r w:rsidRPr="003C3E87">
              <w:rPr>
                <w:rFonts w:ascii="Arial" w:hAnsi="Arial" w:cs="Arial"/>
                <w:sz w:val="20"/>
                <w:szCs w:val="20"/>
              </w:rPr>
              <w:t>3.9</w:t>
            </w:r>
            <w:r>
              <w:rPr>
                <w:rFonts w:ascii="Arial" w:hAnsi="Arial" w:cs="Arial"/>
                <w:sz w:val="20"/>
                <w:szCs w:val="20"/>
              </w:rPr>
              <w:t>.2</w:t>
            </w:r>
            <w:r w:rsidRPr="003C3E87">
              <w:rPr>
                <w:rFonts w:ascii="Arial" w:hAnsi="Arial" w:cs="Arial"/>
                <w:sz w:val="20"/>
                <w:szCs w:val="20"/>
              </w:rPr>
              <w:t>. sertificētu speciālistu</w:t>
            </w:r>
            <w:r w:rsidRPr="003C3E87">
              <w:rPr>
                <w:rFonts w:ascii="Arial" w:hAnsi="Arial" w:cs="Arial"/>
                <w:b/>
                <w:sz w:val="20"/>
                <w:szCs w:val="20"/>
              </w:rPr>
              <w:t xml:space="preserve"> siltumapgādes, ventilācijas un gaisa kondicionēšanas sistēmu būvdarbu būvuzraudzībā</w:t>
            </w:r>
            <w:r w:rsidR="000C517E" w:rsidRPr="000C517E">
              <w:rPr>
                <w:rFonts w:ascii="Arial" w:hAnsi="Arial" w:cs="Arial"/>
                <w:sz w:val="20"/>
                <w:szCs w:val="20"/>
              </w:rPr>
              <w:t>.</w:t>
            </w:r>
          </w:p>
          <w:p w14:paraId="1DE707DC" w14:textId="52252927" w:rsidR="00563582" w:rsidRPr="003C3E87" w:rsidRDefault="00563582" w:rsidP="00563582">
            <w:pPr>
              <w:suppressAutoHyphens/>
              <w:spacing w:after="0" w:line="240" w:lineRule="auto"/>
              <w:ind w:left="5"/>
              <w:jc w:val="both"/>
              <w:rPr>
                <w:rFonts w:ascii="Arial" w:hAnsi="Arial" w:cs="Arial"/>
                <w:sz w:val="20"/>
                <w:szCs w:val="20"/>
              </w:rPr>
            </w:pPr>
            <w:r>
              <w:rPr>
                <w:rFonts w:ascii="Arial" w:hAnsi="Arial" w:cs="Arial"/>
                <w:sz w:val="20"/>
                <w:szCs w:val="20"/>
              </w:rPr>
              <w:t xml:space="preserve">3.9.3. </w:t>
            </w:r>
            <w:r w:rsidRPr="003C3E87">
              <w:rPr>
                <w:rFonts w:ascii="Arial" w:hAnsi="Arial" w:cs="Arial"/>
                <w:sz w:val="20"/>
                <w:szCs w:val="20"/>
              </w:rPr>
              <w:t>sertificētu speciālistu</w:t>
            </w:r>
            <w:r w:rsidRPr="003C3E87">
              <w:rPr>
                <w:rFonts w:ascii="Arial" w:hAnsi="Arial" w:cs="Arial"/>
                <w:b/>
                <w:sz w:val="20"/>
                <w:szCs w:val="20"/>
              </w:rPr>
              <w:t xml:space="preserve"> elektroietaišu izbūves darbu būvuzraudzībā</w:t>
            </w:r>
            <w:r w:rsidR="000C517E">
              <w:rPr>
                <w:rFonts w:ascii="Arial" w:hAnsi="Arial" w:cs="Arial"/>
                <w:sz w:val="20"/>
                <w:szCs w:val="20"/>
              </w:rPr>
              <w:t>.</w:t>
            </w:r>
          </w:p>
          <w:p w14:paraId="4325405D" w14:textId="3DDB2C35" w:rsidR="002C12CA" w:rsidRDefault="002C12CA" w:rsidP="00C72368">
            <w:pPr>
              <w:pStyle w:val="Bezatstarpm"/>
              <w:jc w:val="both"/>
              <w:rPr>
                <w:rFonts w:ascii="Arial" w:hAnsi="Arial" w:cs="Arial"/>
                <w:sz w:val="20"/>
                <w:szCs w:val="20"/>
              </w:rPr>
            </w:pPr>
            <w:r>
              <w:rPr>
                <w:rFonts w:ascii="Arial" w:hAnsi="Arial" w:cs="Arial"/>
                <w:sz w:val="20"/>
                <w:szCs w:val="20"/>
                <w:shd w:val="clear" w:color="auto" w:fill="FFFFFF"/>
              </w:rPr>
              <w:t xml:space="preserve">3.9.4. </w:t>
            </w:r>
            <w:r w:rsidRPr="003C3E87">
              <w:rPr>
                <w:rFonts w:ascii="Arial" w:hAnsi="Arial" w:cs="Arial"/>
                <w:sz w:val="20"/>
                <w:szCs w:val="20"/>
                <w:shd w:val="clear" w:color="auto" w:fill="FFFFFF"/>
              </w:rPr>
              <w:t xml:space="preserve">sertificētu speciālistu </w:t>
            </w:r>
            <w:r w:rsidRPr="003C3E87">
              <w:rPr>
                <w:rFonts w:ascii="Arial" w:hAnsi="Arial" w:cs="Arial"/>
                <w:b/>
                <w:sz w:val="20"/>
                <w:szCs w:val="20"/>
              </w:rPr>
              <w:t>ūdensapgādes un kanalizācijas sistēmu būvdarbu būvuzraudzībā, ieskaitot ugunsdzēsības sistēmas</w:t>
            </w:r>
            <w:r w:rsidR="000C517E">
              <w:rPr>
                <w:rFonts w:ascii="Arial" w:hAnsi="Arial" w:cs="Arial"/>
                <w:sz w:val="20"/>
                <w:szCs w:val="20"/>
                <w:shd w:val="clear" w:color="auto" w:fill="FFFFFF"/>
              </w:rPr>
              <w:t>.</w:t>
            </w:r>
          </w:p>
          <w:p w14:paraId="07230788" w14:textId="0A0F34F9" w:rsidR="00B37D18" w:rsidRPr="002C12CA" w:rsidRDefault="002C12CA" w:rsidP="00C72368">
            <w:pPr>
              <w:pStyle w:val="Bezatstarpm"/>
              <w:jc w:val="both"/>
              <w:rPr>
                <w:rFonts w:ascii="Arial" w:hAnsi="Arial" w:cs="Arial"/>
                <w:sz w:val="20"/>
                <w:szCs w:val="20"/>
              </w:rPr>
            </w:pPr>
            <w:r>
              <w:rPr>
                <w:rFonts w:ascii="Arial" w:hAnsi="Arial" w:cs="Arial"/>
                <w:sz w:val="20"/>
                <w:szCs w:val="20"/>
              </w:rPr>
              <w:t xml:space="preserve">3.9.5. </w:t>
            </w:r>
            <w:r w:rsidR="00030DFD" w:rsidRPr="003C3E87">
              <w:rPr>
                <w:rFonts w:ascii="Arial" w:hAnsi="Arial" w:cs="Arial"/>
                <w:sz w:val="20"/>
                <w:szCs w:val="20"/>
              </w:rPr>
              <w:t>sertificētu</w:t>
            </w:r>
            <w:r w:rsidR="00B37D18" w:rsidRPr="003C3E87">
              <w:rPr>
                <w:rFonts w:ascii="Arial" w:hAnsi="Arial" w:cs="Arial"/>
                <w:sz w:val="20"/>
                <w:szCs w:val="20"/>
              </w:rPr>
              <w:t xml:space="preserve"> speciālist</w:t>
            </w:r>
            <w:r w:rsidR="00030DFD" w:rsidRPr="003C3E87">
              <w:rPr>
                <w:rFonts w:ascii="Arial" w:hAnsi="Arial" w:cs="Arial"/>
                <w:sz w:val="20"/>
                <w:szCs w:val="20"/>
              </w:rPr>
              <w:t>u</w:t>
            </w:r>
            <w:r w:rsidR="00B37D18" w:rsidRPr="003C3E87">
              <w:rPr>
                <w:rFonts w:ascii="Arial" w:hAnsi="Arial" w:cs="Arial"/>
                <w:sz w:val="20"/>
                <w:szCs w:val="20"/>
              </w:rPr>
              <w:t xml:space="preserve"> </w:t>
            </w:r>
            <w:r w:rsidR="00B37D18" w:rsidRPr="003C3E87">
              <w:rPr>
                <w:rFonts w:ascii="Arial" w:hAnsi="Arial" w:cs="Arial"/>
                <w:b/>
                <w:sz w:val="20"/>
                <w:szCs w:val="20"/>
              </w:rPr>
              <w:t>ceļu būvdarbu būvuzraudzīb</w:t>
            </w:r>
            <w:r w:rsidR="008B19CD" w:rsidRPr="003C3E87">
              <w:rPr>
                <w:rFonts w:ascii="Arial" w:hAnsi="Arial" w:cs="Arial"/>
                <w:b/>
                <w:sz w:val="20"/>
                <w:szCs w:val="20"/>
              </w:rPr>
              <w:t>ā</w:t>
            </w:r>
            <w:r w:rsidR="000C517E">
              <w:rPr>
                <w:rFonts w:ascii="Arial" w:hAnsi="Arial" w:cs="Arial"/>
                <w:sz w:val="20"/>
                <w:szCs w:val="20"/>
              </w:rPr>
              <w:t>.</w:t>
            </w:r>
          </w:p>
          <w:p w14:paraId="65E4946A" w14:textId="5349F732" w:rsidR="00C72368" w:rsidRPr="000C517E" w:rsidRDefault="00CA4F86" w:rsidP="008B19CD">
            <w:pPr>
              <w:pStyle w:val="Bezatstarpm"/>
              <w:jc w:val="both"/>
              <w:rPr>
                <w:rFonts w:ascii="Arial" w:hAnsi="Arial" w:cs="Arial"/>
                <w:sz w:val="20"/>
                <w:szCs w:val="20"/>
              </w:rPr>
            </w:pPr>
            <w:r w:rsidRPr="003C3E87">
              <w:rPr>
                <w:rFonts w:ascii="Arial" w:hAnsi="Arial" w:cs="Arial"/>
                <w:sz w:val="20"/>
                <w:szCs w:val="20"/>
                <w:shd w:val="clear" w:color="auto" w:fill="FFFFFF"/>
              </w:rPr>
              <w:t>3.9</w:t>
            </w:r>
            <w:r w:rsidR="002C12CA">
              <w:rPr>
                <w:rFonts w:ascii="Arial" w:hAnsi="Arial" w:cs="Arial"/>
                <w:sz w:val="20"/>
                <w:szCs w:val="20"/>
                <w:shd w:val="clear" w:color="auto" w:fill="FFFFFF"/>
              </w:rPr>
              <w:t>.6</w:t>
            </w:r>
            <w:r w:rsidR="008B19CD" w:rsidRPr="003C3E87">
              <w:rPr>
                <w:rFonts w:ascii="Arial" w:hAnsi="Arial" w:cs="Arial"/>
                <w:sz w:val="20"/>
                <w:szCs w:val="20"/>
                <w:shd w:val="clear" w:color="auto" w:fill="FFFFFF"/>
              </w:rPr>
              <w:t xml:space="preserve">. </w:t>
            </w:r>
            <w:r w:rsidR="002C12CA" w:rsidRPr="003C3E87">
              <w:rPr>
                <w:rFonts w:ascii="Arial" w:hAnsi="Arial" w:cs="Arial"/>
                <w:sz w:val="20"/>
                <w:szCs w:val="20"/>
              </w:rPr>
              <w:t xml:space="preserve">sertificētu speciālistu </w:t>
            </w:r>
            <w:r w:rsidR="002C12CA" w:rsidRPr="003C3E87">
              <w:rPr>
                <w:rFonts w:ascii="Arial" w:hAnsi="Arial" w:cs="Arial"/>
                <w:b/>
                <w:sz w:val="20"/>
                <w:szCs w:val="20"/>
              </w:rPr>
              <w:t>elektronisko sakaru sistēmu un tīklu būvdarbu būvuzraudzībā</w:t>
            </w:r>
            <w:r w:rsidR="000C517E" w:rsidRPr="000C517E">
              <w:rPr>
                <w:rFonts w:ascii="Arial" w:hAnsi="Arial" w:cs="Arial"/>
                <w:sz w:val="20"/>
                <w:szCs w:val="20"/>
              </w:rPr>
              <w:t>.</w:t>
            </w:r>
          </w:p>
          <w:p w14:paraId="0D1EA690" w14:textId="77777777" w:rsidR="00C72368" w:rsidRPr="003C3E87" w:rsidRDefault="00C72368" w:rsidP="00C72368">
            <w:pPr>
              <w:pStyle w:val="Pamatteksts"/>
              <w:tabs>
                <w:tab w:val="left" w:pos="0"/>
                <w:tab w:val="left" w:pos="743"/>
              </w:tabs>
              <w:jc w:val="both"/>
              <w:rPr>
                <w:rFonts w:ascii="Arial" w:hAnsi="Arial" w:cs="Arial"/>
                <w:i/>
              </w:rPr>
            </w:pPr>
          </w:p>
          <w:p w14:paraId="5736FBFD" w14:textId="13FCF6F9" w:rsidR="00C72368" w:rsidRPr="003C3E87" w:rsidRDefault="00C72368" w:rsidP="00C72368">
            <w:pPr>
              <w:pStyle w:val="Pamatteksts"/>
              <w:tabs>
                <w:tab w:val="left" w:pos="0"/>
                <w:tab w:val="left" w:pos="743"/>
              </w:tabs>
              <w:jc w:val="both"/>
              <w:rPr>
                <w:rFonts w:ascii="Arial" w:hAnsi="Arial" w:cs="Arial"/>
                <w:i/>
              </w:rPr>
            </w:pPr>
            <w:r w:rsidRPr="003C3E87">
              <w:rPr>
                <w:rFonts w:ascii="Arial" w:hAnsi="Arial" w:cs="Arial"/>
                <w:i/>
              </w:rPr>
              <w:t xml:space="preserve">Sertificētajiem speciālistiem jāpiedalās iepirkuma rezultātā </w:t>
            </w:r>
            <w:r w:rsidRPr="008E5690">
              <w:rPr>
                <w:rFonts w:ascii="Arial" w:hAnsi="Arial" w:cs="Arial"/>
                <w:i/>
              </w:rPr>
              <w:t xml:space="preserve">noslēdzamā būvuzraudzības līguma izpildē, tajā skaitā, jānodrošina atbildīgā būvuzrauga atrašanos būvobjektā ne mazāk kā </w:t>
            </w:r>
            <w:r w:rsidR="00CA4F86" w:rsidRPr="008E5690">
              <w:rPr>
                <w:rFonts w:ascii="Arial" w:hAnsi="Arial" w:cs="Arial"/>
                <w:i/>
              </w:rPr>
              <w:t>3</w:t>
            </w:r>
            <w:r w:rsidR="00274E6A" w:rsidRPr="008E5690">
              <w:rPr>
                <w:rFonts w:ascii="Arial" w:hAnsi="Arial" w:cs="Arial"/>
                <w:i/>
              </w:rPr>
              <w:t xml:space="preserve"> (</w:t>
            </w:r>
            <w:r w:rsidR="00CA4F86" w:rsidRPr="008E5690">
              <w:rPr>
                <w:rFonts w:ascii="Arial" w:hAnsi="Arial" w:cs="Arial"/>
                <w:i/>
              </w:rPr>
              <w:t>trīs</w:t>
            </w:r>
            <w:r w:rsidR="00274E6A" w:rsidRPr="008E5690">
              <w:rPr>
                <w:rFonts w:ascii="Arial" w:hAnsi="Arial" w:cs="Arial"/>
                <w:i/>
              </w:rPr>
              <w:t>)</w:t>
            </w:r>
            <w:r w:rsidRPr="008E5690">
              <w:rPr>
                <w:rFonts w:ascii="Arial" w:hAnsi="Arial" w:cs="Arial"/>
                <w:i/>
              </w:rPr>
              <w:t xml:space="preserve"> stundas dienā, kad norit būvdarbi (arī ārpus normālā darba laika un brīvdienās) un  specializētās jomas sertificēto būvuzraugu atrašanos būvobjektā ne mazāk kā </w:t>
            </w:r>
            <w:r w:rsidR="00CA4F86" w:rsidRPr="008E5690">
              <w:rPr>
                <w:rFonts w:ascii="Arial" w:hAnsi="Arial" w:cs="Arial"/>
                <w:i/>
              </w:rPr>
              <w:t>3</w:t>
            </w:r>
            <w:r w:rsidR="00274E6A" w:rsidRPr="008E5690">
              <w:rPr>
                <w:rFonts w:ascii="Arial" w:hAnsi="Arial" w:cs="Arial"/>
                <w:i/>
              </w:rPr>
              <w:t xml:space="preserve"> (</w:t>
            </w:r>
            <w:r w:rsidR="00CA4F86" w:rsidRPr="008E5690">
              <w:rPr>
                <w:rFonts w:ascii="Arial" w:hAnsi="Arial" w:cs="Arial"/>
                <w:i/>
              </w:rPr>
              <w:t>trīs</w:t>
            </w:r>
            <w:r w:rsidR="00274E6A" w:rsidRPr="008E5690">
              <w:rPr>
                <w:rFonts w:ascii="Arial" w:hAnsi="Arial" w:cs="Arial"/>
                <w:i/>
              </w:rPr>
              <w:t>)</w:t>
            </w:r>
            <w:r w:rsidRPr="008E5690">
              <w:rPr>
                <w:rFonts w:ascii="Arial" w:hAnsi="Arial" w:cs="Arial"/>
                <w:i/>
              </w:rPr>
              <w:t xml:space="preserve"> stundas dienā, kad norit specializētie būvdarbi (arī ārpus normālā darba laika un brīvdienās).</w:t>
            </w:r>
          </w:p>
        </w:tc>
        <w:tc>
          <w:tcPr>
            <w:tcW w:w="4536" w:type="dxa"/>
            <w:shd w:val="clear" w:color="auto" w:fill="auto"/>
          </w:tcPr>
          <w:p w14:paraId="736E0CD2" w14:textId="77777777" w:rsidR="00306623" w:rsidRPr="003C3E87" w:rsidRDefault="00306623" w:rsidP="00306623">
            <w:pPr>
              <w:pStyle w:val="Bezatstarpm"/>
              <w:jc w:val="both"/>
              <w:rPr>
                <w:rFonts w:ascii="Arial" w:hAnsi="Arial" w:cs="Arial"/>
                <w:sz w:val="20"/>
                <w:szCs w:val="20"/>
              </w:rPr>
            </w:pPr>
            <w:r w:rsidRPr="003C3E87">
              <w:rPr>
                <w:rFonts w:ascii="Arial" w:hAnsi="Arial" w:cs="Arial"/>
                <w:b/>
                <w:sz w:val="20"/>
                <w:szCs w:val="20"/>
              </w:rPr>
              <w:t>a)</w:t>
            </w:r>
            <w:r w:rsidRPr="003C3E87">
              <w:rPr>
                <w:rFonts w:ascii="Arial" w:hAnsi="Arial" w:cs="Arial"/>
                <w:sz w:val="20"/>
                <w:szCs w:val="20"/>
              </w:rPr>
              <w:t xml:space="preserve"> Informācija par līguma izpildi (pēc formas – nolikuma 6.pielikums) kur pretendents norāda: </w:t>
            </w:r>
          </w:p>
          <w:p w14:paraId="5FEED46A" w14:textId="77777777" w:rsidR="00306623" w:rsidRPr="003C3E87" w:rsidRDefault="00306623" w:rsidP="00306623">
            <w:pPr>
              <w:pStyle w:val="Bezatstarpm"/>
              <w:numPr>
                <w:ilvl w:val="0"/>
                <w:numId w:val="11"/>
              </w:numPr>
              <w:ind w:left="325"/>
              <w:jc w:val="both"/>
              <w:rPr>
                <w:rFonts w:ascii="Arial" w:hAnsi="Arial" w:cs="Arial"/>
                <w:sz w:val="20"/>
                <w:szCs w:val="20"/>
              </w:rPr>
            </w:pPr>
            <w:r w:rsidRPr="003C3E87">
              <w:rPr>
                <w:rFonts w:ascii="Arial" w:hAnsi="Arial" w:cs="Arial"/>
                <w:sz w:val="20"/>
                <w:szCs w:val="20"/>
              </w:rPr>
              <w:t xml:space="preserve">vai līguma izpildei plānots piesaistīt </w:t>
            </w:r>
            <w:r w:rsidRPr="003C3E87">
              <w:rPr>
                <w:rFonts w:ascii="Arial" w:hAnsi="Arial" w:cs="Arial"/>
                <w:sz w:val="20"/>
                <w:szCs w:val="20"/>
                <w:u w:val="single"/>
              </w:rPr>
              <w:t>apakšuzņēmējus</w:t>
            </w:r>
            <w:r w:rsidRPr="003C3E87">
              <w:rPr>
                <w:rFonts w:ascii="Arial" w:hAnsi="Arial" w:cs="Arial"/>
                <w:sz w:val="20"/>
                <w:szCs w:val="20"/>
              </w:rPr>
              <w:t xml:space="preserve"> (sniedz informāciju par līguma izpildei piesaistītajiem apakšuzņēmējiem), </w:t>
            </w:r>
          </w:p>
          <w:p w14:paraId="6857D7B9" w14:textId="77777777" w:rsidR="00306623" w:rsidRPr="003C3E87" w:rsidRDefault="00306623" w:rsidP="00306623">
            <w:pPr>
              <w:pStyle w:val="Bezatstarpm"/>
              <w:numPr>
                <w:ilvl w:val="0"/>
                <w:numId w:val="11"/>
              </w:numPr>
              <w:ind w:left="325"/>
              <w:jc w:val="both"/>
              <w:rPr>
                <w:rFonts w:ascii="Arial" w:hAnsi="Arial" w:cs="Arial"/>
                <w:sz w:val="20"/>
                <w:szCs w:val="20"/>
              </w:rPr>
            </w:pPr>
            <w:r w:rsidRPr="003C3E87">
              <w:rPr>
                <w:rFonts w:ascii="Arial" w:hAnsi="Arial" w:cs="Arial"/>
                <w:sz w:val="20"/>
                <w:szCs w:val="20"/>
                <w:u w:val="single"/>
              </w:rPr>
              <w:t>piesaistītos speciālistus</w:t>
            </w:r>
            <w:r w:rsidRPr="003C3E87">
              <w:rPr>
                <w:rFonts w:ascii="Arial" w:hAnsi="Arial" w:cs="Arial"/>
                <w:sz w:val="20"/>
                <w:szCs w:val="20"/>
              </w:rPr>
              <w:t>, to pienākumus un saistību ar pretendentu.</w:t>
            </w:r>
          </w:p>
          <w:p w14:paraId="0CFBBFA8" w14:textId="77777777" w:rsidR="00306623" w:rsidRPr="003C3E87" w:rsidRDefault="00306623" w:rsidP="00306623">
            <w:pPr>
              <w:pStyle w:val="Bezatstarpm"/>
              <w:jc w:val="both"/>
              <w:rPr>
                <w:rFonts w:ascii="Arial" w:hAnsi="Arial" w:cs="Arial"/>
                <w:sz w:val="20"/>
                <w:szCs w:val="20"/>
              </w:rPr>
            </w:pPr>
            <w:r w:rsidRPr="003C3E87">
              <w:rPr>
                <w:rFonts w:ascii="Arial" w:hAnsi="Arial" w:cs="Arial"/>
                <w:i/>
                <w:sz w:val="20"/>
                <w:szCs w:val="20"/>
              </w:rPr>
              <w:t>Komisija pārbauda pretendenta un tā norādīto apakšuzņēmēju speciālistu būvprakses sertifikātus un saistību ar pretendentu Būvniecības informācijas sistēmā (</w:t>
            </w:r>
            <w:hyperlink r:id="rId17" w:history="1">
              <w:r w:rsidRPr="003C3E87">
                <w:rPr>
                  <w:rStyle w:val="Hipersaite"/>
                  <w:rFonts w:ascii="Arial" w:hAnsi="Arial" w:cs="Arial"/>
                  <w:i/>
                  <w:sz w:val="20"/>
                  <w:szCs w:val="20"/>
                </w:rPr>
                <w:t>https://bis.gov.lv/</w:t>
              </w:r>
            </w:hyperlink>
            <w:r w:rsidRPr="003C3E87">
              <w:rPr>
                <w:rFonts w:ascii="Arial" w:hAnsi="Arial" w:cs="Arial"/>
                <w:i/>
                <w:sz w:val="20"/>
                <w:szCs w:val="20"/>
              </w:rPr>
              <w:t>).</w:t>
            </w:r>
            <w:r w:rsidRPr="003C3E87">
              <w:rPr>
                <w:rFonts w:ascii="Arial" w:hAnsi="Arial" w:cs="Arial"/>
                <w:b/>
                <w:i/>
                <w:color w:val="FF0000"/>
                <w:sz w:val="20"/>
                <w:szCs w:val="20"/>
              </w:rPr>
              <w:t xml:space="preserve">** </w:t>
            </w:r>
          </w:p>
          <w:p w14:paraId="30F455A4" w14:textId="77777777" w:rsidR="00306623" w:rsidRPr="003C3E87" w:rsidRDefault="00306623" w:rsidP="00306623">
            <w:pPr>
              <w:pStyle w:val="Bezatstarpm"/>
              <w:jc w:val="both"/>
              <w:rPr>
                <w:rFonts w:ascii="Arial" w:hAnsi="Arial" w:cs="Arial"/>
                <w:sz w:val="20"/>
                <w:szCs w:val="20"/>
              </w:rPr>
            </w:pPr>
            <w:r w:rsidRPr="003C3E87">
              <w:rPr>
                <w:rFonts w:ascii="Arial" w:hAnsi="Arial" w:cs="Arial"/>
                <w:sz w:val="20"/>
                <w:szCs w:val="20"/>
              </w:rPr>
              <w:t xml:space="preserve">Ja kāds no speciālistiem nav pretendenta vai tā norādītā apakšuzņēmēja darbinieks, tad piedāvājumā iekļauj minētā speciālista pašrocīgi parakstītu apliecinājumu par gatavību slēgt </w:t>
            </w:r>
            <w:r w:rsidRPr="003C3E87">
              <w:rPr>
                <w:rFonts w:ascii="Arial" w:hAnsi="Arial" w:cs="Arial"/>
                <w:sz w:val="20"/>
                <w:szCs w:val="20"/>
                <w:u w:val="single"/>
              </w:rPr>
              <w:t>darba līgumu</w:t>
            </w:r>
            <w:r w:rsidRPr="003C3E87">
              <w:rPr>
                <w:rFonts w:ascii="Arial" w:hAnsi="Arial" w:cs="Arial"/>
                <w:sz w:val="20"/>
                <w:szCs w:val="20"/>
              </w:rPr>
              <w:t xml:space="preserve"> ar pretendentu, ja pretendents iepirkuma rezultātā iegūs līguma slēgšanas tiesības.</w:t>
            </w:r>
          </w:p>
          <w:p w14:paraId="4202A17C" w14:textId="77777777" w:rsidR="00306623" w:rsidRPr="003C3E87" w:rsidRDefault="00306623" w:rsidP="00306623">
            <w:pPr>
              <w:pStyle w:val="Bezatstarpm"/>
              <w:jc w:val="both"/>
              <w:rPr>
                <w:rFonts w:ascii="Arial" w:hAnsi="Arial" w:cs="Arial"/>
                <w:i/>
                <w:sz w:val="20"/>
                <w:szCs w:val="20"/>
              </w:rPr>
            </w:pPr>
          </w:p>
          <w:p w14:paraId="79F9EE35" w14:textId="77777777" w:rsidR="00306623" w:rsidRPr="003C3E87" w:rsidRDefault="00306623" w:rsidP="00306623">
            <w:pPr>
              <w:pStyle w:val="Bezatstarpm"/>
              <w:jc w:val="both"/>
              <w:rPr>
                <w:rFonts w:ascii="Arial" w:hAnsi="Arial" w:cs="Arial"/>
                <w:sz w:val="20"/>
                <w:szCs w:val="20"/>
              </w:rPr>
            </w:pPr>
            <w:r w:rsidRPr="003C3E87">
              <w:rPr>
                <w:rFonts w:ascii="Arial" w:hAnsi="Arial" w:cs="Arial"/>
                <w:b/>
                <w:sz w:val="20"/>
                <w:szCs w:val="20"/>
              </w:rPr>
              <w:t>b)</w:t>
            </w:r>
            <w:r w:rsidRPr="003C3E87">
              <w:rPr>
                <w:rFonts w:ascii="Arial" w:hAnsi="Arial" w:cs="Arial"/>
                <w:sz w:val="20"/>
                <w:szCs w:val="20"/>
              </w:rPr>
              <w:t xml:space="preserve"> Informācija par iepriekšējo pieredzi (pēc formas – nolikuma 5.pielikums).</w:t>
            </w:r>
          </w:p>
          <w:p w14:paraId="04345122" w14:textId="77777777" w:rsidR="00306623" w:rsidRPr="003C3E87" w:rsidRDefault="00306623" w:rsidP="00306623">
            <w:pPr>
              <w:pStyle w:val="Bezatstarpm"/>
              <w:jc w:val="both"/>
              <w:rPr>
                <w:rFonts w:ascii="Arial" w:eastAsia="Calibri" w:hAnsi="Arial" w:cs="Arial"/>
                <w:sz w:val="20"/>
                <w:szCs w:val="20"/>
                <w:lang w:eastAsia="en-US"/>
              </w:rPr>
            </w:pPr>
          </w:p>
          <w:p w14:paraId="66192BCA" w14:textId="00994BC8" w:rsidR="00C72368" w:rsidRPr="003C3E87" w:rsidRDefault="00306623" w:rsidP="000C517E">
            <w:pPr>
              <w:pStyle w:val="Bezatstarpm"/>
              <w:jc w:val="both"/>
              <w:rPr>
                <w:rFonts w:ascii="Arial" w:hAnsi="Arial" w:cs="Arial"/>
                <w:b/>
                <w:sz w:val="20"/>
                <w:szCs w:val="20"/>
              </w:rPr>
            </w:pPr>
            <w:r w:rsidRPr="003C3E87">
              <w:rPr>
                <w:rFonts w:ascii="Arial" w:eastAsia="Calibri" w:hAnsi="Arial" w:cs="Arial"/>
                <w:i/>
                <w:sz w:val="20"/>
                <w:szCs w:val="20"/>
                <w:lang w:eastAsia="en-US"/>
              </w:rPr>
              <w:t xml:space="preserve">Par </w:t>
            </w:r>
            <w:r w:rsidR="00974F49" w:rsidRPr="003C3E87">
              <w:rPr>
                <w:rFonts w:ascii="Arial" w:eastAsia="Calibri" w:hAnsi="Arial" w:cs="Arial"/>
                <w:i/>
                <w:sz w:val="20"/>
                <w:szCs w:val="20"/>
                <w:lang w:eastAsia="en-US"/>
              </w:rPr>
              <w:t>būvuzraug</w:t>
            </w:r>
            <w:r w:rsidR="000C517E">
              <w:rPr>
                <w:rFonts w:ascii="Arial" w:eastAsia="Calibri" w:hAnsi="Arial" w:cs="Arial"/>
                <w:i/>
                <w:sz w:val="20"/>
                <w:szCs w:val="20"/>
                <w:lang w:eastAsia="en-US"/>
              </w:rPr>
              <w:t>a norādīto pieredzes objektu</w:t>
            </w:r>
            <w:r w:rsidRPr="003C3E87">
              <w:rPr>
                <w:rFonts w:ascii="Arial" w:eastAsia="Calibri" w:hAnsi="Arial" w:cs="Arial"/>
                <w:i/>
                <w:sz w:val="20"/>
                <w:szCs w:val="20"/>
                <w:lang w:eastAsia="en-US"/>
              </w:rPr>
              <w:t xml:space="preserve"> pievieno dokumentu, kas apstiprina nominētā būvuzrauga pieredzi objektā (piemēram, būvatļauja, būvvaldē reģistrēts saistību raksts, kopija no būvdarbu žurnāla, u.c. dokuments)</w:t>
            </w:r>
            <w:r w:rsidRPr="003C3E87">
              <w:rPr>
                <w:rFonts w:ascii="Arial" w:eastAsia="Calibri" w:hAnsi="Arial" w:cs="Arial"/>
                <w:sz w:val="20"/>
                <w:szCs w:val="20"/>
                <w:lang w:eastAsia="en-US"/>
              </w:rPr>
              <w:t>.</w:t>
            </w:r>
          </w:p>
        </w:tc>
      </w:tr>
      <w:tr w:rsidR="00545A0C" w:rsidRPr="000C517E" w14:paraId="11EE748A" w14:textId="77777777" w:rsidTr="00840D78">
        <w:tc>
          <w:tcPr>
            <w:tcW w:w="9185" w:type="dxa"/>
            <w:gridSpan w:val="2"/>
            <w:shd w:val="clear" w:color="auto" w:fill="auto"/>
          </w:tcPr>
          <w:p w14:paraId="34E6B65A" w14:textId="77777777" w:rsidR="00545A0C" w:rsidRPr="000C517E" w:rsidRDefault="00776392" w:rsidP="000C517E">
            <w:pPr>
              <w:pStyle w:val="Bezatstarpm"/>
              <w:jc w:val="both"/>
              <w:rPr>
                <w:rFonts w:ascii="Arial" w:hAnsi="Arial" w:cs="Arial"/>
                <w:i/>
                <w:sz w:val="20"/>
                <w:szCs w:val="20"/>
              </w:rPr>
            </w:pPr>
            <w:r w:rsidRPr="000C517E">
              <w:rPr>
                <w:rFonts w:ascii="Arial" w:hAnsi="Arial" w:cs="Arial"/>
                <w:b/>
                <w:i/>
                <w:color w:val="FF0000"/>
                <w:sz w:val="20"/>
                <w:szCs w:val="20"/>
              </w:rPr>
              <w:t>**</w:t>
            </w:r>
            <w:r w:rsidRPr="000C517E">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306623" w:rsidRPr="000C517E" w14:paraId="154E3171" w14:textId="77777777" w:rsidTr="00840D78">
        <w:tc>
          <w:tcPr>
            <w:tcW w:w="9185" w:type="dxa"/>
            <w:gridSpan w:val="2"/>
            <w:shd w:val="clear" w:color="auto" w:fill="auto"/>
          </w:tcPr>
          <w:p w14:paraId="03F97D72" w14:textId="0A4F6DF4" w:rsidR="00306623" w:rsidRPr="000C517E" w:rsidRDefault="00306623" w:rsidP="000C517E">
            <w:pPr>
              <w:pStyle w:val="Bezatstarpm"/>
              <w:jc w:val="both"/>
              <w:rPr>
                <w:rFonts w:ascii="Arial" w:hAnsi="Arial" w:cs="Arial"/>
                <w:i/>
                <w:sz w:val="20"/>
                <w:szCs w:val="20"/>
              </w:rPr>
            </w:pPr>
            <w:r w:rsidRPr="000C517E">
              <w:rPr>
                <w:rFonts w:ascii="Arial" w:hAnsi="Arial" w:cs="Arial"/>
                <w:i/>
                <w:color w:val="FF0000"/>
                <w:sz w:val="20"/>
                <w:szCs w:val="20"/>
              </w:rPr>
              <w:lastRenderedPageBreak/>
              <w:t>***</w:t>
            </w:r>
            <w:r w:rsidR="000F1C16">
              <w:rPr>
                <w:rFonts w:ascii="Arial" w:hAnsi="Arial" w:cs="Arial"/>
                <w:i/>
                <w:color w:val="FF0000"/>
                <w:sz w:val="20"/>
                <w:szCs w:val="20"/>
              </w:rPr>
              <w:t xml:space="preserve"> </w:t>
            </w:r>
            <w:r w:rsidRPr="000C517E">
              <w:rPr>
                <w:rFonts w:ascii="Arial" w:hAnsi="Arial" w:cs="Arial"/>
                <w:i/>
                <w:sz w:val="20"/>
                <w:szCs w:val="20"/>
              </w:rPr>
              <w:t xml:space="preserve">Par </w:t>
            </w:r>
            <w:r w:rsidRPr="000C517E">
              <w:rPr>
                <w:rFonts w:ascii="Arial" w:hAnsi="Arial" w:cs="Arial"/>
                <w:i/>
                <w:sz w:val="20"/>
                <w:szCs w:val="20"/>
                <w:u w:val="single"/>
              </w:rPr>
              <w:t>iepriekšējo 5 (piecu) gadu laikā</w:t>
            </w:r>
            <w:r w:rsidRPr="000C517E">
              <w:rPr>
                <w:rFonts w:ascii="Arial" w:hAnsi="Arial" w:cs="Arial"/>
                <w:i/>
                <w:sz w:val="20"/>
                <w:szCs w:val="20"/>
              </w:rPr>
              <w:t xml:space="preserve"> īstenotu būvobjektu tiks atzīts būv</w:t>
            </w:r>
            <w:r w:rsidR="00427754" w:rsidRPr="000C517E">
              <w:rPr>
                <w:rFonts w:ascii="Arial" w:hAnsi="Arial" w:cs="Arial"/>
                <w:i/>
                <w:sz w:val="20"/>
                <w:szCs w:val="20"/>
              </w:rPr>
              <w:t>objekts, kas laika posmā no 2014</w:t>
            </w:r>
            <w:r w:rsidRPr="000C517E">
              <w:rPr>
                <w:rFonts w:ascii="Arial" w:hAnsi="Arial" w:cs="Arial"/>
                <w:i/>
                <w:sz w:val="20"/>
                <w:szCs w:val="20"/>
              </w:rPr>
              <w:t>.gada 1.janvāra nodots ekspluatācijā atbilstoši attiecīgās valsts normatīvajos aktos noteiktajai kārtībai.</w:t>
            </w:r>
          </w:p>
        </w:tc>
      </w:tr>
      <w:tr w:rsidR="008F64D3" w:rsidRPr="000C517E" w14:paraId="6284918B" w14:textId="77777777" w:rsidTr="00C72368">
        <w:tc>
          <w:tcPr>
            <w:tcW w:w="9185" w:type="dxa"/>
            <w:gridSpan w:val="2"/>
            <w:shd w:val="clear" w:color="auto" w:fill="auto"/>
          </w:tcPr>
          <w:p w14:paraId="73CB8A46" w14:textId="1AF28D44" w:rsidR="008F64D3" w:rsidRPr="000C517E" w:rsidRDefault="00545A0C" w:rsidP="00A92AFB">
            <w:pPr>
              <w:pStyle w:val="Bezatstarpm"/>
              <w:jc w:val="both"/>
              <w:rPr>
                <w:rFonts w:ascii="Arial" w:hAnsi="Arial" w:cs="Arial"/>
                <w:i/>
                <w:sz w:val="20"/>
                <w:szCs w:val="20"/>
              </w:rPr>
            </w:pPr>
            <w:r w:rsidRPr="000C517E">
              <w:rPr>
                <w:rFonts w:ascii="Arial" w:hAnsi="Arial" w:cs="Arial"/>
                <w:i/>
                <w:color w:val="FF0000"/>
                <w:sz w:val="20"/>
                <w:szCs w:val="20"/>
              </w:rPr>
              <w:t>****</w:t>
            </w:r>
            <w:r w:rsidRPr="000C517E">
              <w:rPr>
                <w:rFonts w:ascii="Arial" w:hAnsi="Arial" w:cs="Arial"/>
                <w:i/>
                <w:sz w:val="20"/>
                <w:szCs w:val="20"/>
              </w:rPr>
              <w:t xml:space="preserve"> Par līdzīgu līgumu Komisija atzīs</w:t>
            </w:r>
            <w:r w:rsidRPr="000C517E">
              <w:rPr>
                <w:rFonts w:ascii="Arial" w:hAnsi="Arial" w:cs="Arial"/>
                <w:b/>
                <w:i/>
                <w:sz w:val="20"/>
                <w:szCs w:val="20"/>
              </w:rPr>
              <w:t xml:space="preserve"> </w:t>
            </w:r>
            <w:r w:rsidR="00427754" w:rsidRPr="000C517E">
              <w:rPr>
                <w:rFonts w:ascii="Arial" w:hAnsi="Arial" w:cs="Arial"/>
                <w:i/>
                <w:sz w:val="20"/>
                <w:szCs w:val="20"/>
              </w:rPr>
              <w:t>ē</w:t>
            </w:r>
            <w:r w:rsidR="00427754" w:rsidRPr="000C517E">
              <w:rPr>
                <w:rFonts w:ascii="Arial" w:hAnsi="Arial" w:cs="Arial"/>
                <w:i/>
                <w:sz w:val="20"/>
                <w:szCs w:val="20"/>
                <w:shd w:val="clear" w:color="auto" w:fill="FFFFFF"/>
              </w:rPr>
              <w:t xml:space="preserve">kas </w:t>
            </w:r>
            <w:r w:rsidR="004609E9" w:rsidRPr="000C517E">
              <w:rPr>
                <w:rFonts w:ascii="Arial" w:hAnsi="Arial" w:cs="Arial"/>
                <w:i/>
                <w:sz w:val="20"/>
                <w:szCs w:val="20"/>
              </w:rPr>
              <w:t>būvdarbu</w:t>
            </w:r>
            <w:r w:rsidR="00A92AFB">
              <w:rPr>
                <w:rFonts w:ascii="Arial" w:hAnsi="Arial" w:cs="Arial"/>
                <w:i/>
                <w:sz w:val="20"/>
                <w:szCs w:val="20"/>
              </w:rPr>
              <w:t xml:space="preserve"> (jaunbūve </w:t>
            </w:r>
            <w:r w:rsidR="001D1D60" w:rsidRPr="000C517E">
              <w:rPr>
                <w:rFonts w:ascii="Arial" w:hAnsi="Arial" w:cs="Arial"/>
                <w:i/>
                <w:sz w:val="20"/>
                <w:szCs w:val="20"/>
              </w:rPr>
              <w:t>vai pārbūve)</w:t>
            </w:r>
            <w:r w:rsidR="004609E9" w:rsidRPr="000C517E">
              <w:rPr>
                <w:rFonts w:ascii="Arial" w:hAnsi="Arial" w:cs="Arial"/>
                <w:i/>
                <w:sz w:val="20"/>
                <w:szCs w:val="20"/>
              </w:rPr>
              <w:t xml:space="preserve"> </w:t>
            </w:r>
            <w:r w:rsidR="001D1D60" w:rsidRPr="000C517E">
              <w:rPr>
                <w:rFonts w:ascii="Arial" w:hAnsi="Arial" w:cs="Arial"/>
                <w:i/>
                <w:sz w:val="20"/>
                <w:szCs w:val="20"/>
              </w:rPr>
              <w:t xml:space="preserve">būvuzraudzības </w:t>
            </w:r>
            <w:r w:rsidR="004609E9" w:rsidRPr="000C517E">
              <w:rPr>
                <w:rFonts w:ascii="Arial" w:hAnsi="Arial" w:cs="Arial"/>
                <w:i/>
                <w:sz w:val="20"/>
                <w:szCs w:val="20"/>
              </w:rPr>
              <w:t xml:space="preserve">līgumu </w:t>
            </w:r>
            <w:r w:rsidR="00427754" w:rsidRPr="000C517E">
              <w:rPr>
                <w:rFonts w:ascii="Arial" w:hAnsi="Arial" w:cs="Arial"/>
                <w:i/>
                <w:sz w:val="20"/>
                <w:szCs w:val="20"/>
              </w:rPr>
              <w:t xml:space="preserve"> un kas vienlaikus atbilst vismaz vienam no šādiem kritērijiem – ēkas </w:t>
            </w:r>
            <w:r w:rsidR="000C517E">
              <w:rPr>
                <w:rFonts w:ascii="Arial" w:hAnsi="Arial" w:cs="Arial"/>
                <w:i/>
                <w:sz w:val="20"/>
                <w:szCs w:val="20"/>
              </w:rPr>
              <w:t>būvdarbu</w:t>
            </w:r>
            <w:r w:rsidR="00427754" w:rsidRPr="000C517E">
              <w:rPr>
                <w:rFonts w:ascii="Arial" w:hAnsi="Arial" w:cs="Arial"/>
                <w:i/>
                <w:sz w:val="20"/>
                <w:szCs w:val="20"/>
              </w:rPr>
              <w:t xml:space="preserve"> platība ir vismaz </w:t>
            </w:r>
            <w:r w:rsidR="00EA13B1" w:rsidRPr="000C517E">
              <w:rPr>
                <w:rFonts w:ascii="Arial" w:hAnsi="Arial" w:cs="Arial"/>
                <w:i/>
                <w:sz w:val="20"/>
                <w:szCs w:val="20"/>
              </w:rPr>
              <w:t xml:space="preserve">1200 </w:t>
            </w:r>
            <w:r w:rsidR="00427754" w:rsidRPr="000C517E">
              <w:rPr>
                <w:rFonts w:ascii="Arial" w:hAnsi="Arial" w:cs="Arial"/>
                <w:i/>
                <w:sz w:val="20"/>
                <w:szCs w:val="20"/>
              </w:rPr>
              <w:t>m</w:t>
            </w:r>
            <w:r w:rsidR="00427754" w:rsidRPr="000C517E">
              <w:rPr>
                <w:rFonts w:ascii="Arial" w:hAnsi="Arial" w:cs="Arial"/>
                <w:i/>
                <w:sz w:val="20"/>
                <w:szCs w:val="20"/>
                <w:vertAlign w:val="superscript"/>
              </w:rPr>
              <w:t>2</w:t>
            </w:r>
            <w:r w:rsidR="00427754" w:rsidRPr="000C517E">
              <w:rPr>
                <w:rFonts w:ascii="Arial" w:hAnsi="Arial" w:cs="Arial"/>
                <w:i/>
                <w:sz w:val="20"/>
                <w:szCs w:val="20"/>
              </w:rPr>
              <w:t xml:space="preserve"> (</w:t>
            </w:r>
            <w:r w:rsidR="00EA13B1" w:rsidRPr="000C517E">
              <w:rPr>
                <w:rFonts w:ascii="Arial" w:hAnsi="Arial" w:cs="Arial"/>
                <w:i/>
                <w:sz w:val="20"/>
                <w:szCs w:val="20"/>
              </w:rPr>
              <w:t>viens tūkstotis divi simti kvadrātmetri</w:t>
            </w:r>
            <w:r w:rsidR="00427754" w:rsidRPr="000C517E">
              <w:rPr>
                <w:rFonts w:ascii="Arial" w:hAnsi="Arial" w:cs="Arial"/>
                <w:i/>
                <w:sz w:val="20"/>
                <w:szCs w:val="20"/>
              </w:rPr>
              <w:t xml:space="preserve">) </w:t>
            </w:r>
            <w:r w:rsidR="00427754" w:rsidRPr="000C517E">
              <w:rPr>
                <w:rFonts w:ascii="Arial" w:hAnsi="Arial" w:cs="Arial"/>
                <w:i/>
                <w:sz w:val="20"/>
                <w:szCs w:val="20"/>
                <w:u w:val="single"/>
              </w:rPr>
              <w:t>vai</w:t>
            </w:r>
            <w:r w:rsidR="00427754" w:rsidRPr="000C517E">
              <w:rPr>
                <w:rFonts w:ascii="Arial" w:hAnsi="Arial" w:cs="Arial"/>
                <w:i/>
                <w:sz w:val="20"/>
                <w:szCs w:val="20"/>
              </w:rPr>
              <w:t xml:space="preserve"> būvdarbu summa ir vismaz EUR </w:t>
            </w:r>
            <w:r w:rsidR="008E5690" w:rsidRPr="000C517E">
              <w:rPr>
                <w:rFonts w:ascii="Arial" w:hAnsi="Arial" w:cs="Arial"/>
                <w:i/>
                <w:sz w:val="20"/>
                <w:szCs w:val="20"/>
              </w:rPr>
              <w:t>1</w:t>
            </w:r>
            <w:r w:rsidR="004609E9" w:rsidRPr="000C517E">
              <w:rPr>
                <w:rFonts w:ascii="Arial" w:hAnsi="Arial" w:cs="Arial"/>
                <w:i/>
                <w:sz w:val="20"/>
                <w:szCs w:val="20"/>
              </w:rPr>
              <w:t>’</w:t>
            </w:r>
            <w:r w:rsidR="000C517E">
              <w:rPr>
                <w:rFonts w:ascii="Arial" w:hAnsi="Arial" w:cs="Arial"/>
                <w:i/>
                <w:sz w:val="20"/>
                <w:szCs w:val="20"/>
              </w:rPr>
              <w:t>30</w:t>
            </w:r>
            <w:r w:rsidR="008E5690" w:rsidRPr="000C517E">
              <w:rPr>
                <w:rFonts w:ascii="Arial" w:hAnsi="Arial" w:cs="Arial"/>
                <w:i/>
                <w:sz w:val="20"/>
                <w:szCs w:val="20"/>
              </w:rPr>
              <w:t>0</w:t>
            </w:r>
            <w:r w:rsidR="00427754" w:rsidRPr="000C517E">
              <w:rPr>
                <w:rFonts w:ascii="Arial" w:hAnsi="Arial" w:cs="Arial"/>
                <w:i/>
                <w:sz w:val="20"/>
                <w:szCs w:val="20"/>
              </w:rPr>
              <w:t>’000,00 (</w:t>
            </w:r>
            <w:r w:rsidR="008E5690" w:rsidRPr="000C517E">
              <w:rPr>
                <w:rFonts w:ascii="Arial" w:hAnsi="Arial" w:cs="Arial"/>
                <w:i/>
                <w:sz w:val="20"/>
                <w:szCs w:val="20"/>
              </w:rPr>
              <w:t>viens miljons trīs simti tūkstoši euro</w:t>
            </w:r>
            <w:r w:rsidR="00427754" w:rsidRPr="000C517E">
              <w:rPr>
                <w:rFonts w:ascii="Arial" w:hAnsi="Arial" w:cs="Arial"/>
                <w:i/>
                <w:sz w:val="20"/>
                <w:szCs w:val="20"/>
              </w:rPr>
              <w:t>)</w:t>
            </w:r>
            <w:r w:rsidRPr="000C517E">
              <w:rPr>
                <w:rFonts w:ascii="Arial" w:hAnsi="Arial" w:cs="Arial"/>
                <w:i/>
                <w:sz w:val="20"/>
                <w:szCs w:val="20"/>
              </w:rPr>
              <w:t>, neskaitot PVN.</w:t>
            </w:r>
          </w:p>
        </w:tc>
      </w:tr>
      <w:tr w:rsidR="008F64D3" w:rsidRPr="003C3E87" w14:paraId="0C3C6D8A" w14:textId="77777777" w:rsidTr="00C72368">
        <w:tc>
          <w:tcPr>
            <w:tcW w:w="4649" w:type="dxa"/>
            <w:shd w:val="clear" w:color="auto" w:fill="auto"/>
          </w:tcPr>
          <w:p w14:paraId="12D073EA" w14:textId="77777777" w:rsidR="008F64D3" w:rsidRPr="003C3E87" w:rsidRDefault="00C72368" w:rsidP="008F64D3">
            <w:pPr>
              <w:pStyle w:val="Pamatteksts"/>
              <w:tabs>
                <w:tab w:val="left" w:pos="0"/>
                <w:tab w:val="left" w:pos="743"/>
              </w:tabs>
              <w:jc w:val="both"/>
              <w:rPr>
                <w:rFonts w:ascii="Arial" w:hAnsi="Arial" w:cs="Arial"/>
              </w:rPr>
            </w:pPr>
            <w:r w:rsidRPr="003C3E87">
              <w:rPr>
                <w:rFonts w:ascii="Arial" w:hAnsi="Arial" w:cs="Arial"/>
                <w:b/>
              </w:rPr>
              <w:t>3.11</w:t>
            </w:r>
            <w:r w:rsidR="008F64D3" w:rsidRPr="003C3E87">
              <w:rPr>
                <w:rFonts w:ascii="Arial" w:hAnsi="Arial" w:cs="Arial"/>
                <w:b/>
              </w:rPr>
              <w:t>.</w:t>
            </w:r>
            <w:r w:rsidR="008F64D3" w:rsidRPr="003C3E87">
              <w:rPr>
                <w:rFonts w:ascii="Arial" w:eastAsia="Helvetica" w:hAnsi="Arial" w:cs="Arial"/>
              </w:rPr>
              <w:t>Pretendent</w:t>
            </w:r>
            <w:r w:rsidR="008F64D3" w:rsidRPr="003C3E87">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61FB997E" w14:textId="77777777" w:rsidR="008F64D3" w:rsidRPr="003C3E87" w:rsidRDefault="008F64D3" w:rsidP="008F64D3">
            <w:pPr>
              <w:tabs>
                <w:tab w:val="left" w:pos="851"/>
              </w:tabs>
              <w:spacing w:after="0" w:line="240" w:lineRule="auto"/>
              <w:jc w:val="both"/>
              <w:rPr>
                <w:rFonts w:ascii="Arial" w:hAnsi="Arial" w:cs="Arial"/>
                <w:b/>
                <w:sz w:val="20"/>
                <w:szCs w:val="20"/>
              </w:rPr>
            </w:pPr>
            <w:r w:rsidRPr="003C3E87">
              <w:rPr>
                <w:rFonts w:ascii="Arial" w:hAnsi="Arial" w:cs="Arial"/>
                <w:sz w:val="20"/>
                <w:szCs w:val="20"/>
              </w:rPr>
              <w:t>Informācija par līguma izpildi (pēc formas – nolikuma 6.pielikums).</w:t>
            </w:r>
          </w:p>
        </w:tc>
      </w:tr>
      <w:tr w:rsidR="008F64D3" w:rsidRPr="003C3E87" w14:paraId="7AA60674" w14:textId="77777777" w:rsidTr="00C72368">
        <w:tc>
          <w:tcPr>
            <w:tcW w:w="4649" w:type="dxa"/>
            <w:shd w:val="clear" w:color="auto" w:fill="auto"/>
          </w:tcPr>
          <w:p w14:paraId="0542F6CB" w14:textId="77777777" w:rsidR="008F64D3" w:rsidRPr="003C3E87" w:rsidRDefault="008F64D3" w:rsidP="008F64D3">
            <w:pPr>
              <w:pStyle w:val="Pamatteksts"/>
              <w:tabs>
                <w:tab w:val="left" w:pos="0"/>
                <w:tab w:val="left" w:pos="743"/>
              </w:tabs>
              <w:jc w:val="both"/>
              <w:rPr>
                <w:rFonts w:ascii="Arial" w:hAnsi="Arial" w:cs="Arial"/>
                <w:b/>
              </w:rPr>
            </w:pPr>
            <w:r w:rsidRPr="003C3E87">
              <w:rPr>
                <w:rFonts w:ascii="Arial" w:hAnsi="Arial" w:cs="Arial"/>
                <w:b/>
              </w:rPr>
              <w:t>3.1</w:t>
            </w:r>
            <w:r w:rsidR="00C72368" w:rsidRPr="003C3E87">
              <w:rPr>
                <w:rFonts w:ascii="Arial" w:hAnsi="Arial" w:cs="Arial"/>
                <w:b/>
              </w:rPr>
              <w:t>2</w:t>
            </w:r>
            <w:r w:rsidRPr="003C3E87">
              <w:rPr>
                <w:rFonts w:ascii="Arial" w:hAnsi="Arial" w:cs="Arial"/>
                <w:b/>
              </w:rPr>
              <w:t>.</w:t>
            </w:r>
            <w:r w:rsidRPr="003C3E87">
              <w:rPr>
                <w:rFonts w:ascii="Arial" w:hAnsi="Arial" w:cs="Arial"/>
              </w:rPr>
              <w:t xml:space="preserve"> Būvuzraudzību ir tiesīgs veikt tikai no būvdarbu veicēja un būvprojekta izstrādātāja neatkarīgs būvkomersants. Par būvuzraugu nevar būt persona, kurai ir darba attiecības ar būvkomersantu, kas veic piegādes uzraugāmajam objektam.</w:t>
            </w:r>
          </w:p>
        </w:tc>
        <w:tc>
          <w:tcPr>
            <w:tcW w:w="4536" w:type="dxa"/>
            <w:shd w:val="clear" w:color="auto" w:fill="auto"/>
          </w:tcPr>
          <w:p w14:paraId="75026AF0" w14:textId="77777777" w:rsidR="008F64D3" w:rsidRPr="003C3E87" w:rsidRDefault="008F64D3" w:rsidP="008F64D3">
            <w:pPr>
              <w:pStyle w:val="Bezatstarpm"/>
              <w:tabs>
                <w:tab w:val="left" w:pos="284"/>
              </w:tabs>
              <w:jc w:val="both"/>
              <w:rPr>
                <w:rFonts w:ascii="Arial" w:hAnsi="Arial" w:cs="Arial"/>
                <w:sz w:val="20"/>
                <w:szCs w:val="20"/>
              </w:rPr>
            </w:pPr>
            <w:r w:rsidRPr="003C3E87">
              <w:rPr>
                <w:rFonts w:ascii="Arial" w:hAnsi="Arial" w:cs="Arial"/>
                <w:b/>
                <w:sz w:val="20"/>
                <w:szCs w:val="20"/>
              </w:rPr>
              <w:t>a)</w:t>
            </w:r>
            <w:r w:rsidRPr="003C3E87">
              <w:rPr>
                <w:rFonts w:ascii="Arial" w:hAnsi="Arial" w:cs="Arial"/>
                <w:sz w:val="20"/>
                <w:szCs w:val="20"/>
              </w:rPr>
              <w:t xml:space="preserve"> Komisija pārbauda pretendenta un tā apakšuzņēmēju saistību ar būvdarbu veicēju un būvprojekta izstrādātāju Būvniecības informācijas sistēmā (</w:t>
            </w:r>
            <w:hyperlink r:id="rId18" w:history="1">
              <w:r w:rsidRPr="003C3E87">
                <w:rPr>
                  <w:rStyle w:val="Hipersaite"/>
                  <w:rFonts w:ascii="Arial" w:hAnsi="Arial" w:cs="Arial"/>
                  <w:sz w:val="20"/>
                  <w:szCs w:val="20"/>
                </w:rPr>
                <w:t>https://bis.gov.lv/</w:t>
              </w:r>
            </w:hyperlink>
            <w:r w:rsidRPr="003C3E87">
              <w:rPr>
                <w:rFonts w:ascii="Arial" w:hAnsi="Arial" w:cs="Arial"/>
                <w:sz w:val="20"/>
                <w:szCs w:val="20"/>
              </w:rPr>
              <w:t xml:space="preserve">). </w:t>
            </w:r>
          </w:p>
          <w:p w14:paraId="78CD64EE" w14:textId="77777777" w:rsidR="008F64D3" w:rsidRPr="003C3E87" w:rsidRDefault="008F64D3" w:rsidP="004C167C">
            <w:pPr>
              <w:tabs>
                <w:tab w:val="left" w:pos="851"/>
              </w:tabs>
              <w:spacing w:after="0" w:line="240" w:lineRule="auto"/>
              <w:jc w:val="both"/>
              <w:rPr>
                <w:rFonts w:ascii="Arial" w:hAnsi="Arial" w:cs="Arial"/>
                <w:sz w:val="20"/>
                <w:szCs w:val="20"/>
              </w:rPr>
            </w:pPr>
            <w:r w:rsidRPr="003C3E87">
              <w:rPr>
                <w:rFonts w:ascii="Arial" w:hAnsi="Arial" w:cs="Arial"/>
                <w:b/>
                <w:sz w:val="20"/>
                <w:szCs w:val="20"/>
              </w:rPr>
              <w:t>b)</w:t>
            </w:r>
            <w:r w:rsidRPr="003C3E87">
              <w:rPr>
                <w:rFonts w:ascii="Arial" w:hAnsi="Arial" w:cs="Arial"/>
                <w:sz w:val="20"/>
                <w:szCs w:val="20"/>
              </w:rPr>
              <w:t xml:space="preserve"> </w:t>
            </w:r>
            <w:r w:rsidR="00A6151C" w:rsidRPr="003C3E87">
              <w:rPr>
                <w:rFonts w:ascii="Arial" w:hAnsi="Arial" w:cs="Arial"/>
                <w:sz w:val="20"/>
                <w:szCs w:val="20"/>
              </w:rPr>
              <w:t>A</w:t>
            </w:r>
            <w:r w:rsidRPr="003C3E87">
              <w:rPr>
                <w:rFonts w:ascii="Arial" w:hAnsi="Arial" w:cs="Arial"/>
                <w:sz w:val="20"/>
                <w:szCs w:val="20"/>
              </w:rPr>
              <w:t xml:space="preserve">pliecinājums, kas iekļauts pieteikumā dalībai atklātā konkursā (nolikuma 1.pielikums). </w:t>
            </w:r>
          </w:p>
        </w:tc>
      </w:tr>
      <w:tr w:rsidR="00A6151C" w:rsidRPr="003C3E87" w14:paraId="0511E63C" w14:textId="77777777" w:rsidTr="00C72368">
        <w:tc>
          <w:tcPr>
            <w:tcW w:w="4649" w:type="dxa"/>
            <w:shd w:val="clear" w:color="auto" w:fill="auto"/>
          </w:tcPr>
          <w:p w14:paraId="4E52840E" w14:textId="77777777" w:rsidR="00A6151C" w:rsidRPr="003C3E87" w:rsidRDefault="00A6151C" w:rsidP="008F64D3">
            <w:pPr>
              <w:pStyle w:val="Pamatteksts"/>
              <w:tabs>
                <w:tab w:val="left" w:pos="0"/>
                <w:tab w:val="left" w:pos="743"/>
              </w:tabs>
              <w:jc w:val="both"/>
              <w:rPr>
                <w:rFonts w:ascii="Arial" w:hAnsi="Arial" w:cs="Arial"/>
                <w:b/>
              </w:rPr>
            </w:pPr>
            <w:r w:rsidRPr="003C3E87">
              <w:rPr>
                <w:rFonts w:ascii="Arial" w:hAnsi="Arial" w:cs="Arial"/>
                <w:b/>
              </w:rPr>
              <w:t xml:space="preserve">3.12. </w:t>
            </w:r>
            <w:r w:rsidRPr="003C3E87">
              <w:rPr>
                <w:rFonts w:ascii="Arial" w:hAnsi="Arial" w:cs="Arial"/>
              </w:rPr>
              <w:t>Pretendents ir iesniedzis tehnisko un finanšu piedāvājumu konkursam.</w:t>
            </w:r>
          </w:p>
        </w:tc>
        <w:tc>
          <w:tcPr>
            <w:tcW w:w="4536" w:type="dxa"/>
            <w:shd w:val="clear" w:color="auto" w:fill="auto"/>
          </w:tcPr>
          <w:p w14:paraId="4EA0E6ED" w14:textId="77777777" w:rsidR="00A6151C" w:rsidRPr="003C3E87" w:rsidRDefault="004609E9" w:rsidP="00A6151C">
            <w:pPr>
              <w:pStyle w:val="Bezatstarpm"/>
              <w:rPr>
                <w:rFonts w:ascii="Arial" w:hAnsi="Arial" w:cs="Arial"/>
                <w:sz w:val="20"/>
                <w:szCs w:val="20"/>
              </w:rPr>
            </w:pPr>
            <w:r>
              <w:rPr>
                <w:rFonts w:ascii="Arial" w:hAnsi="Arial" w:cs="Arial"/>
                <w:b/>
                <w:sz w:val="20"/>
                <w:szCs w:val="20"/>
              </w:rPr>
              <w:t>a</w:t>
            </w:r>
            <w:r w:rsidR="00A6151C" w:rsidRPr="003C3E87">
              <w:rPr>
                <w:rFonts w:ascii="Arial" w:hAnsi="Arial" w:cs="Arial"/>
                <w:b/>
                <w:sz w:val="20"/>
                <w:szCs w:val="20"/>
              </w:rPr>
              <w:t>)</w:t>
            </w:r>
            <w:r w:rsidR="00A6151C" w:rsidRPr="003C3E87">
              <w:rPr>
                <w:rFonts w:ascii="Arial" w:hAnsi="Arial" w:cs="Arial"/>
                <w:sz w:val="20"/>
                <w:szCs w:val="20"/>
              </w:rPr>
              <w:t xml:space="preserve"> Finanšu piedāvājums (pēc formas – nolikuma 2.pielikums).</w:t>
            </w:r>
          </w:p>
          <w:p w14:paraId="4879D5F5" w14:textId="32FDE493" w:rsidR="00A6151C" w:rsidRPr="000C517E" w:rsidRDefault="004609E9" w:rsidP="000C517E">
            <w:pPr>
              <w:pStyle w:val="Bezatstarpm"/>
              <w:jc w:val="both"/>
              <w:rPr>
                <w:rFonts w:ascii="Arial" w:hAnsi="Arial" w:cs="Arial"/>
                <w:sz w:val="20"/>
                <w:szCs w:val="20"/>
              </w:rPr>
            </w:pPr>
            <w:r>
              <w:rPr>
                <w:rFonts w:ascii="Arial" w:hAnsi="Arial" w:cs="Arial"/>
                <w:b/>
                <w:sz w:val="20"/>
                <w:szCs w:val="20"/>
              </w:rPr>
              <w:t>b</w:t>
            </w:r>
            <w:r w:rsidR="00A6151C" w:rsidRPr="003C3E87">
              <w:rPr>
                <w:rFonts w:ascii="Arial" w:hAnsi="Arial" w:cs="Arial"/>
                <w:b/>
                <w:sz w:val="20"/>
                <w:szCs w:val="20"/>
              </w:rPr>
              <w:t>)</w:t>
            </w:r>
            <w:r w:rsidR="00A6151C" w:rsidRPr="003C3E87">
              <w:rPr>
                <w:rFonts w:ascii="Arial" w:hAnsi="Arial" w:cs="Arial"/>
                <w:sz w:val="20"/>
                <w:szCs w:val="20"/>
              </w:rPr>
              <w:t xml:space="preserve"> Tāme (pēc</w:t>
            </w:r>
            <w:r w:rsidR="000C517E">
              <w:rPr>
                <w:rFonts w:ascii="Arial" w:hAnsi="Arial" w:cs="Arial"/>
                <w:sz w:val="20"/>
                <w:szCs w:val="20"/>
              </w:rPr>
              <w:t xml:space="preserve"> formas - nolikuma 3.pielikums).</w:t>
            </w:r>
          </w:p>
        </w:tc>
      </w:tr>
    </w:tbl>
    <w:p w14:paraId="1ABA3130" w14:textId="77777777" w:rsidR="00D87E6C" w:rsidRDefault="00D87E6C" w:rsidP="007F3AB7">
      <w:pPr>
        <w:pStyle w:val="Pamatteksts"/>
        <w:tabs>
          <w:tab w:val="left" w:pos="567"/>
          <w:tab w:val="left" w:pos="851"/>
        </w:tabs>
        <w:jc w:val="left"/>
        <w:rPr>
          <w:rFonts w:ascii="Arial" w:hAnsi="Arial" w:cs="Arial"/>
        </w:rPr>
      </w:pPr>
    </w:p>
    <w:p w14:paraId="6C6FC517" w14:textId="77777777" w:rsidR="00A05371" w:rsidRPr="003C3E87" w:rsidRDefault="00A05371" w:rsidP="007F3AB7">
      <w:pPr>
        <w:pStyle w:val="Pamatteksts"/>
        <w:tabs>
          <w:tab w:val="left" w:pos="567"/>
          <w:tab w:val="left" w:pos="851"/>
        </w:tabs>
        <w:jc w:val="left"/>
        <w:rPr>
          <w:rFonts w:ascii="Arial" w:hAnsi="Arial" w:cs="Arial"/>
        </w:rPr>
      </w:pPr>
    </w:p>
    <w:p w14:paraId="73FDCA69" w14:textId="77777777" w:rsidR="004F1F22" w:rsidRPr="003C3E87" w:rsidRDefault="004F1F22" w:rsidP="004F1F22">
      <w:pPr>
        <w:spacing w:after="0" w:line="240" w:lineRule="auto"/>
        <w:jc w:val="center"/>
        <w:rPr>
          <w:rFonts w:ascii="Arial" w:hAnsi="Arial" w:cs="Arial"/>
          <w:b/>
          <w:sz w:val="20"/>
          <w:szCs w:val="20"/>
        </w:rPr>
      </w:pPr>
      <w:r w:rsidRPr="003C3E87">
        <w:rPr>
          <w:rFonts w:ascii="Arial" w:hAnsi="Arial" w:cs="Arial"/>
          <w:b/>
          <w:sz w:val="20"/>
          <w:szCs w:val="20"/>
        </w:rPr>
        <w:t>IV SADAĻA</w:t>
      </w:r>
    </w:p>
    <w:p w14:paraId="6A4B2563" w14:textId="77777777" w:rsidR="00D20EB0" w:rsidRPr="003C3E87" w:rsidRDefault="00D20EB0" w:rsidP="004F1F22">
      <w:pPr>
        <w:spacing w:after="0" w:line="240" w:lineRule="auto"/>
        <w:jc w:val="center"/>
        <w:rPr>
          <w:rFonts w:ascii="Arial" w:hAnsi="Arial" w:cs="Arial"/>
          <w:b/>
          <w:sz w:val="20"/>
          <w:szCs w:val="20"/>
        </w:rPr>
      </w:pPr>
      <w:r w:rsidRPr="003C3E87">
        <w:rPr>
          <w:rFonts w:ascii="Arial" w:hAnsi="Arial" w:cs="Arial"/>
          <w:b/>
          <w:sz w:val="20"/>
          <w:szCs w:val="20"/>
        </w:rPr>
        <w:t>PIEDĀVĀJUMA IZVĒRTĒŠANAS KRITĒRIJS</w:t>
      </w:r>
    </w:p>
    <w:p w14:paraId="5FE641EC" w14:textId="77777777" w:rsidR="00D20EB0" w:rsidRPr="003C3E87"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3C3E87" w14:paraId="62D9493F" w14:textId="77777777" w:rsidTr="00CE69CD">
        <w:tc>
          <w:tcPr>
            <w:tcW w:w="9209" w:type="dxa"/>
          </w:tcPr>
          <w:p w14:paraId="1F7BD759" w14:textId="77777777" w:rsidR="007E5F89" w:rsidRPr="003C3E87" w:rsidRDefault="00623C37" w:rsidP="00477C07">
            <w:pPr>
              <w:jc w:val="both"/>
              <w:rPr>
                <w:rFonts w:ascii="Arial" w:eastAsia="ArialMT" w:hAnsi="Arial" w:cs="Arial"/>
                <w:iCs/>
                <w:sz w:val="20"/>
                <w:szCs w:val="20"/>
              </w:rPr>
            </w:pPr>
            <w:r w:rsidRPr="003C3E87">
              <w:rPr>
                <w:rFonts w:ascii="Arial" w:eastAsia="ArialMT" w:hAnsi="Arial" w:cs="Arial"/>
                <w:iCs/>
                <w:sz w:val="20"/>
                <w:szCs w:val="20"/>
              </w:rPr>
              <w:t xml:space="preserve">4.1. </w:t>
            </w:r>
            <w:r w:rsidR="00D20EB0" w:rsidRPr="003C3E87">
              <w:rPr>
                <w:rFonts w:ascii="Arial" w:eastAsia="ArialMT" w:hAnsi="Arial" w:cs="Arial"/>
                <w:iCs/>
                <w:sz w:val="20"/>
                <w:szCs w:val="20"/>
              </w:rPr>
              <w:t>Pamatojoties uz Publisko iepirkumu likuma 51.pantu</w:t>
            </w:r>
            <w:r w:rsidR="007E5F89" w:rsidRPr="003C3E87">
              <w:rPr>
                <w:rFonts w:ascii="Arial" w:eastAsia="ArialMT" w:hAnsi="Arial" w:cs="Arial"/>
                <w:iCs/>
                <w:sz w:val="20"/>
                <w:szCs w:val="20"/>
              </w:rPr>
              <w:t>, K</w:t>
            </w:r>
            <w:r w:rsidR="00D20EB0" w:rsidRPr="003C3E87">
              <w:rPr>
                <w:rFonts w:ascii="Arial" w:eastAsia="ArialMT" w:hAnsi="Arial" w:cs="Arial"/>
                <w:iCs/>
                <w:sz w:val="20"/>
                <w:szCs w:val="20"/>
              </w:rPr>
              <w:t>omisija</w:t>
            </w:r>
            <w:r w:rsidR="007E5F89" w:rsidRPr="003C3E87">
              <w:rPr>
                <w:rFonts w:ascii="Arial" w:eastAsia="ArialMT" w:hAnsi="Arial" w:cs="Arial"/>
                <w:iCs/>
                <w:sz w:val="20"/>
                <w:szCs w:val="20"/>
              </w:rPr>
              <w:t xml:space="preserve"> piešķir līguma slēgšanas tiesības saimnieciski visizdevīgākajam piedāvājumam, kuru nosaka, ņemot vērā tikai </w:t>
            </w:r>
            <w:r w:rsidR="007E5F89" w:rsidRPr="003C3E87">
              <w:rPr>
                <w:rFonts w:ascii="Arial" w:eastAsia="ArialMT" w:hAnsi="Arial" w:cs="Arial"/>
                <w:b/>
                <w:iCs/>
                <w:sz w:val="20"/>
                <w:szCs w:val="20"/>
              </w:rPr>
              <w:t>piedāvāto kopējo cenu</w:t>
            </w:r>
            <w:r w:rsidR="007E5F89" w:rsidRPr="003C3E87">
              <w:rPr>
                <w:rFonts w:ascii="Arial" w:eastAsia="ArialMT" w:hAnsi="Arial" w:cs="Arial"/>
                <w:iCs/>
                <w:sz w:val="20"/>
                <w:szCs w:val="20"/>
              </w:rPr>
              <w:t>.</w:t>
            </w:r>
          </w:p>
          <w:p w14:paraId="6D013849" w14:textId="77777777" w:rsidR="00D20EB0" w:rsidRPr="003C3E87" w:rsidRDefault="00D20EB0" w:rsidP="00477C07">
            <w:pPr>
              <w:jc w:val="both"/>
              <w:rPr>
                <w:rFonts w:ascii="Arial" w:hAnsi="Arial" w:cs="Arial"/>
                <w:sz w:val="20"/>
                <w:szCs w:val="20"/>
              </w:rPr>
            </w:pPr>
          </w:p>
        </w:tc>
      </w:tr>
      <w:tr w:rsidR="007E5F89" w:rsidRPr="003C3E87" w14:paraId="60B7A75B" w14:textId="77777777" w:rsidTr="00CE69CD">
        <w:trPr>
          <w:trHeight w:val="169"/>
        </w:trPr>
        <w:tc>
          <w:tcPr>
            <w:tcW w:w="9209" w:type="dxa"/>
          </w:tcPr>
          <w:p w14:paraId="44DBD220" w14:textId="77777777" w:rsidR="007E5F89" w:rsidRPr="008E5690" w:rsidRDefault="00623C37" w:rsidP="00477C07">
            <w:pPr>
              <w:jc w:val="both"/>
              <w:rPr>
                <w:rFonts w:ascii="Arial" w:hAnsi="Arial" w:cs="Arial"/>
                <w:sz w:val="20"/>
                <w:szCs w:val="20"/>
              </w:rPr>
            </w:pPr>
            <w:r w:rsidRPr="008E5690">
              <w:rPr>
                <w:rFonts w:ascii="Arial" w:eastAsia="ArialMT" w:hAnsi="Arial" w:cs="Arial"/>
                <w:iCs/>
                <w:sz w:val="20"/>
                <w:szCs w:val="20"/>
              </w:rPr>
              <w:t xml:space="preserve">4.2. </w:t>
            </w:r>
            <w:r w:rsidR="007E5F89" w:rsidRPr="008E5690">
              <w:rPr>
                <w:rFonts w:ascii="Arial" w:eastAsia="ArialMT" w:hAnsi="Arial" w:cs="Arial"/>
                <w:iCs/>
                <w:sz w:val="20"/>
                <w:szCs w:val="20"/>
              </w:rPr>
              <w:t>Komisija izvēlas piedāvājumu ar viszemāko cenu, kas atbilst nolikuma un tā pielikumu prasībām, nav atzīts par nepamatoti lētu</w:t>
            </w:r>
            <w:r w:rsidR="007E5F89" w:rsidRPr="008E5690">
              <w:rPr>
                <w:rFonts w:ascii="Arial" w:hAnsi="Arial" w:cs="Arial"/>
                <w:sz w:val="20"/>
                <w:szCs w:val="20"/>
              </w:rPr>
              <w:t>.</w:t>
            </w:r>
          </w:p>
          <w:p w14:paraId="4018E01B" w14:textId="77777777" w:rsidR="004A142A" w:rsidRPr="008E5690" w:rsidRDefault="004A142A" w:rsidP="00477C07">
            <w:pPr>
              <w:jc w:val="both"/>
              <w:rPr>
                <w:rFonts w:ascii="Arial" w:hAnsi="Arial" w:cs="Arial"/>
                <w:sz w:val="20"/>
                <w:szCs w:val="20"/>
              </w:rPr>
            </w:pPr>
          </w:p>
          <w:p w14:paraId="155A346B" w14:textId="3EBF39AC" w:rsidR="004A142A" w:rsidRPr="003C3E87" w:rsidRDefault="004A142A" w:rsidP="00477C07">
            <w:pPr>
              <w:jc w:val="both"/>
              <w:rPr>
                <w:rFonts w:ascii="Arial" w:hAnsi="Arial" w:cs="Arial"/>
                <w:sz w:val="20"/>
                <w:szCs w:val="20"/>
              </w:rPr>
            </w:pPr>
            <w:r w:rsidRPr="008E5690">
              <w:rPr>
                <w:rFonts w:ascii="Arial" w:hAnsi="Arial" w:cs="Arial"/>
                <w:sz w:val="20"/>
                <w:szCs w:val="20"/>
              </w:rPr>
              <w:t>4.3. Gadījumā, ja būvdarbu iepirkum</w:t>
            </w:r>
            <w:r w:rsidR="00284BF5" w:rsidRPr="008E5690">
              <w:rPr>
                <w:rFonts w:ascii="Arial" w:hAnsi="Arial" w:cs="Arial"/>
                <w:sz w:val="20"/>
                <w:szCs w:val="20"/>
              </w:rPr>
              <w:t>a</w:t>
            </w:r>
            <w:r w:rsidRPr="008E5690">
              <w:rPr>
                <w:rFonts w:ascii="Arial" w:hAnsi="Arial" w:cs="Arial"/>
                <w:sz w:val="20"/>
                <w:szCs w:val="20"/>
              </w:rPr>
              <w:t xml:space="preserve"> rezultāta tiks </w:t>
            </w:r>
            <w:r w:rsidR="00A76975" w:rsidRPr="008E5690">
              <w:rPr>
                <w:rFonts w:ascii="Arial" w:hAnsi="Arial" w:cs="Arial"/>
                <w:sz w:val="20"/>
                <w:szCs w:val="20"/>
              </w:rPr>
              <w:t xml:space="preserve">noslēgts līgums par </w:t>
            </w:r>
            <w:r w:rsidRPr="008E5690">
              <w:rPr>
                <w:rFonts w:ascii="Arial" w:hAnsi="Arial" w:cs="Arial"/>
                <w:sz w:val="20"/>
                <w:szCs w:val="20"/>
              </w:rPr>
              <w:t>samazināt</w:t>
            </w:r>
            <w:r w:rsidR="00A76975" w:rsidRPr="008E5690">
              <w:rPr>
                <w:rFonts w:ascii="Arial" w:hAnsi="Arial" w:cs="Arial"/>
                <w:sz w:val="20"/>
                <w:szCs w:val="20"/>
              </w:rPr>
              <w:t>u būvdarbu</w:t>
            </w:r>
            <w:r w:rsidRPr="008E5690">
              <w:rPr>
                <w:rFonts w:ascii="Arial" w:hAnsi="Arial" w:cs="Arial"/>
                <w:sz w:val="20"/>
                <w:szCs w:val="20"/>
              </w:rPr>
              <w:t xml:space="preserve"> apjom</w:t>
            </w:r>
            <w:r w:rsidR="00A76975" w:rsidRPr="008E5690">
              <w:rPr>
                <w:rFonts w:ascii="Arial" w:hAnsi="Arial" w:cs="Arial"/>
                <w:sz w:val="20"/>
                <w:szCs w:val="20"/>
              </w:rPr>
              <w:t>u</w:t>
            </w:r>
            <w:r w:rsidRPr="008E5690">
              <w:rPr>
                <w:rFonts w:ascii="Arial" w:hAnsi="Arial" w:cs="Arial"/>
                <w:sz w:val="20"/>
                <w:szCs w:val="20"/>
              </w:rPr>
              <w:t>, tad Pasūtītājs ir tiesīgs slēgt  būvuzraudzības līgumu par samazinātu būvuzraudzības apjomu, izslēdzot būvdarbu būvuzraudzības</w:t>
            </w:r>
            <w:r w:rsidR="00427754" w:rsidRPr="008E5690">
              <w:rPr>
                <w:rFonts w:ascii="Arial" w:hAnsi="Arial" w:cs="Arial"/>
                <w:sz w:val="20"/>
                <w:szCs w:val="20"/>
              </w:rPr>
              <w:t xml:space="preserve"> 2.</w:t>
            </w:r>
            <w:r w:rsidRPr="008E5690">
              <w:rPr>
                <w:rFonts w:ascii="Arial" w:hAnsi="Arial" w:cs="Arial"/>
                <w:sz w:val="20"/>
                <w:szCs w:val="20"/>
              </w:rPr>
              <w:t>kārt</w:t>
            </w:r>
            <w:r w:rsidR="00427754" w:rsidRPr="008E5690">
              <w:rPr>
                <w:rFonts w:ascii="Arial" w:hAnsi="Arial" w:cs="Arial"/>
                <w:sz w:val="20"/>
                <w:szCs w:val="20"/>
              </w:rPr>
              <w:t>u</w:t>
            </w:r>
            <w:r w:rsidRPr="008E5690">
              <w:rPr>
                <w:rFonts w:ascii="Arial" w:hAnsi="Arial" w:cs="Arial"/>
                <w:sz w:val="20"/>
                <w:szCs w:val="20"/>
              </w:rPr>
              <w:t>.</w:t>
            </w:r>
          </w:p>
          <w:p w14:paraId="4099A0B9" w14:textId="77777777" w:rsidR="0041426B" w:rsidRPr="003C3E87" w:rsidRDefault="0041426B" w:rsidP="004A142A">
            <w:pPr>
              <w:jc w:val="both"/>
              <w:rPr>
                <w:rFonts w:ascii="Arial" w:eastAsia="ArialMT" w:hAnsi="Arial" w:cs="Arial"/>
                <w:iCs/>
                <w:sz w:val="20"/>
                <w:szCs w:val="20"/>
              </w:rPr>
            </w:pPr>
          </w:p>
        </w:tc>
      </w:tr>
      <w:tr w:rsidR="005C294C" w:rsidRPr="003C3E87" w14:paraId="044B765B" w14:textId="77777777" w:rsidTr="00DB1A5B">
        <w:trPr>
          <w:trHeight w:val="68"/>
        </w:trPr>
        <w:tc>
          <w:tcPr>
            <w:tcW w:w="9209" w:type="dxa"/>
          </w:tcPr>
          <w:p w14:paraId="009C3936" w14:textId="128AEC0F" w:rsidR="005C294C" w:rsidRPr="003C3E87" w:rsidRDefault="004A142A" w:rsidP="000C517E">
            <w:pPr>
              <w:jc w:val="both"/>
              <w:rPr>
                <w:rFonts w:ascii="Arial" w:hAnsi="Arial" w:cs="Arial"/>
                <w:iCs/>
                <w:sz w:val="20"/>
                <w:szCs w:val="20"/>
              </w:rPr>
            </w:pPr>
            <w:r w:rsidRPr="003C3E87">
              <w:rPr>
                <w:rFonts w:ascii="Arial" w:hAnsi="Arial" w:cs="Arial"/>
                <w:sz w:val="20"/>
                <w:szCs w:val="20"/>
                <w:lang w:eastAsia="ar-SA"/>
              </w:rPr>
              <w:t>4.4</w:t>
            </w:r>
            <w:r w:rsidR="0041426B" w:rsidRPr="003C3E87">
              <w:rPr>
                <w:rFonts w:ascii="Arial" w:hAnsi="Arial" w:cs="Arial"/>
                <w:sz w:val="20"/>
                <w:szCs w:val="20"/>
                <w:lang w:eastAsia="ar-SA"/>
              </w:rPr>
              <w:t xml:space="preserve">. </w:t>
            </w:r>
            <w:r w:rsidR="005C294C" w:rsidRPr="003C3E87">
              <w:rPr>
                <w:rFonts w:ascii="Arial" w:hAnsi="Arial" w:cs="Arial"/>
                <w:sz w:val="20"/>
                <w:szCs w:val="20"/>
                <w:lang w:eastAsia="ar-SA"/>
              </w:rPr>
              <w:t xml:space="preserve">Ja atbilstoši noteiktajam piedāvājuma izvērtēšanas kritērijam novērtējums ir vienāds, </w:t>
            </w:r>
            <w:r w:rsidR="0041426B" w:rsidRPr="003C3E87">
              <w:rPr>
                <w:rFonts w:ascii="Arial" w:hAnsi="Arial" w:cs="Arial"/>
                <w:sz w:val="20"/>
                <w:szCs w:val="20"/>
                <w:lang w:eastAsia="ar-SA"/>
              </w:rPr>
              <w:t>par uzvarētāju tiek atzīts</w:t>
            </w:r>
            <w:r w:rsidR="000C517E">
              <w:rPr>
                <w:rFonts w:ascii="Arial" w:hAnsi="Arial" w:cs="Arial"/>
                <w:sz w:val="20"/>
                <w:szCs w:val="20"/>
                <w:lang w:eastAsia="ar-SA"/>
              </w:rPr>
              <w:t xml:space="preserve"> pretendents kuram ir lielākais</w:t>
            </w:r>
            <w:r w:rsidR="0041426B" w:rsidRPr="003C3E87">
              <w:rPr>
                <w:rFonts w:ascii="Arial" w:hAnsi="Arial" w:cs="Arial"/>
                <w:sz w:val="20"/>
                <w:szCs w:val="20"/>
              </w:rPr>
              <w:t xml:space="preserve"> vidējais finanšu apgrozījums būvniecībā</w:t>
            </w:r>
            <w:r w:rsidR="0041426B" w:rsidRPr="003C3E87">
              <w:rPr>
                <w:rFonts w:ascii="Arial" w:hAnsi="Arial" w:cs="Arial"/>
                <w:iCs/>
                <w:sz w:val="20"/>
                <w:szCs w:val="20"/>
              </w:rPr>
              <w:t xml:space="preserve"> par iepriekšējiem trīs finanšu gadiem.</w:t>
            </w:r>
            <w:r w:rsidR="006433D5">
              <w:rPr>
                <w:rFonts w:ascii="Arial" w:hAnsi="Arial" w:cs="Arial"/>
                <w:iCs/>
                <w:sz w:val="20"/>
                <w:szCs w:val="20"/>
              </w:rPr>
              <w:t xml:space="preserve"> </w:t>
            </w:r>
          </w:p>
        </w:tc>
      </w:tr>
    </w:tbl>
    <w:p w14:paraId="5E083B34" w14:textId="77777777" w:rsidR="00D20EB0" w:rsidRDefault="00D20EB0" w:rsidP="004F1F22">
      <w:pPr>
        <w:spacing w:after="0" w:line="240" w:lineRule="auto"/>
        <w:jc w:val="center"/>
        <w:rPr>
          <w:rFonts w:ascii="Arial" w:hAnsi="Arial" w:cs="Arial"/>
          <w:b/>
          <w:sz w:val="20"/>
          <w:szCs w:val="20"/>
        </w:rPr>
      </w:pPr>
    </w:p>
    <w:p w14:paraId="1905F73D" w14:textId="77777777" w:rsidR="008E5690" w:rsidRPr="003C3E87" w:rsidRDefault="008E5690" w:rsidP="000C517E">
      <w:pPr>
        <w:spacing w:after="0" w:line="240" w:lineRule="auto"/>
        <w:rPr>
          <w:rFonts w:ascii="Arial" w:hAnsi="Arial" w:cs="Arial"/>
          <w:b/>
          <w:sz w:val="20"/>
          <w:szCs w:val="20"/>
        </w:rPr>
      </w:pPr>
    </w:p>
    <w:p w14:paraId="7CD41D6D" w14:textId="77777777" w:rsidR="00025F9E" w:rsidRPr="003C3E87" w:rsidRDefault="00025F9E" w:rsidP="008F64D3">
      <w:pPr>
        <w:spacing w:after="0"/>
        <w:jc w:val="center"/>
        <w:rPr>
          <w:rFonts w:ascii="Arial" w:hAnsi="Arial" w:cs="Arial"/>
          <w:b/>
          <w:sz w:val="20"/>
          <w:szCs w:val="20"/>
        </w:rPr>
      </w:pPr>
      <w:r w:rsidRPr="003C3E87">
        <w:rPr>
          <w:rFonts w:ascii="Arial" w:hAnsi="Arial" w:cs="Arial"/>
          <w:b/>
          <w:sz w:val="20"/>
          <w:szCs w:val="20"/>
        </w:rPr>
        <w:t>V SADAĻA</w:t>
      </w:r>
    </w:p>
    <w:p w14:paraId="7079CFE3" w14:textId="77777777" w:rsidR="00025F9E" w:rsidRPr="003C3E87" w:rsidRDefault="00025F9E" w:rsidP="008F64D3">
      <w:pPr>
        <w:spacing w:after="0" w:line="240" w:lineRule="auto"/>
        <w:jc w:val="center"/>
        <w:rPr>
          <w:rFonts w:ascii="Arial" w:hAnsi="Arial" w:cs="Arial"/>
          <w:b/>
          <w:sz w:val="20"/>
          <w:szCs w:val="20"/>
        </w:rPr>
      </w:pPr>
      <w:r w:rsidRPr="003C3E87">
        <w:rPr>
          <w:rFonts w:ascii="Arial" w:hAnsi="Arial" w:cs="Arial"/>
          <w:b/>
          <w:sz w:val="20"/>
          <w:szCs w:val="20"/>
        </w:rPr>
        <w:t>PIELIKUMI</w:t>
      </w:r>
    </w:p>
    <w:p w14:paraId="0C2929E2" w14:textId="77777777" w:rsidR="00025F9E" w:rsidRPr="003C3E87" w:rsidRDefault="00025F9E">
      <w:pPr>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3C3E87" w14:paraId="35F212B0" w14:textId="77777777" w:rsidTr="00C55E0F">
        <w:tc>
          <w:tcPr>
            <w:tcW w:w="1838" w:type="dxa"/>
          </w:tcPr>
          <w:p w14:paraId="223884AA" w14:textId="77777777" w:rsidR="00C55E0F" w:rsidRPr="003C3E87" w:rsidRDefault="00C55E0F" w:rsidP="00C55E0F">
            <w:pPr>
              <w:rPr>
                <w:rFonts w:ascii="Arial" w:hAnsi="Arial" w:cs="Arial"/>
                <w:sz w:val="20"/>
                <w:szCs w:val="20"/>
              </w:rPr>
            </w:pPr>
            <w:r w:rsidRPr="003C3E87">
              <w:rPr>
                <w:rFonts w:ascii="Arial" w:hAnsi="Arial" w:cs="Arial"/>
                <w:b/>
                <w:sz w:val="20"/>
                <w:szCs w:val="20"/>
              </w:rPr>
              <w:t>1.pielikums</w:t>
            </w:r>
          </w:p>
        </w:tc>
        <w:tc>
          <w:tcPr>
            <w:tcW w:w="5108" w:type="dxa"/>
          </w:tcPr>
          <w:p w14:paraId="6D46451F" w14:textId="77777777" w:rsidR="00C55E0F" w:rsidRPr="003C3E87" w:rsidRDefault="00C55E0F" w:rsidP="00C55E0F">
            <w:pPr>
              <w:rPr>
                <w:rFonts w:ascii="Arial" w:hAnsi="Arial" w:cs="Arial"/>
                <w:sz w:val="20"/>
                <w:szCs w:val="20"/>
              </w:rPr>
            </w:pPr>
            <w:r w:rsidRPr="003C3E87">
              <w:rPr>
                <w:rFonts w:ascii="Arial" w:hAnsi="Arial" w:cs="Arial"/>
                <w:sz w:val="20"/>
                <w:szCs w:val="20"/>
              </w:rPr>
              <w:t>Pieteikuma dalībai atklātā konkursā forma</w:t>
            </w:r>
          </w:p>
        </w:tc>
        <w:tc>
          <w:tcPr>
            <w:tcW w:w="2268" w:type="dxa"/>
          </w:tcPr>
          <w:p w14:paraId="3BD6AE86" w14:textId="77777777" w:rsidR="00C55E0F" w:rsidRPr="003C3E87" w:rsidRDefault="00C55E0F" w:rsidP="00C55E0F">
            <w:pPr>
              <w:rPr>
                <w:rFonts w:ascii="Arial" w:hAnsi="Arial" w:cs="Arial"/>
                <w:sz w:val="20"/>
                <w:szCs w:val="20"/>
              </w:rPr>
            </w:pPr>
            <w:r w:rsidRPr="003C3E87">
              <w:rPr>
                <w:rFonts w:ascii="Arial" w:hAnsi="Arial" w:cs="Arial"/>
                <w:sz w:val="20"/>
                <w:szCs w:val="20"/>
              </w:rPr>
              <w:t>VEIDNE</w:t>
            </w:r>
          </w:p>
        </w:tc>
      </w:tr>
      <w:tr w:rsidR="00C55E0F" w:rsidRPr="003C3E87" w14:paraId="394D6876" w14:textId="77777777" w:rsidTr="00C55E0F">
        <w:tc>
          <w:tcPr>
            <w:tcW w:w="1838" w:type="dxa"/>
          </w:tcPr>
          <w:p w14:paraId="22C3B2C5" w14:textId="77777777" w:rsidR="00C55E0F" w:rsidRPr="003C3E87" w:rsidRDefault="00C55E0F" w:rsidP="00C55E0F">
            <w:pPr>
              <w:rPr>
                <w:rFonts w:ascii="Arial" w:hAnsi="Arial" w:cs="Arial"/>
                <w:b/>
                <w:sz w:val="20"/>
                <w:szCs w:val="20"/>
              </w:rPr>
            </w:pPr>
          </w:p>
        </w:tc>
        <w:tc>
          <w:tcPr>
            <w:tcW w:w="5108" w:type="dxa"/>
          </w:tcPr>
          <w:p w14:paraId="48ADF852" w14:textId="77777777" w:rsidR="00C55E0F" w:rsidRPr="003C3E87" w:rsidRDefault="00C55E0F" w:rsidP="00C55E0F">
            <w:pPr>
              <w:rPr>
                <w:rFonts w:ascii="Arial" w:hAnsi="Arial" w:cs="Arial"/>
                <w:sz w:val="20"/>
                <w:szCs w:val="20"/>
              </w:rPr>
            </w:pPr>
          </w:p>
        </w:tc>
        <w:tc>
          <w:tcPr>
            <w:tcW w:w="2268" w:type="dxa"/>
          </w:tcPr>
          <w:p w14:paraId="551C49F0" w14:textId="77777777" w:rsidR="00C55E0F" w:rsidRPr="003C3E87" w:rsidRDefault="00C55E0F" w:rsidP="00C55E0F">
            <w:pPr>
              <w:rPr>
                <w:rFonts w:ascii="Arial" w:hAnsi="Arial" w:cs="Arial"/>
                <w:sz w:val="20"/>
                <w:szCs w:val="20"/>
              </w:rPr>
            </w:pPr>
          </w:p>
        </w:tc>
      </w:tr>
      <w:tr w:rsidR="00C55E0F" w:rsidRPr="003C3E87" w14:paraId="5103502F" w14:textId="77777777" w:rsidTr="00C55E0F">
        <w:tc>
          <w:tcPr>
            <w:tcW w:w="1838" w:type="dxa"/>
          </w:tcPr>
          <w:p w14:paraId="69AD3C66" w14:textId="77777777" w:rsidR="00C55E0F" w:rsidRPr="003C3E87" w:rsidRDefault="00C55E0F" w:rsidP="00C55E0F">
            <w:pPr>
              <w:rPr>
                <w:rFonts w:ascii="Arial" w:hAnsi="Arial" w:cs="Arial"/>
                <w:sz w:val="20"/>
                <w:szCs w:val="20"/>
              </w:rPr>
            </w:pPr>
            <w:r w:rsidRPr="003C3E87">
              <w:rPr>
                <w:rFonts w:ascii="Arial" w:hAnsi="Arial" w:cs="Arial"/>
                <w:b/>
                <w:sz w:val="20"/>
                <w:szCs w:val="20"/>
              </w:rPr>
              <w:t>2.pielikums</w:t>
            </w:r>
          </w:p>
        </w:tc>
        <w:tc>
          <w:tcPr>
            <w:tcW w:w="5108" w:type="dxa"/>
          </w:tcPr>
          <w:p w14:paraId="35F30479" w14:textId="77777777" w:rsidR="00C55E0F" w:rsidRPr="003C3E87" w:rsidRDefault="00C55E0F" w:rsidP="00C55E0F">
            <w:pPr>
              <w:rPr>
                <w:rFonts w:ascii="Arial" w:hAnsi="Arial" w:cs="Arial"/>
                <w:sz w:val="20"/>
                <w:szCs w:val="20"/>
              </w:rPr>
            </w:pPr>
            <w:r w:rsidRPr="003C3E87">
              <w:rPr>
                <w:rFonts w:ascii="Arial" w:hAnsi="Arial" w:cs="Arial"/>
                <w:sz w:val="20"/>
                <w:szCs w:val="20"/>
              </w:rPr>
              <w:t>Finanšu piedāvājuma forma</w:t>
            </w:r>
          </w:p>
        </w:tc>
        <w:tc>
          <w:tcPr>
            <w:tcW w:w="2268" w:type="dxa"/>
          </w:tcPr>
          <w:p w14:paraId="46FF739E" w14:textId="77777777" w:rsidR="00C55E0F" w:rsidRPr="003C3E87" w:rsidRDefault="00C55E0F" w:rsidP="00C55E0F">
            <w:pPr>
              <w:rPr>
                <w:rFonts w:ascii="Arial" w:hAnsi="Arial" w:cs="Arial"/>
                <w:sz w:val="20"/>
                <w:szCs w:val="20"/>
              </w:rPr>
            </w:pPr>
            <w:r w:rsidRPr="003C3E87">
              <w:rPr>
                <w:rFonts w:ascii="Arial" w:hAnsi="Arial" w:cs="Arial"/>
                <w:sz w:val="20"/>
                <w:szCs w:val="20"/>
              </w:rPr>
              <w:t>VEIDNE</w:t>
            </w:r>
          </w:p>
        </w:tc>
      </w:tr>
      <w:tr w:rsidR="00C55E0F" w:rsidRPr="003C3E87" w14:paraId="62F79917" w14:textId="77777777" w:rsidTr="00C55E0F">
        <w:tc>
          <w:tcPr>
            <w:tcW w:w="1838" w:type="dxa"/>
          </w:tcPr>
          <w:p w14:paraId="07280879" w14:textId="77777777" w:rsidR="00C55E0F" w:rsidRPr="003C3E87" w:rsidRDefault="00C55E0F" w:rsidP="00C55E0F">
            <w:pPr>
              <w:rPr>
                <w:rFonts w:ascii="Arial" w:hAnsi="Arial" w:cs="Arial"/>
                <w:b/>
                <w:sz w:val="20"/>
                <w:szCs w:val="20"/>
              </w:rPr>
            </w:pPr>
          </w:p>
        </w:tc>
        <w:tc>
          <w:tcPr>
            <w:tcW w:w="5108" w:type="dxa"/>
          </w:tcPr>
          <w:p w14:paraId="25D9C4ED" w14:textId="77777777" w:rsidR="00C55E0F" w:rsidRPr="003C3E87" w:rsidRDefault="00C55E0F" w:rsidP="00C55E0F">
            <w:pPr>
              <w:rPr>
                <w:rFonts w:ascii="Arial" w:hAnsi="Arial" w:cs="Arial"/>
                <w:sz w:val="20"/>
                <w:szCs w:val="20"/>
              </w:rPr>
            </w:pPr>
          </w:p>
        </w:tc>
        <w:tc>
          <w:tcPr>
            <w:tcW w:w="2268" w:type="dxa"/>
          </w:tcPr>
          <w:p w14:paraId="2E649011" w14:textId="77777777" w:rsidR="00C55E0F" w:rsidRPr="003C3E87" w:rsidRDefault="00C55E0F" w:rsidP="00C55E0F">
            <w:pPr>
              <w:rPr>
                <w:rFonts w:ascii="Arial" w:hAnsi="Arial" w:cs="Arial"/>
                <w:sz w:val="20"/>
                <w:szCs w:val="20"/>
              </w:rPr>
            </w:pPr>
          </w:p>
        </w:tc>
      </w:tr>
      <w:tr w:rsidR="00C55E0F" w:rsidRPr="003C3E87" w14:paraId="3AC6C788" w14:textId="77777777" w:rsidTr="00C55E0F">
        <w:tc>
          <w:tcPr>
            <w:tcW w:w="1838" w:type="dxa"/>
          </w:tcPr>
          <w:p w14:paraId="4FB8FB0B" w14:textId="77777777" w:rsidR="00C55E0F" w:rsidRPr="003C3E87" w:rsidRDefault="00C55E0F" w:rsidP="00C55E0F">
            <w:pPr>
              <w:rPr>
                <w:rFonts w:ascii="Arial" w:hAnsi="Arial" w:cs="Arial"/>
                <w:b/>
                <w:sz w:val="20"/>
                <w:szCs w:val="20"/>
              </w:rPr>
            </w:pPr>
            <w:r w:rsidRPr="003C3E87">
              <w:rPr>
                <w:rFonts w:ascii="Arial" w:hAnsi="Arial" w:cs="Arial"/>
                <w:b/>
                <w:sz w:val="20"/>
                <w:szCs w:val="20"/>
              </w:rPr>
              <w:t>3.pielikums</w:t>
            </w:r>
          </w:p>
        </w:tc>
        <w:tc>
          <w:tcPr>
            <w:tcW w:w="5108" w:type="dxa"/>
          </w:tcPr>
          <w:p w14:paraId="0683C039" w14:textId="77777777" w:rsidR="00C55E0F" w:rsidRPr="003C3E87" w:rsidRDefault="00C55E0F" w:rsidP="00C55E0F">
            <w:pPr>
              <w:rPr>
                <w:rFonts w:ascii="Arial" w:hAnsi="Arial" w:cs="Arial"/>
                <w:sz w:val="20"/>
                <w:szCs w:val="20"/>
              </w:rPr>
            </w:pPr>
            <w:r w:rsidRPr="003C3E87">
              <w:rPr>
                <w:rFonts w:ascii="Arial" w:hAnsi="Arial" w:cs="Arial"/>
                <w:sz w:val="20"/>
                <w:szCs w:val="20"/>
              </w:rPr>
              <w:t>Tāmes forma</w:t>
            </w:r>
          </w:p>
        </w:tc>
        <w:tc>
          <w:tcPr>
            <w:tcW w:w="2268" w:type="dxa"/>
          </w:tcPr>
          <w:p w14:paraId="0771FB6A" w14:textId="77777777" w:rsidR="00C55E0F" w:rsidRPr="003C3E87" w:rsidRDefault="00C55E0F" w:rsidP="00C55E0F">
            <w:pPr>
              <w:rPr>
                <w:rFonts w:ascii="Arial" w:hAnsi="Arial" w:cs="Arial"/>
                <w:sz w:val="20"/>
                <w:szCs w:val="20"/>
              </w:rPr>
            </w:pPr>
            <w:r w:rsidRPr="003C3E87">
              <w:rPr>
                <w:rFonts w:ascii="Arial" w:hAnsi="Arial" w:cs="Arial"/>
                <w:sz w:val="20"/>
                <w:szCs w:val="20"/>
              </w:rPr>
              <w:t>VEIDNE</w:t>
            </w:r>
          </w:p>
        </w:tc>
      </w:tr>
      <w:tr w:rsidR="00C55E0F" w:rsidRPr="003C3E87" w14:paraId="34BBFEDA" w14:textId="77777777" w:rsidTr="00C55E0F">
        <w:tc>
          <w:tcPr>
            <w:tcW w:w="1838" w:type="dxa"/>
          </w:tcPr>
          <w:p w14:paraId="76E184D2" w14:textId="77777777" w:rsidR="00C55E0F" w:rsidRPr="003C3E87" w:rsidRDefault="00C55E0F" w:rsidP="00C55E0F">
            <w:pPr>
              <w:rPr>
                <w:rFonts w:ascii="Arial" w:hAnsi="Arial" w:cs="Arial"/>
                <w:b/>
                <w:sz w:val="20"/>
                <w:szCs w:val="20"/>
              </w:rPr>
            </w:pPr>
          </w:p>
        </w:tc>
        <w:tc>
          <w:tcPr>
            <w:tcW w:w="5108" w:type="dxa"/>
          </w:tcPr>
          <w:p w14:paraId="44B15304" w14:textId="77777777" w:rsidR="00C55E0F" w:rsidRPr="003C3E87" w:rsidRDefault="00C55E0F" w:rsidP="00C55E0F">
            <w:pPr>
              <w:rPr>
                <w:rFonts w:ascii="Arial" w:hAnsi="Arial" w:cs="Arial"/>
                <w:sz w:val="20"/>
                <w:szCs w:val="20"/>
              </w:rPr>
            </w:pPr>
          </w:p>
        </w:tc>
        <w:tc>
          <w:tcPr>
            <w:tcW w:w="2268" w:type="dxa"/>
          </w:tcPr>
          <w:p w14:paraId="61CA9B7D" w14:textId="77777777" w:rsidR="00C55E0F" w:rsidRPr="003C3E87" w:rsidRDefault="00C55E0F" w:rsidP="00C55E0F">
            <w:pPr>
              <w:rPr>
                <w:rFonts w:ascii="Arial" w:hAnsi="Arial" w:cs="Arial"/>
                <w:sz w:val="20"/>
                <w:szCs w:val="20"/>
              </w:rPr>
            </w:pPr>
          </w:p>
        </w:tc>
      </w:tr>
      <w:tr w:rsidR="00C55E0F" w:rsidRPr="003C3E87" w14:paraId="1F9A0F05" w14:textId="77777777" w:rsidTr="00C55E0F">
        <w:tc>
          <w:tcPr>
            <w:tcW w:w="1838" w:type="dxa"/>
          </w:tcPr>
          <w:p w14:paraId="2B2CAF03" w14:textId="77777777" w:rsidR="00C55E0F" w:rsidRPr="003C3E87" w:rsidRDefault="00C55E0F" w:rsidP="00C55E0F">
            <w:pPr>
              <w:rPr>
                <w:rFonts w:ascii="Arial" w:hAnsi="Arial" w:cs="Arial"/>
                <w:b/>
                <w:sz w:val="20"/>
                <w:szCs w:val="20"/>
              </w:rPr>
            </w:pPr>
            <w:r w:rsidRPr="003C3E87">
              <w:rPr>
                <w:rFonts w:ascii="Arial" w:hAnsi="Arial" w:cs="Arial"/>
                <w:b/>
                <w:sz w:val="20"/>
                <w:szCs w:val="20"/>
              </w:rPr>
              <w:t>4.pielikums</w:t>
            </w:r>
          </w:p>
        </w:tc>
        <w:tc>
          <w:tcPr>
            <w:tcW w:w="5108" w:type="dxa"/>
          </w:tcPr>
          <w:p w14:paraId="6C42DA4F" w14:textId="77777777" w:rsidR="00C55E0F" w:rsidRPr="003C3E87" w:rsidRDefault="00C55E0F" w:rsidP="00C55E0F">
            <w:pPr>
              <w:rPr>
                <w:rFonts w:ascii="Arial" w:hAnsi="Arial" w:cs="Arial"/>
                <w:sz w:val="20"/>
                <w:szCs w:val="20"/>
              </w:rPr>
            </w:pPr>
            <w:r w:rsidRPr="003C3E87">
              <w:rPr>
                <w:rFonts w:ascii="Arial" w:hAnsi="Arial" w:cs="Arial"/>
                <w:sz w:val="20"/>
                <w:szCs w:val="20"/>
              </w:rPr>
              <w:t>Līguma projekts</w:t>
            </w:r>
          </w:p>
        </w:tc>
        <w:tc>
          <w:tcPr>
            <w:tcW w:w="2268" w:type="dxa"/>
          </w:tcPr>
          <w:p w14:paraId="5BBDE8D5" w14:textId="77777777" w:rsidR="00C55E0F" w:rsidRPr="003C3E87" w:rsidRDefault="00C55E0F" w:rsidP="00C55E0F">
            <w:pPr>
              <w:rPr>
                <w:rFonts w:ascii="Arial" w:hAnsi="Arial" w:cs="Arial"/>
                <w:sz w:val="20"/>
                <w:szCs w:val="20"/>
              </w:rPr>
            </w:pPr>
          </w:p>
        </w:tc>
      </w:tr>
      <w:tr w:rsidR="00C55E0F" w:rsidRPr="003C3E87" w14:paraId="0A81B226" w14:textId="77777777" w:rsidTr="00C55E0F">
        <w:tc>
          <w:tcPr>
            <w:tcW w:w="1838" w:type="dxa"/>
          </w:tcPr>
          <w:p w14:paraId="743EEBE9" w14:textId="77777777" w:rsidR="00C55E0F" w:rsidRPr="003C3E87" w:rsidRDefault="00C55E0F" w:rsidP="00C55E0F">
            <w:pPr>
              <w:rPr>
                <w:rFonts w:ascii="Arial" w:hAnsi="Arial" w:cs="Arial"/>
                <w:b/>
                <w:sz w:val="20"/>
                <w:szCs w:val="20"/>
              </w:rPr>
            </w:pPr>
          </w:p>
        </w:tc>
        <w:tc>
          <w:tcPr>
            <w:tcW w:w="5108" w:type="dxa"/>
          </w:tcPr>
          <w:p w14:paraId="2CED3338" w14:textId="77777777" w:rsidR="00C55E0F" w:rsidRPr="003C3E87" w:rsidRDefault="00C55E0F" w:rsidP="00C55E0F">
            <w:pPr>
              <w:rPr>
                <w:rFonts w:ascii="Arial" w:hAnsi="Arial" w:cs="Arial"/>
                <w:sz w:val="20"/>
                <w:szCs w:val="20"/>
              </w:rPr>
            </w:pPr>
          </w:p>
        </w:tc>
        <w:tc>
          <w:tcPr>
            <w:tcW w:w="2268" w:type="dxa"/>
          </w:tcPr>
          <w:p w14:paraId="22D2C2A3" w14:textId="77777777" w:rsidR="00C55E0F" w:rsidRPr="003C3E87" w:rsidRDefault="00C55E0F" w:rsidP="00C55E0F">
            <w:pPr>
              <w:rPr>
                <w:rFonts w:ascii="Arial" w:hAnsi="Arial" w:cs="Arial"/>
                <w:sz w:val="20"/>
                <w:szCs w:val="20"/>
              </w:rPr>
            </w:pPr>
          </w:p>
        </w:tc>
      </w:tr>
      <w:tr w:rsidR="00C55E0F" w:rsidRPr="003C3E87" w14:paraId="3AA822C6" w14:textId="77777777" w:rsidTr="00C55E0F">
        <w:tc>
          <w:tcPr>
            <w:tcW w:w="1838" w:type="dxa"/>
          </w:tcPr>
          <w:p w14:paraId="2C9C017F" w14:textId="77777777" w:rsidR="00C55E0F" w:rsidRPr="003C3E87" w:rsidRDefault="00C55E0F" w:rsidP="00C55E0F">
            <w:pPr>
              <w:rPr>
                <w:rFonts w:ascii="Arial" w:hAnsi="Arial" w:cs="Arial"/>
                <w:sz w:val="20"/>
                <w:szCs w:val="20"/>
              </w:rPr>
            </w:pPr>
            <w:r w:rsidRPr="003C3E87">
              <w:rPr>
                <w:rFonts w:ascii="Arial" w:hAnsi="Arial" w:cs="Arial"/>
                <w:b/>
                <w:sz w:val="20"/>
                <w:szCs w:val="20"/>
              </w:rPr>
              <w:t>5.pielikums</w:t>
            </w:r>
          </w:p>
        </w:tc>
        <w:tc>
          <w:tcPr>
            <w:tcW w:w="5108" w:type="dxa"/>
          </w:tcPr>
          <w:p w14:paraId="77F2269F" w14:textId="77777777" w:rsidR="00C55E0F" w:rsidRPr="003C3E87" w:rsidRDefault="00C55E0F" w:rsidP="00C55E0F">
            <w:pPr>
              <w:rPr>
                <w:rFonts w:ascii="Arial" w:hAnsi="Arial" w:cs="Arial"/>
                <w:sz w:val="20"/>
                <w:szCs w:val="20"/>
              </w:rPr>
            </w:pPr>
            <w:r w:rsidRPr="003C3E87">
              <w:rPr>
                <w:rFonts w:ascii="Arial" w:hAnsi="Arial" w:cs="Arial"/>
                <w:sz w:val="20"/>
                <w:szCs w:val="20"/>
              </w:rPr>
              <w:t>Informācijas par iepriekšējo pieredzi forma</w:t>
            </w:r>
          </w:p>
        </w:tc>
        <w:tc>
          <w:tcPr>
            <w:tcW w:w="2268" w:type="dxa"/>
          </w:tcPr>
          <w:p w14:paraId="1FC09886" w14:textId="77777777" w:rsidR="00C55E0F" w:rsidRPr="003C3E87" w:rsidRDefault="00C55E0F" w:rsidP="00C55E0F">
            <w:pPr>
              <w:rPr>
                <w:rFonts w:ascii="Arial" w:hAnsi="Arial" w:cs="Arial"/>
                <w:sz w:val="20"/>
                <w:szCs w:val="20"/>
              </w:rPr>
            </w:pPr>
            <w:r w:rsidRPr="003C3E87">
              <w:rPr>
                <w:rFonts w:ascii="Arial" w:hAnsi="Arial" w:cs="Arial"/>
                <w:sz w:val="20"/>
                <w:szCs w:val="20"/>
              </w:rPr>
              <w:t>VEIDNE</w:t>
            </w:r>
          </w:p>
        </w:tc>
      </w:tr>
      <w:tr w:rsidR="00C55E0F" w:rsidRPr="003C3E87" w14:paraId="6AD133D4" w14:textId="77777777" w:rsidTr="00C55E0F">
        <w:tc>
          <w:tcPr>
            <w:tcW w:w="1838" w:type="dxa"/>
          </w:tcPr>
          <w:p w14:paraId="5F4AD474" w14:textId="77777777" w:rsidR="00C55E0F" w:rsidRPr="003C3E87" w:rsidRDefault="00C55E0F" w:rsidP="00C55E0F">
            <w:pPr>
              <w:rPr>
                <w:rFonts w:ascii="Arial" w:hAnsi="Arial" w:cs="Arial"/>
                <w:b/>
                <w:sz w:val="20"/>
                <w:szCs w:val="20"/>
              </w:rPr>
            </w:pPr>
          </w:p>
        </w:tc>
        <w:tc>
          <w:tcPr>
            <w:tcW w:w="5108" w:type="dxa"/>
          </w:tcPr>
          <w:p w14:paraId="54C54DC4" w14:textId="77777777" w:rsidR="00C55E0F" w:rsidRPr="003C3E87" w:rsidRDefault="00C55E0F" w:rsidP="00C55E0F">
            <w:pPr>
              <w:rPr>
                <w:rFonts w:ascii="Arial" w:hAnsi="Arial" w:cs="Arial"/>
                <w:sz w:val="20"/>
                <w:szCs w:val="20"/>
              </w:rPr>
            </w:pPr>
          </w:p>
        </w:tc>
        <w:tc>
          <w:tcPr>
            <w:tcW w:w="2268" w:type="dxa"/>
          </w:tcPr>
          <w:p w14:paraId="30453A10" w14:textId="77777777" w:rsidR="00C55E0F" w:rsidRPr="003C3E87" w:rsidRDefault="00C55E0F" w:rsidP="00C55E0F">
            <w:pPr>
              <w:rPr>
                <w:rFonts w:ascii="Arial" w:hAnsi="Arial" w:cs="Arial"/>
                <w:sz w:val="20"/>
                <w:szCs w:val="20"/>
              </w:rPr>
            </w:pPr>
          </w:p>
        </w:tc>
      </w:tr>
      <w:tr w:rsidR="00C55E0F" w:rsidRPr="003C3E87" w14:paraId="6F66341F" w14:textId="77777777" w:rsidTr="00C55E0F">
        <w:tc>
          <w:tcPr>
            <w:tcW w:w="1838" w:type="dxa"/>
          </w:tcPr>
          <w:p w14:paraId="76BE38CF" w14:textId="77777777" w:rsidR="00C55E0F" w:rsidRPr="003C3E87" w:rsidRDefault="00C55E0F" w:rsidP="00C55E0F">
            <w:pPr>
              <w:rPr>
                <w:rFonts w:ascii="Arial" w:hAnsi="Arial" w:cs="Arial"/>
                <w:b/>
                <w:sz w:val="20"/>
                <w:szCs w:val="20"/>
              </w:rPr>
            </w:pPr>
            <w:r w:rsidRPr="003C3E87">
              <w:rPr>
                <w:rFonts w:ascii="Arial" w:hAnsi="Arial" w:cs="Arial"/>
                <w:b/>
                <w:sz w:val="20"/>
                <w:szCs w:val="20"/>
              </w:rPr>
              <w:t>6.pielikums</w:t>
            </w:r>
          </w:p>
        </w:tc>
        <w:tc>
          <w:tcPr>
            <w:tcW w:w="5108" w:type="dxa"/>
          </w:tcPr>
          <w:p w14:paraId="7A965382" w14:textId="77777777" w:rsidR="00C55E0F" w:rsidRPr="003C3E87" w:rsidRDefault="00C55E0F" w:rsidP="00C55E0F">
            <w:pPr>
              <w:rPr>
                <w:rFonts w:ascii="Arial" w:hAnsi="Arial" w:cs="Arial"/>
                <w:sz w:val="20"/>
                <w:szCs w:val="20"/>
              </w:rPr>
            </w:pPr>
            <w:r w:rsidRPr="003C3E87">
              <w:rPr>
                <w:rFonts w:ascii="Arial" w:hAnsi="Arial" w:cs="Arial"/>
                <w:sz w:val="20"/>
                <w:szCs w:val="20"/>
              </w:rPr>
              <w:t>Informācijas par līguma izpildi forma</w:t>
            </w:r>
          </w:p>
        </w:tc>
        <w:tc>
          <w:tcPr>
            <w:tcW w:w="2268" w:type="dxa"/>
          </w:tcPr>
          <w:p w14:paraId="740E9B3C" w14:textId="77777777" w:rsidR="00C55E0F" w:rsidRPr="003C3E87" w:rsidRDefault="00C55E0F" w:rsidP="00C55E0F">
            <w:pPr>
              <w:rPr>
                <w:rFonts w:ascii="Arial" w:hAnsi="Arial" w:cs="Arial"/>
                <w:sz w:val="20"/>
                <w:szCs w:val="20"/>
              </w:rPr>
            </w:pPr>
            <w:r w:rsidRPr="003C3E87">
              <w:rPr>
                <w:rFonts w:ascii="Arial" w:hAnsi="Arial" w:cs="Arial"/>
                <w:sz w:val="20"/>
                <w:szCs w:val="20"/>
              </w:rPr>
              <w:t>VEIDNE</w:t>
            </w:r>
          </w:p>
        </w:tc>
      </w:tr>
      <w:tr w:rsidR="00C55E0F" w:rsidRPr="003C3E87" w14:paraId="34CF9749" w14:textId="77777777" w:rsidTr="00C55E0F">
        <w:tc>
          <w:tcPr>
            <w:tcW w:w="1838" w:type="dxa"/>
          </w:tcPr>
          <w:p w14:paraId="3EEA75AF" w14:textId="77777777" w:rsidR="00C55E0F" w:rsidRPr="003C3E87" w:rsidRDefault="00C55E0F" w:rsidP="00C55E0F">
            <w:pPr>
              <w:rPr>
                <w:rFonts w:ascii="Arial" w:hAnsi="Arial" w:cs="Arial"/>
                <w:b/>
                <w:sz w:val="20"/>
                <w:szCs w:val="20"/>
              </w:rPr>
            </w:pPr>
          </w:p>
        </w:tc>
        <w:tc>
          <w:tcPr>
            <w:tcW w:w="5108" w:type="dxa"/>
          </w:tcPr>
          <w:p w14:paraId="43B18E1F" w14:textId="77777777" w:rsidR="00C55E0F" w:rsidRPr="003C3E87" w:rsidRDefault="00C55E0F" w:rsidP="00C55E0F">
            <w:pPr>
              <w:rPr>
                <w:rFonts w:ascii="Arial" w:hAnsi="Arial" w:cs="Arial"/>
                <w:sz w:val="20"/>
                <w:szCs w:val="20"/>
              </w:rPr>
            </w:pPr>
          </w:p>
        </w:tc>
        <w:tc>
          <w:tcPr>
            <w:tcW w:w="2268" w:type="dxa"/>
          </w:tcPr>
          <w:p w14:paraId="0DA6030C" w14:textId="77777777" w:rsidR="00C55E0F" w:rsidRPr="003C3E87" w:rsidRDefault="00C55E0F" w:rsidP="00C55E0F">
            <w:pPr>
              <w:rPr>
                <w:rFonts w:ascii="Arial" w:hAnsi="Arial" w:cs="Arial"/>
                <w:sz w:val="20"/>
                <w:szCs w:val="20"/>
              </w:rPr>
            </w:pPr>
          </w:p>
        </w:tc>
      </w:tr>
      <w:tr w:rsidR="00C55E0F" w:rsidRPr="003C3E87" w14:paraId="4103999F" w14:textId="77777777" w:rsidTr="00C55E0F">
        <w:tc>
          <w:tcPr>
            <w:tcW w:w="1838" w:type="dxa"/>
          </w:tcPr>
          <w:p w14:paraId="1AEBA0A4" w14:textId="77777777" w:rsidR="00C55E0F" w:rsidRPr="003C3E87" w:rsidRDefault="00C55E0F" w:rsidP="00C55E0F">
            <w:pPr>
              <w:rPr>
                <w:rFonts w:ascii="Arial" w:hAnsi="Arial" w:cs="Arial"/>
                <w:b/>
                <w:sz w:val="20"/>
                <w:szCs w:val="20"/>
              </w:rPr>
            </w:pPr>
            <w:r w:rsidRPr="003C3E87">
              <w:rPr>
                <w:rFonts w:ascii="Arial" w:hAnsi="Arial" w:cs="Arial"/>
                <w:b/>
                <w:sz w:val="20"/>
                <w:szCs w:val="20"/>
              </w:rPr>
              <w:t>7.pielikums</w:t>
            </w:r>
          </w:p>
        </w:tc>
        <w:tc>
          <w:tcPr>
            <w:tcW w:w="5108" w:type="dxa"/>
          </w:tcPr>
          <w:p w14:paraId="5C7E743D" w14:textId="5BC2614B" w:rsidR="00C55E0F" w:rsidRPr="003C3E87" w:rsidRDefault="00C55E0F" w:rsidP="00C55E0F">
            <w:pPr>
              <w:rPr>
                <w:rFonts w:ascii="Arial" w:hAnsi="Arial" w:cs="Arial"/>
                <w:sz w:val="20"/>
                <w:szCs w:val="20"/>
              </w:rPr>
            </w:pPr>
            <w:r w:rsidRPr="003C3E87">
              <w:rPr>
                <w:rFonts w:ascii="Arial" w:hAnsi="Arial" w:cs="Arial"/>
                <w:sz w:val="20"/>
                <w:szCs w:val="20"/>
              </w:rPr>
              <w:t>Prasības piedāvājuma noformēšanai</w:t>
            </w:r>
            <w:r w:rsidR="000C517E">
              <w:rPr>
                <w:rFonts w:ascii="Arial" w:hAnsi="Arial" w:cs="Arial"/>
                <w:sz w:val="20"/>
                <w:szCs w:val="20"/>
              </w:rPr>
              <w:t xml:space="preserve"> un iesniegšanai</w:t>
            </w:r>
          </w:p>
        </w:tc>
        <w:tc>
          <w:tcPr>
            <w:tcW w:w="2268" w:type="dxa"/>
          </w:tcPr>
          <w:p w14:paraId="7A3E3EFE" w14:textId="77777777" w:rsidR="00C55E0F" w:rsidRPr="003C3E87" w:rsidRDefault="00C55E0F" w:rsidP="00C55E0F">
            <w:pPr>
              <w:rPr>
                <w:rFonts w:ascii="Arial" w:hAnsi="Arial" w:cs="Arial"/>
                <w:sz w:val="20"/>
                <w:szCs w:val="20"/>
              </w:rPr>
            </w:pPr>
          </w:p>
        </w:tc>
      </w:tr>
      <w:tr w:rsidR="00C55E0F" w:rsidRPr="003C3E87" w14:paraId="3BBCE400" w14:textId="77777777" w:rsidTr="00C55E0F">
        <w:tc>
          <w:tcPr>
            <w:tcW w:w="1838" w:type="dxa"/>
          </w:tcPr>
          <w:p w14:paraId="422952A3" w14:textId="77777777" w:rsidR="00C55E0F" w:rsidRPr="003C3E87" w:rsidRDefault="00C55E0F" w:rsidP="00C55E0F">
            <w:pPr>
              <w:rPr>
                <w:rFonts w:ascii="Arial" w:hAnsi="Arial" w:cs="Arial"/>
                <w:b/>
                <w:sz w:val="20"/>
                <w:szCs w:val="20"/>
              </w:rPr>
            </w:pPr>
          </w:p>
        </w:tc>
        <w:tc>
          <w:tcPr>
            <w:tcW w:w="5108" w:type="dxa"/>
          </w:tcPr>
          <w:p w14:paraId="465403F1" w14:textId="77777777" w:rsidR="00C55E0F" w:rsidRPr="003C3E87" w:rsidRDefault="00C55E0F" w:rsidP="00C55E0F">
            <w:pPr>
              <w:rPr>
                <w:rFonts w:ascii="Arial" w:hAnsi="Arial" w:cs="Arial"/>
                <w:sz w:val="20"/>
                <w:szCs w:val="20"/>
              </w:rPr>
            </w:pPr>
          </w:p>
        </w:tc>
        <w:tc>
          <w:tcPr>
            <w:tcW w:w="2268" w:type="dxa"/>
          </w:tcPr>
          <w:p w14:paraId="20280E64" w14:textId="77777777" w:rsidR="00C55E0F" w:rsidRPr="003C3E87" w:rsidRDefault="00C55E0F" w:rsidP="00C55E0F">
            <w:pPr>
              <w:rPr>
                <w:rFonts w:ascii="Arial" w:hAnsi="Arial" w:cs="Arial"/>
                <w:sz w:val="20"/>
                <w:szCs w:val="20"/>
              </w:rPr>
            </w:pPr>
          </w:p>
        </w:tc>
      </w:tr>
      <w:tr w:rsidR="00C55E0F" w:rsidRPr="003C3E87" w14:paraId="38FAB795" w14:textId="77777777" w:rsidTr="00C55E0F">
        <w:tc>
          <w:tcPr>
            <w:tcW w:w="1838" w:type="dxa"/>
          </w:tcPr>
          <w:p w14:paraId="5883AD63" w14:textId="77777777" w:rsidR="00C55E0F" w:rsidRPr="003C3E87" w:rsidRDefault="00C55E0F" w:rsidP="00C55E0F">
            <w:pPr>
              <w:rPr>
                <w:rFonts w:ascii="Arial" w:hAnsi="Arial" w:cs="Arial"/>
                <w:b/>
                <w:sz w:val="20"/>
                <w:szCs w:val="20"/>
              </w:rPr>
            </w:pPr>
            <w:r w:rsidRPr="003C3E87">
              <w:rPr>
                <w:rFonts w:ascii="Arial" w:hAnsi="Arial" w:cs="Arial"/>
                <w:b/>
                <w:sz w:val="20"/>
                <w:szCs w:val="20"/>
              </w:rPr>
              <w:t>8.pielikums</w:t>
            </w:r>
          </w:p>
        </w:tc>
        <w:tc>
          <w:tcPr>
            <w:tcW w:w="5108" w:type="dxa"/>
          </w:tcPr>
          <w:p w14:paraId="4E9FA38D" w14:textId="77777777" w:rsidR="00C55E0F" w:rsidRPr="003C3E87" w:rsidRDefault="00C55E0F" w:rsidP="00C55E0F">
            <w:pPr>
              <w:rPr>
                <w:rFonts w:ascii="Arial" w:hAnsi="Arial" w:cs="Arial"/>
                <w:sz w:val="20"/>
                <w:szCs w:val="20"/>
              </w:rPr>
            </w:pPr>
            <w:r w:rsidRPr="003C3E87">
              <w:rPr>
                <w:rFonts w:ascii="Arial" w:hAnsi="Arial" w:cs="Arial"/>
                <w:sz w:val="20"/>
                <w:szCs w:val="20"/>
              </w:rPr>
              <w:t>Vērtēšanas nosacījumi</w:t>
            </w:r>
          </w:p>
        </w:tc>
        <w:tc>
          <w:tcPr>
            <w:tcW w:w="2268" w:type="dxa"/>
          </w:tcPr>
          <w:p w14:paraId="5D524A56" w14:textId="77777777" w:rsidR="00C55E0F" w:rsidRPr="003C3E87" w:rsidRDefault="00C55E0F" w:rsidP="00C55E0F">
            <w:pPr>
              <w:rPr>
                <w:rFonts w:ascii="Arial" w:hAnsi="Arial" w:cs="Arial"/>
                <w:sz w:val="20"/>
                <w:szCs w:val="20"/>
              </w:rPr>
            </w:pPr>
          </w:p>
        </w:tc>
      </w:tr>
      <w:tr w:rsidR="00C55E0F" w:rsidRPr="003C3E87" w14:paraId="5784BB81" w14:textId="77777777" w:rsidTr="00C55E0F">
        <w:tc>
          <w:tcPr>
            <w:tcW w:w="1838" w:type="dxa"/>
          </w:tcPr>
          <w:p w14:paraId="0561B004" w14:textId="77777777" w:rsidR="00C55E0F" w:rsidRPr="003C3E87" w:rsidRDefault="00C55E0F" w:rsidP="00C55E0F">
            <w:pPr>
              <w:rPr>
                <w:rFonts w:ascii="Arial" w:hAnsi="Arial" w:cs="Arial"/>
                <w:b/>
                <w:sz w:val="20"/>
                <w:szCs w:val="20"/>
              </w:rPr>
            </w:pPr>
          </w:p>
        </w:tc>
        <w:tc>
          <w:tcPr>
            <w:tcW w:w="5108" w:type="dxa"/>
          </w:tcPr>
          <w:p w14:paraId="0FAA379D" w14:textId="77777777" w:rsidR="00C55E0F" w:rsidRPr="003C3E87" w:rsidRDefault="00C55E0F" w:rsidP="00C55E0F">
            <w:pPr>
              <w:rPr>
                <w:rFonts w:ascii="Arial" w:hAnsi="Arial" w:cs="Arial"/>
                <w:sz w:val="20"/>
                <w:szCs w:val="20"/>
              </w:rPr>
            </w:pPr>
          </w:p>
        </w:tc>
        <w:tc>
          <w:tcPr>
            <w:tcW w:w="2268" w:type="dxa"/>
          </w:tcPr>
          <w:p w14:paraId="10243151" w14:textId="77777777" w:rsidR="00C55E0F" w:rsidRPr="003C3E87" w:rsidRDefault="00C55E0F" w:rsidP="00C55E0F">
            <w:pPr>
              <w:rPr>
                <w:rFonts w:ascii="Arial" w:hAnsi="Arial" w:cs="Arial"/>
                <w:sz w:val="20"/>
                <w:szCs w:val="20"/>
              </w:rPr>
            </w:pPr>
          </w:p>
        </w:tc>
      </w:tr>
      <w:tr w:rsidR="00C55E0F" w:rsidRPr="003C3E87" w14:paraId="31D91099" w14:textId="77777777" w:rsidTr="00C55E0F">
        <w:tc>
          <w:tcPr>
            <w:tcW w:w="1838" w:type="dxa"/>
          </w:tcPr>
          <w:p w14:paraId="1A1A1DDB" w14:textId="77777777" w:rsidR="00C55E0F" w:rsidRPr="003C3E87" w:rsidRDefault="00C55E0F" w:rsidP="00C55E0F">
            <w:pPr>
              <w:rPr>
                <w:rFonts w:ascii="Arial" w:hAnsi="Arial" w:cs="Arial"/>
                <w:b/>
                <w:sz w:val="20"/>
                <w:szCs w:val="20"/>
              </w:rPr>
            </w:pPr>
            <w:r w:rsidRPr="003C3E87">
              <w:rPr>
                <w:rFonts w:ascii="Arial" w:hAnsi="Arial" w:cs="Arial"/>
                <w:b/>
                <w:sz w:val="20"/>
                <w:szCs w:val="20"/>
              </w:rPr>
              <w:t>9.pielikums</w:t>
            </w:r>
          </w:p>
        </w:tc>
        <w:tc>
          <w:tcPr>
            <w:tcW w:w="5108" w:type="dxa"/>
          </w:tcPr>
          <w:p w14:paraId="76F813CD" w14:textId="77777777" w:rsidR="00C55E0F" w:rsidRPr="003C3E87" w:rsidRDefault="00C55E0F" w:rsidP="00C55E0F">
            <w:pPr>
              <w:rPr>
                <w:rFonts w:ascii="Arial" w:hAnsi="Arial" w:cs="Arial"/>
                <w:sz w:val="20"/>
                <w:szCs w:val="20"/>
              </w:rPr>
            </w:pPr>
            <w:r w:rsidRPr="003C3E87">
              <w:rPr>
                <w:rFonts w:ascii="Arial" w:hAnsi="Arial" w:cs="Arial"/>
                <w:sz w:val="20"/>
                <w:szCs w:val="20"/>
              </w:rPr>
              <w:t>Piedāvājuma nodrošinājuma noteikumi</w:t>
            </w:r>
          </w:p>
        </w:tc>
        <w:tc>
          <w:tcPr>
            <w:tcW w:w="2268" w:type="dxa"/>
          </w:tcPr>
          <w:p w14:paraId="261C96FC" w14:textId="77777777" w:rsidR="00C55E0F" w:rsidRPr="003C3E87" w:rsidRDefault="00C55E0F" w:rsidP="00C55E0F">
            <w:pPr>
              <w:rPr>
                <w:rFonts w:ascii="Arial" w:hAnsi="Arial" w:cs="Arial"/>
                <w:sz w:val="20"/>
                <w:szCs w:val="20"/>
              </w:rPr>
            </w:pPr>
          </w:p>
        </w:tc>
      </w:tr>
      <w:tr w:rsidR="00C55E0F" w:rsidRPr="003C3E87" w14:paraId="58023A42" w14:textId="77777777" w:rsidTr="00C55E0F">
        <w:tc>
          <w:tcPr>
            <w:tcW w:w="1838" w:type="dxa"/>
          </w:tcPr>
          <w:p w14:paraId="6F5E8942" w14:textId="77777777" w:rsidR="00C55E0F" w:rsidRPr="003C3E87" w:rsidRDefault="00C55E0F" w:rsidP="00C55E0F">
            <w:pPr>
              <w:rPr>
                <w:rFonts w:ascii="Arial" w:hAnsi="Arial" w:cs="Arial"/>
                <w:b/>
                <w:sz w:val="20"/>
                <w:szCs w:val="20"/>
              </w:rPr>
            </w:pPr>
          </w:p>
        </w:tc>
        <w:tc>
          <w:tcPr>
            <w:tcW w:w="5108" w:type="dxa"/>
          </w:tcPr>
          <w:p w14:paraId="18C4945A" w14:textId="77777777" w:rsidR="00C55E0F" w:rsidRPr="003C3E87" w:rsidRDefault="00C55E0F" w:rsidP="00C55E0F">
            <w:pPr>
              <w:rPr>
                <w:rFonts w:ascii="Arial" w:hAnsi="Arial" w:cs="Arial"/>
                <w:sz w:val="20"/>
                <w:szCs w:val="20"/>
              </w:rPr>
            </w:pPr>
          </w:p>
        </w:tc>
        <w:tc>
          <w:tcPr>
            <w:tcW w:w="2268" w:type="dxa"/>
          </w:tcPr>
          <w:p w14:paraId="487BFF69" w14:textId="77777777" w:rsidR="00C55E0F" w:rsidRPr="003C3E87" w:rsidRDefault="00C55E0F" w:rsidP="00C55E0F">
            <w:pPr>
              <w:rPr>
                <w:rFonts w:ascii="Arial" w:hAnsi="Arial" w:cs="Arial"/>
                <w:sz w:val="20"/>
                <w:szCs w:val="20"/>
              </w:rPr>
            </w:pPr>
          </w:p>
        </w:tc>
      </w:tr>
      <w:tr w:rsidR="00C55E0F" w:rsidRPr="003C3E87" w14:paraId="0D4085B5" w14:textId="77777777" w:rsidTr="00C55E0F">
        <w:tc>
          <w:tcPr>
            <w:tcW w:w="1838" w:type="dxa"/>
          </w:tcPr>
          <w:p w14:paraId="6881CB05" w14:textId="77777777" w:rsidR="00C55E0F" w:rsidRPr="003C3E87" w:rsidRDefault="00C55E0F" w:rsidP="00C55E0F">
            <w:pPr>
              <w:rPr>
                <w:rFonts w:ascii="Arial" w:hAnsi="Arial" w:cs="Arial"/>
                <w:b/>
                <w:sz w:val="20"/>
                <w:szCs w:val="20"/>
              </w:rPr>
            </w:pPr>
            <w:r w:rsidRPr="003C3E87">
              <w:rPr>
                <w:rFonts w:ascii="Arial" w:hAnsi="Arial" w:cs="Arial"/>
                <w:b/>
                <w:sz w:val="20"/>
                <w:szCs w:val="20"/>
              </w:rPr>
              <w:t>10.pielikums</w:t>
            </w:r>
          </w:p>
        </w:tc>
        <w:tc>
          <w:tcPr>
            <w:tcW w:w="5108" w:type="dxa"/>
          </w:tcPr>
          <w:p w14:paraId="56565EE0" w14:textId="667D07F7" w:rsidR="00C55E0F" w:rsidRPr="003C3E87" w:rsidRDefault="000C517E" w:rsidP="00427754">
            <w:pPr>
              <w:rPr>
                <w:rFonts w:ascii="Arial" w:hAnsi="Arial" w:cs="Arial"/>
                <w:sz w:val="20"/>
                <w:szCs w:val="20"/>
              </w:rPr>
            </w:pPr>
            <w:r>
              <w:rPr>
                <w:rFonts w:ascii="Arial" w:hAnsi="Arial" w:cs="Arial"/>
                <w:sz w:val="20"/>
                <w:szCs w:val="20"/>
              </w:rPr>
              <w:t>Projekta dokumentācija</w:t>
            </w:r>
          </w:p>
        </w:tc>
        <w:tc>
          <w:tcPr>
            <w:tcW w:w="2268" w:type="dxa"/>
          </w:tcPr>
          <w:p w14:paraId="4A828BF8" w14:textId="77777777" w:rsidR="00C55E0F" w:rsidRPr="003C3E87" w:rsidRDefault="00C55E0F" w:rsidP="00C55E0F">
            <w:pPr>
              <w:rPr>
                <w:rFonts w:ascii="Arial" w:hAnsi="Arial" w:cs="Arial"/>
                <w:sz w:val="20"/>
                <w:szCs w:val="20"/>
              </w:rPr>
            </w:pPr>
          </w:p>
        </w:tc>
      </w:tr>
      <w:tr w:rsidR="00C55E0F" w:rsidRPr="003C3E87" w14:paraId="19523D37" w14:textId="77777777" w:rsidTr="00C55E0F">
        <w:tc>
          <w:tcPr>
            <w:tcW w:w="1838" w:type="dxa"/>
          </w:tcPr>
          <w:p w14:paraId="7F5637B5" w14:textId="77777777" w:rsidR="00C55E0F" w:rsidRPr="003C3E87" w:rsidRDefault="00C55E0F" w:rsidP="00C55E0F">
            <w:pPr>
              <w:rPr>
                <w:rFonts w:ascii="Arial" w:hAnsi="Arial" w:cs="Arial"/>
                <w:b/>
                <w:sz w:val="20"/>
                <w:szCs w:val="20"/>
              </w:rPr>
            </w:pPr>
          </w:p>
        </w:tc>
        <w:tc>
          <w:tcPr>
            <w:tcW w:w="5108" w:type="dxa"/>
          </w:tcPr>
          <w:p w14:paraId="29A41B7B" w14:textId="77777777" w:rsidR="00C55E0F" w:rsidRPr="003C3E87" w:rsidRDefault="00C55E0F" w:rsidP="00C55E0F">
            <w:pPr>
              <w:rPr>
                <w:rFonts w:ascii="Arial" w:hAnsi="Arial" w:cs="Arial"/>
                <w:sz w:val="20"/>
                <w:szCs w:val="20"/>
              </w:rPr>
            </w:pPr>
          </w:p>
        </w:tc>
        <w:tc>
          <w:tcPr>
            <w:tcW w:w="2268" w:type="dxa"/>
          </w:tcPr>
          <w:p w14:paraId="17BF19EC" w14:textId="77777777" w:rsidR="00C55E0F" w:rsidRPr="003C3E87" w:rsidRDefault="00C55E0F" w:rsidP="00C55E0F">
            <w:pPr>
              <w:rPr>
                <w:rFonts w:ascii="Arial" w:hAnsi="Arial" w:cs="Arial"/>
                <w:sz w:val="20"/>
                <w:szCs w:val="20"/>
              </w:rPr>
            </w:pPr>
          </w:p>
        </w:tc>
      </w:tr>
    </w:tbl>
    <w:p w14:paraId="1FDFEF1F" w14:textId="65B0E0C5" w:rsidR="007A5A42" w:rsidRPr="003C3E87" w:rsidRDefault="007A5A42" w:rsidP="007A5A42">
      <w:pPr>
        <w:pStyle w:val="Bezatstarpm"/>
        <w:jc w:val="right"/>
        <w:rPr>
          <w:rFonts w:ascii="Arial" w:hAnsi="Arial" w:cs="Arial"/>
          <w:sz w:val="20"/>
          <w:szCs w:val="20"/>
        </w:rPr>
      </w:pPr>
      <w:r w:rsidRPr="003C3E87">
        <w:rPr>
          <w:rFonts w:ascii="Arial" w:hAnsi="Arial" w:cs="Arial"/>
          <w:sz w:val="20"/>
          <w:szCs w:val="20"/>
        </w:rPr>
        <w:lastRenderedPageBreak/>
        <w:t xml:space="preserve">Atklāta konkursa LPP </w:t>
      </w:r>
      <w:r w:rsidR="0015281D">
        <w:rPr>
          <w:rFonts w:ascii="Arial" w:hAnsi="Arial" w:cs="Arial"/>
          <w:sz w:val="20"/>
          <w:szCs w:val="20"/>
        </w:rPr>
        <w:t>2019/80</w:t>
      </w:r>
    </w:p>
    <w:p w14:paraId="6CE53121" w14:textId="77777777" w:rsidR="007A5A42" w:rsidRPr="003C3E87" w:rsidRDefault="007A5A42" w:rsidP="007A5A42">
      <w:pPr>
        <w:pStyle w:val="Bezatstarpm"/>
        <w:jc w:val="right"/>
        <w:rPr>
          <w:rFonts w:ascii="Arial" w:hAnsi="Arial" w:cs="Arial"/>
          <w:b/>
          <w:sz w:val="20"/>
          <w:szCs w:val="20"/>
        </w:rPr>
      </w:pPr>
      <w:r w:rsidRPr="003C3E87">
        <w:rPr>
          <w:rFonts w:ascii="Arial" w:hAnsi="Arial" w:cs="Arial"/>
          <w:b/>
          <w:sz w:val="20"/>
          <w:szCs w:val="20"/>
        </w:rPr>
        <w:t xml:space="preserve"> nolikuma 7.pielikums</w:t>
      </w:r>
    </w:p>
    <w:p w14:paraId="2F9ABA06" w14:textId="77777777" w:rsidR="007A5A42" w:rsidRPr="003C3E87" w:rsidRDefault="007A5A42" w:rsidP="007A5A42">
      <w:pPr>
        <w:spacing w:after="0" w:line="240" w:lineRule="auto"/>
        <w:jc w:val="center"/>
        <w:rPr>
          <w:rFonts w:ascii="Arial" w:hAnsi="Arial" w:cs="Arial"/>
          <w:b/>
          <w:sz w:val="20"/>
          <w:szCs w:val="20"/>
        </w:rPr>
      </w:pPr>
    </w:p>
    <w:p w14:paraId="5DDF358B" w14:textId="6ED1AD59" w:rsidR="007A5A42" w:rsidRPr="003C3E87" w:rsidRDefault="000C517E" w:rsidP="007A5A42">
      <w:pPr>
        <w:spacing w:after="0" w:line="240" w:lineRule="auto"/>
        <w:jc w:val="center"/>
        <w:rPr>
          <w:rFonts w:ascii="Arial" w:hAnsi="Arial" w:cs="Arial"/>
          <w:b/>
          <w:sz w:val="20"/>
          <w:szCs w:val="20"/>
        </w:rPr>
      </w:pPr>
      <w:r>
        <w:rPr>
          <w:rFonts w:ascii="Arial" w:hAnsi="Arial" w:cs="Arial"/>
          <w:b/>
          <w:sz w:val="20"/>
          <w:szCs w:val="20"/>
        </w:rPr>
        <w:t>PRASĪBAS PIEDĀVĀJUMA</w:t>
      </w:r>
      <w:r w:rsidR="007A5A42" w:rsidRPr="003C3E87">
        <w:rPr>
          <w:rFonts w:ascii="Arial" w:hAnsi="Arial" w:cs="Arial"/>
          <w:b/>
          <w:sz w:val="20"/>
          <w:szCs w:val="20"/>
        </w:rPr>
        <w:t xml:space="preserve"> NOFORMĒŠANAI</w:t>
      </w:r>
      <w:r>
        <w:rPr>
          <w:rFonts w:ascii="Arial" w:hAnsi="Arial" w:cs="Arial"/>
          <w:b/>
          <w:sz w:val="20"/>
          <w:szCs w:val="20"/>
        </w:rPr>
        <w:t xml:space="preserve"> UN IESNIEGŠANAI</w:t>
      </w:r>
    </w:p>
    <w:p w14:paraId="57160CA2" w14:textId="77777777" w:rsidR="00FD43F3" w:rsidRPr="003C3E87"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3C3E87" w14:paraId="5BCCDB0A" w14:textId="77777777" w:rsidTr="00030DFD">
        <w:tc>
          <w:tcPr>
            <w:tcW w:w="9498" w:type="dxa"/>
            <w:shd w:val="clear" w:color="auto" w:fill="auto"/>
          </w:tcPr>
          <w:p w14:paraId="03EF755A" w14:textId="77777777" w:rsidR="00CA4B48" w:rsidRPr="00B9556A" w:rsidRDefault="00CA4B48" w:rsidP="00CA4B48">
            <w:pPr>
              <w:pStyle w:val="Pamatteksts"/>
              <w:numPr>
                <w:ilvl w:val="0"/>
                <w:numId w:val="12"/>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14:paraId="1475B0A6" w14:textId="77777777" w:rsidR="00CA4B48" w:rsidRPr="00B9556A" w:rsidRDefault="00CA4B48" w:rsidP="00CA4B48">
            <w:pPr>
              <w:pStyle w:val="Pamatteksts"/>
              <w:numPr>
                <w:ilvl w:val="1"/>
                <w:numId w:val="12"/>
              </w:numPr>
              <w:tabs>
                <w:tab w:val="left" w:pos="480"/>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14:paraId="02069791" w14:textId="77777777" w:rsidR="00CA4B48" w:rsidRPr="00B9556A" w:rsidRDefault="00CA4B48" w:rsidP="00CA4B48">
            <w:pPr>
              <w:pStyle w:val="Pamatteksts"/>
              <w:numPr>
                <w:ilvl w:val="1"/>
                <w:numId w:val="12"/>
              </w:numPr>
              <w:tabs>
                <w:tab w:val="left" w:pos="480"/>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51F13F2F" w14:textId="77777777" w:rsidR="00CA4B48" w:rsidRPr="00B9556A" w:rsidRDefault="00CA4B48" w:rsidP="00CA4B48">
            <w:pPr>
              <w:pStyle w:val="Pamatteksts"/>
              <w:numPr>
                <w:ilvl w:val="1"/>
                <w:numId w:val="12"/>
              </w:numPr>
              <w:tabs>
                <w:tab w:val="left" w:pos="480"/>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11E00B" w14:textId="77777777" w:rsidR="00FD43F3" w:rsidRPr="003C3E87" w:rsidRDefault="00FD43F3" w:rsidP="00030DFD">
            <w:pPr>
              <w:pStyle w:val="Pamatteksts"/>
              <w:tabs>
                <w:tab w:val="left" w:pos="746"/>
              </w:tabs>
              <w:ind w:left="1398"/>
              <w:jc w:val="both"/>
              <w:rPr>
                <w:rFonts w:ascii="Arial" w:hAnsi="Arial" w:cs="Arial"/>
              </w:rPr>
            </w:pPr>
          </w:p>
        </w:tc>
      </w:tr>
      <w:tr w:rsidR="00FD43F3" w:rsidRPr="003C3E87" w14:paraId="625ABDCD" w14:textId="77777777" w:rsidTr="00030DFD">
        <w:tc>
          <w:tcPr>
            <w:tcW w:w="9498" w:type="dxa"/>
            <w:shd w:val="clear" w:color="auto" w:fill="auto"/>
          </w:tcPr>
          <w:p w14:paraId="5CFBEEB0" w14:textId="77777777" w:rsidR="00FD43F3" w:rsidRPr="003C3E87" w:rsidRDefault="00FD43F3" w:rsidP="00FD43F3">
            <w:pPr>
              <w:pStyle w:val="Pamatteksts"/>
              <w:numPr>
                <w:ilvl w:val="0"/>
                <w:numId w:val="12"/>
              </w:numPr>
              <w:tabs>
                <w:tab w:val="left" w:pos="74"/>
              </w:tabs>
              <w:ind w:left="460" w:hanging="386"/>
              <w:jc w:val="both"/>
              <w:rPr>
                <w:rFonts w:ascii="Arial" w:hAnsi="Arial" w:cs="Arial"/>
              </w:rPr>
            </w:pPr>
            <w:r w:rsidRPr="003C3E87">
              <w:rPr>
                <w:rFonts w:ascii="Arial" w:hAnsi="Arial" w:cs="Arial"/>
              </w:rPr>
              <w:t>Piedāvājumā jāiekļauj nolikuma 3.sadaļā noteiktie dokumenti.</w:t>
            </w:r>
          </w:p>
          <w:p w14:paraId="4800D0E5" w14:textId="77777777" w:rsidR="00FD43F3" w:rsidRPr="003C3E87" w:rsidRDefault="00FD43F3" w:rsidP="00030DFD">
            <w:pPr>
              <w:pStyle w:val="Pamatteksts"/>
              <w:tabs>
                <w:tab w:val="left" w:pos="746"/>
              </w:tabs>
              <w:ind w:left="746"/>
              <w:jc w:val="both"/>
              <w:rPr>
                <w:rFonts w:ascii="Arial" w:hAnsi="Arial" w:cs="Arial"/>
              </w:rPr>
            </w:pPr>
          </w:p>
        </w:tc>
      </w:tr>
      <w:tr w:rsidR="00FD43F3" w:rsidRPr="003C3E87" w14:paraId="105CFB38" w14:textId="77777777" w:rsidTr="00030DFD">
        <w:tc>
          <w:tcPr>
            <w:tcW w:w="9498" w:type="dxa"/>
            <w:shd w:val="clear" w:color="auto" w:fill="auto"/>
          </w:tcPr>
          <w:p w14:paraId="4E304ECB" w14:textId="77777777" w:rsidR="00FD43F3" w:rsidRPr="003C3E87" w:rsidRDefault="00FD43F3" w:rsidP="00FD43F3">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3C3E87">
              <w:rPr>
                <w:rFonts w:ascii="Arial" w:hAnsi="Arial" w:cs="Arial"/>
                <w:sz w:val="20"/>
                <w:szCs w:val="20"/>
              </w:rPr>
              <w:t>Sagatavojot piedāvājumu, Pretendents ievēro, ka:</w:t>
            </w:r>
          </w:p>
          <w:p w14:paraId="2E4B9C1C" w14:textId="77777777" w:rsidR="00FD43F3" w:rsidRPr="003C3E87" w:rsidRDefault="005B0EAB" w:rsidP="00FD43F3">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3C3E87">
              <w:rPr>
                <w:rFonts w:ascii="Arial" w:hAnsi="Arial" w:cs="Arial"/>
                <w:sz w:val="20"/>
                <w:szCs w:val="20"/>
              </w:rPr>
              <w:t>Piedāvājuma dokumenti</w:t>
            </w:r>
            <w:r w:rsidR="00FD43F3" w:rsidRPr="003C3E87">
              <w:rPr>
                <w:rFonts w:ascii="Arial" w:hAnsi="Arial" w:cs="Arial"/>
                <w:sz w:val="20"/>
                <w:szCs w:val="20"/>
              </w:rPr>
              <w:t xml:space="preserve"> jāaizpilda elektroniskā dokumentā ar Microsoft Office 2010 (vai vēlākas programmatūras versijas) rīkiem lasāmā formātā;</w:t>
            </w:r>
          </w:p>
          <w:p w14:paraId="25B0BA43" w14:textId="77777777" w:rsidR="00A76975" w:rsidRPr="003C3E87" w:rsidRDefault="005B0EAB" w:rsidP="00A76975">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3C3E87">
              <w:rPr>
                <w:rFonts w:ascii="Arial" w:hAnsi="Arial" w:cs="Arial"/>
                <w:sz w:val="20"/>
                <w:szCs w:val="20"/>
              </w:rPr>
              <w:t>T</w:t>
            </w:r>
            <w:r w:rsidR="00193E38" w:rsidRPr="003C3E87">
              <w:rPr>
                <w:rFonts w:ascii="Arial" w:hAnsi="Arial" w:cs="Arial"/>
                <w:sz w:val="20"/>
                <w:szCs w:val="20"/>
              </w:rPr>
              <w:t>āmes</w:t>
            </w:r>
            <w:r w:rsidR="00FD43F3" w:rsidRPr="003C3E87">
              <w:rPr>
                <w:rFonts w:ascii="Arial" w:hAnsi="Arial" w:cs="Arial"/>
                <w:sz w:val="20"/>
                <w:szCs w:val="20"/>
              </w:rPr>
              <w:t xml:space="preserve"> forma (nolikuma </w:t>
            </w:r>
            <w:r w:rsidRPr="003C3E87">
              <w:rPr>
                <w:rFonts w:ascii="Arial" w:hAnsi="Arial" w:cs="Arial"/>
                <w:sz w:val="20"/>
                <w:szCs w:val="20"/>
              </w:rPr>
              <w:t>3</w:t>
            </w:r>
            <w:r w:rsidR="00FD43F3" w:rsidRPr="003C3E87">
              <w:rPr>
                <w:rFonts w:ascii="Arial" w:hAnsi="Arial" w:cs="Arial"/>
                <w:sz w:val="20"/>
                <w:szCs w:val="20"/>
              </w:rPr>
              <w:t xml:space="preserve">.pielikums) jāaizpilda pilnībā, nemainot Pasūtītāja noteikto secību un pozīciju skaitu, visas cenas un summas norādot </w:t>
            </w:r>
            <w:r w:rsidR="00FD43F3" w:rsidRPr="003C3E87">
              <w:rPr>
                <w:rFonts w:ascii="Arial" w:hAnsi="Arial" w:cs="Arial"/>
                <w:i/>
                <w:sz w:val="20"/>
                <w:szCs w:val="20"/>
              </w:rPr>
              <w:t>euro</w:t>
            </w:r>
            <w:r w:rsidR="00FD43F3" w:rsidRPr="003C3E87">
              <w:rPr>
                <w:rFonts w:ascii="Arial" w:hAnsi="Arial" w:cs="Arial"/>
                <w:sz w:val="20"/>
                <w:szCs w:val="20"/>
              </w:rPr>
              <w:t>, pozīcijas kopsummu noapaļojot ar 2 (</w:t>
            </w:r>
            <w:r w:rsidR="00FD43F3" w:rsidRPr="003C3E87">
              <w:rPr>
                <w:rFonts w:ascii="Arial" w:hAnsi="Arial" w:cs="Arial"/>
                <w:i/>
                <w:sz w:val="20"/>
                <w:szCs w:val="20"/>
              </w:rPr>
              <w:t>divām</w:t>
            </w:r>
            <w:r w:rsidR="00FD43F3" w:rsidRPr="003C3E87">
              <w:rPr>
                <w:rFonts w:ascii="Arial" w:hAnsi="Arial" w:cs="Arial"/>
                <w:sz w:val="20"/>
                <w:szCs w:val="20"/>
              </w:rPr>
              <w:t xml:space="preserve">) decimālzīmēm aiz komata; </w:t>
            </w:r>
          </w:p>
          <w:p w14:paraId="07E658E3" w14:textId="77777777" w:rsidR="00CA4B48" w:rsidRPr="00763148" w:rsidRDefault="00CA4B48" w:rsidP="00CA4B48">
            <w:pPr>
              <w:pStyle w:val="Sarakstarindkopa"/>
              <w:numPr>
                <w:ilvl w:val="1"/>
                <w:numId w:val="12"/>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2AECA6F3" w14:textId="3A893DDD" w:rsidR="00FD43F3" w:rsidRPr="003C3E87" w:rsidRDefault="000C517E" w:rsidP="00CA4B48">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00CA4B48"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r w:rsidR="00A76975" w:rsidRPr="003C3E87">
              <w:rPr>
                <w:rFonts w:ascii="Arial" w:hAnsi="Arial" w:cs="Arial"/>
                <w:sz w:val="20"/>
                <w:szCs w:val="20"/>
              </w:rPr>
              <w:t>.</w:t>
            </w:r>
          </w:p>
          <w:p w14:paraId="53CD91BE" w14:textId="77777777" w:rsidR="00A76975" w:rsidRPr="003C3E87" w:rsidRDefault="00A76975" w:rsidP="00A76975">
            <w:pPr>
              <w:pStyle w:val="Sarakstarindkopa"/>
              <w:tabs>
                <w:tab w:val="left" w:pos="0"/>
              </w:tabs>
              <w:spacing w:after="0" w:line="240" w:lineRule="auto"/>
              <w:ind w:left="885"/>
              <w:contextualSpacing w:val="0"/>
              <w:jc w:val="both"/>
              <w:rPr>
                <w:rFonts w:ascii="Arial" w:hAnsi="Arial" w:cs="Arial"/>
                <w:sz w:val="20"/>
                <w:szCs w:val="20"/>
              </w:rPr>
            </w:pPr>
          </w:p>
        </w:tc>
      </w:tr>
      <w:tr w:rsidR="00FD43F3" w:rsidRPr="003C3E87" w14:paraId="428E7658" w14:textId="77777777" w:rsidTr="00030DFD">
        <w:trPr>
          <w:trHeight w:val="552"/>
        </w:trPr>
        <w:tc>
          <w:tcPr>
            <w:tcW w:w="9498" w:type="dxa"/>
            <w:shd w:val="clear" w:color="auto" w:fill="auto"/>
          </w:tcPr>
          <w:p w14:paraId="5A1E5AF9" w14:textId="77777777" w:rsidR="00FD43F3" w:rsidRPr="003C3E87" w:rsidRDefault="00FD43F3" w:rsidP="00A76975">
            <w:pPr>
              <w:pStyle w:val="Sarakstarindkopa"/>
              <w:numPr>
                <w:ilvl w:val="0"/>
                <w:numId w:val="12"/>
              </w:numPr>
              <w:spacing w:after="0" w:line="240" w:lineRule="auto"/>
              <w:ind w:left="457"/>
              <w:jc w:val="both"/>
              <w:rPr>
                <w:rFonts w:ascii="Arial" w:eastAsia="Times New Roman" w:hAnsi="Arial" w:cs="Arial"/>
                <w:sz w:val="20"/>
                <w:szCs w:val="20"/>
              </w:rPr>
            </w:pPr>
            <w:r w:rsidRPr="003C3E87">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5994F52C" w14:textId="77777777" w:rsidR="00FD43F3" w:rsidRPr="003C3E87" w:rsidRDefault="00FD43F3" w:rsidP="00030DFD">
            <w:pPr>
              <w:pStyle w:val="Sarakstarindkopa"/>
              <w:spacing w:after="0" w:line="240" w:lineRule="auto"/>
              <w:ind w:left="714"/>
              <w:jc w:val="both"/>
              <w:rPr>
                <w:rFonts w:ascii="Arial" w:eastAsia="Times New Roman" w:hAnsi="Arial" w:cs="Arial"/>
                <w:sz w:val="20"/>
                <w:szCs w:val="20"/>
              </w:rPr>
            </w:pPr>
          </w:p>
        </w:tc>
      </w:tr>
      <w:tr w:rsidR="00FD43F3" w:rsidRPr="003C3E87" w14:paraId="0F960B41" w14:textId="77777777" w:rsidTr="00030DFD">
        <w:trPr>
          <w:trHeight w:val="546"/>
        </w:trPr>
        <w:tc>
          <w:tcPr>
            <w:tcW w:w="9498" w:type="dxa"/>
            <w:shd w:val="clear" w:color="auto" w:fill="auto"/>
          </w:tcPr>
          <w:p w14:paraId="6E5EF43E" w14:textId="77777777" w:rsidR="00FD43F3" w:rsidRPr="003C3E87" w:rsidRDefault="00FD43F3" w:rsidP="00A76975">
            <w:pPr>
              <w:pStyle w:val="Pamatteksts"/>
              <w:numPr>
                <w:ilvl w:val="0"/>
                <w:numId w:val="12"/>
              </w:numPr>
              <w:tabs>
                <w:tab w:val="left" w:pos="103"/>
              </w:tabs>
              <w:ind w:left="460" w:hanging="357"/>
              <w:jc w:val="both"/>
              <w:rPr>
                <w:rFonts w:ascii="Arial" w:hAnsi="Arial" w:cs="Arial"/>
              </w:rPr>
            </w:pPr>
            <w:r w:rsidRPr="003C3E87">
              <w:rPr>
                <w:rFonts w:ascii="Arial" w:hAnsi="Arial" w:cs="Arial"/>
              </w:rPr>
              <w:t xml:space="preserve">Pretendentam jāiesniedz dokumenti, kas aizpildīti atbilstoši nolikumam klāt pievienoto veidlapu formai. </w:t>
            </w:r>
          </w:p>
          <w:p w14:paraId="4BCCEC67" w14:textId="77777777" w:rsidR="00FD43F3" w:rsidRPr="003C3E87" w:rsidRDefault="00FD43F3" w:rsidP="00030DFD">
            <w:pPr>
              <w:pStyle w:val="Pamatteksts"/>
              <w:tabs>
                <w:tab w:val="left" w:pos="746"/>
              </w:tabs>
              <w:ind w:left="720"/>
              <w:jc w:val="both"/>
              <w:rPr>
                <w:rFonts w:ascii="Arial" w:hAnsi="Arial" w:cs="Arial"/>
              </w:rPr>
            </w:pPr>
          </w:p>
        </w:tc>
      </w:tr>
      <w:tr w:rsidR="00FD43F3" w:rsidRPr="003C3E87" w14:paraId="4D75F61C" w14:textId="77777777" w:rsidTr="00030DFD">
        <w:tc>
          <w:tcPr>
            <w:tcW w:w="9498" w:type="dxa"/>
            <w:shd w:val="clear" w:color="auto" w:fill="auto"/>
          </w:tcPr>
          <w:p w14:paraId="0A3A7C4E" w14:textId="77777777" w:rsidR="00FD43F3" w:rsidRPr="003C3E87" w:rsidRDefault="00FD43F3" w:rsidP="00A76975">
            <w:pPr>
              <w:pStyle w:val="Pamatteksts"/>
              <w:numPr>
                <w:ilvl w:val="0"/>
                <w:numId w:val="12"/>
              </w:numPr>
              <w:ind w:left="460" w:hanging="357"/>
              <w:jc w:val="both"/>
              <w:rPr>
                <w:rFonts w:ascii="Arial" w:eastAsia="Helvetica" w:hAnsi="Arial" w:cs="Arial"/>
              </w:rPr>
            </w:pPr>
            <w:r w:rsidRPr="003C3E87">
              <w:rPr>
                <w:rFonts w:ascii="Arial" w:hAnsi="Arial" w:cs="Arial"/>
              </w:rPr>
              <w:t xml:space="preserve">Pretendentam piedāvājums jāiesniedz latviešu valodā. </w:t>
            </w:r>
            <w:r w:rsidRPr="003C3E87">
              <w:rPr>
                <w:rFonts w:ascii="Arial" w:eastAsia="Helvetica" w:hAnsi="Arial" w:cs="Arial"/>
              </w:rPr>
              <w:t>Ja piedāvājumā iekļaujamā informācija ir</w:t>
            </w:r>
            <w:r w:rsidRPr="003C3E87">
              <w:rPr>
                <w:rFonts w:ascii="Arial" w:hAnsi="Arial" w:cs="Arial"/>
              </w:rPr>
              <w:t xml:space="preserve"> citā valodā, pretendents pievieno tulkojumu latviešu valodā, kas sagatavots atbilstoši normatīvajiem aktiem par kārtību, kādā apliecināmi dokumentu tulkojumi valsts valodā</w:t>
            </w:r>
            <w:r w:rsidRPr="003C3E87">
              <w:rPr>
                <w:rStyle w:val="Vresatsauce"/>
                <w:rFonts w:ascii="Arial" w:hAnsi="Arial" w:cs="Arial"/>
              </w:rPr>
              <w:footnoteReference w:id="3"/>
            </w:r>
            <w:r w:rsidRPr="003C3E87">
              <w:rPr>
                <w:rFonts w:ascii="Arial" w:eastAsia="Helvetica" w:hAnsi="Arial" w:cs="Arial"/>
              </w:rPr>
              <w:t>.</w:t>
            </w:r>
          </w:p>
          <w:p w14:paraId="00BF7EF4" w14:textId="77777777" w:rsidR="00FD43F3" w:rsidRPr="003C3E87" w:rsidRDefault="00FD43F3" w:rsidP="00030DFD">
            <w:pPr>
              <w:pStyle w:val="Pamatteksts"/>
              <w:tabs>
                <w:tab w:val="left" w:pos="746"/>
              </w:tabs>
              <w:ind w:left="720"/>
              <w:jc w:val="both"/>
              <w:rPr>
                <w:rFonts w:ascii="Arial" w:eastAsia="Helvetica" w:hAnsi="Arial" w:cs="Arial"/>
              </w:rPr>
            </w:pPr>
          </w:p>
        </w:tc>
      </w:tr>
      <w:tr w:rsidR="00FD43F3" w:rsidRPr="003C3E87" w14:paraId="613D0442" w14:textId="77777777" w:rsidTr="00030DFD">
        <w:tc>
          <w:tcPr>
            <w:tcW w:w="9498" w:type="dxa"/>
            <w:shd w:val="clear" w:color="auto" w:fill="auto"/>
          </w:tcPr>
          <w:p w14:paraId="416F751A" w14:textId="77777777" w:rsidR="00FD43F3" w:rsidRPr="003C3E87" w:rsidRDefault="00FD43F3" w:rsidP="00A76975">
            <w:pPr>
              <w:pStyle w:val="Pamatteksts"/>
              <w:numPr>
                <w:ilvl w:val="0"/>
                <w:numId w:val="12"/>
              </w:numPr>
              <w:tabs>
                <w:tab w:val="left" w:pos="709"/>
                <w:tab w:val="left" w:pos="746"/>
              </w:tabs>
              <w:ind w:left="460"/>
              <w:jc w:val="both"/>
              <w:rPr>
                <w:rFonts w:ascii="Arial" w:hAnsi="Arial" w:cs="Arial"/>
              </w:rPr>
            </w:pPr>
            <w:r w:rsidRPr="003C3E87">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6BEC3F15" w14:textId="77777777" w:rsidR="00FD43F3" w:rsidRPr="003C3E87" w:rsidRDefault="00FD43F3" w:rsidP="00030DFD">
            <w:pPr>
              <w:pStyle w:val="Pamatteksts"/>
              <w:tabs>
                <w:tab w:val="left" w:pos="709"/>
                <w:tab w:val="left" w:pos="746"/>
              </w:tabs>
              <w:ind w:left="100"/>
              <w:jc w:val="both"/>
              <w:rPr>
                <w:rFonts w:ascii="Arial" w:hAnsi="Arial" w:cs="Arial"/>
              </w:rPr>
            </w:pPr>
          </w:p>
        </w:tc>
      </w:tr>
      <w:tr w:rsidR="00FD43F3" w:rsidRPr="003C3E87" w14:paraId="42318753" w14:textId="77777777" w:rsidTr="00030DFD">
        <w:tc>
          <w:tcPr>
            <w:tcW w:w="9498" w:type="dxa"/>
            <w:shd w:val="clear" w:color="auto" w:fill="auto"/>
          </w:tcPr>
          <w:p w14:paraId="7CD94D16" w14:textId="77777777" w:rsidR="00FD43F3" w:rsidRPr="003C3E87" w:rsidRDefault="00FD43F3" w:rsidP="00A76975">
            <w:pPr>
              <w:pStyle w:val="Pamatteksts"/>
              <w:numPr>
                <w:ilvl w:val="0"/>
                <w:numId w:val="12"/>
              </w:numPr>
              <w:tabs>
                <w:tab w:val="left" w:pos="567"/>
                <w:tab w:val="left" w:pos="709"/>
              </w:tabs>
              <w:ind w:left="460"/>
              <w:jc w:val="both"/>
              <w:rPr>
                <w:rFonts w:ascii="Arial" w:hAnsi="Arial" w:cs="Arial"/>
              </w:rPr>
            </w:pPr>
            <w:r w:rsidRPr="003C3E87">
              <w:rPr>
                <w:rFonts w:ascii="Arial" w:hAnsi="Arial" w:cs="Arial"/>
              </w:rPr>
              <w:t>Pretendents pirms piedāvājumu iesniegšanas termiņa beigām var grozīt vai atsaukt iesniegto piedāvājumu.</w:t>
            </w:r>
          </w:p>
          <w:p w14:paraId="376F4186" w14:textId="77777777" w:rsidR="00FD43F3" w:rsidRPr="003C3E87" w:rsidRDefault="00FD43F3" w:rsidP="00030DFD">
            <w:pPr>
              <w:pStyle w:val="Pamatteksts"/>
              <w:tabs>
                <w:tab w:val="left" w:pos="567"/>
                <w:tab w:val="left" w:pos="709"/>
              </w:tabs>
              <w:ind w:left="460"/>
              <w:jc w:val="both"/>
              <w:rPr>
                <w:rFonts w:ascii="Arial" w:hAnsi="Arial" w:cs="Arial"/>
              </w:rPr>
            </w:pPr>
          </w:p>
        </w:tc>
      </w:tr>
      <w:tr w:rsidR="00FD43F3" w:rsidRPr="003C3E87" w14:paraId="581251D8" w14:textId="77777777" w:rsidTr="00030DFD">
        <w:tc>
          <w:tcPr>
            <w:tcW w:w="9498" w:type="dxa"/>
            <w:shd w:val="clear" w:color="auto" w:fill="auto"/>
          </w:tcPr>
          <w:p w14:paraId="0121463C" w14:textId="77777777" w:rsidR="00FD43F3" w:rsidRPr="003C3E87" w:rsidRDefault="00FD43F3" w:rsidP="000F1C16">
            <w:pPr>
              <w:pStyle w:val="Sarakstarindkopa"/>
              <w:numPr>
                <w:ilvl w:val="0"/>
                <w:numId w:val="12"/>
              </w:numPr>
              <w:spacing w:after="0" w:line="240" w:lineRule="auto"/>
              <w:ind w:left="567" w:hanging="460"/>
              <w:jc w:val="both"/>
              <w:rPr>
                <w:rFonts w:ascii="Arial" w:eastAsia="Times New Roman" w:hAnsi="Arial" w:cs="Arial"/>
                <w:sz w:val="20"/>
                <w:szCs w:val="20"/>
              </w:rPr>
            </w:pPr>
            <w:r w:rsidRPr="003C3E87">
              <w:rPr>
                <w:rFonts w:ascii="Arial" w:eastAsia="Times New Roman" w:hAnsi="Arial" w:cs="Arial"/>
                <w:sz w:val="20"/>
                <w:szCs w:val="20"/>
              </w:rPr>
              <w:t>Komisija pieņem Eiropas vienoto iepirkuma procedūras dokumentu (turpmāk – ESPD)</w:t>
            </w:r>
            <w:r w:rsidRPr="003C3E87">
              <w:rPr>
                <w:rStyle w:val="Vresatsauce"/>
                <w:rFonts w:ascii="Arial" w:eastAsia="Times New Roman" w:hAnsi="Arial" w:cs="Arial"/>
                <w:sz w:val="20"/>
                <w:szCs w:val="20"/>
              </w:rPr>
              <w:footnoteReference w:id="4"/>
            </w:r>
            <w:r w:rsidRPr="003C3E87">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w:t>
            </w:r>
            <w:r w:rsidRPr="003C3E87">
              <w:rPr>
                <w:rFonts w:ascii="Arial" w:eastAsia="Times New Roman" w:hAnsi="Arial" w:cs="Arial"/>
                <w:sz w:val="20"/>
                <w:szCs w:val="20"/>
              </w:rPr>
              <w:lastRenderedPageBreak/>
              <w:t>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74901F6B" w14:textId="77777777" w:rsidR="00FD43F3" w:rsidRPr="003C3E87" w:rsidRDefault="00FD43F3" w:rsidP="000F1C16">
            <w:pPr>
              <w:pStyle w:val="Sarakstarindkopa"/>
              <w:spacing w:after="0" w:line="240" w:lineRule="auto"/>
              <w:ind w:left="567" w:hanging="460"/>
              <w:jc w:val="both"/>
              <w:rPr>
                <w:rFonts w:ascii="Arial" w:eastAsia="Times New Roman" w:hAnsi="Arial" w:cs="Arial"/>
                <w:sz w:val="20"/>
                <w:szCs w:val="20"/>
              </w:rPr>
            </w:pPr>
          </w:p>
        </w:tc>
      </w:tr>
      <w:tr w:rsidR="00FD43F3" w:rsidRPr="003C3E87" w14:paraId="45F062BF" w14:textId="77777777" w:rsidTr="00030DFD">
        <w:tc>
          <w:tcPr>
            <w:tcW w:w="9498" w:type="dxa"/>
            <w:shd w:val="clear" w:color="auto" w:fill="auto"/>
          </w:tcPr>
          <w:p w14:paraId="51DAA827" w14:textId="77777777" w:rsidR="00FD43F3" w:rsidRPr="003C3E87" w:rsidRDefault="00FD43F3" w:rsidP="000F1C16">
            <w:pPr>
              <w:pStyle w:val="Pamatteksts"/>
              <w:numPr>
                <w:ilvl w:val="0"/>
                <w:numId w:val="12"/>
              </w:numPr>
              <w:tabs>
                <w:tab w:val="left" w:pos="360"/>
              </w:tabs>
              <w:ind w:left="567" w:hanging="460"/>
              <w:jc w:val="both"/>
              <w:rPr>
                <w:rFonts w:ascii="Arial" w:hAnsi="Arial" w:cs="Arial"/>
              </w:rPr>
            </w:pPr>
            <w:r w:rsidRPr="003C3E87">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4C71D475" w14:textId="77777777" w:rsidR="00FD43F3" w:rsidRPr="003C3E87" w:rsidRDefault="00FD43F3" w:rsidP="000F1C16">
            <w:pPr>
              <w:pStyle w:val="Pamatteksts"/>
              <w:tabs>
                <w:tab w:val="left" w:pos="360"/>
              </w:tabs>
              <w:ind w:left="567" w:hanging="460"/>
              <w:jc w:val="both"/>
              <w:rPr>
                <w:rFonts w:ascii="Arial" w:eastAsia="Helvetica" w:hAnsi="Arial" w:cs="Arial"/>
              </w:rPr>
            </w:pPr>
          </w:p>
        </w:tc>
      </w:tr>
      <w:tr w:rsidR="00FF330D" w:rsidRPr="003C3E87" w14:paraId="600CF196" w14:textId="77777777" w:rsidTr="00030DFD">
        <w:tc>
          <w:tcPr>
            <w:tcW w:w="9498" w:type="dxa"/>
            <w:shd w:val="clear" w:color="auto" w:fill="auto"/>
          </w:tcPr>
          <w:p w14:paraId="320915D9" w14:textId="77777777" w:rsidR="00FF330D" w:rsidRPr="003C3E87" w:rsidRDefault="00FF330D" w:rsidP="000F1C16">
            <w:pPr>
              <w:pStyle w:val="Pamatteksts"/>
              <w:numPr>
                <w:ilvl w:val="0"/>
                <w:numId w:val="12"/>
              </w:numPr>
              <w:ind w:left="567" w:hanging="460"/>
              <w:jc w:val="both"/>
              <w:rPr>
                <w:rFonts w:ascii="Arial" w:hAnsi="Arial" w:cs="Arial"/>
              </w:rPr>
            </w:pPr>
            <w:r w:rsidRPr="003C3E87">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21980538" w14:textId="77777777" w:rsidR="00FF330D" w:rsidRPr="00FF330D" w:rsidRDefault="00FF330D" w:rsidP="000F1C16">
            <w:pPr>
              <w:tabs>
                <w:tab w:val="left" w:pos="360"/>
              </w:tabs>
              <w:spacing w:after="0" w:line="240" w:lineRule="auto"/>
              <w:ind w:left="567" w:hanging="460"/>
              <w:jc w:val="both"/>
              <w:rPr>
                <w:rFonts w:ascii="Arial" w:hAnsi="Arial" w:cs="Arial"/>
                <w:sz w:val="20"/>
                <w:szCs w:val="20"/>
              </w:rPr>
            </w:pPr>
          </w:p>
        </w:tc>
      </w:tr>
      <w:tr w:rsidR="00FD43F3" w:rsidRPr="003C3E87" w14:paraId="0B487F94" w14:textId="77777777" w:rsidTr="00030DFD">
        <w:tc>
          <w:tcPr>
            <w:tcW w:w="9498" w:type="dxa"/>
            <w:shd w:val="clear" w:color="auto" w:fill="auto"/>
          </w:tcPr>
          <w:p w14:paraId="6B9CE2D4" w14:textId="77777777" w:rsidR="00FD43F3" w:rsidRPr="003C3E87" w:rsidRDefault="00FD43F3" w:rsidP="000F1C16">
            <w:pPr>
              <w:pStyle w:val="Sarakstarindkopa"/>
              <w:numPr>
                <w:ilvl w:val="0"/>
                <w:numId w:val="12"/>
              </w:numPr>
              <w:tabs>
                <w:tab w:val="left" w:pos="360"/>
              </w:tabs>
              <w:spacing w:after="0" w:line="240" w:lineRule="auto"/>
              <w:ind w:left="567" w:hanging="460"/>
              <w:contextualSpacing w:val="0"/>
              <w:jc w:val="both"/>
              <w:rPr>
                <w:rFonts w:ascii="Arial" w:hAnsi="Arial" w:cs="Arial"/>
                <w:sz w:val="20"/>
                <w:szCs w:val="20"/>
              </w:rPr>
            </w:pPr>
            <w:r w:rsidRPr="003C3E87">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CB6C8F6" w14:textId="77777777" w:rsidR="00FD43F3" w:rsidRPr="003C3E87" w:rsidRDefault="00FD43F3" w:rsidP="000F1C16">
            <w:pPr>
              <w:pStyle w:val="Sarakstarindkopa"/>
              <w:tabs>
                <w:tab w:val="left" w:pos="360"/>
              </w:tabs>
              <w:spacing w:after="0" w:line="240" w:lineRule="auto"/>
              <w:ind w:left="567" w:hanging="460"/>
              <w:jc w:val="both"/>
              <w:rPr>
                <w:rFonts w:ascii="Arial" w:hAnsi="Arial" w:cs="Arial"/>
                <w:sz w:val="20"/>
                <w:szCs w:val="20"/>
              </w:rPr>
            </w:pPr>
          </w:p>
        </w:tc>
      </w:tr>
      <w:tr w:rsidR="00FD43F3" w:rsidRPr="003C3E87" w14:paraId="0CB54146" w14:textId="77777777" w:rsidTr="00030DFD">
        <w:trPr>
          <w:trHeight w:val="296"/>
        </w:trPr>
        <w:tc>
          <w:tcPr>
            <w:tcW w:w="9498" w:type="dxa"/>
            <w:shd w:val="clear" w:color="auto" w:fill="auto"/>
          </w:tcPr>
          <w:p w14:paraId="77530E21" w14:textId="77777777" w:rsidR="00FD43F3" w:rsidRPr="003C3E87" w:rsidRDefault="00FD43F3" w:rsidP="000F1C16">
            <w:pPr>
              <w:pStyle w:val="Sarakstarindkopa"/>
              <w:numPr>
                <w:ilvl w:val="0"/>
                <w:numId w:val="12"/>
              </w:numPr>
              <w:tabs>
                <w:tab w:val="left" w:pos="360"/>
              </w:tabs>
              <w:spacing w:after="0" w:line="240" w:lineRule="auto"/>
              <w:ind w:left="567" w:hanging="460"/>
              <w:contextualSpacing w:val="0"/>
              <w:jc w:val="both"/>
              <w:rPr>
                <w:rFonts w:ascii="Arial" w:hAnsi="Arial" w:cs="Arial"/>
                <w:sz w:val="20"/>
                <w:szCs w:val="20"/>
              </w:rPr>
            </w:pPr>
            <w:r w:rsidRPr="003C3E87">
              <w:rPr>
                <w:rFonts w:ascii="Arial" w:hAnsi="Arial" w:cs="Arial"/>
                <w:sz w:val="20"/>
                <w:szCs w:val="20"/>
              </w:rPr>
              <w:t>Ja pretendents piedāvājuma datu aizsardzībai izmantojis piedāvājuma šifrēšanu, pretendentam, ne vēlāk ka 15 (</w:t>
            </w:r>
            <w:r w:rsidRPr="003C3E87">
              <w:rPr>
                <w:rFonts w:ascii="Arial" w:hAnsi="Arial" w:cs="Arial"/>
                <w:i/>
                <w:sz w:val="20"/>
                <w:szCs w:val="20"/>
              </w:rPr>
              <w:t>piecpadsmit</w:t>
            </w:r>
            <w:r w:rsidRPr="003C3E87">
              <w:rPr>
                <w:rFonts w:ascii="Arial" w:hAnsi="Arial" w:cs="Arial"/>
                <w:sz w:val="20"/>
                <w:szCs w:val="20"/>
              </w:rPr>
              <w:t>) minūtes pēc piedāvājumu iesniegšanas termiņa beigām Komisijai jāiesniedz derīga elektroniskā atslēga ar paroli šifrētā dokumenta atvēršanai.</w:t>
            </w:r>
          </w:p>
          <w:p w14:paraId="4851FF20" w14:textId="77777777" w:rsidR="00FD43F3" w:rsidRPr="003C3E87" w:rsidRDefault="00FD43F3" w:rsidP="000F1C16">
            <w:pPr>
              <w:pStyle w:val="Sarakstarindkopa"/>
              <w:tabs>
                <w:tab w:val="left" w:pos="360"/>
              </w:tabs>
              <w:spacing w:after="0" w:line="240" w:lineRule="auto"/>
              <w:ind w:left="567" w:hanging="460"/>
              <w:jc w:val="both"/>
              <w:rPr>
                <w:rFonts w:ascii="Arial" w:hAnsi="Arial" w:cs="Arial"/>
                <w:sz w:val="20"/>
                <w:szCs w:val="20"/>
              </w:rPr>
            </w:pPr>
          </w:p>
        </w:tc>
      </w:tr>
      <w:tr w:rsidR="00FD43F3" w:rsidRPr="003C3E87" w14:paraId="300B97CE" w14:textId="77777777" w:rsidTr="00030DFD">
        <w:tc>
          <w:tcPr>
            <w:tcW w:w="9498" w:type="dxa"/>
            <w:shd w:val="clear" w:color="auto" w:fill="auto"/>
          </w:tcPr>
          <w:p w14:paraId="2095DB52" w14:textId="77777777" w:rsidR="00FD43F3" w:rsidRPr="003C3E87" w:rsidRDefault="00FD43F3" w:rsidP="000F1C16">
            <w:pPr>
              <w:pStyle w:val="Pamatteksts"/>
              <w:numPr>
                <w:ilvl w:val="0"/>
                <w:numId w:val="12"/>
              </w:numPr>
              <w:tabs>
                <w:tab w:val="left" w:pos="360"/>
              </w:tabs>
              <w:ind w:left="567" w:hanging="460"/>
              <w:jc w:val="both"/>
              <w:rPr>
                <w:rFonts w:ascii="Arial" w:hAnsi="Arial" w:cs="Arial"/>
              </w:rPr>
            </w:pPr>
            <w:r w:rsidRPr="003C3E87">
              <w:rPr>
                <w:rFonts w:ascii="Arial" w:hAnsi="Arial" w:cs="Arial"/>
              </w:rPr>
              <w:t xml:space="preserve">Piegādātāju apvienība, attiecībā uz kuru pieņemts lēmums slēgt </w:t>
            </w:r>
            <w:r w:rsidR="00455FB9">
              <w:rPr>
                <w:rFonts w:ascii="Arial" w:hAnsi="Arial" w:cs="Arial"/>
              </w:rPr>
              <w:t>līgumu</w:t>
            </w:r>
            <w:r w:rsidRPr="003C3E87">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668B956D" w14:textId="77777777" w:rsidR="007A5A42" w:rsidRPr="003C3E87" w:rsidRDefault="007A5A42" w:rsidP="000F1C16">
      <w:pPr>
        <w:pStyle w:val="Pamatteksts"/>
        <w:tabs>
          <w:tab w:val="left" w:pos="567"/>
          <w:tab w:val="left" w:pos="851"/>
        </w:tabs>
        <w:ind w:left="567" w:hanging="460"/>
        <w:jc w:val="left"/>
        <w:rPr>
          <w:rFonts w:ascii="Arial" w:hAnsi="Arial" w:cs="Arial"/>
        </w:rPr>
      </w:pPr>
    </w:p>
    <w:p w14:paraId="07EDBF42" w14:textId="77777777" w:rsidR="000C517E" w:rsidRPr="00C06D58" w:rsidRDefault="000C517E" w:rsidP="000F1C16">
      <w:pPr>
        <w:pStyle w:val="Sarakstarindkopa"/>
        <w:numPr>
          <w:ilvl w:val="0"/>
          <w:numId w:val="12"/>
        </w:numPr>
        <w:spacing w:after="0" w:line="240" w:lineRule="auto"/>
        <w:ind w:left="284" w:right="140" w:hanging="426"/>
        <w:jc w:val="both"/>
        <w:rPr>
          <w:rFonts w:ascii="Arial" w:hAnsi="Arial" w:cs="Arial"/>
          <w:b/>
          <w:sz w:val="20"/>
          <w:szCs w:val="20"/>
        </w:rPr>
      </w:pPr>
      <w:r>
        <w:rPr>
          <w:rFonts w:ascii="Arial" w:hAnsi="Arial" w:cs="Arial"/>
          <w:color w:val="000000"/>
          <w:sz w:val="20"/>
          <w:szCs w:val="20"/>
          <w:shd w:val="clear" w:color="auto" w:fill="FFFFFF"/>
        </w:rPr>
        <w:t>Saskaņā ar Publisko iepirkumu likuma 60.panta desmito daļu, pasūtītājs publicēs noslēgtā iepirkuma līguma tekstu Pasūtīja pircēja profilā Elektronisko iepirkumu sistēmā un savā mājas lapā internetā</w:t>
      </w:r>
    </w:p>
    <w:p w14:paraId="13F05828" w14:textId="77777777" w:rsidR="007A5A42" w:rsidRPr="003C3E87" w:rsidRDefault="007A5A42" w:rsidP="000F1C16">
      <w:pPr>
        <w:pStyle w:val="Bezatstarpm"/>
        <w:ind w:left="567" w:hanging="460"/>
        <w:jc w:val="both"/>
        <w:rPr>
          <w:rFonts w:ascii="Arial" w:hAnsi="Arial" w:cs="Arial"/>
          <w:sz w:val="20"/>
          <w:szCs w:val="20"/>
        </w:rPr>
      </w:pPr>
    </w:p>
    <w:p w14:paraId="0672BD0B" w14:textId="77777777" w:rsidR="007A5A42" w:rsidRPr="003C3E87" w:rsidRDefault="007A5A42" w:rsidP="00664E91">
      <w:pPr>
        <w:pStyle w:val="Bezatstarpm"/>
        <w:jc w:val="right"/>
        <w:rPr>
          <w:rFonts w:ascii="Arial" w:hAnsi="Arial" w:cs="Arial"/>
          <w:sz w:val="20"/>
          <w:szCs w:val="20"/>
        </w:rPr>
      </w:pPr>
    </w:p>
    <w:p w14:paraId="7ACAFF8C" w14:textId="77777777" w:rsidR="007A5A42" w:rsidRPr="003C3E87" w:rsidRDefault="007A5A42" w:rsidP="00664E91">
      <w:pPr>
        <w:pStyle w:val="Bezatstarpm"/>
        <w:jc w:val="right"/>
        <w:rPr>
          <w:rFonts w:ascii="Arial" w:hAnsi="Arial" w:cs="Arial"/>
          <w:sz w:val="20"/>
          <w:szCs w:val="20"/>
        </w:rPr>
      </w:pPr>
    </w:p>
    <w:p w14:paraId="58BA92AC" w14:textId="77777777" w:rsidR="007A5A42" w:rsidRPr="003C3E87" w:rsidRDefault="007A5A42" w:rsidP="00664E91">
      <w:pPr>
        <w:pStyle w:val="Bezatstarpm"/>
        <w:jc w:val="right"/>
        <w:rPr>
          <w:rFonts w:ascii="Arial" w:hAnsi="Arial" w:cs="Arial"/>
          <w:sz w:val="20"/>
          <w:szCs w:val="20"/>
        </w:rPr>
      </w:pPr>
    </w:p>
    <w:p w14:paraId="0899B138" w14:textId="77777777" w:rsidR="007A5A42" w:rsidRPr="003C3E87" w:rsidRDefault="007A5A42" w:rsidP="00664E91">
      <w:pPr>
        <w:pStyle w:val="Bezatstarpm"/>
        <w:jc w:val="right"/>
        <w:rPr>
          <w:rFonts w:ascii="Arial" w:hAnsi="Arial" w:cs="Arial"/>
          <w:sz w:val="20"/>
          <w:szCs w:val="20"/>
        </w:rPr>
      </w:pPr>
    </w:p>
    <w:p w14:paraId="0B3077EE" w14:textId="77777777" w:rsidR="007A5A42" w:rsidRPr="003C3E87" w:rsidRDefault="007A5A42" w:rsidP="00664E91">
      <w:pPr>
        <w:pStyle w:val="Bezatstarpm"/>
        <w:jc w:val="right"/>
        <w:rPr>
          <w:rFonts w:ascii="Arial" w:hAnsi="Arial" w:cs="Arial"/>
          <w:sz w:val="20"/>
          <w:szCs w:val="20"/>
        </w:rPr>
      </w:pPr>
    </w:p>
    <w:p w14:paraId="5D759CFB" w14:textId="77777777" w:rsidR="00EC7400" w:rsidRPr="003C3E87" w:rsidRDefault="00EC7400" w:rsidP="00664E91">
      <w:pPr>
        <w:pStyle w:val="Bezatstarpm"/>
        <w:jc w:val="right"/>
        <w:rPr>
          <w:rFonts w:ascii="Arial" w:hAnsi="Arial" w:cs="Arial"/>
          <w:sz w:val="20"/>
          <w:szCs w:val="20"/>
        </w:rPr>
      </w:pPr>
    </w:p>
    <w:p w14:paraId="041439E1" w14:textId="77777777" w:rsidR="00EC7400" w:rsidRPr="003C3E87" w:rsidRDefault="00EC7400" w:rsidP="00664E91">
      <w:pPr>
        <w:pStyle w:val="Bezatstarpm"/>
        <w:jc w:val="right"/>
        <w:rPr>
          <w:rFonts w:ascii="Arial" w:hAnsi="Arial" w:cs="Arial"/>
          <w:sz w:val="20"/>
          <w:szCs w:val="20"/>
        </w:rPr>
      </w:pPr>
    </w:p>
    <w:p w14:paraId="16FD2769" w14:textId="77777777" w:rsidR="007A5A42" w:rsidRPr="003C3E87" w:rsidRDefault="007A5A42" w:rsidP="00664E91">
      <w:pPr>
        <w:pStyle w:val="Bezatstarpm"/>
        <w:jc w:val="right"/>
        <w:rPr>
          <w:rFonts w:ascii="Arial" w:hAnsi="Arial" w:cs="Arial"/>
          <w:sz w:val="20"/>
          <w:szCs w:val="20"/>
        </w:rPr>
      </w:pPr>
    </w:p>
    <w:p w14:paraId="08DDA33E" w14:textId="77777777" w:rsidR="007A5A42" w:rsidRPr="003C3E87" w:rsidRDefault="007A5A42" w:rsidP="00664E91">
      <w:pPr>
        <w:pStyle w:val="Bezatstarpm"/>
        <w:jc w:val="right"/>
        <w:rPr>
          <w:rFonts w:ascii="Arial" w:hAnsi="Arial" w:cs="Arial"/>
          <w:sz w:val="20"/>
          <w:szCs w:val="20"/>
        </w:rPr>
      </w:pPr>
    </w:p>
    <w:p w14:paraId="39CC2890" w14:textId="77777777" w:rsidR="007A5A42" w:rsidRPr="003C3E87" w:rsidRDefault="007A5A42" w:rsidP="00664E91">
      <w:pPr>
        <w:pStyle w:val="Bezatstarpm"/>
        <w:jc w:val="right"/>
        <w:rPr>
          <w:rFonts w:ascii="Arial" w:hAnsi="Arial" w:cs="Arial"/>
          <w:sz w:val="20"/>
          <w:szCs w:val="20"/>
        </w:rPr>
      </w:pPr>
    </w:p>
    <w:p w14:paraId="683CE823" w14:textId="77777777" w:rsidR="007A5A42" w:rsidRPr="003C3E87" w:rsidRDefault="007A5A42" w:rsidP="00664E91">
      <w:pPr>
        <w:pStyle w:val="Bezatstarpm"/>
        <w:jc w:val="right"/>
        <w:rPr>
          <w:rFonts w:ascii="Arial" w:hAnsi="Arial" w:cs="Arial"/>
          <w:sz w:val="20"/>
          <w:szCs w:val="20"/>
        </w:rPr>
      </w:pPr>
    </w:p>
    <w:p w14:paraId="03A28007" w14:textId="77777777" w:rsidR="007A5A42" w:rsidRPr="003C3E87" w:rsidRDefault="007A5A42" w:rsidP="00664E91">
      <w:pPr>
        <w:pStyle w:val="Bezatstarpm"/>
        <w:jc w:val="right"/>
        <w:rPr>
          <w:rFonts w:ascii="Arial" w:hAnsi="Arial" w:cs="Arial"/>
          <w:sz w:val="20"/>
          <w:szCs w:val="20"/>
        </w:rPr>
      </w:pPr>
    </w:p>
    <w:p w14:paraId="0C1642F2" w14:textId="77777777" w:rsidR="007A5A42" w:rsidRPr="003C3E87" w:rsidRDefault="007A5A42" w:rsidP="00664E91">
      <w:pPr>
        <w:pStyle w:val="Bezatstarpm"/>
        <w:jc w:val="right"/>
        <w:rPr>
          <w:rFonts w:ascii="Arial" w:hAnsi="Arial" w:cs="Arial"/>
          <w:sz w:val="20"/>
          <w:szCs w:val="20"/>
        </w:rPr>
      </w:pPr>
    </w:p>
    <w:p w14:paraId="4D12EC72" w14:textId="77777777" w:rsidR="007A5A42" w:rsidRPr="003C3E87" w:rsidRDefault="007A5A42" w:rsidP="00664E91">
      <w:pPr>
        <w:pStyle w:val="Bezatstarpm"/>
        <w:jc w:val="right"/>
        <w:rPr>
          <w:rFonts w:ascii="Arial" w:hAnsi="Arial" w:cs="Arial"/>
          <w:sz w:val="20"/>
          <w:szCs w:val="20"/>
        </w:rPr>
      </w:pPr>
    </w:p>
    <w:p w14:paraId="6A05A389" w14:textId="77777777" w:rsidR="007A5A42" w:rsidRPr="003C3E87" w:rsidRDefault="007A5A42" w:rsidP="00664E91">
      <w:pPr>
        <w:pStyle w:val="Bezatstarpm"/>
        <w:jc w:val="right"/>
        <w:rPr>
          <w:rFonts w:ascii="Arial" w:hAnsi="Arial" w:cs="Arial"/>
          <w:sz w:val="20"/>
          <w:szCs w:val="20"/>
        </w:rPr>
      </w:pPr>
    </w:p>
    <w:p w14:paraId="755F9B9A" w14:textId="77777777" w:rsidR="007A5A42" w:rsidRPr="003C3E87" w:rsidRDefault="007A5A42" w:rsidP="00664E91">
      <w:pPr>
        <w:pStyle w:val="Bezatstarpm"/>
        <w:jc w:val="right"/>
        <w:rPr>
          <w:rFonts w:ascii="Arial" w:hAnsi="Arial" w:cs="Arial"/>
          <w:sz w:val="20"/>
          <w:szCs w:val="20"/>
        </w:rPr>
      </w:pPr>
    </w:p>
    <w:p w14:paraId="6FE1652B" w14:textId="77777777" w:rsidR="007A5A42" w:rsidRPr="003C3E87" w:rsidRDefault="007A5A42" w:rsidP="00664E91">
      <w:pPr>
        <w:pStyle w:val="Bezatstarpm"/>
        <w:jc w:val="right"/>
        <w:rPr>
          <w:rFonts w:ascii="Arial" w:hAnsi="Arial" w:cs="Arial"/>
          <w:sz w:val="20"/>
          <w:szCs w:val="20"/>
        </w:rPr>
      </w:pPr>
    </w:p>
    <w:p w14:paraId="34F31723" w14:textId="77777777" w:rsidR="00FD43F3" w:rsidRPr="003C3E87" w:rsidRDefault="00FD43F3">
      <w:pPr>
        <w:rPr>
          <w:rFonts w:ascii="Arial" w:eastAsia="Times New Roman" w:hAnsi="Arial" w:cs="Arial"/>
          <w:sz w:val="20"/>
          <w:szCs w:val="20"/>
          <w:lang w:eastAsia="ar-SA"/>
        </w:rPr>
      </w:pPr>
      <w:r w:rsidRPr="003C3E87">
        <w:rPr>
          <w:rFonts w:ascii="Arial" w:hAnsi="Arial" w:cs="Arial"/>
          <w:sz w:val="20"/>
          <w:szCs w:val="20"/>
        </w:rPr>
        <w:br w:type="page"/>
      </w:r>
    </w:p>
    <w:p w14:paraId="6CCB5E92" w14:textId="53E8A747" w:rsidR="00AC3A82" w:rsidRPr="003C3E87" w:rsidRDefault="004C1F9A" w:rsidP="00BD4856">
      <w:pPr>
        <w:pStyle w:val="Bezatstarpm"/>
        <w:jc w:val="right"/>
        <w:rPr>
          <w:rFonts w:ascii="Arial" w:hAnsi="Arial" w:cs="Arial"/>
          <w:sz w:val="20"/>
          <w:szCs w:val="20"/>
        </w:rPr>
      </w:pPr>
      <w:r w:rsidRPr="003C3E87">
        <w:rPr>
          <w:rFonts w:ascii="Arial" w:hAnsi="Arial" w:cs="Arial"/>
          <w:sz w:val="20"/>
          <w:szCs w:val="20"/>
        </w:rPr>
        <w:lastRenderedPageBreak/>
        <w:t>Atklāta konkursa</w:t>
      </w:r>
      <w:r w:rsidR="00AC3A82" w:rsidRPr="003C3E87">
        <w:rPr>
          <w:rFonts w:ascii="Arial" w:hAnsi="Arial" w:cs="Arial"/>
          <w:sz w:val="20"/>
          <w:szCs w:val="20"/>
        </w:rPr>
        <w:t xml:space="preserve"> </w:t>
      </w:r>
      <w:r w:rsidR="00A97ABC" w:rsidRPr="003C3E87">
        <w:rPr>
          <w:rFonts w:ascii="Arial" w:hAnsi="Arial" w:cs="Arial"/>
          <w:sz w:val="20"/>
          <w:szCs w:val="20"/>
        </w:rPr>
        <w:t xml:space="preserve">LPP </w:t>
      </w:r>
      <w:r w:rsidR="0015281D">
        <w:rPr>
          <w:rFonts w:ascii="Arial" w:hAnsi="Arial" w:cs="Arial"/>
          <w:sz w:val="20"/>
          <w:szCs w:val="20"/>
        </w:rPr>
        <w:t>2019/80</w:t>
      </w:r>
    </w:p>
    <w:p w14:paraId="50F80478" w14:textId="77777777" w:rsidR="00AC3A82" w:rsidRPr="003C3E87" w:rsidRDefault="008E6425" w:rsidP="00BD4856">
      <w:pPr>
        <w:pStyle w:val="Bezatstarpm"/>
        <w:jc w:val="right"/>
        <w:rPr>
          <w:rFonts w:ascii="Arial" w:hAnsi="Arial" w:cs="Arial"/>
          <w:b/>
          <w:sz w:val="20"/>
          <w:szCs w:val="20"/>
        </w:rPr>
      </w:pPr>
      <w:r w:rsidRPr="003C3E87">
        <w:rPr>
          <w:rFonts w:ascii="Arial" w:hAnsi="Arial" w:cs="Arial"/>
          <w:b/>
          <w:sz w:val="20"/>
          <w:szCs w:val="20"/>
        </w:rPr>
        <w:t xml:space="preserve">nolikuma </w:t>
      </w:r>
      <w:r w:rsidR="00BB6A91" w:rsidRPr="003C3E87">
        <w:rPr>
          <w:rFonts w:ascii="Arial" w:hAnsi="Arial" w:cs="Arial"/>
          <w:b/>
          <w:sz w:val="20"/>
          <w:szCs w:val="20"/>
        </w:rPr>
        <w:t>8</w:t>
      </w:r>
      <w:r w:rsidR="00AC3A82" w:rsidRPr="003C3E87">
        <w:rPr>
          <w:rFonts w:ascii="Arial" w:hAnsi="Arial" w:cs="Arial"/>
          <w:b/>
          <w:sz w:val="20"/>
          <w:szCs w:val="20"/>
        </w:rPr>
        <w:t>.</w:t>
      </w:r>
      <w:r w:rsidR="001070BB" w:rsidRPr="003C3E87">
        <w:rPr>
          <w:rFonts w:ascii="Arial" w:hAnsi="Arial" w:cs="Arial"/>
          <w:b/>
          <w:sz w:val="20"/>
          <w:szCs w:val="20"/>
        </w:rPr>
        <w:t>pielikums</w:t>
      </w:r>
    </w:p>
    <w:p w14:paraId="55D04C21" w14:textId="77777777" w:rsidR="00AC3A82" w:rsidRPr="003C3E87" w:rsidRDefault="00AC3A82" w:rsidP="00AC3A82">
      <w:pPr>
        <w:spacing w:after="0" w:line="240" w:lineRule="auto"/>
        <w:jc w:val="center"/>
        <w:rPr>
          <w:rFonts w:ascii="Arial" w:hAnsi="Arial" w:cs="Arial"/>
          <w:b/>
          <w:sz w:val="20"/>
          <w:szCs w:val="20"/>
        </w:rPr>
      </w:pPr>
    </w:p>
    <w:p w14:paraId="33057457" w14:textId="77777777" w:rsidR="00AC3A82" w:rsidRPr="003C3E87" w:rsidRDefault="00AC3A82" w:rsidP="00AC3A82">
      <w:pPr>
        <w:spacing w:after="0" w:line="240" w:lineRule="auto"/>
        <w:jc w:val="center"/>
        <w:rPr>
          <w:rFonts w:ascii="Arial" w:hAnsi="Arial" w:cs="Arial"/>
          <w:b/>
          <w:sz w:val="20"/>
          <w:szCs w:val="20"/>
        </w:rPr>
      </w:pPr>
      <w:r w:rsidRPr="003C3E87">
        <w:rPr>
          <w:rFonts w:ascii="Arial" w:hAnsi="Arial" w:cs="Arial"/>
          <w:b/>
          <w:sz w:val="20"/>
          <w:szCs w:val="20"/>
        </w:rPr>
        <w:t>VĒRTĒŠANAS NOSACĪJUMI</w:t>
      </w:r>
    </w:p>
    <w:p w14:paraId="734D0C16" w14:textId="77777777" w:rsidR="00AC3A82" w:rsidRPr="003C3E87" w:rsidRDefault="00AC3A82" w:rsidP="00AC3A82">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3C3E87" w14:paraId="0BF0DD7A" w14:textId="77777777" w:rsidTr="00477C07">
        <w:tc>
          <w:tcPr>
            <w:tcW w:w="9351" w:type="dxa"/>
          </w:tcPr>
          <w:p w14:paraId="6DD5AA11" w14:textId="77777777" w:rsidR="00CA4B48" w:rsidRPr="00AF12EF" w:rsidRDefault="00CA4B48" w:rsidP="00CA4B48">
            <w:pPr>
              <w:pStyle w:val="Sarakstarindkopa"/>
              <w:numPr>
                <w:ilvl w:val="0"/>
                <w:numId w:val="5"/>
              </w:numPr>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38EA349B" w14:textId="77777777" w:rsidR="00AC3A82" w:rsidRPr="003C3E87" w:rsidRDefault="00AC3A82" w:rsidP="00477C07">
            <w:pPr>
              <w:jc w:val="both"/>
              <w:rPr>
                <w:rFonts w:ascii="Arial" w:hAnsi="Arial" w:cs="Arial"/>
                <w:sz w:val="20"/>
                <w:szCs w:val="20"/>
              </w:rPr>
            </w:pPr>
          </w:p>
        </w:tc>
      </w:tr>
      <w:tr w:rsidR="00AC3A82" w:rsidRPr="003C3E87" w14:paraId="0CF23C29" w14:textId="77777777" w:rsidTr="00477C07">
        <w:tc>
          <w:tcPr>
            <w:tcW w:w="9351" w:type="dxa"/>
          </w:tcPr>
          <w:p w14:paraId="326D4985"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 xml:space="preserve">Piedāvājumu noformējuma pārbaudi, pretendentu atlasi </w:t>
            </w:r>
            <w:r w:rsidR="008E6425" w:rsidRPr="003C3E87">
              <w:rPr>
                <w:rFonts w:ascii="Arial" w:hAnsi="Arial" w:cs="Arial"/>
                <w:sz w:val="20"/>
                <w:szCs w:val="20"/>
              </w:rPr>
              <w:t>un piedāvājumu vērtēšanu K</w:t>
            </w:r>
            <w:r w:rsidRPr="003C3E87">
              <w:rPr>
                <w:rFonts w:ascii="Arial" w:hAnsi="Arial" w:cs="Arial"/>
                <w:sz w:val="20"/>
                <w:szCs w:val="20"/>
              </w:rPr>
              <w:t>omisija veic slēgtā sēdē.</w:t>
            </w:r>
          </w:p>
          <w:p w14:paraId="25AA2FA3" w14:textId="77777777" w:rsidR="00AC3A82" w:rsidRPr="003C3E87" w:rsidRDefault="00AC3A82" w:rsidP="00477C07">
            <w:pPr>
              <w:jc w:val="both"/>
              <w:rPr>
                <w:rFonts w:ascii="Arial" w:hAnsi="Arial" w:cs="Arial"/>
                <w:sz w:val="20"/>
                <w:szCs w:val="20"/>
              </w:rPr>
            </w:pPr>
          </w:p>
        </w:tc>
      </w:tr>
      <w:tr w:rsidR="00AC3A82" w:rsidRPr="003C3E87" w14:paraId="2ADCECF9" w14:textId="77777777" w:rsidTr="00477C07">
        <w:tc>
          <w:tcPr>
            <w:tcW w:w="9351" w:type="dxa"/>
          </w:tcPr>
          <w:p w14:paraId="43FAB05C"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Piedāvājumu noformējuma pārbaudes, pretendentu atlases u</w:t>
            </w:r>
            <w:r w:rsidR="008E6425" w:rsidRPr="003C3E87">
              <w:rPr>
                <w:rFonts w:ascii="Arial" w:hAnsi="Arial" w:cs="Arial"/>
                <w:sz w:val="20"/>
                <w:szCs w:val="20"/>
              </w:rPr>
              <w:t>n piedāvājumu vērtēšanas laikā K</w:t>
            </w:r>
            <w:r w:rsidRPr="003C3E87">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034C8D7F" w14:textId="77777777" w:rsidR="00AC3A82" w:rsidRPr="003C3E87" w:rsidRDefault="00AC3A82" w:rsidP="00477C07">
            <w:pPr>
              <w:jc w:val="both"/>
              <w:rPr>
                <w:rFonts w:ascii="Arial" w:hAnsi="Arial" w:cs="Arial"/>
                <w:sz w:val="20"/>
                <w:szCs w:val="20"/>
              </w:rPr>
            </w:pPr>
          </w:p>
        </w:tc>
      </w:tr>
      <w:tr w:rsidR="00AC3A82" w:rsidRPr="003C3E87" w14:paraId="780A2E6E" w14:textId="77777777" w:rsidTr="00477C07">
        <w:tc>
          <w:tcPr>
            <w:tcW w:w="9351" w:type="dxa"/>
          </w:tcPr>
          <w:p w14:paraId="787BC9E6"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Pārbaudot piedāvājumu atbilstību n</w:t>
            </w:r>
            <w:r w:rsidR="008E6425" w:rsidRPr="003C3E87">
              <w:rPr>
                <w:rFonts w:ascii="Arial" w:hAnsi="Arial" w:cs="Arial"/>
                <w:sz w:val="20"/>
                <w:szCs w:val="20"/>
              </w:rPr>
              <w:t>olikumā izvirzītajām prasībām, K</w:t>
            </w:r>
            <w:r w:rsidRPr="003C3E87">
              <w:rPr>
                <w:rFonts w:ascii="Arial" w:hAnsi="Arial" w:cs="Arial"/>
                <w:sz w:val="20"/>
                <w:szCs w:val="20"/>
              </w:rPr>
              <w:t>omisija pārbauda atbilstību noformējuma prasībām, atbilstību pretendentu atlases prasībām, atbilstību tehniskajai specifikācijai un veic piedāvājuma izvēli.</w:t>
            </w:r>
          </w:p>
          <w:p w14:paraId="3FFD6B4D" w14:textId="77777777" w:rsidR="00AC3A82" w:rsidRPr="003C3E87" w:rsidRDefault="00AC3A82" w:rsidP="00477C07">
            <w:pPr>
              <w:jc w:val="both"/>
              <w:rPr>
                <w:rFonts w:ascii="Arial" w:hAnsi="Arial" w:cs="Arial"/>
                <w:sz w:val="20"/>
                <w:szCs w:val="20"/>
              </w:rPr>
            </w:pPr>
          </w:p>
        </w:tc>
      </w:tr>
      <w:tr w:rsidR="00F87782" w:rsidRPr="003C3E87" w14:paraId="02F39241" w14:textId="77777777" w:rsidTr="00477C07">
        <w:tc>
          <w:tcPr>
            <w:tcW w:w="9351" w:type="dxa"/>
          </w:tcPr>
          <w:p w14:paraId="39A41A69" w14:textId="77777777" w:rsidR="00F87782" w:rsidRPr="003C3E87" w:rsidRDefault="008E6425" w:rsidP="00545A0C">
            <w:pPr>
              <w:pStyle w:val="Sarakstarindkopa"/>
              <w:numPr>
                <w:ilvl w:val="0"/>
                <w:numId w:val="5"/>
              </w:numPr>
              <w:jc w:val="both"/>
              <w:rPr>
                <w:rFonts w:ascii="Arial" w:hAnsi="Arial" w:cs="Arial"/>
                <w:sz w:val="20"/>
                <w:szCs w:val="20"/>
              </w:rPr>
            </w:pPr>
            <w:r w:rsidRPr="003C3E87">
              <w:rPr>
                <w:rFonts w:ascii="Arial" w:hAnsi="Arial" w:cs="Arial"/>
                <w:sz w:val="20"/>
                <w:szCs w:val="20"/>
              </w:rPr>
              <w:t>Ja K</w:t>
            </w:r>
            <w:r w:rsidR="00F87782" w:rsidRPr="003C3E87">
              <w:rPr>
                <w:rFonts w:ascii="Arial" w:hAnsi="Arial" w:cs="Arial"/>
                <w:sz w:val="20"/>
                <w:szCs w:val="20"/>
              </w:rPr>
              <w:t>omisijai rodas šaubas par iesniegtās dokumenta kopijas autentiskumu, tā pieprasa, lai pretendents uzrāda dokumenta oriģinālu vai iesniedz apliecinātu dokumenta kopiju.</w:t>
            </w:r>
          </w:p>
          <w:p w14:paraId="67961013" w14:textId="77777777" w:rsidR="00F87782" w:rsidRPr="003C3E87" w:rsidRDefault="00F87782" w:rsidP="00477C07">
            <w:pPr>
              <w:jc w:val="both"/>
              <w:rPr>
                <w:rFonts w:ascii="Arial" w:hAnsi="Arial" w:cs="Arial"/>
                <w:sz w:val="20"/>
                <w:szCs w:val="20"/>
              </w:rPr>
            </w:pPr>
          </w:p>
        </w:tc>
      </w:tr>
      <w:tr w:rsidR="00AC3A82" w:rsidRPr="003C3E87" w14:paraId="78622A49" w14:textId="77777777" w:rsidTr="00477C07">
        <w:tc>
          <w:tcPr>
            <w:tcW w:w="9351" w:type="dxa"/>
          </w:tcPr>
          <w:p w14:paraId="553E89ED"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 xml:space="preserve">Piedāvājumu vērtēšanas gaitā </w:t>
            </w:r>
            <w:r w:rsidR="00F87782" w:rsidRPr="003C3E87">
              <w:rPr>
                <w:rFonts w:ascii="Arial" w:hAnsi="Arial" w:cs="Arial"/>
                <w:sz w:val="20"/>
                <w:szCs w:val="20"/>
              </w:rPr>
              <w:t>Komisija</w:t>
            </w:r>
            <w:r w:rsidRPr="003C3E87">
              <w:rPr>
                <w:rFonts w:ascii="Arial" w:hAnsi="Arial" w:cs="Arial"/>
                <w:sz w:val="20"/>
                <w:szCs w:val="20"/>
              </w:rPr>
              <w:t xml:space="preserve"> ir tiesīg</w:t>
            </w:r>
            <w:r w:rsidR="004C1F9A" w:rsidRPr="003C3E87">
              <w:rPr>
                <w:rFonts w:ascii="Arial" w:hAnsi="Arial" w:cs="Arial"/>
                <w:sz w:val="20"/>
                <w:szCs w:val="20"/>
              </w:rPr>
              <w:t>a</w:t>
            </w:r>
            <w:r w:rsidRPr="003C3E87">
              <w:rPr>
                <w:rFonts w:ascii="Arial" w:hAnsi="Arial" w:cs="Arial"/>
                <w:sz w:val="20"/>
                <w:szCs w:val="20"/>
              </w:rPr>
              <w:t xml:space="preserve"> pieprasīt, lai tiek izskaidrota piedāvājumā iekļautā informācija</w:t>
            </w:r>
            <w:r w:rsidR="00F87782" w:rsidRPr="003C3E87">
              <w:rPr>
                <w:rFonts w:ascii="Arial" w:hAnsi="Arial" w:cs="Arial"/>
                <w:sz w:val="20"/>
                <w:szCs w:val="20"/>
              </w:rPr>
              <w:t>.</w:t>
            </w:r>
          </w:p>
          <w:p w14:paraId="5B3E196C" w14:textId="77777777" w:rsidR="00AC3A82" w:rsidRPr="003C3E87" w:rsidRDefault="00AC3A82" w:rsidP="00477C07">
            <w:pPr>
              <w:jc w:val="both"/>
              <w:rPr>
                <w:rFonts w:ascii="Arial" w:hAnsi="Arial" w:cs="Arial"/>
                <w:sz w:val="20"/>
                <w:szCs w:val="20"/>
              </w:rPr>
            </w:pPr>
          </w:p>
        </w:tc>
      </w:tr>
      <w:tr w:rsidR="00AC3A82" w:rsidRPr="003C3E87" w14:paraId="1ED99AE5" w14:textId="77777777" w:rsidTr="00477C07">
        <w:tc>
          <w:tcPr>
            <w:tcW w:w="9351" w:type="dxa"/>
          </w:tcPr>
          <w:p w14:paraId="68FD1B7E"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 xml:space="preserve">Ja </w:t>
            </w:r>
            <w:r w:rsidR="008E6425" w:rsidRPr="003C3E87">
              <w:rPr>
                <w:rFonts w:ascii="Arial" w:hAnsi="Arial" w:cs="Arial"/>
                <w:sz w:val="20"/>
                <w:szCs w:val="20"/>
              </w:rPr>
              <w:t>K</w:t>
            </w:r>
            <w:r w:rsidRPr="003C3E87">
              <w:rPr>
                <w:rFonts w:ascii="Arial" w:hAnsi="Arial" w:cs="Arial"/>
                <w:sz w:val="20"/>
                <w:szCs w:val="20"/>
              </w:rPr>
              <w:t>omisija pieprasa, lai pretendents precizē iesniegto informāciju, tā nosaka termiņu, līdz kuram pretendentam jāsniedz atbilde.</w:t>
            </w:r>
          </w:p>
          <w:p w14:paraId="51149D0B" w14:textId="77777777" w:rsidR="00AC3A82" w:rsidRPr="003C3E87" w:rsidRDefault="00AC3A82" w:rsidP="00477C07">
            <w:pPr>
              <w:jc w:val="both"/>
              <w:rPr>
                <w:rFonts w:ascii="Arial" w:hAnsi="Arial" w:cs="Arial"/>
                <w:sz w:val="20"/>
                <w:szCs w:val="20"/>
              </w:rPr>
            </w:pPr>
          </w:p>
        </w:tc>
      </w:tr>
      <w:tr w:rsidR="00AC3A82" w:rsidRPr="003C3E87" w14:paraId="4E8D98A5" w14:textId="77777777" w:rsidTr="00477C07">
        <w:tc>
          <w:tcPr>
            <w:tcW w:w="9351" w:type="dxa"/>
          </w:tcPr>
          <w:p w14:paraId="1D180C40"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Ja pretendents neiesniedz komisijas piepras</w:t>
            </w:r>
            <w:r w:rsidR="008E6425" w:rsidRPr="003C3E87">
              <w:rPr>
                <w:rFonts w:ascii="Arial" w:hAnsi="Arial" w:cs="Arial"/>
                <w:sz w:val="20"/>
                <w:szCs w:val="20"/>
              </w:rPr>
              <w:t>ītās ziņas vai paskaidrojumus, K</w:t>
            </w:r>
            <w:r w:rsidRPr="003C3E87">
              <w:rPr>
                <w:rFonts w:ascii="Arial" w:hAnsi="Arial" w:cs="Arial"/>
                <w:sz w:val="20"/>
                <w:szCs w:val="20"/>
              </w:rPr>
              <w:t>omisija piedāvājumu vērtē pēc tiem dokumentiem, kas ir iekļauti piedāvājumā.</w:t>
            </w:r>
          </w:p>
          <w:p w14:paraId="3E9AAA8C" w14:textId="77777777" w:rsidR="00AC3A82" w:rsidRPr="003C3E87" w:rsidRDefault="00AC3A82" w:rsidP="00477C07">
            <w:pPr>
              <w:jc w:val="both"/>
              <w:rPr>
                <w:rFonts w:ascii="Arial" w:hAnsi="Arial" w:cs="Arial"/>
                <w:sz w:val="20"/>
                <w:szCs w:val="20"/>
              </w:rPr>
            </w:pPr>
          </w:p>
        </w:tc>
      </w:tr>
      <w:tr w:rsidR="00AC3A82" w:rsidRPr="003C3E87" w14:paraId="6BF62A5E" w14:textId="77777777" w:rsidTr="00477C07">
        <w:tc>
          <w:tcPr>
            <w:tcW w:w="9351" w:type="dxa"/>
          </w:tcPr>
          <w:p w14:paraId="2925DF57"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Piedāvājuma noformējuma pārbaudei, pretendentu atlasei, kā arī piedāvājum</w:t>
            </w:r>
            <w:r w:rsidR="008E6425" w:rsidRPr="003C3E87">
              <w:rPr>
                <w:rFonts w:ascii="Arial" w:hAnsi="Arial" w:cs="Arial"/>
                <w:sz w:val="20"/>
                <w:szCs w:val="20"/>
              </w:rPr>
              <w:t>u vērtēšanai un salīdzināšanai K</w:t>
            </w:r>
            <w:r w:rsidRPr="003C3E87">
              <w:rPr>
                <w:rFonts w:ascii="Arial" w:hAnsi="Arial" w:cs="Arial"/>
                <w:sz w:val="20"/>
                <w:szCs w:val="20"/>
              </w:rPr>
              <w:t>omisija var pieaicināt ekspertu.</w:t>
            </w:r>
          </w:p>
          <w:p w14:paraId="2CF5C793" w14:textId="77777777" w:rsidR="00AC3A82" w:rsidRPr="003C3E87" w:rsidRDefault="00AC3A82" w:rsidP="00477C07">
            <w:pPr>
              <w:jc w:val="both"/>
              <w:rPr>
                <w:rFonts w:ascii="Arial" w:hAnsi="Arial" w:cs="Arial"/>
                <w:sz w:val="20"/>
                <w:szCs w:val="20"/>
              </w:rPr>
            </w:pPr>
          </w:p>
        </w:tc>
      </w:tr>
      <w:tr w:rsidR="00AC3A82" w:rsidRPr="003C3E87" w14:paraId="5135939D" w14:textId="77777777" w:rsidTr="00477C07">
        <w:tc>
          <w:tcPr>
            <w:tcW w:w="9351" w:type="dxa"/>
          </w:tcPr>
          <w:p w14:paraId="5DC43B6D"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C28B85D" w14:textId="77777777" w:rsidR="00AC3A82" w:rsidRPr="003C3E87" w:rsidRDefault="00AC3A82" w:rsidP="00477C07">
            <w:pPr>
              <w:jc w:val="both"/>
              <w:rPr>
                <w:rFonts w:ascii="Arial" w:hAnsi="Arial" w:cs="Arial"/>
                <w:sz w:val="20"/>
                <w:szCs w:val="20"/>
              </w:rPr>
            </w:pPr>
          </w:p>
        </w:tc>
      </w:tr>
      <w:tr w:rsidR="00AC3A82" w:rsidRPr="003C3E87" w14:paraId="209FCDCF" w14:textId="77777777" w:rsidTr="00477C07">
        <w:tc>
          <w:tcPr>
            <w:tcW w:w="9351" w:type="dxa"/>
          </w:tcPr>
          <w:p w14:paraId="0F6CC0FC"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Ekspertam ir tiesības iepazīties</w:t>
            </w:r>
            <w:r w:rsidR="008E6425" w:rsidRPr="003C3E87">
              <w:rPr>
                <w:rFonts w:ascii="Arial" w:hAnsi="Arial" w:cs="Arial"/>
                <w:sz w:val="20"/>
                <w:szCs w:val="20"/>
              </w:rPr>
              <w:t xml:space="preserve"> ar piedāvājumiem, kā arī lūgt K</w:t>
            </w:r>
            <w:r w:rsidRPr="003C3E87">
              <w:rPr>
                <w:rFonts w:ascii="Arial" w:hAnsi="Arial" w:cs="Arial"/>
                <w:sz w:val="20"/>
                <w:szCs w:val="20"/>
              </w:rPr>
              <w:t>omisiju pieprasīt no pretendenta papildu informāciju, kas ir nepieciešama atzinuma sagatavošanai.</w:t>
            </w:r>
          </w:p>
          <w:p w14:paraId="5A3439F2" w14:textId="77777777" w:rsidR="00AC3A82" w:rsidRPr="003C3E87" w:rsidRDefault="00AC3A82" w:rsidP="00477C07">
            <w:pPr>
              <w:jc w:val="both"/>
              <w:rPr>
                <w:rFonts w:ascii="Arial" w:hAnsi="Arial" w:cs="Arial"/>
                <w:sz w:val="20"/>
                <w:szCs w:val="20"/>
              </w:rPr>
            </w:pPr>
          </w:p>
        </w:tc>
      </w:tr>
      <w:tr w:rsidR="00AC3A82" w:rsidRPr="003C3E87" w14:paraId="3D5973FD" w14:textId="77777777" w:rsidTr="00477C07">
        <w:tc>
          <w:tcPr>
            <w:tcW w:w="9351" w:type="dxa"/>
          </w:tcPr>
          <w:p w14:paraId="2DA75052" w14:textId="77777777" w:rsidR="00AC3A82" w:rsidRPr="003C3E87" w:rsidRDefault="00AC3A82" w:rsidP="00545A0C">
            <w:pPr>
              <w:pStyle w:val="Sarakstarindkopa"/>
              <w:numPr>
                <w:ilvl w:val="0"/>
                <w:numId w:val="5"/>
              </w:numPr>
              <w:jc w:val="both"/>
              <w:rPr>
                <w:rFonts w:ascii="Arial" w:hAnsi="Arial" w:cs="Arial"/>
                <w:sz w:val="20"/>
                <w:szCs w:val="20"/>
              </w:rPr>
            </w:pPr>
            <w:r w:rsidRPr="003C3E87">
              <w:rPr>
                <w:rFonts w:ascii="Arial" w:hAnsi="Arial" w:cs="Arial"/>
                <w:sz w:val="20"/>
                <w:szCs w:val="20"/>
              </w:rPr>
              <w:t>Eksperts piedāvājumā ietverto un pretendenta papildus sniegto informāciju drīkst izmantot tikai sava atzinuma sniegšanai.</w:t>
            </w:r>
          </w:p>
          <w:p w14:paraId="06C136A1" w14:textId="77777777" w:rsidR="00AC3A82" w:rsidRPr="003C3E87" w:rsidRDefault="00AC3A82" w:rsidP="00477C07">
            <w:pPr>
              <w:jc w:val="both"/>
              <w:rPr>
                <w:rFonts w:ascii="Arial" w:hAnsi="Arial" w:cs="Arial"/>
                <w:sz w:val="20"/>
                <w:szCs w:val="20"/>
              </w:rPr>
            </w:pPr>
          </w:p>
        </w:tc>
      </w:tr>
      <w:tr w:rsidR="00AC3A82" w:rsidRPr="003C3E87" w14:paraId="4596E2E6" w14:textId="77777777" w:rsidTr="00A1540E">
        <w:trPr>
          <w:trHeight w:val="913"/>
        </w:trPr>
        <w:tc>
          <w:tcPr>
            <w:tcW w:w="9351" w:type="dxa"/>
          </w:tcPr>
          <w:p w14:paraId="05E88DDC" w14:textId="03AD24B8" w:rsidR="00AC3A82" w:rsidRPr="000C517E" w:rsidRDefault="009C4BE3" w:rsidP="00477C07">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w:t>
            </w:r>
            <w:r w:rsidR="000C517E">
              <w:rPr>
                <w:rFonts w:ascii="Arial" w:hAnsi="Arial" w:cs="Arial"/>
                <w:sz w:val="20"/>
                <w:szCs w:val="20"/>
              </w:rPr>
              <w:t>umu nākamajā izvērtēšanas posmā.</w:t>
            </w:r>
          </w:p>
        </w:tc>
      </w:tr>
      <w:tr w:rsidR="00AC3A82" w:rsidRPr="003C3E87" w14:paraId="5AAB1D89" w14:textId="77777777" w:rsidTr="00477C07">
        <w:tc>
          <w:tcPr>
            <w:tcW w:w="9351" w:type="dxa"/>
          </w:tcPr>
          <w:p w14:paraId="488B7150" w14:textId="77777777" w:rsidR="00AC3A82" w:rsidRPr="003C3E87" w:rsidRDefault="009C4BE3" w:rsidP="00545A0C">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r w:rsidR="00CB5AF5" w:rsidRPr="003C3E87">
              <w:rPr>
                <w:rFonts w:ascii="Arial" w:hAnsi="Arial" w:cs="Arial"/>
                <w:sz w:val="20"/>
                <w:szCs w:val="20"/>
              </w:rPr>
              <w:t>.</w:t>
            </w:r>
          </w:p>
          <w:p w14:paraId="2886E926" w14:textId="77777777" w:rsidR="00AC3A82" w:rsidRPr="003C3E87" w:rsidRDefault="00AC3A82" w:rsidP="00477C07">
            <w:pPr>
              <w:jc w:val="both"/>
              <w:rPr>
                <w:rFonts w:ascii="Arial" w:hAnsi="Arial" w:cs="Arial"/>
                <w:sz w:val="20"/>
                <w:szCs w:val="20"/>
              </w:rPr>
            </w:pPr>
          </w:p>
        </w:tc>
      </w:tr>
      <w:tr w:rsidR="00F61B99" w:rsidRPr="003C3E87" w14:paraId="151F154F" w14:textId="77777777" w:rsidTr="00477C07">
        <w:tc>
          <w:tcPr>
            <w:tcW w:w="9351" w:type="dxa"/>
          </w:tcPr>
          <w:p w14:paraId="376204E2" w14:textId="77777777" w:rsidR="000C517E" w:rsidRPr="00C444B6" w:rsidRDefault="000C517E" w:rsidP="000C517E">
            <w:pPr>
              <w:numPr>
                <w:ilvl w:val="0"/>
                <w:numId w:val="5"/>
              </w:numPr>
              <w:pBdr>
                <w:top w:val="nil"/>
                <w:left w:val="nil"/>
                <w:bottom w:val="nil"/>
                <w:right w:val="nil"/>
                <w:between w:val="nil"/>
              </w:pBdr>
              <w:jc w:val="both"/>
              <w:rPr>
                <w:rFonts w:ascii="Arial" w:eastAsia="Arial" w:hAnsi="Arial" w:cs="Arial"/>
                <w:sz w:val="20"/>
                <w:szCs w:val="20"/>
              </w:rPr>
            </w:pPr>
            <w:r w:rsidRPr="00C444B6">
              <w:rPr>
                <w:rFonts w:ascii="Arial" w:eastAsia="Arial" w:hAnsi="Arial" w:cs="Arial"/>
                <w:color w:val="000000"/>
                <w:sz w:val="20"/>
                <w:szCs w:val="20"/>
              </w:rPr>
              <w:lastRenderedPageBreak/>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C444B6">
              <w:rPr>
                <w:rFonts w:ascii="Arial" w:eastAsia="Arial" w:hAnsi="Arial" w:cs="Arial"/>
                <w:color w:val="000000"/>
                <w:sz w:val="20"/>
                <w:szCs w:val="20"/>
                <w:vertAlign w:val="superscript"/>
              </w:rPr>
              <w:t>1</w:t>
            </w:r>
            <w:r w:rsidRPr="00C444B6">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7198FC97" w14:textId="7006290F" w:rsidR="00F61B99" w:rsidRPr="003C3E87" w:rsidRDefault="00F61B99" w:rsidP="000C517E">
            <w:pPr>
              <w:pStyle w:val="Sarakstarindkopa"/>
              <w:jc w:val="both"/>
              <w:rPr>
                <w:rFonts w:ascii="Arial" w:hAnsi="Arial" w:cs="Arial"/>
                <w:sz w:val="20"/>
                <w:szCs w:val="20"/>
              </w:rPr>
            </w:pPr>
          </w:p>
        </w:tc>
      </w:tr>
    </w:tbl>
    <w:p w14:paraId="64813344" w14:textId="77777777" w:rsidR="00AC3A82" w:rsidRDefault="00AC3A82" w:rsidP="00477C07">
      <w:pPr>
        <w:rPr>
          <w:rFonts w:ascii="Arial" w:hAnsi="Arial" w:cs="Arial"/>
          <w:sz w:val="20"/>
          <w:szCs w:val="20"/>
        </w:rPr>
      </w:pPr>
    </w:p>
    <w:p w14:paraId="4B98A10D" w14:textId="77777777" w:rsidR="00CA4B48" w:rsidRDefault="00CA4B48" w:rsidP="00477C07">
      <w:pPr>
        <w:rPr>
          <w:rFonts w:ascii="Arial" w:hAnsi="Arial" w:cs="Arial"/>
          <w:sz w:val="20"/>
          <w:szCs w:val="20"/>
        </w:rPr>
      </w:pPr>
    </w:p>
    <w:p w14:paraId="39675866" w14:textId="77777777" w:rsidR="00CA4B48" w:rsidRDefault="00CA4B48" w:rsidP="00477C07">
      <w:pPr>
        <w:rPr>
          <w:rFonts w:ascii="Arial" w:hAnsi="Arial" w:cs="Arial"/>
          <w:sz w:val="20"/>
          <w:szCs w:val="20"/>
        </w:rPr>
      </w:pPr>
    </w:p>
    <w:p w14:paraId="4CB71161" w14:textId="77777777" w:rsidR="00CA4B48" w:rsidRDefault="00CA4B48" w:rsidP="00477C07">
      <w:pPr>
        <w:rPr>
          <w:rFonts w:ascii="Arial" w:hAnsi="Arial" w:cs="Arial"/>
          <w:sz w:val="20"/>
          <w:szCs w:val="20"/>
        </w:rPr>
      </w:pPr>
    </w:p>
    <w:p w14:paraId="2622854A" w14:textId="77777777" w:rsidR="00CA4B48" w:rsidRDefault="00CA4B48" w:rsidP="00477C07">
      <w:pPr>
        <w:rPr>
          <w:rFonts w:ascii="Arial" w:hAnsi="Arial" w:cs="Arial"/>
          <w:sz w:val="20"/>
          <w:szCs w:val="20"/>
        </w:rPr>
      </w:pPr>
    </w:p>
    <w:p w14:paraId="15603390" w14:textId="77777777" w:rsidR="00CA4B48" w:rsidRDefault="00CA4B48" w:rsidP="00477C07">
      <w:pPr>
        <w:rPr>
          <w:rFonts w:ascii="Arial" w:hAnsi="Arial" w:cs="Arial"/>
          <w:sz w:val="20"/>
          <w:szCs w:val="20"/>
        </w:rPr>
      </w:pPr>
    </w:p>
    <w:p w14:paraId="26A6E053" w14:textId="77777777" w:rsidR="00CA4B48" w:rsidRDefault="00CA4B48" w:rsidP="00477C07">
      <w:pPr>
        <w:rPr>
          <w:rFonts w:ascii="Arial" w:hAnsi="Arial" w:cs="Arial"/>
          <w:sz w:val="20"/>
          <w:szCs w:val="20"/>
        </w:rPr>
      </w:pPr>
    </w:p>
    <w:p w14:paraId="6AF88ECA" w14:textId="77777777" w:rsidR="00CA4B48" w:rsidRDefault="00CA4B48" w:rsidP="00477C07">
      <w:pPr>
        <w:rPr>
          <w:rFonts w:ascii="Arial" w:hAnsi="Arial" w:cs="Arial"/>
          <w:sz w:val="20"/>
          <w:szCs w:val="20"/>
        </w:rPr>
      </w:pPr>
    </w:p>
    <w:p w14:paraId="5C8AD5E4" w14:textId="77777777" w:rsidR="00CA4B48" w:rsidRDefault="00CA4B48" w:rsidP="00477C07">
      <w:pPr>
        <w:rPr>
          <w:rFonts w:ascii="Arial" w:hAnsi="Arial" w:cs="Arial"/>
          <w:sz w:val="20"/>
          <w:szCs w:val="20"/>
        </w:rPr>
      </w:pPr>
    </w:p>
    <w:p w14:paraId="553C6511" w14:textId="77777777" w:rsidR="00CA4B48" w:rsidRDefault="00CA4B48" w:rsidP="00477C07">
      <w:pPr>
        <w:rPr>
          <w:rFonts w:ascii="Arial" w:hAnsi="Arial" w:cs="Arial"/>
          <w:sz w:val="20"/>
          <w:szCs w:val="20"/>
        </w:rPr>
      </w:pPr>
    </w:p>
    <w:p w14:paraId="08FE23D5" w14:textId="77777777" w:rsidR="00CA4B48" w:rsidRDefault="00CA4B48" w:rsidP="00477C07">
      <w:pPr>
        <w:rPr>
          <w:rFonts w:ascii="Arial" w:hAnsi="Arial" w:cs="Arial"/>
          <w:sz w:val="20"/>
          <w:szCs w:val="20"/>
        </w:rPr>
      </w:pPr>
    </w:p>
    <w:p w14:paraId="18B15003" w14:textId="77777777" w:rsidR="00CA4B48" w:rsidRDefault="00CA4B48" w:rsidP="00477C07">
      <w:pPr>
        <w:rPr>
          <w:rFonts w:ascii="Arial" w:hAnsi="Arial" w:cs="Arial"/>
          <w:sz w:val="20"/>
          <w:szCs w:val="20"/>
        </w:rPr>
      </w:pPr>
    </w:p>
    <w:p w14:paraId="65574E51" w14:textId="77777777" w:rsidR="00CA4B48" w:rsidRDefault="00CA4B48" w:rsidP="00477C07">
      <w:pPr>
        <w:rPr>
          <w:rFonts w:ascii="Arial" w:hAnsi="Arial" w:cs="Arial"/>
          <w:sz w:val="20"/>
          <w:szCs w:val="20"/>
        </w:rPr>
      </w:pPr>
    </w:p>
    <w:p w14:paraId="61646159" w14:textId="77777777" w:rsidR="00CA4B48" w:rsidRDefault="00CA4B48" w:rsidP="00477C07">
      <w:pPr>
        <w:rPr>
          <w:rFonts w:ascii="Arial" w:hAnsi="Arial" w:cs="Arial"/>
          <w:sz w:val="20"/>
          <w:szCs w:val="20"/>
        </w:rPr>
      </w:pPr>
    </w:p>
    <w:p w14:paraId="62F7910F" w14:textId="77777777" w:rsidR="00CA4B48" w:rsidRDefault="00CA4B48" w:rsidP="00477C07">
      <w:pPr>
        <w:rPr>
          <w:rFonts w:ascii="Arial" w:hAnsi="Arial" w:cs="Arial"/>
          <w:sz w:val="20"/>
          <w:szCs w:val="20"/>
        </w:rPr>
      </w:pPr>
    </w:p>
    <w:p w14:paraId="4E84E4B5" w14:textId="77777777" w:rsidR="00CA4B48" w:rsidRDefault="00CA4B48" w:rsidP="00477C07">
      <w:pPr>
        <w:rPr>
          <w:rFonts w:ascii="Arial" w:hAnsi="Arial" w:cs="Arial"/>
          <w:sz w:val="20"/>
          <w:szCs w:val="20"/>
        </w:rPr>
      </w:pPr>
    </w:p>
    <w:p w14:paraId="5B46E20C" w14:textId="77777777" w:rsidR="00CA4B48" w:rsidRDefault="00CA4B48" w:rsidP="00477C07">
      <w:pPr>
        <w:rPr>
          <w:rFonts w:ascii="Arial" w:hAnsi="Arial" w:cs="Arial"/>
          <w:sz w:val="20"/>
          <w:szCs w:val="20"/>
        </w:rPr>
      </w:pPr>
    </w:p>
    <w:p w14:paraId="495ACE96" w14:textId="77777777" w:rsidR="00CA4B48" w:rsidRDefault="00CA4B48" w:rsidP="00477C07">
      <w:pPr>
        <w:rPr>
          <w:rFonts w:ascii="Arial" w:hAnsi="Arial" w:cs="Arial"/>
          <w:sz w:val="20"/>
          <w:szCs w:val="20"/>
        </w:rPr>
      </w:pPr>
    </w:p>
    <w:p w14:paraId="3BB41D5F" w14:textId="77777777" w:rsidR="00CA4B48" w:rsidRDefault="00CA4B48" w:rsidP="00477C07">
      <w:pPr>
        <w:rPr>
          <w:rFonts w:ascii="Arial" w:hAnsi="Arial" w:cs="Arial"/>
          <w:sz w:val="20"/>
          <w:szCs w:val="20"/>
        </w:rPr>
      </w:pPr>
    </w:p>
    <w:p w14:paraId="07D786EE" w14:textId="77777777" w:rsidR="00CA4B48" w:rsidRDefault="00CA4B48" w:rsidP="00477C07">
      <w:pPr>
        <w:rPr>
          <w:rFonts w:ascii="Arial" w:hAnsi="Arial" w:cs="Arial"/>
          <w:sz w:val="20"/>
          <w:szCs w:val="20"/>
        </w:rPr>
      </w:pPr>
    </w:p>
    <w:p w14:paraId="725FFB86" w14:textId="77777777" w:rsidR="00CA4B48" w:rsidRDefault="00CA4B48" w:rsidP="00477C07">
      <w:pPr>
        <w:rPr>
          <w:rFonts w:ascii="Arial" w:hAnsi="Arial" w:cs="Arial"/>
          <w:sz w:val="20"/>
          <w:szCs w:val="20"/>
        </w:rPr>
      </w:pPr>
    </w:p>
    <w:p w14:paraId="6741442E" w14:textId="77777777" w:rsidR="00CA4B48" w:rsidRDefault="00CA4B48" w:rsidP="00477C07">
      <w:pPr>
        <w:rPr>
          <w:rFonts w:ascii="Arial" w:hAnsi="Arial" w:cs="Arial"/>
          <w:sz w:val="20"/>
          <w:szCs w:val="20"/>
        </w:rPr>
      </w:pPr>
    </w:p>
    <w:p w14:paraId="4DE18655" w14:textId="77777777" w:rsidR="00CA4B48" w:rsidRDefault="00CA4B48" w:rsidP="00477C07">
      <w:pPr>
        <w:rPr>
          <w:rFonts w:ascii="Arial" w:hAnsi="Arial" w:cs="Arial"/>
          <w:sz w:val="20"/>
          <w:szCs w:val="20"/>
        </w:rPr>
      </w:pPr>
    </w:p>
    <w:p w14:paraId="5FEB3AC0" w14:textId="77777777" w:rsidR="00CA4B48" w:rsidRDefault="00CA4B48" w:rsidP="00477C07">
      <w:pPr>
        <w:rPr>
          <w:rFonts w:ascii="Arial" w:hAnsi="Arial" w:cs="Arial"/>
          <w:sz w:val="20"/>
          <w:szCs w:val="20"/>
        </w:rPr>
      </w:pPr>
    </w:p>
    <w:p w14:paraId="5E39C9B7" w14:textId="77777777" w:rsidR="00CA4B48" w:rsidRDefault="00CA4B48" w:rsidP="00477C07">
      <w:pPr>
        <w:rPr>
          <w:rFonts w:ascii="Arial" w:hAnsi="Arial" w:cs="Arial"/>
          <w:sz w:val="20"/>
          <w:szCs w:val="20"/>
        </w:rPr>
      </w:pPr>
    </w:p>
    <w:p w14:paraId="69FC55E2" w14:textId="77777777" w:rsidR="00CA4B48" w:rsidRDefault="00CA4B48" w:rsidP="00477C07">
      <w:pPr>
        <w:rPr>
          <w:rFonts w:ascii="Arial" w:hAnsi="Arial" w:cs="Arial"/>
          <w:sz w:val="20"/>
          <w:szCs w:val="20"/>
        </w:rPr>
      </w:pPr>
    </w:p>
    <w:p w14:paraId="1077A83B" w14:textId="77777777" w:rsidR="00CA4B48" w:rsidRDefault="00CA4B48" w:rsidP="00477C07">
      <w:pPr>
        <w:rPr>
          <w:rFonts w:ascii="Arial" w:hAnsi="Arial" w:cs="Arial"/>
          <w:sz w:val="20"/>
          <w:szCs w:val="20"/>
        </w:rPr>
      </w:pPr>
    </w:p>
    <w:p w14:paraId="597D8CD7" w14:textId="77777777" w:rsidR="00CA4B48" w:rsidRDefault="00CA4B48" w:rsidP="00477C07">
      <w:pPr>
        <w:rPr>
          <w:rFonts w:ascii="Arial" w:hAnsi="Arial" w:cs="Arial"/>
          <w:sz w:val="20"/>
          <w:szCs w:val="20"/>
        </w:rPr>
      </w:pPr>
    </w:p>
    <w:p w14:paraId="46622340" w14:textId="77777777" w:rsidR="000C517E" w:rsidRDefault="000C517E" w:rsidP="00477C07">
      <w:pPr>
        <w:rPr>
          <w:rFonts w:ascii="Arial" w:hAnsi="Arial" w:cs="Arial"/>
          <w:sz w:val="20"/>
          <w:szCs w:val="20"/>
        </w:rPr>
      </w:pPr>
    </w:p>
    <w:p w14:paraId="3DEF1D3A" w14:textId="77777777" w:rsidR="000C517E" w:rsidRDefault="000C517E" w:rsidP="00477C07">
      <w:pPr>
        <w:rPr>
          <w:rFonts w:ascii="Arial" w:hAnsi="Arial" w:cs="Arial"/>
          <w:sz w:val="20"/>
          <w:szCs w:val="20"/>
        </w:rPr>
      </w:pPr>
    </w:p>
    <w:p w14:paraId="137269AD" w14:textId="2BDE6FC9" w:rsidR="00CA4B48" w:rsidRPr="003C3E87" w:rsidRDefault="00CA4B48" w:rsidP="00CA4B48">
      <w:pPr>
        <w:pStyle w:val="Bezatstarpm"/>
        <w:jc w:val="right"/>
        <w:rPr>
          <w:rFonts w:ascii="Arial" w:hAnsi="Arial" w:cs="Arial"/>
          <w:sz w:val="20"/>
          <w:szCs w:val="20"/>
        </w:rPr>
      </w:pPr>
      <w:r w:rsidRPr="003C3E87">
        <w:rPr>
          <w:rFonts w:ascii="Arial" w:hAnsi="Arial" w:cs="Arial"/>
          <w:sz w:val="20"/>
          <w:szCs w:val="20"/>
        </w:rPr>
        <w:lastRenderedPageBreak/>
        <w:t xml:space="preserve">Atklāta konkursa LPP </w:t>
      </w:r>
      <w:r w:rsidR="0015281D">
        <w:rPr>
          <w:rFonts w:ascii="Arial" w:hAnsi="Arial" w:cs="Arial"/>
          <w:sz w:val="20"/>
          <w:szCs w:val="20"/>
        </w:rPr>
        <w:t>2019/80</w:t>
      </w:r>
    </w:p>
    <w:p w14:paraId="274CC1BB" w14:textId="77777777" w:rsidR="00CA4B48" w:rsidRPr="003C3E87" w:rsidRDefault="00CA4B48" w:rsidP="00CA4B48">
      <w:pPr>
        <w:pStyle w:val="Bezatstarpm"/>
        <w:jc w:val="right"/>
        <w:rPr>
          <w:rFonts w:ascii="Arial" w:hAnsi="Arial" w:cs="Arial"/>
          <w:b/>
          <w:sz w:val="20"/>
          <w:szCs w:val="20"/>
        </w:rPr>
      </w:pPr>
      <w:r w:rsidRPr="003C3E87">
        <w:rPr>
          <w:rFonts w:ascii="Arial" w:hAnsi="Arial" w:cs="Arial"/>
          <w:b/>
          <w:sz w:val="20"/>
          <w:szCs w:val="20"/>
        </w:rPr>
        <w:t>nolikuma 9.pielikums</w:t>
      </w:r>
    </w:p>
    <w:p w14:paraId="46B0D908" w14:textId="77777777" w:rsidR="00CA4B48" w:rsidRPr="003C3E87" w:rsidRDefault="00CA4B48" w:rsidP="00CA4B48">
      <w:pPr>
        <w:pStyle w:val="Bezatstarpm"/>
        <w:rPr>
          <w:rFonts w:ascii="Arial" w:hAnsi="Arial" w:cs="Arial"/>
          <w:b/>
          <w:sz w:val="20"/>
          <w:szCs w:val="20"/>
        </w:rPr>
      </w:pPr>
    </w:p>
    <w:p w14:paraId="0982E74B" w14:textId="77777777" w:rsidR="00CA4B48" w:rsidRPr="003C3E87" w:rsidRDefault="00CA4B48" w:rsidP="00CA4B48">
      <w:pPr>
        <w:pStyle w:val="ListParagraph1"/>
        <w:spacing w:after="120"/>
        <w:ind w:left="0" w:right="-286"/>
        <w:jc w:val="center"/>
        <w:rPr>
          <w:rFonts w:ascii="Arial" w:hAnsi="Arial" w:cs="Arial"/>
          <w:b/>
          <w:sz w:val="20"/>
          <w:szCs w:val="20"/>
        </w:rPr>
      </w:pPr>
      <w:r w:rsidRPr="003C3E87">
        <w:rPr>
          <w:rFonts w:ascii="Arial" w:hAnsi="Arial" w:cs="Arial"/>
          <w:b/>
          <w:sz w:val="20"/>
          <w:szCs w:val="20"/>
        </w:rPr>
        <w:t>PIEDĀVĀJUMA NODROŠINĀJUMA NOTEIKUMI</w:t>
      </w:r>
    </w:p>
    <w:p w14:paraId="7DEFE47C" w14:textId="6D7B07C9"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w:t>
      </w:r>
      <w:r w:rsidR="000C517E">
        <w:rPr>
          <w:rFonts w:ascii="Arial" w:eastAsia="Times New Roman" w:hAnsi="Arial" w:cs="Arial"/>
          <w:sz w:val="20"/>
          <w:szCs w:val="20"/>
          <w:lang w:eastAsia="ar-SA"/>
        </w:rPr>
        <w:t>ermiņš ir noteikts nolikuma 1.10</w:t>
      </w:r>
      <w:r w:rsidRPr="00AE02FB">
        <w:rPr>
          <w:rFonts w:ascii="Arial" w:eastAsia="Times New Roman" w:hAnsi="Arial" w:cs="Arial"/>
          <w:sz w:val="20"/>
          <w:szCs w:val="20"/>
          <w:lang w:eastAsia="ar-SA"/>
        </w:rPr>
        <w:t>.1.punktā.</w:t>
      </w:r>
    </w:p>
    <w:p w14:paraId="771D6ABF"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3E950B69"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76E395E1" w14:textId="77777777" w:rsidR="00CA4B48" w:rsidRPr="00AE02FB" w:rsidRDefault="00CA4B48" w:rsidP="00CA4B48">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13F9D7AB" w14:textId="77777777" w:rsidR="00CA4B48" w:rsidRPr="00AE02FB" w:rsidRDefault="00CA4B48" w:rsidP="00CA4B48">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3.2. līdz iepirkuma līguma noslēgšanai</w:t>
      </w:r>
      <w:r w:rsidRPr="00AE02FB">
        <w:rPr>
          <w:rFonts w:ascii="Arial" w:eastAsia="Times New Roman" w:hAnsi="Arial" w:cs="Arial"/>
          <w:sz w:val="20"/>
          <w:szCs w:val="20"/>
          <w:lang w:eastAsia="ar-SA"/>
        </w:rPr>
        <w:t>.</w:t>
      </w:r>
    </w:p>
    <w:p w14:paraId="72D38991"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385186B3"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2AA940CB"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3A277554"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16CCD93B"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4BB66B5F" w14:textId="77777777" w:rsidR="00CA4B48" w:rsidRPr="00AE02FB" w:rsidRDefault="00CA4B48" w:rsidP="00CA4B48">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30420B88" w14:textId="77777777" w:rsidR="00CA4B48" w:rsidRPr="00AE02FB" w:rsidRDefault="00CA4B48" w:rsidP="00CA4B48">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70C12916" w14:textId="77777777" w:rsidR="00CA4B48" w:rsidRPr="0094262B" w:rsidRDefault="00CA4B48" w:rsidP="00CA4B48">
      <w:pPr>
        <w:numPr>
          <w:ilvl w:val="0"/>
          <w:numId w:val="13"/>
        </w:numPr>
        <w:spacing w:after="0" w:line="240" w:lineRule="auto"/>
        <w:ind w:left="-210" w:right="-142"/>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Ja piedāvājuma nodrošinājumu iesniedz kā </w:t>
      </w:r>
      <w:r>
        <w:rPr>
          <w:rFonts w:ascii="Arial" w:eastAsia="Times New Roman" w:hAnsi="Arial" w:cs="Arial"/>
          <w:b/>
          <w:bCs/>
          <w:sz w:val="20"/>
          <w:szCs w:val="20"/>
          <w:lang w:eastAsia="ar-SA"/>
        </w:rPr>
        <w:t>bankas garantiju</w:t>
      </w:r>
      <w:r>
        <w:rPr>
          <w:rFonts w:ascii="Arial" w:eastAsia="Times New Roman" w:hAnsi="Arial" w:cs="Arial"/>
          <w:bCs/>
          <w:sz w:val="20"/>
          <w:szCs w:val="20"/>
          <w:lang w:eastAsia="ar-SA"/>
        </w:rPr>
        <w:t xml:space="preserve">, </w:t>
      </w:r>
      <w:r>
        <w:rPr>
          <w:rFonts w:ascii="Arial" w:eastAsia="Times New Roman" w:hAnsi="Arial" w:cs="Arial"/>
          <w:sz w:val="20"/>
          <w:szCs w:val="20"/>
          <w:lang w:eastAsia="ar-SA"/>
        </w:rPr>
        <w:t>tam jāatbilst Starptautiskās tirdzniecības kameras noteikumiem Nr.758 (</w:t>
      </w:r>
      <w:r>
        <w:rPr>
          <w:rFonts w:ascii="Arial" w:eastAsia="Times New Roman" w:hAnsi="Arial" w:cs="Arial"/>
          <w:i/>
          <w:sz w:val="20"/>
          <w:szCs w:val="20"/>
          <w:lang w:eastAsia="ar-SA"/>
        </w:rPr>
        <w:t>„</w:t>
      </w:r>
      <w:proofErr w:type="spellStart"/>
      <w:r>
        <w:rPr>
          <w:rFonts w:ascii="Arial" w:eastAsia="Times New Roman" w:hAnsi="Arial" w:cs="Arial"/>
          <w:i/>
          <w:sz w:val="20"/>
          <w:szCs w:val="20"/>
          <w:lang w:eastAsia="ar-SA"/>
        </w:rPr>
        <w:t>The</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Uniform</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Rules</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for</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Demand</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Guaranties</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Publication</w:t>
      </w:r>
      <w:proofErr w:type="spellEnd"/>
      <w:r>
        <w:rPr>
          <w:rFonts w:ascii="Arial" w:eastAsia="Times New Roman" w:hAnsi="Arial" w:cs="Arial"/>
          <w:i/>
          <w:sz w:val="20"/>
          <w:szCs w:val="20"/>
          <w:lang w:eastAsia="ar-SA"/>
        </w:rPr>
        <w:t xml:space="preserve"> No.758</w:t>
      </w:r>
      <w:r>
        <w:rPr>
          <w:rFonts w:ascii="Arial" w:eastAsia="Times New Roman" w:hAnsi="Arial" w:cs="Arial"/>
          <w:sz w:val="20"/>
          <w:szCs w:val="20"/>
          <w:lang w:eastAsia="ar-SA"/>
        </w:rPr>
        <w:t>). B</w:t>
      </w:r>
      <w:r>
        <w:rPr>
          <w:rFonts w:ascii="Arial" w:eastAsia="Times New Roman" w:hAnsi="Arial" w:cs="Arial"/>
          <w:bCs/>
          <w:sz w:val="20"/>
          <w:szCs w:val="20"/>
          <w:lang w:eastAsia="ar-SA"/>
        </w:rPr>
        <w:t>ankas izdotā nodrošinājuma dokumentu pievieno piedāvājumam.</w:t>
      </w:r>
      <w:r>
        <w:t xml:space="preserve"> </w:t>
      </w:r>
      <w:r>
        <w:rPr>
          <w:rFonts w:ascii="Arial" w:eastAsia="Times New Roman" w:hAnsi="Arial" w:cs="Arial"/>
          <w:bCs/>
          <w:sz w:val="20"/>
          <w:szCs w:val="20"/>
          <w:lang w:eastAsia="ar-SA"/>
        </w:rPr>
        <w:t xml:space="preserve">Piedāvājumam pievienojams un </w:t>
      </w:r>
      <w:r>
        <w:rPr>
          <w:rFonts w:ascii="Arial" w:eastAsia="Times New Roman" w:hAnsi="Arial" w:cs="Arial"/>
          <w:sz w:val="20"/>
          <w:szCs w:val="20"/>
          <w:lang w:eastAsia="ar-SA"/>
        </w:rPr>
        <w:t xml:space="preserve">iesniedzams ar drošu elektronisko parakstu (nodrošinājuma izdevēja </w:t>
      </w:r>
      <w:proofErr w:type="spellStart"/>
      <w:r>
        <w:rPr>
          <w:rFonts w:ascii="Arial" w:eastAsia="Times New Roman" w:hAnsi="Arial" w:cs="Arial"/>
          <w:sz w:val="20"/>
          <w:szCs w:val="20"/>
          <w:lang w:eastAsia="ar-SA"/>
        </w:rPr>
        <w:t>paraksttiesīgā</w:t>
      </w:r>
      <w:proofErr w:type="spellEnd"/>
      <w:r>
        <w:rPr>
          <w:rFonts w:ascii="Arial" w:eastAsia="Times New Roman" w:hAnsi="Arial" w:cs="Arial"/>
          <w:sz w:val="20"/>
          <w:szCs w:val="20"/>
          <w:lang w:eastAsia="ar-SA"/>
        </w:rPr>
        <w:t xml:space="preserve"> persona) parakstīts piedāvājuma nodrošinājums.</w:t>
      </w:r>
      <w:r w:rsidRPr="0094262B">
        <w:rPr>
          <w:rFonts w:ascii="Arial" w:eastAsia="Times New Roman" w:hAnsi="Arial" w:cs="Arial"/>
          <w:bCs/>
          <w:sz w:val="20"/>
          <w:szCs w:val="20"/>
          <w:lang w:eastAsia="ar-SA"/>
        </w:rPr>
        <w:t>.</w:t>
      </w:r>
    </w:p>
    <w:p w14:paraId="3D52122D" w14:textId="77777777" w:rsidR="00CA4B48" w:rsidRPr="0094262B" w:rsidRDefault="00CA4B48" w:rsidP="00CA4B48">
      <w:pPr>
        <w:numPr>
          <w:ilvl w:val="0"/>
          <w:numId w:val="13"/>
        </w:numPr>
        <w:spacing w:after="0" w:line="240" w:lineRule="auto"/>
        <w:ind w:right="-142"/>
        <w:jc w:val="both"/>
        <w:rPr>
          <w:rFonts w:ascii="Arial" w:eastAsia="Times New Roman" w:hAnsi="Arial" w:cs="Arial"/>
          <w:sz w:val="20"/>
          <w:szCs w:val="20"/>
          <w:lang w:eastAsia="ar-SA"/>
        </w:rPr>
      </w:pPr>
      <w:r>
        <w:rPr>
          <w:rFonts w:ascii="Arial" w:eastAsia="Times New Roman" w:hAnsi="Arial" w:cs="Arial"/>
          <w:sz w:val="20"/>
          <w:szCs w:val="20"/>
          <w:lang w:eastAsia="ar-SA"/>
        </w:rPr>
        <w:t>Ja piedāvājuma nodrošinājumu</w:t>
      </w:r>
      <w:r>
        <w:rPr>
          <w:rFonts w:ascii="Arial" w:eastAsia="Times New Roman" w:hAnsi="Arial" w:cs="Arial"/>
          <w:bCs/>
          <w:sz w:val="20"/>
          <w:szCs w:val="20"/>
          <w:lang w:eastAsia="ar-SA"/>
        </w:rPr>
        <w:t xml:space="preserve"> iesniedz </w:t>
      </w:r>
      <w:r>
        <w:rPr>
          <w:rFonts w:ascii="Arial" w:eastAsia="Times New Roman" w:hAnsi="Arial" w:cs="Arial"/>
          <w:b/>
          <w:bCs/>
          <w:sz w:val="20"/>
          <w:szCs w:val="20"/>
          <w:lang w:eastAsia="ar-SA"/>
        </w:rPr>
        <w:t>apdrošināšanas polises formā</w:t>
      </w:r>
      <w:r>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w:t>
      </w:r>
      <w:proofErr w:type="spellStart"/>
      <w:r>
        <w:rPr>
          <w:rFonts w:ascii="Arial" w:eastAsia="Times New Roman" w:hAnsi="Arial" w:cs="Arial"/>
          <w:bCs/>
          <w:sz w:val="20"/>
          <w:szCs w:val="20"/>
          <w:lang w:eastAsia="ar-SA"/>
        </w:rPr>
        <w:t>paraksttiesīgā</w:t>
      </w:r>
      <w:proofErr w:type="spellEnd"/>
      <w:r>
        <w:rPr>
          <w:rFonts w:ascii="Arial" w:eastAsia="Times New Roman" w:hAnsi="Arial" w:cs="Arial"/>
          <w:bCs/>
          <w:sz w:val="20"/>
          <w:szCs w:val="20"/>
          <w:lang w:eastAsia="ar-SA"/>
        </w:rPr>
        <w:t xml:space="preserve"> persona) parakstīts piedāvājuma nodrošinājums</w:t>
      </w:r>
      <w:r w:rsidRPr="0094262B">
        <w:rPr>
          <w:rFonts w:ascii="Arial" w:eastAsia="Times New Roman" w:hAnsi="Arial" w:cs="Arial"/>
          <w:bCs/>
          <w:sz w:val="20"/>
          <w:szCs w:val="20"/>
          <w:lang w:eastAsia="ar-SA"/>
        </w:rPr>
        <w:t>.</w:t>
      </w:r>
    </w:p>
    <w:p w14:paraId="10901274"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0220B846" w14:textId="77777777" w:rsidR="00CA4B48" w:rsidRPr="00AE02FB" w:rsidRDefault="00CA4B48" w:rsidP="00CA4B48">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3C49F786" w14:textId="77777777" w:rsidR="00CA4B48" w:rsidRPr="00AE02FB" w:rsidRDefault="00CA4B48" w:rsidP="00CA4B48">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7CA99BF5" w14:textId="77777777" w:rsidR="00CA4B48" w:rsidRPr="00AE02FB" w:rsidRDefault="00CA4B48" w:rsidP="00CA4B48">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11D0F367" w14:textId="77777777" w:rsidR="00CA4B48" w:rsidRPr="00CA4B48" w:rsidRDefault="00CA4B48" w:rsidP="00775829">
      <w:pPr>
        <w:numPr>
          <w:ilvl w:val="0"/>
          <w:numId w:val="13"/>
        </w:numPr>
        <w:spacing w:after="0" w:line="240" w:lineRule="auto"/>
        <w:ind w:left="-210" w:right="-142"/>
        <w:jc w:val="both"/>
        <w:rPr>
          <w:rFonts w:ascii="Arial" w:eastAsia="Times New Roman" w:hAnsi="Arial" w:cs="Arial"/>
          <w:bCs/>
          <w:sz w:val="20"/>
          <w:szCs w:val="20"/>
          <w:lang w:eastAsia="ar-SA"/>
        </w:rPr>
      </w:pPr>
      <w:r w:rsidRPr="00083826">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sectPr w:rsidR="00CA4B48" w:rsidRPr="00CA4B48" w:rsidSect="00852988">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96EA" w14:textId="77777777" w:rsidR="00076276" w:rsidRDefault="00076276" w:rsidP="00852988">
      <w:pPr>
        <w:spacing w:after="0" w:line="240" w:lineRule="auto"/>
      </w:pPr>
      <w:r>
        <w:separator/>
      </w:r>
    </w:p>
  </w:endnote>
  <w:endnote w:type="continuationSeparator" w:id="0">
    <w:p w14:paraId="24B7AB70" w14:textId="77777777" w:rsidR="00076276" w:rsidRDefault="0007627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charset w:val="80"/>
    <w:family w:val="auto"/>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1705237"/>
      <w:docPartObj>
        <w:docPartGallery w:val="Page Numbers (Bottom of Page)"/>
        <w:docPartUnique/>
      </w:docPartObj>
    </w:sdtPr>
    <w:sdtEndPr/>
    <w:sdtContent>
      <w:p w14:paraId="14204CFC" w14:textId="77777777" w:rsidR="00775829" w:rsidRPr="005772D9" w:rsidRDefault="00775829">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4F4060">
          <w:rPr>
            <w:rFonts w:ascii="Times New Roman" w:hAnsi="Times New Roman" w:cs="Times New Roman"/>
            <w:noProof/>
            <w:sz w:val="20"/>
            <w:szCs w:val="20"/>
          </w:rPr>
          <w:t>10</w:t>
        </w:r>
        <w:r w:rsidRPr="005772D9">
          <w:rPr>
            <w:rFonts w:ascii="Times New Roman" w:hAnsi="Times New Roman" w:cs="Times New Roman"/>
            <w:sz w:val="20"/>
            <w:szCs w:val="20"/>
          </w:rPr>
          <w:fldChar w:fldCharType="end"/>
        </w:r>
      </w:p>
    </w:sdtContent>
  </w:sdt>
  <w:p w14:paraId="36361E7D" w14:textId="77777777" w:rsidR="00775829" w:rsidRPr="005772D9" w:rsidRDefault="0077582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54682" w14:textId="77777777" w:rsidR="00076276" w:rsidRDefault="00076276" w:rsidP="00852988">
      <w:pPr>
        <w:spacing w:after="0" w:line="240" w:lineRule="auto"/>
      </w:pPr>
      <w:r>
        <w:separator/>
      </w:r>
    </w:p>
  </w:footnote>
  <w:footnote w:type="continuationSeparator" w:id="0">
    <w:p w14:paraId="062B5B22" w14:textId="77777777" w:rsidR="00076276" w:rsidRDefault="00076276" w:rsidP="00852988">
      <w:pPr>
        <w:spacing w:after="0" w:line="240" w:lineRule="auto"/>
      </w:pPr>
      <w:r>
        <w:continuationSeparator/>
      </w:r>
    </w:p>
  </w:footnote>
  <w:footnote w:id="1">
    <w:p w14:paraId="12A639BE" w14:textId="77777777" w:rsidR="00775829" w:rsidRPr="000F1C16" w:rsidRDefault="00775829" w:rsidP="00852988">
      <w:pPr>
        <w:pStyle w:val="Vresteksts"/>
        <w:rPr>
          <w:rFonts w:ascii="Arial" w:hAnsi="Arial" w:cs="Arial"/>
          <w:i/>
          <w:sz w:val="16"/>
          <w:szCs w:val="16"/>
        </w:rPr>
      </w:pPr>
      <w:r w:rsidRPr="000F1C16">
        <w:rPr>
          <w:rStyle w:val="Vresatsauce"/>
          <w:rFonts w:ascii="Arial" w:hAnsi="Arial" w:cs="Arial"/>
          <w:i/>
          <w:sz w:val="16"/>
          <w:szCs w:val="16"/>
        </w:rPr>
        <w:footnoteRef/>
      </w:r>
      <w:r w:rsidRPr="000F1C16">
        <w:rPr>
          <w:rFonts w:ascii="Arial" w:hAnsi="Arial" w:cs="Arial"/>
          <w:i/>
          <w:sz w:val="16"/>
          <w:szCs w:val="16"/>
        </w:rPr>
        <w:t xml:space="preserve"> Publisko iepirkumu likums, skatīt: </w:t>
      </w:r>
      <w:hyperlink r:id="rId1" w:history="1">
        <w:r w:rsidRPr="000F1C16">
          <w:rPr>
            <w:rStyle w:val="Hipersaite"/>
            <w:rFonts w:ascii="Arial" w:hAnsi="Arial" w:cs="Arial"/>
            <w:i/>
            <w:sz w:val="16"/>
            <w:szCs w:val="16"/>
          </w:rPr>
          <w:t>https://likumi.lv/doc.php?id=287760</w:t>
        </w:r>
      </w:hyperlink>
      <w:r w:rsidRPr="000F1C16">
        <w:rPr>
          <w:rFonts w:ascii="Arial" w:hAnsi="Arial" w:cs="Arial"/>
          <w:i/>
          <w:sz w:val="16"/>
          <w:szCs w:val="16"/>
        </w:rPr>
        <w:t xml:space="preserve"> </w:t>
      </w:r>
    </w:p>
  </w:footnote>
  <w:footnote w:id="2">
    <w:p w14:paraId="0E01F80E" w14:textId="77777777" w:rsidR="00775829" w:rsidRPr="00C13880" w:rsidRDefault="00775829" w:rsidP="006F4AD9">
      <w:pPr>
        <w:pStyle w:val="Vresteksts"/>
        <w:jc w:val="both"/>
        <w:rPr>
          <w:rFonts w:ascii="Arial" w:hAnsi="Arial" w:cs="Arial"/>
          <w:sz w:val="16"/>
          <w:szCs w:val="16"/>
        </w:rPr>
      </w:pPr>
      <w:r w:rsidRPr="000F1C16">
        <w:rPr>
          <w:rStyle w:val="Vresatsauce"/>
          <w:rFonts w:ascii="Arial" w:hAnsi="Arial" w:cs="Arial"/>
          <w:i/>
          <w:sz w:val="16"/>
          <w:szCs w:val="16"/>
        </w:rPr>
        <w:footnoteRef/>
      </w:r>
      <w:r w:rsidRPr="000F1C16">
        <w:rPr>
          <w:rFonts w:ascii="Arial" w:hAnsi="Arial" w:cs="Arial"/>
          <w:i/>
          <w:sz w:val="16"/>
          <w:szCs w:val="16"/>
        </w:rPr>
        <w:t xml:space="preserve"> Ministru kabineta 2017.gada 28.februāra noteikumi Nr.107, skatīt: </w:t>
      </w:r>
      <w:hyperlink r:id="rId2" w:history="1">
        <w:r w:rsidRPr="000F1C16">
          <w:rPr>
            <w:rStyle w:val="Hipersaite"/>
            <w:rFonts w:ascii="Arial" w:hAnsi="Arial" w:cs="Arial"/>
            <w:i/>
            <w:sz w:val="16"/>
            <w:szCs w:val="16"/>
          </w:rPr>
          <w:t>https://likumi.lv/ta/id/289086-iepirkuma-proceduru-un-metu-konkursu-norises-kartiba</w:t>
        </w:r>
      </w:hyperlink>
      <w:r>
        <w:rPr>
          <w:rFonts w:ascii="Arial" w:hAnsi="Arial" w:cs="Arial"/>
          <w:sz w:val="16"/>
          <w:szCs w:val="16"/>
        </w:rPr>
        <w:t>.</w:t>
      </w:r>
    </w:p>
  </w:footnote>
  <w:footnote w:id="3">
    <w:p w14:paraId="7C95F63E" w14:textId="77777777" w:rsidR="00775829" w:rsidRPr="00267D0D" w:rsidRDefault="00775829" w:rsidP="000F1C16">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4">
    <w:p w14:paraId="65F2F733" w14:textId="3F26CE70" w:rsidR="009D4C82" w:rsidRPr="009D4C82" w:rsidRDefault="00775829" w:rsidP="009D4C82">
      <w:pPr>
        <w:spacing w:after="0" w:line="240" w:lineRule="auto"/>
        <w:ind w:left="34"/>
        <w:jc w:val="both"/>
        <w:rPr>
          <w:rFonts w:ascii="Arial" w:hAnsi="Arial" w:cs="Arial"/>
          <w:i/>
          <w:sz w:val="16"/>
          <w:szCs w:val="16"/>
        </w:rPr>
      </w:pPr>
      <w:r w:rsidRPr="00267D0D">
        <w:rPr>
          <w:rStyle w:val="Vresatsauce"/>
          <w:rFonts w:ascii="Arial" w:hAnsi="Arial" w:cs="Arial"/>
          <w:i/>
          <w:sz w:val="16"/>
          <w:szCs w:val="16"/>
        </w:rPr>
        <w:footnoteRef/>
      </w:r>
      <w:r w:rsidR="009D4C82" w:rsidRPr="009D4C82">
        <w:rPr>
          <w:rFonts w:ascii="Arial" w:hAnsi="Arial" w:cs="Arial"/>
          <w:i/>
          <w:sz w:val="16"/>
          <w:szCs w:val="16"/>
        </w:rPr>
        <w:t xml:space="preserve">Eiropas vienotā iepirkuma procedūras dokumenta veidlapa un prasības tās aizpildīšanai un iesniegšanai pieejamas interneta vietnē </w:t>
      </w:r>
      <w:hyperlink r:id="rId4" w:history="1">
        <w:r w:rsidR="009D4C82" w:rsidRPr="009D4C82">
          <w:rPr>
            <w:rStyle w:val="Hipersaite"/>
            <w:rFonts w:ascii="Arial" w:hAnsi="Arial" w:cs="Arial"/>
            <w:i/>
            <w:sz w:val="16"/>
            <w:szCs w:val="16"/>
          </w:rPr>
          <w:t>http://eur-lex.europa.eu/legal-content/LV/TXT/PDF/?uri=CELEX:32016R0007&amp;from=LV</w:t>
        </w:r>
      </w:hyperlink>
      <w:r w:rsidR="009D4C82" w:rsidRPr="009D4C82">
        <w:rPr>
          <w:rStyle w:val="Hipersaite"/>
          <w:rFonts w:ascii="Arial" w:hAnsi="Arial" w:cs="Arial"/>
          <w:i/>
          <w:sz w:val="16"/>
          <w:szCs w:val="16"/>
        </w:rPr>
        <w:t xml:space="preserve"> </w:t>
      </w:r>
      <w:r w:rsidR="009D4C82" w:rsidRPr="009D4C82">
        <w:rPr>
          <w:rFonts w:ascii="Arial" w:hAnsi="Arial" w:cs="Arial"/>
          <w:i/>
          <w:sz w:val="16"/>
          <w:szCs w:val="16"/>
        </w:rPr>
        <w:t xml:space="preserve">(veidlapa – regulas 2.pielikums), kā arī </w:t>
      </w:r>
      <w:proofErr w:type="spellStart"/>
      <w:r w:rsidR="009D4C82" w:rsidRPr="009D4C82">
        <w:rPr>
          <w:rFonts w:ascii="Arial" w:hAnsi="Arial" w:cs="Arial"/>
          <w:i/>
          <w:iCs/>
          <w:sz w:val="16"/>
          <w:szCs w:val="16"/>
        </w:rPr>
        <w:t>word</w:t>
      </w:r>
      <w:proofErr w:type="spellEnd"/>
      <w:r w:rsidR="009D4C82" w:rsidRPr="009D4C82">
        <w:rPr>
          <w:rFonts w:ascii="Arial" w:hAnsi="Arial" w:cs="Arial"/>
          <w:i/>
          <w:iCs/>
          <w:sz w:val="16"/>
          <w:szCs w:val="16"/>
        </w:rPr>
        <w:t xml:space="preserve"> </w:t>
      </w:r>
      <w:r w:rsidR="009D4C82" w:rsidRPr="009D4C82">
        <w:rPr>
          <w:rFonts w:ascii="Arial" w:hAnsi="Arial" w:cs="Arial"/>
          <w:i/>
          <w:sz w:val="16"/>
          <w:szCs w:val="16"/>
        </w:rPr>
        <w:t>formātā Iepirkumu uzra</w:t>
      </w:r>
      <w:r w:rsidR="00F32CE7">
        <w:rPr>
          <w:rFonts w:ascii="Arial" w:hAnsi="Arial" w:cs="Arial"/>
          <w:i/>
          <w:sz w:val="16"/>
          <w:szCs w:val="16"/>
        </w:rPr>
        <w:t>udzības biroja interneta vietnē.</w:t>
      </w:r>
    </w:p>
    <w:p w14:paraId="519CF048" w14:textId="0559ED58" w:rsidR="00775829" w:rsidRDefault="00775829" w:rsidP="009D4C82">
      <w:pPr>
        <w:pStyle w:val="Pamatteksts"/>
        <w:tabs>
          <w:tab w:val="left" w:pos="142"/>
          <w:tab w:val="left" w:pos="567"/>
          <w:tab w:val="left" w:pos="851"/>
        </w:tabs>
        <w:ind w:firstLine="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B608E2A"/>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b/>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174F67D9"/>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3C61C0"/>
    <w:multiLevelType w:val="multilevel"/>
    <w:tmpl w:val="60C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15"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8F5290"/>
    <w:multiLevelType w:val="multilevel"/>
    <w:tmpl w:val="8D9C1C06"/>
    <w:lvl w:ilvl="0">
      <w:start w:val="1"/>
      <w:numFmt w:val="decimal"/>
      <w:lvlText w:val="%1."/>
      <w:lvlJc w:val="left"/>
      <w:pPr>
        <w:ind w:left="720" w:hanging="360"/>
      </w:pPr>
      <w:rPr>
        <w:rFonts w:hint="default"/>
        <w:b w:val="0"/>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6"/>
  </w:num>
  <w:num w:numId="6">
    <w:abstractNumId w:val="15"/>
  </w:num>
  <w:num w:numId="7">
    <w:abstractNumId w:val="11"/>
  </w:num>
  <w:num w:numId="8">
    <w:abstractNumId w:val="13"/>
  </w:num>
  <w:num w:numId="9">
    <w:abstractNumId w:val="10"/>
  </w:num>
  <w:num w:numId="10">
    <w:abstractNumId w:val="5"/>
  </w:num>
  <w:num w:numId="11">
    <w:abstractNumId w:val="8"/>
  </w:num>
  <w:num w:numId="12">
    <w:abstractNumId w:val="17"/>
  </w:num>
  <w:num w:numId="13">
    <w:abstractNumId w:val="1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6F79"/>
    <w:rsid w:val="0001382E"/>
    <w:rsid w:val="00016D80"/>
    <w:rsid w:val="000257D1"/>
    <w:rsid w:val="00025F9E"/>
    <w:rsid w:val="00030DFD"/>
    <w:rsid w:val="000328F9"/>
    <w:rsid w:val="000344AA"/>
    <w:rsid w:val="000408E3"/>
    <w:rsid w:val="0004453A"/>
    <w:rsid w:val="00057504"/>
    <w:rsid w:val="00057D8C"/>
    <w:rsid w:val="000601AA"/>
    <w:rsid w:val="000711CA"/>
    <w:rsid w:val="00076276"/>
    <w:rsid w:val="00083826"/>
    <w:rsid w:val="00086303"/>
    <w:rsid w:val="0008751D"/>
    <w:rsid w:val="00087D7E"/>
    <w:rsid w:val="00091922"/>
    <w:rsid w:val="000926C7"/>
    <w:rsid w:val="000A1CEA"/>
    <w:rsid w:val="000A3082"/>
    <w:rsid w:val="000A5CE7"/>
    <w:rsid w:val="000B2B9D"/>
    <w:rsid w:val="000B2D08"/>
    <w:rsid w:val="000B3841"/>
    <w:rsid w:val="000B5B43"/>
    <w:rsid w:val="000B7BCE"/>
    <w:rsid w:val="000C28A3"/>
    <w:rsid w:val="000C517E"/>
    <w:rsid w:val="000D2812"/>
    <w:rsid w:val="000D4F26"/>
    <w:rsid w:val="000D5B0B"/>
    <w:rsid w:val="000E4DD5"/>
    <w:rsid w:val="000F1C16"/>
    <w:rsid w:val="000F6236"/>
    <w:rsid w:val="000F79DF"/>
    <w:rsid w:val="001017BF"/>
    <w:rsid w:val="00101F82"/>
    <w:rsid w:val="001070BB"/>
    <w:rsid w:val="0011007D"/>
    <w:rsid w:val="001109BD"/>
    <w:rsid w:val="00117C72"/>
    <w:rsid w:val="0012211E"/>
    <w:rsid w:val="0012293F"/>
    <w:rsid w:val="00124B62"/>
    <w:rsid w:val="00125868"/>
    <w:rsid w:val="00131E9A"/>
    <w:rsid w:val="00132A90"/>
    <w:rsid w:val="00136892"/>
    <w:rsid w:val="00141B97"/>
    <w:rsid w:val="0015281D"/>
    <w:rsid w:val="00154840"/>
    <w:rsid w:val="00155CD6"/>
    <w:rsid w:val="001571EC"/>
    <w:rsid w:val="0016508F"/>
    <w:rsid w:val="001675E8"/>
    <w:rsid w:val="00167E6F"/>
    <w:rsid w:val="00170F08"/>
    <w:rsid w:val="00177B74"/>
    <w:rsid w:val="00181F19"/>
    <w:rsid w:val="0018348B"/>
    <w:rsid w:val="00193E38"/>
    <w:rsid w:val="001A3E64"/>
    <w:rsid w:val="001A6B94"/>
    <w:rsid w:val="001B5380"/>
    <w:rsid w:val="001C1C7E"/>
    <w:rsid w:val="001C52C2"/>
    <w:rsid w:val="001D02F7"/>
    <w:rsid w:val="001D1D60"/>
    <w:rsid w:val="001D47C2"/>
    <w:rsid w:val="001D7DE0"/>
    <w:rsid w:val="001E3DEC"/>
    <w:rsid w:val="001E6EEC"/>
    <w:rsid w:val="00201D43"/>
    <w:rsid w:val="00202B06"/>
    <w:rsid w:val="00204A3F"/>
    <w:rsid w:val="00224B94"/>
    <w:rsid w:val="00232EA8"/>
    <w:rsid w:val="00235440"/>
    <w:rsid w:val="00241006"/>
    <w:rsid w:val="002518BB"/>
    <w:rsid w:val="00252B9C"/>
    <w:rsid w:val="00252BC6"/>
    <w:rsid w:val="00253FD9"/>
    <w:rsid w:val="00254CD0"/>
    <w:rsid w:val="0025694E"/>
    <w:rsid w:val="00256F88"/>
    <w:rsid w:val="00273CC7"/>
    <w:rsid w:val="00274E6A"/>
    <w:rsid w:val="00281C64"/>
    <w:rsid w:val="00282E2D"/>
    <w:rsid w:val="002842AA"/>
    <w:rsid w:val="00284BF5"/>
    <w:rsid w:val="0028783C"/>
    <w:rsid w:val="00292BFC"/>
    <w:rsid w:val="002953A7"/>
    <w:rsid w:val="00295C1E"/>
    <w:rsid w:val="002A0000"/>
    <w:rsid w:val="002A0107"/>
    <w:rsid w:val="002A2DB0"/>
    <w:rsid w:val="002A319A"/>
    <w:rsid w:val="002B326B"/>
    <w:rsid w:val="002B5A63"/>
    <w:rsid w:val="002B5ACC"/>
    <w:rsid w:val="002B6E24"/>
    <w:rsid w:val="002C12CA"/>
    <w:rsid w:val="002C240D"/>
    <w:rsid w:val="002C3C3D"/>
    <w:rsid w:val="002C472C"/>
    <w:rsid w:val="002C6DED"/>
    <w:rsid w:val="002D38A3"/>
    <w:rsid w:val="002D765B"/>
    <w:rsid w:val="002E11C8"/>
    <w:rsid w:val="002E1224"/>
    <w:rsid w:val="002E639A"/>
    <w:rsid w:val="002F0620"/>
    <w:rsid w:val="002F1879"/>
    <w:rsid w:val="002F1B5E"/>
    <w:rsid w:val="002F3786"/>
    <w:rsid w:val="002F59DF"/>
    <w:rsid w:val="00301476"/>
    <w:rsid w:val="0030294F"/>
    <w:rsid w:val="00303D65"/>
    <w:rsid w:val="00306623"/>
    <w:rsid w:val="00310F59"/>
    <w:rsid w:val="00313AAB"/>
    <w:rsid w:val="00314497"/>
    <w:rsid w:val="003226BC"/>
    <w:rsid w:val="003277A1"/>
    <w:rsid w:val="00334A6D"/>
    <w:rsid w:val="003471D6"/>
    <w:rsid w:val="003546E8"/>
    <w:rsid w:val="00360C09"/>
    <w:rsid w:val="00371E75"/>
    <w:rsid w:val="0037459F"/>
    <w:rsid w:val="0037481B"/>
    <w:rsid w:val="00375871"/>
    <w:rsid w:val="00377423"/>
    <w:rsid w:val="00381A2A"/>
    <w:rsid w:val="00381D8E"/>
    <w:rsid w:val="00386C6A"/>
    <w:rsid w:val="00392495"/>
    <w:rsid w:val="003A080F"/>
    <w:rsid w:val="003A705A"/>
    <w:rsid w:val="003B1362"/>
    <w:rsid w:val="003B2D4C"/>
    <w:rsid w:val="003B7675"/>
    <w:rsid w:val="003C3E87"/>
    <w:rsid w:val="003D11B1"/>
    <w:rsid w:val="003D13D3"/>
    <w:rsid w:val="003D6351"/>
    <w:rsid w:val="003F0546"/>
    <w:rsid w:val="003F28E7"/>
    <w:rsid w:val="003F2906"/>
    <w:rsid w:val="00404B8E"/>
    <w:rsid w:val="004105E1"/>
    <w:rsid w:val="004133AA"/>
    <w:rsid w:val="0041426B"/>
    <w:rsid w:val="00414A70"/>
    <w:rsid w:val="00422989"/>
    <w:rsid w:val="00423D44"/>
    <w:rsid w:val="00424E68"/>
    <w:rsid w:val="004266A6"/>
    <w:rsid w:val="00427754"/>
    <w:rsid w:val="00433677"/>
    <w:rsid w:val="00433A48"/>
    <w:rsid w:val="00434691"/>
    <w:rsid w:val="00436716"/>
    <w:rsid w:val="004371BE"/>
    <w:rsid w:val="004378F1"/>
    <w:rsid w:val="00437DA2"/>
    <w:rsid w:val="00455FB9"/>
    <w:rsid w:val="00456C20"/>
    <w:rsid w:val="004609E9"/>
    <w:rsid w:val="0047346E"/>
    <w:rsid w:val="00477C07"/>
    <w:rsid w:val="004A142A"/>
    <w:rsid w:val="004A2A44"/>
    <w:rsid w:val="004A5768"/>
    <w:rsid w:val="004A5E60"/>
    <w:rsid w:val="004C167C"/>
    <w:rsid w:val="004C1F9A"/>
    <w:rsid w:val="004C4A79"/>
    <w:rsid w:val="004E3C06"/>
    <w:rsid w:val="004E611B"/>
    <w:rsid w:val="004F0CA0"/>
    <w:rsid w:val="004F1F22"/>
    <w:rsid w:val="004F4060"/>
    <w:rsid w:val="004F42F9"/>
    <w:rsid w:val="004F7AD1"/>
    <w:rsid w:val="0050048C"/>
    <w:rsid w:val="00501669"/>
    <w:rsid w:val="005023C0"/>
    <w:rsid w:val="00503F6A"/>
    <w:rsid w:val="005048E2"/>
    <w:rsid w:val="00512BA7"/>
    <w:rsid w:val="00520969"/>
    <w:rsid w:val="0052252F"/>
    <w:rsid w:val="00524375"/>
    <w:rsid w:val="00525DDE"/>
    <w:rsid w:val="0053636A"/>
    <w:rsid w:val="00536822"/>
    <w:rsid w:val="00537B88"/>
    <w:rsid w:val="00545A0C"/>
    <w:rsid w:val="005469A0"/>
    <w:rsid w:val="00546D4F"/>
    <w:rsid w:val="005522F5"/>
    <w:rsid w:val="0055341F"/>
    <w:rsid w:val="00553D52"/>
    <w:rsid w:val="00560ADD"/>
    <w:rsid w:val="00561FF7"/>
    <w:rsid w:val="00563582"/>
    <w:rsid w:val="00570496"/>
    <w:rsid w:val="00571DE2"/>
    <w:rsid w:val="00572982"/>
    <w:rsid w:val="005772D9"/>
    <w:rsid w:val="00582DB4"/>
    <w:rsid w:val="00582DED"/>
    <w:rsid w:val="00582E9C"/>
    <w:rsid w:val="005859C3"/>
    <w:rsid w:val="005878E4"/>
    <w:rsid w:val="00590267"/>
    <w:rsid w:val="00591EC5"/>
    <w:rsid w:val="00592A9E"/>
    <w:rsid w:val="00593273"/>
    <w:rsid w:val="00595021"/>
    <w:rsid w:val="0059695B"/>
    <w:rsid w:val="00597895"/>
    <w:rsid w:val="005A1694"/>
    <w:rsid w:val="005A25BF"/>
    <w:rsid w:val="005A6916"/>
    <w:rsid w:val="005B0EAB"/>
    <w:rsid w:val="005B3626"/>
    <w:rsid w:val="005B5BB9"/>
    <w:rsid w:val="005B657B"/>
    <w:rsid w:val="005C294C"/>
    <w:rsid w:val="005C3E28"/>
    <w:rsid w:val="005C6F84"/>
    <w:rsid w:val="005D4624"/>
    <w:rsid w:val="005D68F8"/>
    <w:rsid w:val="005E294C"/>
    <w:rsid w:val="005F2542"/>
    <w:rsid w:val="006018B4"/>
    <w:rsid w:val="00601CED"/>
    <w:rsid w:val="00602216"/>
    <w:rsid w:val="00605DB3"/>
    <w:rsid w:val="006139AF"/>
    <w:rsid w:val="00623C37"/>
    <w:rsid w:val="00626F84"/>
    <w:rsid w:val="00632B17"/>
    <w:rsid w:val="0063680F"/>
    <w:rsid w:val="00637B83"/>
    <w:rsid w:val="006433D5"/>
    <w:rsid w:val="00643FC7"/>
    <w:rsid w:val="00645928"/>
    <w:rsid w:val="00647646"/>
    <w:rsid w:val="006502CA"/>
    <w:rsid w:val="0065145B"/>
    <w:rsid w:val="00652AA4"/>
    <w:rsid w:val="00652B66"/>
    <w:rsid w:val="006542DE"/>
    <w:rsid w:val="00661AAB"/>
    <w:rsid w:val="00664E91"/>
    <w:rsid w:val="0066507E"/>
    <w:rsid w:val="006650C5"/>
    <w:rsid w:val="006759F4"/>
    <w:rsid w:val="006760DC"/>
    <w:rsid w:val="00680552"/>
    <w:rsid w:val="0068615A"/>
    <w:rsid w:val="006908BC"/>
    <w:rsid w:val="00691E1B"/>
    <w:rsid w:val="00696412"/>
    <w:rsid w:val="00697362"/>
    <w:rsid w:val="006A19DC"/>
    <w:rsid w:val="006A1E28"/>
    <w:rsid w:val="006A7A88"/>
    <w:rsid w:val="006B0C62"/>
    <w:rsid w:val="006B17C6"/>
    <w:rsid w:val="006B6AC9"/>
    <w:rsid w:val="006B6FDA"/>
    <w:rsid w:val="006C044B"/>
    <w:rsid w:val="006C24EB"/>
    <w:rsid w:val="006C2735"/>
    <w:rsid w:val="006C2C50"/>
    <w:rsid w:val="006C408A"/>
    <w:rsid w:val="006D02D9"/>
    <w:rsid w:val="006D3B9C"/>
    <w:rsid w:val="006D51A3"/>
    <w:rsid w:val="006D6527"/>
    <w:rsid w:val="006D705C"/>
    <w:rsid w:val="006E436E"/>
    <w:rsid w:val="006E53EA"/>
    <w:rsid w:val="006E6C67"/>
    <w:rsid w:val="006F4AD9"/>
    <w:rsid w:val="00714249"/>
    <w:rsid w:val="00715B35"/>
    <w:rsid w:val="00722922"/>
    <w:rsid w:val="007241E2"/>
    <w:rsid w:val="00725166"/>
    <w:rsid w:val="00747475"/>
    <w:rsid w:val="00753ACB"/>
    <w:rsid w:val="007561DA"/>
    <w:rsid w:val="00760C2E"/>
    <w:rsid w:val="0076226C"/>
    <w:rsid w:val="00770C65"/>
    <w:rsid w:val="00772EFA"/>
    <w:rsid w:val="00773A27"/>
    <w:rsid w:val="007742C9"/>
    <w:rsid w:val="00774BF1"/>
    <w:rsid w:val="00775829"/>
    <w:rsid w:val="00776392"/>
    <w:rsid w:val="00777ACB"/>
    <w:rsid w:val="00780F49"/>
    <w:rsid w:val="0078205B"/>
    <w:rsid w:val="00784963"/>
    <w:rsid w:val="00786877"/>
    <w:rsid w:val="00792FF5"/>
    <w:rsid w:val="00793891"/>
    <w:rsid w:val="007A2B3D"/>
    <w:rsid w:val="007A366E"/>
    <w:rsid w:val="007A51BD"/>
    <w:rsid w:val="007A5A42"/>
    <w:rsid w:val="007B0F86"/>
    <w:rsid w:val="007B76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73DE"/>
    <w:rsid w:val="0080187E"/>
    <w:rsid w:val="00801923"/>
    <w:rsid w:val="00824729"/>
    <w:rsid w:val="008300C0"/>
    <w:rsid w:val="00832854"/>
    <w:rsid w:val="00833115"/>
    <w:rsid w:val="00840574"/>
    <w:rsid w:val="00840D78"/>
    <w:rsid w:val="00841329"/>
    <w:rsid w:val="0084502F"/>
    <w:rsid w:val="008522B5"/>
    <w:rsid w:val="00852988"/>
    <w:rsid w:val="0085708C"/>
    <w:rsid w:val="008578B9"/>
    <w:rsid w:val="00864DB4"/>
    <w:rsid w:val="00866CF0"/>
    <w:rsid w:val="00871172"/>
    <w:rsid w:val="0089242C"/>
    <w:rsid w:val="008941EB"/>
    <w:rsid w:val="008A638C"/>
    <w:rsid w:val="008A66B0"/>
    <w:rsid w:val="008B19CD"/>
    <w:rsid w:val="008C04D8"/>
    <w:rsid w:val="008C53DA"/>
    <w:rsid w:val="008D67A3"/>
    <w:rsid w:val="008D6C44"/>
    <w:rsid w:val="008E1387"/>
    <w:rsid w:val="008E5690"/>
    <w:rsid w:val="008E6425"/>
    <w:rsid w:val="008F11CF"/>
    <w:rsid w:val="008F2012"/>
    <w:rsid w:val="008F4194"/>
    <w:rsid w:val="008F64D3"/>
    <w:rsid w:val="008F7A7B"/>
    <w:rsid w:val="009012A0"/>
    <w:rsid w:val="009039F3"/>
    <w:rsid w:val="00906338"/>
    <w:rsid w:val="00910832"/>
    <w:rsid w:val="00910903"/>
    <w:rsid w:val="00917A26"/>
    <w:rsid w:val="00931E78"/>
    <w:rsid w:val="0094053C"/>
    <w:rsid w:val="009410A0"/>
    <w:rsid w:val="00946803"/>
    <w:rsid w:val="00962955"/>
    <w:rsid w:val="00962F9A"/>
    <w:rsid w:val="00963A1D"/>
    <w:rsid w:val="00966BB4"/>
    <w:rsid w:val="0097292C"/>
    <w:rsid w:val="00974F49"/>
    <w:rsid w:val="00983865"/>
    <w:rsid w:val="0098730D"/>
    <w:rsid w:val="009A59CE"/>
    <w:rsid w:val="009B0C34"/>
    <w:rsid w:val="009C00CB"/>
    <w:rsid w:val="009C16CE"/>
    <w:rsid w:val="009C346C"/>
    <w:rsid w:val="009C4BE3"/>
    <w:rsid w:val="009D11E1"/>
    <w:rsid w:val="009D4C82"/>
    <w:rsid w:val="009D5520"/>
    <w:rsid w:val="009E6C66"/>
    <w:rsid w:val="009F1199"/>
    <w:rsid w:val="009F296F"/>
    <w:rsid w:val="009F2F03"/>
    <w:rsid w:val="009F369E"/>
    <w:rsid w:val="00A01946"/>
    <w:rsid w:val="00A05371"/>
    <w:rsid w:val="00A06EE0"/>
    <w:rsid w:val="00A1088E"/>
    <w:rsid w:val="00A10B98"/>
    <w:rsid w:val="00A11DF7"/>
    <w:rsid w:val="00A12323"/>
    <w:rsid w:val="00A1309F"/>
    <w:rsid w:val="00A13F67"/>
    <w:rsid w:val="00A1540E"/>
    <w:rsid w:val="00A24B04"/>
    <w:rsid w:val="00A27567"/>
    <w:rsid w:val="00A30A9A"/>
    <w:rsid w:val="00A31481"/>
    <w:rsid w:val="00A35323"/>
    <w:rsid w:val="00A37001"/>
    <w:rsid w:val="00A43150"/>
    <w:rsid w:val="00A44472"/>
    <w:rsid w:val="00A44EB4"/>
    <w:rsid w:val="00A4663A"/>
    <w:rsid w:val="00A513CD"/>
    <w:rsid w:val="00A53BA2"/>
    <w:rsid w:val="00A6151C"/>
    <w:rsid w:val="00A61BF1"/>
    <w:rsid w:val="00A74768"/>
    <w:rsid w:val="00A751D3"/>
    <w:rsid w:val="00A76975"/>
    <w:rsid w:val="00A769E5"/>
    <w:rsid w:val="00A8019F"/>
    <w:rsid w:val="00A815C4"/>
    <w:rsid w:val="00A817C9"/>
    <w:rsid w:val="00A84CE4"/>
    <w:rsid w:val="00A86EFB"/>
    <w:rsid w:val="00A92AFB"/>
    <w:rsid w:val="00A9411F"/>
    <w:rsid w:val="00A97ABC"/>
    <w:rsid w:val="00AA0A5B"/>
    <w:rsid w:val="00AA1EA7"/>
    <w:rsid w:val="00AA24A3"/>
    <w:rsid w:val="00AB1FEE"/>
    <w:rsid w:val="00AC0435"/>
    <w:rsid w:val="00AC0E30"/>
    <w:rsid w:val="00AC1C38"/>
    <w:rsid w:val="00AC327E"/>
    <w:rsid w:val="00AC3A82"/>
    <w:rsid w:val="00AC655B"/>
    <w:rsid w:val="00AE032E"/>
    <w:rsid w:val="00AE42C4"/>
    <w:rsid w:val="00B055E4"/>
    <w:rsid w:val="00B06B3D"/>
    <w:rsid w:val="00B06FB7"/>
    <w:rsid w:val="00B140CC"/>
    <w:rsid w:val="00B14C47"/>
    <w:rsid w:val="00B163DF"/>
    <w:rsid w:val="00B2526A"/>
    <w:rsid w:val="00B258E6"/>
    <w:rsid w:val="00B37D18"/>
    <w:rsid w:val="00B43479"/>
    <w:rsid w:val="00B43876"/>
    <w:rsid w:val="00B461F6"/>
    <w:rsid w:val="00B52502"/>
    <w:rsid w:val="00B52DA2"/>
    <w:rsid w:val="00B57E3F"/>
    <w:rsid w:val="00B7075D"/>
    <w:rsid w:val="00B843A8"/>
    <w:rsid w:val="00BA0F52"/>
    <w:rsid w:val="00BA4AFC"/>
    <w:rsid w:val="00BA504F"/>
    <w:rsid w:val="00BB3648"/>
    <w:rsid w:val="00BB542A"/>
    <w:rsid w:val="00BB681C"/>
    <w:rsid w:val="00BB6A91"/>
    <w:rsid w:val="00BC156C"/>
    <w:rsid w:val="00BC2492"/>
    <w:rsid w:val="00BC51DB"/>
    <w:rsid w:val="00BC603C"/>
    <w:rsid w:val="00BC6826"/>
    <w:rsid w:val="00BD3E4F"/>
    <w:rsid w:val="00BD4856"/>
    <w:rsid w:val="00BD7954"/>
    <w:rsid w:val="00BF6575"/>
    <w:rsid w:val="00BF7816"/>
    <w:rsid w:val="00BF7E7E"/>
    <w:rsid w:val="00C044C3"/>
    <w:rsid w:val="00C0509B"/>
    <w:rsid w:val="00C06DDF"/>
    <w:rsid w:val="00C241C7"/>
    <w:rsid w:val="00C31297"/>
    <w:rsid w:val="00C33ACF"/>
    <w:rsid w:val="00C36DF3"/>
    <w:rsid w:val="00C42E85"/>
    <w:rsid w:val="00C50B0D"/>
    <w:rsid w:val="00C5456E"/>
    <w:rsid w:val="00C55E0F"/>
    <w:rsid w:val="00C573EF"/>
    <w:rsid w:val="00C57B80"/>
    <w:rsid w:val="00C72368"/>
    <w:rsid w:val="00C728C1"/>
    <w:rsid w:val="00C731A4"/>
    <w:rsid w:val="00C80714"/>
    <w:rsid w:val="00C845D1"/>
    <w:rsid w:val="00C90829"/>
    <w:rsid w:val="00C94514"/>
    <w:rsid w:val="00CA0246"/>
    <w:rsid w:val="00CA4B48"/>
    <w:rsid w:val="00CA4F86"/>
    <w:rsid w:val="00CA54B8"/>
    <w:rsid w:val="00CA7657"/>
    <w:rsid w:val="00CB454B"/>
    <w:rsid w:val="00CB5AF5"/>
    <w:rsid w:val="00CB6043"/>
    <w:rsid w:val="00CB62BE"/>
    <w:rsid w:val="00CD4EC8"/>
    <w:rsid w:val="00CE69CD"/>
    <w:rsid w:val="00CF5A3F"/>
    <w:rsid w:val="00CF7A10"/>
    <w:rsid w:val="00D04F16"/>
    <w:rsid w:val="00D0648F"/>
    <w:rsid w:val="00D20EB0"/>
    <w:rsid w:val="00D24678"/>
    <w:rsid w:val="00D26036"/>
    <w:rsid w:val="00D262B4"/>
    <w:rsid w:val="00D30499"/>
    <w:rsid w:val="00D42427"/>
    <w:rsid w:val="00D43C27"/>
    <w:rsid w:val="00D44823"/>
    <w:rsid w:val="00D460A8"/>
    <w:rsid w:val="00D511E7"/>
    <w:rsid w:val="00D54B6C"/>
    <w:rsid w:val="00D62B65"/>
    <w:rsid w:val="00D63596"/>
    <w:rsid w:val="00D65F24"/>
    <w:rsid w:val="00D672FE"/>
    <w:rsid w:val="00D70E2F"/>
    <w:rsid w:val="00D76909"/>
    <w:rsid w:val="00D82C37"/>
    <w:rsid w:val="00D83210"/>
    <w:rsid w:val="00D87E6C"/>
    <w:rsid w:val="00D91945"/>
    <w:rsid w:val="00D94305"/>
    <w:rsid w:val="00DA1329"/>
    <w:rsid w:val="00DA1AB2"/>
    <w:rsid w:val="00DB1A5B"/>
    <w:rsid w:val="00DB3995"/>
    <w:rsid w:val="00DB6471"/>
    <w:rsid w:val="00DC383D"/>
    <w:rsid w:val="00DC45C9"/>
    <w:rsid w:val="00DC4AA2"/>
    <w:rsid w:val="00DC7F50"/>
    <w:rsid w:val="00DD2F05"/>
    <w:rsid w:val="00DD2FE9"/>
    <w:rsid w:val="00DD4617"/>
    <w:rsid w:val="00DD75D1"/>
    <w:rsid w:val="00DE2E9E"/>
    <w:rsid w:val="00DE643C"/>
    <w:rsid w:val="00DF55DC"/>
    <w:rsid w:val="00E009C8"/>
    <w:rsid w:val="00E03C44"/>
    <w:rsid w:val="00E066C7"/>
    <w:rsid w:val="00E067A4"/>
    <w:rsid w:val="00E14CCF"/>
    <w:rsid w:val="00E202C6"/>
    <w:rsid w:val="00E2037F"/>
    <w:rsid w:val="00E23910"/>
    <w:rsid w:val="00E253E0"/>
    <w:rsid w:val="00E2633A"/>
    <w:rsid w:val="00E35E0B"/>
    <w:rsid w:val="00E36DD4"/>
    <w:rsid w:val="00E45F56"/>
    <w:rsid w:val="00E5041E"/>
    <w:rsid w:val="00E50A40"/>
    <w:rsid w:val="00E53346"/>
    <w:rsid w:val="00E60192"/>
    <w:rsid w:val="00E614DA"/>
    <w:rsid w:val="00E61723"/>
    <w:rsid w:val="00E61F90"/>
    <w:rsid w:val="00E645CC"/>
    <w:rsid w:val="00E76162"/>
    <w:rsid w:val="00E77E2D"/>
    <w:rsid w:val="00E834E5"/>
    <w:rsid w:val="00E86A2D"/>
    <w:rsid w:val="00E92DE0"/>
    <w:rsid w:val="00E93BF4"/>
    <w:rsid w:val="00E9592C"/>
    <w:rsid w:val="00EA0AD7"/>
    <w:rsid w:val="00EA13B1"/>
    <w:rsid w:val="00EA1CCE"/>
    <w:rsid w:val="00EA46F0"/>
    <w:rsid w:val="00EA5C9E"/>
    <w:rsid w:val="00EA62AA"/>
    <w:rsid w:val="00EB5068"/>
    <w:rsid w:val="00EB6C41"/>
    <w:rsid w:val="00EC7400"/>
    <w:rsid w:val="00EC7BEE"/>
    <w:rsid w:val="00ED46A3"/>
    <w:rsid w:val="00ED7FBF"/>
    <w:rsid w:val="00EE2B57"/>
    <w:rsid w:val="00EE3370"/>
    <w:rsid w:val="00EF03D2"/>
    <w:rsid w:val="00EF41BF"/>
    <w:rsid w:val="00EF661B"/>
    <w:rsid w:val="00F02A4C"/>
    <w:rsid w:val="00F0637D"/>
    <w:rsid w:val="00F11EBE"/>
    <w:rsid w:val="00F13205"/>
    <w:rsid w:val="00F159B1"/>
    <w:rsid w:val="00F16EF2"/>
    <w:rsid w:val="00F221A3"/>
    <w:rsid w:val="00F32CE7"/>
    <w:rsid w:val="00F35332"/>
    <w:rsid w:val="00F35C3C"/>
    <w:rsid w:val="00F363D7"/>
    <w:rsid w:val="00F36FF5"/>
    <w:rsid w:val="00F46275"/>
    <w:rsid w:val="00F54C89"/>
    <w:rsid w:val="00F5562A"/>
    <w:rsid w:val="00F61B99"/>
    <w:rsid w:val="00F62BCF"/>
    <w:rsid w:val="00F6616D"/>
    <w:rsid w:val="00F70E49"/>
    <w:rsid w:val="00F71CB7"/>
    <w:rsid w:val="00F8192A"/>
    <w:rsid w:val="00F85470"/>
    <w:rsid w:val="00F87782"/>
    <w:rsid w:val="00F9051B"/>
    <w:rsid w:val="00F94ADB"/>
    <w:rsid w:val="00FA03A5"/>
    <w:rsid w:val="00FA0E9A"/>
    <w:rsid w:val="00FA13F5"/>
    <w:rsid w:val="00FA2757"/>
    <w:rsid w:val="00FA3680"/>
    <w:rsid w:val="00FB71E7"/>
    <w:rsid w:val="00FC5E56"/>
    <w:rsid w:val="00FD15DF"/>
    <w:rsid w:val="00FD43F3"/>
    <w:rsid w:val="00FD59DF"/>
    <w:rsid w:val="00FD7CAD"/>
    <w:rsid w:val="00FE5E8D"/>
    <w:rsid w:val="00FF330D"/>
    <w:rsid w:val="00FF431F"/>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B89CA4"/>
  <w15:docId w15:val="{1DF099D3-9D55-40E2-A201-0CAB090C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4C89"/>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Neatrisintapieminana1">
    <w:name w:val="Neatrisināta pieminēšana1"/>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 w:type="character" w:styleId="Izmantotahipersaite">
    <w:name w:val="FollowedHyperlink"/>
    <w:basedOn w:val="Noklusjumarindkopasfonts"/>
    <w:uiPriority w:val="99"/>
    <w:semiHidden/>
    <w:unhideWhenUsed/>
    <w:rsid w:val="009D4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www.liepa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eur-lex.europa.eu/legal-content/LV/TXT/PDF/?uri=CELEX:32016R0007&amp;fro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9116-3A95-4564-957C-F1F8AA9F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20050</Words>
  <Characters>11430</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Andra Kalnina</cp:lastModifiedBy>
  <cp:revision>12</cp:revision>
  <cp:lastPrinted>2018-09-10T10:50:00Z</cp:lastPrinted>
  <dcterms:created xsi:type="dcterms:W3CDTF">2019-08-08T07:40:00Z</dcterms:created>
  <dcterms:modified xsi:type="dcterms:W3CDTF">2019-09-09T12:23:00Z</dcterms:modified>
</cp:coreProperties>
</file>