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3B" w:rsidRPr="001E268D" w:rsidRDefault="00083D3B" w:rsidP="00083D3B">
      <w:pPr>
        <w:pStyle w:val="NoSpacing1"/>
        <w:ind w:right="140"/>
        <w:jc w:val="right"/>
        <w:rPr>
          <w:rFonts w:ascii="Arial" w:hAnsi="Arial" w:cs="Arial"/>
        </w:rPr>
      </w:pPr>
      <w:r w:rsidRPr="001E268D">
        <w:rPr>
          <w:rFonts w:ascii="Arial" w:hAnsi="Arial" w:cs="Arial"/>
        </w:rPr>
        <w:t>Iepirkuma LPP 2019/</w:t>
      </w:r>
      <w:r w:rsidR="001E268D" w:rsidRPr="001E268D">
        <w:rPr>
          <w:rFonts w:ascii="Arial" w:hAnsi="Arial" w:cs="Arial"/>
        </w:rPr>
        <w:t>41</w:t>
      </w:r>
    </w:p>
    <w:p w:rsidR="00083D3B" w:rsidRPr="001E268D" w:rsidRDefault="00083D3B" w:rsidP="00083D3B">
      <w:pPr>
        <w:pStyle w:val="NoSpacing1"/>
        <w:ind w:right="140"/>
        <w:jc w:val="right"/>
        <w:rPr>
          <w:rFonts w:ascii="Arial" w:hAnsi="Arial" w:cs="Arial"/>
        </w:rPr>
      </w:pPr>
      <w:r w:rsidRPr="001E268D">
        <w:rPr>
          <w:rFonts w:ascii="Arial" w:hAnsi="Arial" w:cs="Arial"/>
        </w:rPr>
        <w:t xml:space="preserve">nolikuma </w:t>
      </w:r>
      <w:r w:rsidR="001E268D" w:rsidRPr="001E268D">
        <w:rPr>
          <w:rFonts w:ascii="Arial" w:hAnsi="Arial" w:cs="Arial"/>
          <w:b/>
        </w:rPr>
        <w:t>6</w:t>
      </w:r>
      <w:r w:rsidRPr="001E268D">
        <w:rPr>
          <w:rFonts w:ascii="Arial" w:hAnsi="Arial" w:cs="Arial"/>
          <w:b/>
        </w:rPr>
        <w:t>.pielikums</w:t>
      </w:r>
    </w:p>
    <w:p w:rsidR="00083D3B" w:rsidRDefault="00083D3B" w:rsidP="009771E9">
      <w:pPr>
        <w:pStyle w:val="Nosaukums"/>
        <w:tabs>
          <w:tab w:val="left" w:pos="9072"/>
        </w:tabs>
        <w:ind w:left="357"/>
        <w:jc w:val="right"/>
        <w:rPr>
          <w:rFonts w:ascii="Arial" w:hAnsi="Arial" w:cs="Arial"/>
          <w:i/>
          <w:sz w:val="22"/>
          <w:szCs w:val="22"/>
        </w:rPr>
      </w:pPr>
    </w:p>
    <w:p w:rsidR="009771E9" w:rsidRPr="009771E9" w:rsidRDefault="009771E9" w:rsidP="009771E9">
      <w:pPr>
        <w:pStyle w:val="Nosaukums"/>
        <w:tabs>
          <w:tab w:val="left" w:pos="9072"/>
        </w:tabs>
        <w:ind w:left="357"/>
        <w:jc w:val="right"/>
        <w:rPr>
          <w:rFonts w:ascii="Arial" w:hAnsi="Arial" w:cs="Arial"/>
          <w:i/>
          <w:sz w:val="22"/>
          <w:szCs w:val="22"/>
        </w:rPr>
      </w:pPr>
      <w:r w:rsidRPr="009771E9">
        <w:rPr>
          <w:rFonts w:ascii="Arial" w:hAnsi="Arial" w:cs="Arial"/>
          <w:i/>
          <w:sz w:val="22"/>
          <w:szCs w:val="22"/>
        </w:rPr>
        <w:t>PROJEKTS</w:t>
      </w:r>
    </w:p>
    <w:p w:rsidR="00750CA3" w:rsidRPr="00750CA3" w:rsidRDefault="00750CA3" w:rsidP="00750CA3">
      <w:pPr>
        <w:pStyle w:val="Nosaukums"/>
        <w:tabs>
          <w:tab w:val="left" w:pos="9072"/>
        </w:tabs>
        <w:ind w:left="357"/>
        <w:rPr>
          <w:rFonts w:ascii="Arial" w:hAnsi="Arial" w:cs="Arial"/>
          <w:b/>
          <w:sz w:val="22"/>
          <w:szCs w:val="22"/>
        </w:rPr>
      </w:pPr>
      <w:r w:rsidRPr="00750CA3">
        <w:rPr>
          <w:rFonts w:ascii="Arial" w:hAnsi="Arial" w:cs="Arial"/>
          <w:b/>
          <w:sz w:val="22"/>
          <w:szCs w:val="22"/>
        </w:rPr>
        <w:t>LĪGUMS Nr. </w:t>
      </w:r>
      <w:r w:rsidR="009771E9">
        <w:rPr>
          <w:rFonts w:ascii="Arial" w:hAnsi="Arial" w:cs="Arial"/>
          <w:b/>
          <w:sz w:val="22"/>
          <w:szCs w:val="22"/>
        </w:rPr>
        <w:t>___________</w:t>
      </w:r>
    </w:p>
    <w:p w:rsidR="00083D3B" w:rsidRDefault="00083D3B" w:rsidP="00083D3B">
      <w:pPr>
        <w:widowControl w:val="0"/>
        <w:tabs>
          <w:tab w:val="left" w:pos="5387"/>
        </w:tabs>
        <w:jc w:val="center"/>
        <w:rPr>
          <w:rFonts w:ascii="Arial" w:hAnsi="Arial" w:cs="Arial"/>
          <w:sz w:val="22"/>
          <w:szCs w:val="22"/>
          <w:lang w:val="lv-LV"/>
        </w:rPr>
      </w:pPr>
      <w:r>
        <w:rPr>
          <w:rFonts w:ascii="Arial" w:hAnsi="Arial" w:cs="Arial"/>
          <w:sz w:val="22"/>
          <w:szCs w:val="22"/>
          <w:lang w:val="lv-LV"/>
        </w:rPr>
        <w:t>par s</w:t>
      </w:r>
      <w:r w:rsidRPr="00F61C17">
        <w:rPr>
          <w:rFonts w:ascii="Arial" w:hAnsi="Arial" w:cs="Arial"/>
          <w:sz w:val="22"/>
          <w:szCs w:val="22"/>
          <w:lang w:val="lv-LV"/>
        </w:rPr>
        <w:t>aimniecības preču, tīrīšanas līdzekļu un higiēnas preču piegād</w:t>
      </w:r>
      <w:r>
        <w:rPr>
          <w:rFonts w:ascii="Arial" w:hAnsi="Arial" w:cs="Arial"/>
          <w:sz w:val="22"/>
          <w:szCs w:val="22"/>
          <w:lang w:val="lv-LV"/>
        </w:rPr>
        <w:t>i</w:t>
      </w:r>
      <w:r w:rsidRPr="00F61C17">
        <w:rPr>
          <w:rFonts w:ascii="Arial" w:hAnsi="Arial" w:cs="Arial"/>
          <w:sz w:val="22"/>
          <w:szCs w:val="22"/>
          <w:lang w:val="lv-LV"/>
        </w:rPr>
        <w:t xml:space="preserve"> </w:t>
      </w:r>
    </w:p>
    <w:p w:rsidR="00083D3B" w:rsidRDefault="00083D3B" w:rsidP="00750CA3">
      <w:pPr>
        <w:widowControl w:val="0"/>
        <w:tabs>
          <w:tab w:val="left" w:pos="5387"/>
        </w:tabs>
        <w:rPr>
          <w:rFonts w:ascii="Arial" w:hAnsi="Arial" w:cs="Arial"/>
          <w:sz w:val="22"/>
          <w:szCs w:val="22"/>
          <w:lang w:val="lv-LV"/>
        </w:rPr>
      </w:pPr>
    </w:p>
    <w:p w:rsidR="00083D3B" w:rsidRDefault="00083D3B" w:rsidP="00750CA3">
      <w:pPr>
        <w:widowControl w:val="0"/>
        <w:tabs>
          <w:tab w:val="left" w:pos="5387"/>
        </w:tabs>
        <w:rPr>
          <w:rFonts w:ascii="Arial" w:hAnsi="Arial" w:cs="Arial"/>
          <w:sz w:val="22"/>
          <w:szCs w:val="22"/>
          <w:lang w:val="lv-LV"/>
        </w:rPr>
      </w:pPr>
    </w:p>
    <w:p w:rsidR="00750CA3" w:rsidRPr="00750CA3" w:rsidRDefault="006D4070" w:rsidP="00750CA3">
      <w:pPr>
        <w:widowControl w:val="0"/>
        <w:tabs>
          <w:tab w:val="left" w:pos="5387"/>
        </w:tabs>
        <w:rPr>
          <w:rFonts w:ascii="Arial" w:hAnsi="Arial" w:cs="Arial"/>
          <w:sz w:val="22"/>
          <w:szCs w:val="22"/>
          <w:lang w:val="lv-LV"/>
        </w:rPr>
      </w:pPr>
      <w:r>
        <w:rPr>
          <w:rFonts w:ascii="Arial" w:hAnsi="Arial" w:cs="Arial"/>
          <w:sz w:val="22"/>
          <w:szCs w:val="22"/>
          <w:lang w:val="lv-LV"/>
        </w:rPr>
        <w:t>Liepājā</w:t>
      </w:r>
      <w:r w:rsidR="00750CA3" w:rsidRPr="00750CA3">
        <w:rPr>
          <w:rFonts w:ascii="Arial" w:hAnsi="Arial" w:cs="Arial"/>
          <w:sz w:val="22"/>
          <w:szCs w:val="22"/>
          <w:lang w:val="lv-LV"/>
        </w:rPr>
        <w:t>,</w:t>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t>2019.gada __.______</w:t>
      </w:r>
    </w:p>
    <w:p w:rsidR="00750CA3" w:rsidRPr="006D4070" w:rsidRDefault="00750CA3" w:rsidP="00750CA3">
      <w:pPr>
        <w:ind w:firstLine="720"/>
        <w:jc w:val="both"/>
        <w:rPr>
          <w:rFonts w:ascii="Arial" w:hAnsi="Arial" w:cs="Arial"/>
          <w:b/>
          <w:bCs/>
          <w:sz w:val="22"/>
          <w:szCs w:val="22"/>
          <w:lang w:val="lv-LV"/>
        </w:rPr>
      </w:pPr>
    </w:p>
    <w:p w:rsidR="00750CA3" w:rsidRPr="006D4070" w:rsidRDefault="006D4070" w:rsidP="00750CA3">
      <w:pPr>
        <w:ind w:firstLine="720"/>
        <w:jc w:val="both"/>
        <w:rPr>
          <w:rFonts w:ascii="Arial" w:hAnsi="Arial" w:cs="Arial"/>
          <w:noProof/>
          <w:sz w:val="22"/>
          <w:szCs w:val="22"/>
          <w:lang w:val="lv-LV"/>
        </w:rPr>
      </w:pPr>
      <w:r w:rsidRPr="006D4070">
        <w:rPr>
          <w:rFonts w:ascii="Arial" w:hAnsi="Arial" w:cs="Arial"/>
          <w:b/>
          <w:sz w:val="22"/>
          <w:szCs w:val="22"/>
          <w:lang w:val="lv-LV"/>
        </w:rPr>
        <w:t xml:space="preserve">Liepājas pilsētas pašvaldības iestāde </w:t>
      </w:r>
      <w:r w:rsidRPr="006D4070">
        <w:rPr>
          <w:rFonts w:ascii="Arial" w:hAnsi="Arial" w:cs="Arial"/>
          <w:b/>
          <w:caps/>
          <w:sz w:val="22"/>
          <w:szCs w:val="22"/>
          <w:lang w:val="lv-LV"/>
        </w:rPr>
        <w:t>„Liepājas pilsētas domes Sociālais dienests”</w:t>
      </w:r>
      <w:r w:rsidRPr="006D4070">
        <w:rPr>
          <w:rFonts w:ascii="Arial" w:hAnsi="Arial" w:cs="Arial"/>
          <w:caps/>
          <w:sz w:val="22"/>
          <w:szCs w:val="22"/>
          <w:lang w:val="lv-LV"/>
        </w:rPr>
        <w:t>,</w:t>
      </w:r>
      <w:r w:rsidRPr="006D4070">
        <w:rPr>
          <w:rFonts w:ascii="Arial" w:hAnsi="Arial" w:cs="Arial"/>
          <w:sz w:val="22"/>
          <w:szCs w:val="22"/>
          <w:lang w:val="lv-LV"/>
        </w:rPr>
        <w:t xml:space="preserve"> reģistrācijas kods 90000035266, adrese: Eduarda Veidenbauma iela 3, Liepāja, tā direktores Lindas KRASOVSKAS personā, kura rīkojas saskaņā ar Nolikumu</w:t>
      </w:r>
      <w:r w:rsidR="00750CA3" w:rsidRPr="006D4070">
        <w:rPr>
          <w:rFonts w:ascii="Arial" w:hAnsi="Arial" w:cs="Arial"/>
          <w:noProof/>
          <w:sz w:val="22"/>
          <w:szCs w:val="22"/>
          <w:lang w:val="lv-LV"/>
        </w:rPr>
        <w:t>,</w:t>
      </w:r>
      <w:r w:rsidR="00750CA3" w:rsidRPr="006D4070">
        <w:rPr>
          <w:rFonts w:ascii="Arial" w:hAnsi="Arial" w:cs="Arial"/>
          <w:i/>
          <w:noProof/>
          <w:sz w:val="22"/>
          <w:szCs w:val="22"/>
          <w:lang w:val="lv-LV"/>
        </w:rPr>
        <w:t xml:space="preserve"> turpmāk</w:t>
      </w:r>
      <w:r w:rsidR="00750CA3" w:rsidRPr="006D4070">
        <w:rPr>
          <w:rFonts w:ascii="Arial" w:hAnsi="Arial" w:cs="Arial"/>
          <w:noProof/>
          <w:sz w:val="22"/>
          <w:szCs w:val="22"/>
          <w:lang w:val="lv-LV"/>
        </w:rPr>
        <w:t xml:space="preserve"> – </w:t>
      </w:r>
      <w:r w:rsidR="00750CA3" w:rsidRPr="006D4070">
        <w:rPr>
          <w:rFonts w:ascii="Arial" w:hAnsi="Arial" w:cs="Arial"/>
          <w:sz w:val="22"/>
          <w:szCs w:val="22"/>
          <w:lang w:val="lv-LV"/>
        </w:rPr>
        <w:t>PASŪTĪTĀJS</w:t>
      </w:r>
      <w:r w:rsidR="00750CA3" w:rsidRPr="006D4070">
        <w:rPr>
          <w:rFonts w:ascii="Arial" w:hAnsi="Arial" w:cs="Arial"/>
          <w:noProof/>
          <w:sz w:val="22"/>
          <w:szCs w:val="22"/>
          <w:lang w:val="lv-LV"/>
        </w:rPr>
        <w:t>, no vienas puses, un</w:t>
      </w:r>
    </w:p>
    <w:p w:rsidR="00750CA3" w:rsidRPr="00750CA3" w:rsidRDefault="00750CA3" w:rsidP="006D4070">
      <w:pPr>
        <w:ind w:firstLine="720"/>
        <w:jc w:val="both"/>
        <w:rPr>
          <w:rFonts w:ascii="Arial" w:hAnsi="Arial" w:cs="Arial"/>
          <w:sz w:val="22"/>
          <w:szCs w:val="22"/>
          <w:lang w:val="lv-LV"/>
        </w:rPr>
      </w:pPr>
      <w:r w:rsidRPr="006D4070">
        <w:rPr>
          <w:rFonts w:ascii="Arial" w:hAnsi="Arial" w:cs="Arial"/>
          <w:b/>
          <w:sz w:val="22"/>
          <w:szCs w:val="22"/>
          <w:lang w:val="lv-LV"/>
        </w:rPr>
        <w:t>_____________</w:t>
      </w:r>
      <w:r w:rsidRPr="006D4070">
        <w:rPr>
          <w:rFonts w:ascii="Arial" w:hAnsi="Arial" w:cs="Arial"/>
          <w:sz w:val="22"/>
          <w:szCs w:val="22"/>
          <w:lang w:val="lv-LV"/>
        </w:rPr>
        <w:t xml:space="preserve">, vienotais reģistrācijas Nr._________, </w:t>
      </w:r>
      <w:r w:rsidRPr="006D4070">
        <w:rPr>
          <w:rFonts w:ascii="Arial" w:hAnsi="Arial" w:cs="Arial"/>
          <w:i/>
          <w:sz w:val="22"/>
          <w:szCs w:val="22"/>
          <w:lang w:val="lv-LV"/>
        </w:rPr>
        <w:t>turpmāk</w:t>
      </w:r>
      <w:r w:rsidRPr="006D4070">
        <w:rPr>
          <w:rFonts w:ascii="Arial" w:hAnsi="Arial" w:cs="Arial"/>
          <w:sz w:val="22"/>
          <w:szCs w:val="22"/>
          <w:lang w:val="lv-LV"/>
        </w:rPr>
        <w:t xml:space="preserve"> – PIEGĀDĀTĀJS, tās ____________ personā, no otras puses,</w:t>
      </w:r>
      <w:r w:rsidR="006D4070">
        <w:rPr>
          <w:rFonts w:ascii="Arial" w:hAnsi="Arial" w:cs="Arial"/>
          <w:sz w:val="22"/>
          <w:szCs w:val="22"/>
          <w:lang w:val="lv-LV"/>
        </w:rPr>
        <w:t xml:space="preserve"> </w:t>
      </w:r>
      <w:r w:rsidRPr="00750CA3">
        <w:rPr>
          <w:rFonts w:ascii="Arial" w:hAnsi="Arial" w:cs="Arial"/>
          <w:sz w:val="22"/>
          <w:szCs w:val="22"/>
          <w:lang w:val="lv-LV"/>
        </w:rPr>
        <w:t>kopā saukti - Līdzēji un katrs atsevišķi - Līdzējs,</w:t>
      </w:r>
      <w:r w:rsidR="006D4070">
        <w:rPr>
          <w:rFonts w:ascii="Arial" w:hAnsi="Arial" w:cs="Arial"/>
          <w:sz w:val="22"/>
          <w:szCs w:val="22"/>
          <w:lang w:val="lv-LV"/>
        </w:rPr>
        <w:t xml:space="preserve"> </w:t>
      </w:r>
      <w:r w:rsidRPr="00750CA3">
        <w:rPr>
          <w:rFonts w:ascii="Arial" w:hAnsi="Arial" w:cs="Arial"/>
          <w:sz w:val="22"/>
          <w:szCs w:val="22"/>
          <w:lang w:val="lv-LV"/>
        </w:rPr>
        <w:t xml:space="preserve">pamatojoties uz </w:t>
      </w:r>
      <w:r w:rsidR="006D4070" w:rsidRPr="006D4070">
        <w:rPr>
          <w:rFonts w:ascii="Arial" w:hAnsi="Arial" w:cs="Arial"/>
          <w:sz w:val="22"/>
          <w:szCs w:val="22"/>
          <w:lang w:val="lv-LV"/>
        </w:rPr>
        <w:t xml:space="preserve">iepirkuma </w:t>
      </w:r>
      <w:r w:rsidR="006D4070" w:rsidRPr="00F61C17">
        <w:rPr>
          <w:rFonts w:ascii="Arial" w:hAnsi="Arial" w:cs="Arial"/>
          <w:sz w:val="22"/>
          <w:szCs w:val="22"/>
          <w:lang w:val="lv-LV"/>
        </w:rPr>
        <w:t>“</w:t>
      </w:r>
      <w:r w:rsidR="00F61C17" w:rsidRPr="00F61C17">
        <w:rPr>
          <w:rFonts w:ascii="Arial" w:hAnsi="Arial" w:cs="Arial"/>
          <w:sz w:val="22"/>
          <w:szCs w:val="22"/>
          <w:lang w:val="lv-LV"/>
        </w:rPr>
        <w:t>Saimniecības preču, tīrīšanas līdzekļu un higiēnas preču piegāde Liepājas pilsētas domes Sociālajam dienestam un Sociālā dienesta pakļautībā esošām sociālajām institūcijām</w:t>
      </w:r>
      <w:r w:rsidR="006D4070" w:rsidRPr="00F61C17">
        <w:rPr>
          <w:rFonts w:ascii="Arial" w:hAnsi="Arial" w:cs="Arial"/>
          <w:sz w:val="22"/>
          <w:szCs w:val="22"/>
          <w:lang w:val="lv-LV"/>
        </w:rPr>
        <w:t>”</w:t>
      </w:r>
      <w:r w:rsidR="006D4070" w:rsidRPr="006D4070">
        <w:rPr>
          <w:rFonts w:ascii="Arial" w:hAnsi="Arial" w:cs="Arial"/>
          <w:sz w:val="22"/>
          <w:szCs w:val="22"/>
          <w:lang w:val="lv-LV"/>
        </w:rPr>
        <w:t xml:space="preserve"> (LPP 201</w:t>
      </w:r>
      <w:r w:rsidR="006D4070">
        <w:rPr>
          <w:rFonts w:ascii="Arial" w:hAnsi="Arial" w:cs="Arial"/>
          <w:sz w:val="22"/>
          <w:szCs w:val="22"/>
          <w:lang w:val="lv-LV"/>
        </w:rPr>
        <w:t>9</w:t>
      </w:r>
      <w:r w:rsidR="006D4070" w:rsidRPr="006D4070">
        <w:rPr>
          <w:rFonts w:ascii="Arial" w:hAnsi="Arial" w:cs="Arial"/>
          <w:sz w:val="22"/>
          <w:szCs w:val="22"/>
          <w:lang w:val="lv-LV"/>
        </w:rPr>
        <w:t>/</w:t>
      </w:r>
      <w:r w:rsidR="001E268D">
        <w:rPr>
          <w:rFonts w:ascii="Arial" w:hAnsi="Arial" w:cs="Arial"/>
          <w:sz w:val="22"/>
          <w:szCs w:val="22"/>
          <w:lang w:val="lv-LV"/>
        </w:rPr>
        <w:t>41</w:t>
      </w:r>
      <w:bookmarkStart w:id="0" w:name="_GoBack"/>
      <w:bookmarkEnd w:id="0"/>
      <w:r w:rsidR="006D4070" w:rsidRPr="006D4070">
        <w:rPr>
          <w:rFonts w:ascii="Arial" w:hAnsi="Arial" w:cs="Arial"/>
          <w:sz w:val="22"/>
          <w:szCs w:val="22"/>
          <w:lang w:val="lv-LV"/>
        </w:rPr>
        <w:t>), turpmāk – iepirkums, rezultātiem noslēdz šādu līgumu (turpmāk – Līgums) par sekojošo:</w:t>
      </w:r>
    </w:p>
    <w:p w:rsidR="00750CA3" w:rsidRPr="00750CA3" w:rsidRDefault="00750CA3" w:rsidP="00750CA3">
      <w:pPr>
        <w:ind w:firstLine="709"/>
        <w:jc w:val="both"/>
        <w:rPr>
          <w:rFonts w:ascii="Arial" w:hAnsi="Arial" w:cs="Arial"/>
          <w:sz w:val="22"/>
          <w:szCs w:val="22"/>
          <w:lang w:val="lv-LV"/>
        </w:rPr>
      </w:pPr>
    </w:p>
    <w:p w:rsidR="00750CA3" w:rsidRPr="00750CA3" w:rsidRDefault="00750CA3" w:rsidP="00BA1BE2">
      <w:pPr>
        <w:widowControl w:val="0"/>
        <w:numPr>
          <w:ilvl w:val="0"/>
          <w:numId w:val="29"/>
        </w:numPr>
        <w:ind w:left="570" w:hanging="570"/>
        <w:jc w:val="center"/>
        <w:rPr>
          <w:rFonts w:ascii="Arial" w:hAnsi="Arial" w:cs="Arial"/>
          <w:b/>
          <w:sz w:val="22"/>
          <w:szCs w:val="22"/>
          <w:lang w:val="lv-LV"/>
        </w:rPr>
      </w:pPr>
      <w:r w:rsidRPr="00750CA3">
        <w:rPr>
          <w:rFonts w:ascii="Arial" w:hAnsi="Arial" w:cs="Arial"/>
          <w:b/>
          <w:sz w:val="22"/>
          <w:szCs w:val="22"/>
          <w:lang w:val="lv-LV"/>
        </w:rPr>
        <w:t>1. LĪGUMA PRIEKŠMETS</w:t>
      </w:r>
    </w:p>
    <w:p w:rsidR="00750CA3" w:rsidRPr="00750CA3" w:rsidRDefault="00750CA3" w:rsidP="00BA1BE2">
      <w:pPr>
        <w:pStyle w:val="Sarakstarindkopa"/>
        <w:numPr>
          <w:ilvl w:val="1"/>
          <w:numId w:val="14"/>
        </w:numPr>
        <w:tabs>
          <w:tab w:val="left" w:pos="709"/>
          <w:tab w:val="left" w:pos="1134"/>
        </w:tabs>
        <w:spacing w:after="0" w:line="240" w:lineRule="auto"/>
        <w:ind w:left="0" w:firstLine="709"/>
        <w:jc w:val="both"/>
        <w:rPr>
          <w:rFonts w:ascii="Arial" w:hAnsi="Arial" w:cs="Arial"/>
          <w:lang w:val="lv-LV"/>
        </w:rPr>
      </w:pPr>
      <w:r w:rsidRPr="00750CA3">
        <w:rPr>
          <w:rFonts w:ascii="Arial" w:eastAsia="Times New Roman" w:hAnsi="Arial" w:cs="Arial"/>
          <w:lang w:val="lv-LV" w:eastAsia="lv-LV"/>
        </w:rPr>
        <w:t xml:space="preserve">PASŪTĪTĀJS </w:t>
      </w:r>
      <w:proofErr w:type="spellStart"/>
      <w:r w:rsidRPr="00750CA3">
        <w:rPr>
          <w:rFonts w:ascii="Arial" w:eastAsia="Times New Roman" w:hAnsi="Arial" w:cs="Arial"/>
          <w:lang w:val="lv-LV" w:eastAsia="lv-LV"/>
        </w:rPr>
        <w:t>pasūta</w:t>
      </w:r>
      <w:proofErr w:type="spellEnd"/>
      <w:r w:rsidRPr="00750CA3">
        <w:rPr>
          <w:rFonts w:ascii="Arial" w:eastAsia="Times New Roman" w:hAnsi="Arial" w:cs="Arial"/>
          <w:lang w:val="lv-LV" w:eastAsia="lv-LV"/>
        </w:rPr>
        <w:t xml:space="preserve"> un samaksā, bet PIEGĀDĀTĀJS piegādā un izkrauj saimniecības pre</w:t>
      </w:r>
      <w:r w:rsidR="006D4070">
        <w:rPr>
          <w:rFonts w:ascii="Arial" w:eastAsia="Times New Roman" w:hAnsi="Arial" w:cs="Arial"/>
          <w:lang w:val="lv-LV" w:eastAsia="lv-LV"/>
        </w:rPr>
        <w:t>ces</w:t>
      </w:r>
      <w:r w:rsidRPr="00750CA3">
        <w:rPr>
          <w:rFonts w:ascii="Arial" w:eastAsia="Times New Roman" w:hAnsi="Arial" w:cs="Arial"/>
          <w:lang w:val="lv-LV" w:eastAsia="lv-LV"/>
        </w:rPr>
        <w:t xml:space="preserve"> (</w:t>
      </w:r>
      <w:r w:rsidRPr="00750CA3">
        <w:rPr>
          <w:rFonts w:ascii="Arial" w:eastAsia="Times New Roman" w:hAnsi="Arial" w:cs="Arial"/>
          <w:i/>
          <w:lang w:val="lv-LV" w:eastAsia="lv-LV"/>
        </w:rPr>
        <w:t xml:space="preserve">turpmāk </w:t>
      </w:r>
      <w:r w:rsidRPr="00750CA3">
        <w:rPr>
          <w:rFonts w:ascii="Arial" w:eastAsia="Times New Roman" w:hAnsi="Arial" w:cs="Arial"/>
          <w:lang w:val="lv-LV" w:eastAsia="lv-LV"/>
        </w:rPr>
        <w:t xml:space="preserve">– Prece) atbilstoši Līgumam, </w:t>
      </w:r>
      <w:r w:rsidR="00D66F93">
        <w:rPr>
          <w:rFonts w:ascii="Arial" w:eastAsia="Times New Roman" w:hAnsi="Arial" w:cs="Arial"/>
          <w:lang w:val="lv-LV" w:eastAsia="lv-LV"/>
        </w:rPr>
        <w:t xml:space="preserve">iepirkuma </w:t>
      </w:r>
      <w:r w:rsidRPr="00750CA3">
        <w:rPr>
          <w:rFonts w:ascii="Arial" w:eastAsia="Times New Roman" w:hAnsi="Arial" w:cs="Arial"/>
          <w:lang w:val="lv-LV" w:eastAsia="lv-LV"/>
        </w:rPr>
        <w:t>Tehniskajai specifikācijai un PIEGĀDĀTĀJA tehniskajam un finanšu piedāvājumam</w:t>
      </w:r>
      <w:r w:rsidR="00D66F93">
        <w:rPr>
          <w:rFonts w:ascii="Arial" w:eastAsia="Times New Roman" w:hAnsi="Arial" w:cs="Arial"/>
          <w:lang w:val="lv-LV" w:eastAsia="lv-LV"/>
        </w:rPr>
        <w:t xml:space="preserve"> iepirkumā</w:t>
      </w:r>
      <w:r w:rsidRPr="00750CA3">
        <w:rPr>
          <w:rFonts w:ascii="Arial" w:eastAsia="Times New Roman" w:hAnsi="Arial" w:cs="Arial"/>
          <w:lang w:val="lv-LV" w:eastAsia="lv-LV"/>
        </w:rPr>
        <w:t xml:space="preserve"> </w:t>
      </w:r>
      <w:r w:rsidRPr="006D4070">
        <w:rPr>
          <w:rFonts w:ascii="Arial" w:eastAsia="Times New Roman" w:hAnsi="Arial" w:cs="Arial"/>
          <w:lang w:val="lv-LV" w:eastAsia="lv-LV"/>
        </w:rPr>
        <w:t xml:space="preserve">(Līguma </w:t>
      </w:r>
      <w:r w:rsidR="006D4070" w:rsidRPr="006D4070">
        <w:rPr>
          <w:rFonts w:ascii="Arial" w:eastAsia="Times New Roman" w:hAnsi="Arial" w:cs="Arial"/>
          <w:lang w:val="lv-LV" w:eastAsia="lv-LV"/>
        </w:rPr>
        <w:t>1.p</w:t>
      </w:r>
      <w:r w:rsidRPr="006D4070">
        <w:rPr>
          <w:rFonts w:ascii="Arial" w:eastAsia="Times New Roman" w:hAnsi="Arial" w:cs="Arial"/>
          <w:lang w:val="lv-LV" w:eastAsia="lv-LV"/>
        </w:rPr>
        <w:t>ielikums</w:t>
      </w:r>
      <w:r w:rsidR="00D66F93">
        <w:rPr>
          <w:rFonts w:ascii="Arial" w:eastAsia="Times New Roman" w:hAnsi="Arial" w:cs="Arial"/>
          <w:lang w:val="lv-LV" w:eastAsia="lv-LV"/>
        </w:rPr>
        <w:t xml:space="preserve"> “Tehniskā specifikācija, tehniskais un finanšu piedāvājums”</w:t>
      </w:r>
      <w:r w:rsidRPr="00750CA3">
        <w:rPr>
          <w:rFonts w:ascii="Arial" w:eastAsia="Times New Roman" w:hAnsi="Arial" w:cs="Arial"/>
          <w:lang w:val="lv-LV" w:eastAsia="lv-LV"/>
        </w:rPr>
        <w:t>), kā arī PIEGĀDĀTĀJA piedāvājumam Iepirkumā un PASŪTĪTĀJA pasūtījumam.</w:t>
      </w:r>
    </w:p>
    <w:p w:rsidR="00750CA3" w:rsidRPr="00D66F93" w:rsidRDefault="00750CA3" w:rsidP="00BA1BE2">
      <w:pPr>
        <w:pStyle w:val="Sarakstarindkopa"/>
        <w:numPr>
          <w:ilvl w:val="1"/>
          <w:numId w:val="14"/>
        </w:numPr>
        <w:tabs>
          <w:tab w:val="left" w:pos="709"/>
          <w:tab w:val="left" w:pos="1134"/>
        </w:tabs>
        <w:spacing w:after="0" w:line="240" w:lineRule="auto"/>
        <w:ind w:left="0" w:firstLine="709"/>
        <w:jc w:val="both"/>
        <w:rPr>
          <w:rFonts w:ascii="Arial" w:hAnsi="Arial" w:cs="Arial"/>
          <w:lang w:val="lv-LV"/>
        </w:rPr>
      </w:pPr>
      <w:r w:rsidRPr="00750CA3">
        <w:rPr>
          <w:rFonts w:ascii="Arial" w:eastAsia="Times New Roman" w:hAnsi="Arial" w:cs="Arial"/>
          <w:lang w:val="lv-LV" w:eastAsia="lv-LV"/>
        </w:rPr>
        <w:t xml:space="preserve">PIEGĀDĀTĀJS pēc PASŪTĪTĀJA pieprasījuma nodrošina </w:t>
      </w:r>
      <w:r w:rsidR="006D4070">
        <w:rPr>
          <w:rFonts w:ascii="Arial" w:eastAsia="Times New Roman" w:hAnsi="Arial" w:cs="Arial"/>
          <w:lang w:val="lv-LV" w:eastAsia="lv-LV"/>
        </w:rPr>
        <w:t>P</w:t>
      </w:r>
      <w:r w:rsidRPr="00750CA3">
        <w:rPr>
          <w:rFonts w:ascii="Arial" w:eastAsia="Times New Roman" w:hAnsi="Arial" w:cs="Arial"/>
          <w:lang w:val="lv-LV" w:eastAsia="lv-LV"/>
        </w:rPr>
        <w:t xml:space="preserve">reču piegādi uz PASŪTĪTĀJA norādītajiem objektiem atbilstoši </w:t>
      </w:r>
      <w:r w:rsidRPr="006D4070">
        <w:rPr>
          <w:rFonts w:ascii="Arial" w:eastAsia="Times New Roman" w:hAnsi="Arial" w:cs="Arial"/>
          <w:lang w:val="lv-LV" w:eastAsia="lv-LV"/>
        </w:rPr>
        <w:t xml:space="preserve">Līguma </w:t>
      </w:r>
      <w:r w:rsidR="006D4070" w:rsidRPr="00F61C17">
        <w:rPr>
          <w:rFonts w:ascii="Arial" w:eastAsia="Times New Roman" w:hAnsi="Arial" w:cs="Arial"/>
          <w:lang w:val="lv-LV" w:eastAsia="lv-LV"/>
        </w:rPr>
        <w:t>2.</w:t>
      </w:r>
      <w:r w:rsidRPr="00F61C17">
        <w:rPr>
          <w:rFonts w:ascii="Arial" w:eastAsia="Times New Roman" w:hAnsi="Arial" w:cs="Arial"/>
          <w:lang w:val="lv-LV" w:eastAsia="lv-LV"/>
        </w:rPr>
        <w:t>pielikumam</w:t>
      </w:r>
      <w:r w:rsidR="006D4070" w:rsidRPr="00F61C17">
        <w:rPr>
          <w:rFonts w:ascii="Arial" w:eastAsia="Times New Roman" w:hAnsi="Arial" w:cs="Arial"/>
          <w:lang w:val="lv-LV" w:eastAsia="lv-LV"/>
        </w:rPr>
        <w:t>:</w:t>
      </w:r>
      <w:r w:rsidR="00D66F93">
        <w:rPr>
          <w:rFonts w:ascii="Arial" w:eastAsia="Times New Roman" w:hAnsi="Arial" w:cs="Arial"/>
          <w:lang w:val="lv-LV" w:eastAsia="lv-LV"/>
        </w:rPr>
        <w:t xml:space="preserve"> </w:t>
      </w:r>
      <w:r w:rsidR="00D66F93">
        <w:rPr>
          <w:rFonts w:ascii="Arial" w:hAnsi="Arial" w:cs="Arial"/>
          <w:lang w:val="lv-LV"/>
        </w:rPr>
        <w:t>“</w:t>
      </w:r>
      <w:r w:rsidR="00D66F93" w:rsidRPr="00D66F93">
        <w:rPr>
          <w:rFonts w:ascii="Arial" w:hAnsi="Arial" w:cs="Arial"/>
          <w:lang w:val="lv-LV"/>
        </w:rPr>
        <w:t>Atbildīgo amatpersonu un objektu saraksts</w:t>
      </w:r>
      <w:r w:rsidR="00D66F93">
        <w:rPr>
          <w:rFonts w:ascii="Arial" w:hAnsi="Arial" w:cs="Arial"/>
          <w:lang w:val="lv-LV"/>
        </w:rPr>
        <w:t>”</w:t>
      </w:r>
      <w:r w:rsidR="006D4070" w:rsidRPr="00D66F93">
        <w:rPr>
          <w:rFonts w:ascii="Arial" w:eastAsia="Times New Roman" w:hAnsi="Arial" w:cs="Arial"/>
          <w:lang w:val="lv-LV" w:eastAsia="lv-LV"/>
        </w:rPr>
        <w:t>.</w:t>
      </w:r>
    </w:p>
    <w:p w:rsidR="00750CA3" w:rsidRPr="006D4070" w:rsidRDefault="00750CA3" w:rsidP="00BA1BE2">
      <w:pPr>
        <w:pStyle w:val="Sarakstarindkopa"/>
        <w:widowControl w:val="0"/>
        <w:numPr>
          <w:ilvl w:val="1"/>
          <w:numId w:val="14"/>
        </w:numPr>
        <w:tabs>
          <w:tab w:val="left" w:pos="567"/>
          <w:tab w:val="left" w:pos="709"/>
          <w:tab w:val="left" w:pos="1134"/>
        </w:tabs>
        <w:spacing w:after="0" w:line="240" w:lineRule="auto"/>
        <w:ind w:left="0" w:firstLine="709"/>
        <w:jc w:val="both"/>
        <w:rPr>
          <w:rFonts w:ascii="Arial" w:hAnsi="Arial" w:cs="Arial"/>
          <w:b/>
          <w:lang w:val="lv-LV"/>
        </w:rPr>
      </w:pPr>
      <w:r w:rsidRPr="006D4070">
        <w:rPr>
          <w:rFonts w:ascii="Arial" w:hAnsi="Arial" w:cs="Arial"/>
          <w:lang w:val="lv-LV"/>
        </w:rPr>
        <w:t>Preču pasūtīšanu un pieņemšanu veic PASŪTĪTĀJA Līguma izpildes atbildīgās amatpersonas</w:t>
      </w:r>
      <w:r w:rsidR="0094141B">
        <w:rPr>
          <w:rFonts w:ascii="Arial" w:hAnsi="Arial" w:cs="Arial"/>
          <w:lang w:val="lv-LV"/>
        </w:rPr>
        <w:t xml:space="preserve">, kas norādītas </w:t>
      </w:r>
      <w:r w:rsidRPr="006D4070">
        <w:rPr>
          <w:rFonts w:ascii="Arial" w:hAnsi="Arial" w:cs="Arial"/>
          <w:lang w:val="lv-LV"/>
        </w:rPr>
        <w:t xml:space="preserve">Līguma </w:t>
      </w:r>
      <w:r w:rsidR="006D4070">
        <w:rPr>
          <w:rFonts w:ascii="Arial" w:hAnsi="Arial" w:cs="Arial"/>
          <w:lang w:val="lv-LV"/>
        </w:rPr>
        <w:t>2.pielikumā</w:t>
      </w:r>
      <w:r w:rsidR="00D66F93">
        <w:rPr>
          <w:rFonts w:ascii="Arial" w:hAnsi="Arial" w:cs="Arial"/>
          <w:lang w:val="lv-LV"/>
        </w:rPr>
        <w:t xml:space="preserve"> “</w:t>
      </w:r>
      <w:r w:rsidR="00D66F93" w:rsidRPr="00D66F93">
        <w:rPr>
          <w:rFonts w:ascii="Arial" w:hAnsi="Arial" w:cs="Arial"/>
          <w:lang w:val="lv-LV"/>
        </w:rPr>
        <w:t>Atbildīgo amatpersonu un objektu saraksts</w:t>
      </w:r>
      <w:r w:rsidR="00D66F93">
        <w:rPr>
          <w:rFonts w:ascii="Arial" w:hAnsi="Arial" w:cs="Arial"/>
          <w:lang w:val="lv-LV"/>
        </w:rPr>
        <w:t>”</w:t>
      </w:r>
      <w:r w:rsidRPr="006D4070">
        <w:rPr>
          <w:rFonts w:ascii="Arial" w:hAnsi="Arial" w:cs="Arial"/>
          <w:lang w:val="lv-LV"/>
        </w:rPr>
        <w:t xml:space="preserve">. </w:t>
      </w:r>
    </w:p>
    <w:p w:rsidR="00750CA3" w:rsidRPr="006D4070" w:rsidRDefault="00750CA3" w:rsidP="00BA1BE2">
      <w:pPr>
        <w:pStyle w:val="Sarakstarindkopa"/>
        <w:numPr>
          <w:ilvl w:val="1"/>
          <w:numId w:val="14"/>
        </w:numPr>
        <w:tabs>
          <w:tab w:val="left" w:pos="709"/>
          <w:tab w:val="left" w:pos="1134"/>
        </w:tabs>
        <w:spacing w:after="0" w:line="240" w:lineRule="auto"/>
        <w:ind w:left="0" w:firstLine="709"/>
        <w:jc w:val="both"/>
        <w:rPr>
          <w:rFonts w:ascii="Arial" w:hAnsi="Arial" w:cs="Arial"/>
          <w:lang w:val="lv-LV"/>
        </w:rPr>
      </w:pPr>
      <w:r w:rsidRPr="006D4070">
        <w:rPr>
          <w:rFonts w:ascii="Arial" w:hAnsi="Arial" w:cs="Arial"/>
          <w:lang w:val="lv-LV"/>
        </w:rPr>
        <w:t xml:space="preserve">PASŪTĪTĀJS veic Preču pasūtīšanu un iegādi arī par Precēm, kas nav iekļautas Tehniskajā specifikācijā un PIEGĀDĀTĀJA tehniskajā un finanšu piedāvājumā, bet ir pieejamas PIEGĀDĀTĀJA Preču sortimentā veikalā vai internetveikalā atbilstoši </w:t>
      </w:r>
      <w:r w:rsidRPr="00F61C17">
        <w:rPr>
          <w:rFonts w:ascii="Arial" w:hAnsi="Arial" w:cs="Arial"/>
          <w:lang w:val="lv-LV"/>
        </w:rPr>
        <w:t>Līguma 6.2.punktam</w:t>
      </w:r>
      <w:r w:rsidRPr="006D4070">
        <w:rPr>
          <w:rFonts w:ascii="Arial" w:hAnsi="Arial" w:cs="Arial"/>
          <w:lang w:val="lv-LV"/>
        </w:rPr>
        <w:t>.</w:t>
      </w:r>
    </w:p>
    <w:p w:rsidR="00750CA3" w:rsidRPr="00750CA3" w:rsidRDefault="00750CA3" w:rsidP="00750CA3">
      <w:pPr>
        <w:pStyle w:val="Sarakstarindkopa"/>
        <w:widowControl w:val="0"/>
        <w:tabs>
          <w:tab w:val="left" w:pos="284"/>
        </w:tabs>
        <w:spacing w:after="0" w:line="240" w:lineRule="auto"/>
        <w:ind w:left="567" w:hanging="567"/>
        <w:jc w:val="both"/>
        <w:rPr>
          <w:rFonts w:ascii="Arial" w:eastAsia="Times New Roman" w:hAnsi="Arial" w:cs="Arial"/>
          <w:b/>
          <w:lang w:val="lv-LV" w:eastAsia="lv-LV"/>
        </w:rPr>
      </w:pPr>
    </w:p>
    <w:p w:rsidR="00750CA3" w:rsidRPr="00750CA3" w:rsidRDefault="00750CA3" w:rsidP="00750CA3">
      <w:pPr>
        <w:pStyle w:val="Sarakstarindkopa"/>
        <w:widowControl w:val="0"/>
        <w:numPr>
          <w:ilvl w:val="0"/>
          <w:numId w:val="13"/>
        </w:numPr>
        <w:spacing w:after="0" w:line="240" w:lineRule="auto"/>
        <w:ind w:hanging="256"/>
        <w:jc w:val="center"/>
        <w:rPr>
          <w:rFonts w:ascii="Arial" w:hAnsi="Arial" w:cs="Arial"/>
          <w:b/>
          <w:caps/>
          <w:lang w:val="lv-LV"/>
        </w:rPr>
      </w:pPr>
      <w:r w:rsidRPr="00750CA3">
        <w:rPr>
          <w:rFonts w:ascii="Arial" w:hAnsi="Arial" w:cs="Arial"/>
          <w:b/>
          <w:caps/>
          <w:lang w:val="lv-LV"/>
        </w:rPr>
        <w:t>Līguma spēkā stāšanās un izpildes termiņš</w:t>
      </w:r>
    </w:p>
    <w:p w:rsidR="00750CA3" w:rsidRPr="00750CA3" w:rsidRDefault="00750CA3" w:rsidP="00750CA3">
      <w:pPr>
        <w:pStyle w:val="Sarakstarindkopa"/>
        <w:numPr>
          <w:ilvl w:val="0"/>
          <w:numId w:val="16"/>
        </w:numPr>
        <w:spacing w:after="0" w:line="240" w:lineRule="auto"/>
        <w:jc w:val="both"/>
        <w:rPr>
          <w:rFonts w:ascii="Arial" w:eastAsia="Times New Roman" w:hAnsi="Arial" w:cs="Arial"/>
          <w:vanish/>
          <w:lang w:val="lv-LV" w:eastAsia="lv-LV"/>
        </w:rPr>
      </w:pPr>
    </w:p>
    <w:p w:rsidR="00750CA3" w:rsidRPr="00750CA3" w:rsidRDefault="00750CA3" w:rsidP="00750CA3">
      <w:pPr>
        <w:pStyle w:val="Sarakstarindkopa"/>
        <w:numPr>
          <w:ilvl w:val="0"/>
          <w:numId w:val="17"/>
        </w:numPr>
        <w:spacing w:after="0" w:line="240" w:lineRule="auto"/>
        <w:jc w:val="both"/>
        <w:rPr>
          <w:rFonts w:ascii="Arial" w:eastAsia="Times New Roman" w:hAnsi="Arial" w:cs="Arial"/>
          <w:vanish/>
          <w:lang w:val="lv-LV" w:eastAsia="lv-LV"/>
        </w:rPr>
      </w:pPr>
    </w:p>
    <w:p w:rsidR="00750CA3" w:rsidRPr="00750CA3" w:rsidRDefault="00750CA3" w:rsidP="0094141B">
      <w:pPr>
        <w:pStyle w:val="Sarakstarindkopa"/>
        <w:numPr>
          <w:ilvl w:val="1"/>
          <w:numId w:val="18"/>
        </w:numPr>
        <w:tabs>
          <w:tab w:val="left" w:pos="709"/>
          <w:tab w:val="left" w:pos="1134"/>
        </w:tabs>
        <w:spacing w:after="0" w:line="240" w:lineRule="auto"/>
        <w:ind w:left="0" w:firstLine="709"/>
        <w:jc w:val="both"/>
        <w:rPr>
          <w:rFonts w:ascii="Arial" w:hAnsi="Arial" w:cs="Arial"/>
          <w:lang w:val="lv-LV"/>
        </w:rPr>
      </w:pPr>
      <w:r w:rsidRPr="00750CA3">
        <w:rPr>
          <w:rFonts w:ascii="Arial" w:hAnsi="Arial" w:cs="Arial"/>
          <w:lang w:val="lv-LV"/>
        </w:rPr>
        <w:t xml:space="preserve">Līgums stājas spēkā </w:t>
      </w:r>
      <w:r w:rsidR="007B7252" w:rsidRPr="007B7252">
        <w:rPr>
          <w:rFonts w:ascii="Arial" w:eastAsia="Times New Roman" w:hAnsi="Arial" w:cs="Arial"/>
          <w:lang w:val="lv-LV" w:eastAsia="ko-KR"/>
        </w:rPr>
        <w:t>ar tā abpusējas parakstīšanas brīdi u</w:t>
      </w:r>
      <w:r w:rsidRPr="00750CA3">
        <w:rPr>
          <w:rFonts w:ascii="Arial" w:hAnsi="Arial" w:cs="Arial"/>
          <w:lang w:val="lv-LV"/>
        </w:rPr>
        <w:t>n ir spēkā līdz pilnīgai saistību izpildei.</w:t>
      </w:r>
    </w:p>
    <w:p w:rsidR="00750CA3" w:rsidRPr="00750CA3" w:rsidRDefault="00750CA3" w:rsidP="0094141B">
      <w:pPr>
        <w:widowControl w:val="0"/>
        <w:numPr>
          <w:ilvl w:val="1"/>
          <w:numId w:val="18"/>
        </w:numPr>
        <w:shd w:val="clear" w:color="auto" w:fill="FFFFFF"/>
        <w:tabs>
          <w:tab w:val="left" w:pos="709"/>
          <w:tab w:val="left" w:pos="1134"/>
        </w:tabs>
        <w:autoSpaceDE w:val="0"/>
        <w:autoSpaceDN w:val="0"/>
        <w:adjustRightInd w:val="0"/>
        <w:ind w:left="0" w:firstLine="709"/>
        <w:jc w:val="both"/>
        <w:rPr>
          <w:rFonts w:ascii="Arial" w:hAnsi="Arial" w:cs="Arial"/>
          <w:color w:val="000000"/>
          <w:spacing w:val="-2"/>
          <w:sz w:val="22"/>
          <w:szCs w:val="22"/>
          <w:lang w:val="lv-LV"/>
        </w:rPr>
      </w:pPr>
      <w:r w:rsidRPr="00750CA3">
        <w:rPr>
          <w:rFonts w:ascii="Arial" w:hAnsi="Arial" w:cs="Arial"/>
          <w:color w:val="000000"/>
          <w:spacing w:val="-2"/>
          <w:sz w:val="22"/>
          <w:szCs w:val="22"/>
          <w:lang w:val="lv-LV"/>
        </w:rPr>
        <w:t xml:space="preserve">Preces pasūtījumu veikšanas periods ir </w:t>
      </w:r>
      <w:r w:rsidR="00510B7F">
        <w:rPr>
          <w:rFonts w:ascii="Arial" w:hAnsi="Arial" w:cs="Arial"/>
          <w:color w:val="000000"/>
          <w:spacing w:val="-2"/>
          <w:sz w:val="22"/>
          <w:szCs w:val="22"/>
          <w:lang w:val="lv-LV"/>
        </w:rPr>
        <w:t>12</w:t>
      </w:r>
      <w:r w:rsidRPr="00750CA3">
        <w:rPr>
          <w:rFonts w:ascii="Arial" w:hAnsi="Arial" w:cs="Arial"/>
          <w:color w:val="000000"/>
          <w:spacing w:val="-2"/>
          <w:sz w:val="22"/>
          <w:szCs w:val="22"/>
          <w:lang w:val="lv-LV"/>
        </w:rPr>
        <w:t xml:space="preserve"> (</w:t>
      </w:r>
      <w:r w:rsidR="00510B7F">
        <w:rPr>
          <w:rFonts w:ascii="Arial" w:hAnsi="Arial" w:cs="Arial"/>
          <w:color w:val="000000"/>
          <w:spacing w:val="-2"/>
          <w:sz w:val="22"/>
          <w:szCs w:val="22"/>
          <w:lang w:val="lv-LV"/>
        </w:rPr>
        <w:t>divpadsmit</w:t>
      </w:r>
      <w:r w:rsidRPr="00750CA3">
        <w:rPr>
          <w:rFonts w:ascii="Arial" w:hAnsi="Arial" w:cs="Arial"/>
          <w:color w:val="000000"/>
          <w:spacing w:val="-2"/>
          <w:sz w:val="22"/>
          <w:szCs w:val="22"/>
          <w:lang w:val="lv-LV"/>
        </w:rPr>
        <w:t xml:space="preserve">) mēneši no Līguma spēkā stāšanās dienas. </w:t>
      </w:r>
    </w:p>
    <w:p w:rsidR="00750CA3" w:rsidRPr="00750CA3" w:rsidRDefault="00750CA3" w:rsidP="00750CA3">
      <w:pPr>
        <w:widowControl w:val="0"/>
        <w:shd w:val="clear" w:color="auto" w:fill="FFFFFF"/>
        <w:autoSpaceDE w:val="0"/>
        <w:autoSpaceDN w:val="0"/>
        <w:adjustRightInd w:val="0"/>
        <w:ind w:left="567"/>
        <w:jc w:val="both"/>
        <w:rPr>
          <w:rFonts w:ascii="Arial" w:hAnsi="Arial" w:cs="Arial"/>
          <w:color w:val="000000"/>
          <w:spacing w:val="-2"/>
          <w:sz w:val="22"/>
          <w:szCs w:val="22"/>
          <w:lang w:val="lv-LV"/>
        </w:rPr>
      </w:pPr>
    </w:p>
    <w:p w:rsidR="00750CA3" w:rsidRPr="00750CA3" w:rsidRDefault="00750CA3" w:rsidP="00750CA3">
      <w:pPr>
        <w:pStyle w:val="Sarakstarindkopa"/>
        <w:widowControl w:val="0"/>
        <w:numPr>
          <w:ilvl w:val="0"/>
          <w:numId w:val="18"/>
        </w:numPr>
        <w:spacing w:after="0" w:line="240" w:lineRule="auto"/>
        <w:jc w:val="center"/>
        <w:rPr>
          <w:rFonts w:ascii="Arial" w:eastAsia="Times New Roman" w:hAnsi="Arial" w:cs="Arial"/>
          <w:b/>
          <w:lang w:val="lv-LV" w:eastAsia="lv-LV"/>
        </w:rPr>
      </w:pPr>
      <w:r w:rsidRPr="00750CA3">
        <w:rPr>
          <w:rFonts w:ascii="Arial" w:eastAsia="Times New Roman" w:hAnsi="Arial" w:cs="Arial"/>
          <w:b/>
          <w:lang w:val="lv-LV" w:eastAsia="lv-LV"/>
        </w:rPr>
        <w:t>LĪGUMA KOPĒJĀ SUMMA UN PRECES CENA</w:t>
      </w:r>
    </w:p>
    <w:p w:rsidR="00750CA3" w:rsidRPr="00750CA3" w:rsidRDefault="00750CA3" w:rsidP="00750CA3">
      <w:pPr>
        <w:pStyle w:val="Sarakstarindkopa"/>
        <w:widowControl w:val="0"/>
        <w:numPr>
          <w:ilvl w:val="0"/>
          <w:numId w:val="14"/>
        </w:numPr>
        <w:tabs>
          <w:tab w:val="left" w:pos="709"/>
        </w:tabs>
        <w:spacing w:after="0" w:line="240" w:lineRule="auto"/>
        <w:contextualSpacing w:val="0"/>
        <w:jc w:val="both"/>
        <w:rPr>
          <w:rFonts w:ascii="Arial" w:eastAsia="Times New Roman" w:hAnsi="Arial" w:cs="Arial"/>
          <w:b/>
          <w:vanish/>
          <w:lang w:val="lv-LV" w:eastAsia="lv-LV"/>
        </w:rPr>
      </w:pPr>
    </w:p>
    <w:p w:rsidR="00750CA3" w:rsidRPr="00510B7F" w:rsidRDefault="00F61C17" w:rsidP="00510B7F">
      <w:pPr>
        <w:pStyle w:val="Sarakstarindkopa"/>
        <w:widowControl w:val="0"/>
        <w:numPr>
          <w:ilvl w:val="1"/>
          <w:numId w:val="30"/>
        </w:numPr>
        <w:tabs>
          <w:tab w:val="left" w:pos="-4536"/>
          <w:tab w:val="left" w:pos="709"/>
          <w:tab w:val="left" w:pos="1134"/>
        </w:tabs>
        <w:spacing w:after="0" w:line="240" w:lineRule="auto"/>
        <w:ind w:left="0" w:firstLine="709"/>
        <w:jc w:val="both"/>
        <w:rPr>
          <w:rFonts w:ascii="Arial" w:hAnsi="Arial" w:cs="Arial"/>
          <w:lang w:val="lv-LV"/>
        </w:rPr>
      </w:pPr>
      <w:r w:rsidRPr="00510B7F">
        <w:rPr>
          <w:rFonts w:ascii="Arial" w:eastAsia="Times New Roman" w:hAnsi="Arial" w:cs="Arial"/>
          <w:lang w:val="lv-LV" w:eastAsia="ko-KR"/>
        </w:rPr>
        <w:t xml:space="preserve">Šis ir vienību cenu līgums. </w:t>
      </w:r>
      <w:r w:rsidR="007B7252">
        <w:rPr>
          <w:rFonts w:ascii="Arial" w:eastAsia="Times New Roman" w:hAnsi="Arial" w:cs="Arial"/>
          <w:lang w:val="lv-LV" w:eastAsia="ko-KR"/>
        </w:rPr>
        <w:t>Preču c</w:t>
      </w:r>
      <w:r w:rsidRPr="00510B7F">
        <w:rPr>
          <w:rFonts w:ascii="Arial" w:hAnsi="Arial" w:cs="Arial"/>
          <w:color w:val="000000"/>
          <w:shd w:val="clear" w:color="auto" w:fill="FFFFFF"/>
          <w:lang w:val="lv-LV"/>
        </w:rPr>
        <w:t xml:space="preserve">enas un piedāvātā atlaide, kas norādītas </w:t>
      </w:r>
      <w:r w:rsidR="00510B7F" w:rsidRPr="00510B7F">
        <w:rPr>
          <w:rFonts w:ascii="Arial" w:hAnsi="Arial" w:cs="Arial"/>
          <w:color w:val="000000"/>
          <w:shd w:val="clear" w:color="auto" w:fill="FFFFFF"/>
          <w:lang w:val="lv-LV"/>
        </w:rPr>
        <w:t xml:space="preserve">Līguma 1.pielikumā </w:t>
      </w:r>
      <w:r w:rsidR="00510B7F" w:rsidRPr="00510B7F">
        <w:rPr>
          <w:rFonts w:ascii="Arial" w:eastAsia="Times New Roman" w:hAnsi="Arial" w:cs="Arial"/>
          <w:lang w:val="lv-LV" w:eastAsia="lv-LV"/>
        </w:rPr>
        <w:t>“Tehniskā specifikācija, tehniskais un finanšu piedāvājums</w:t>
      </w:r>
      <w:r w:rsidR="00510B7F" w:rsidRPr="00510B7F">
        <w:rPr>
          <w:rFonts w:ascii="Arial" w:hAnsi="Arial" w:cs="Arial"/>
          <w:color w:val="000000"/>
          <w:shd w:val="clear" w:color="auto" w:fill="FFFFFF"/>
          <w:lang w:val="lv-LV"/>
        </w:rPr>
        <w:t xml:space="preserve">” </w:t>
      </w:r>
      <w:r w:rsidR="00510B7F">
        <w:rPr>
          <w:rFonts w:ascii="Arial" w:hAnsi="Arial" w:cs="Arial"/>
          <w:color w:val="000000"/>
          <w:shd w:val="clear" w:color="auto" w:fill="FFFFFF"/>
          <w:lang w:val="lv-LV"/>
        </w:rPr>
        <w:t>ir spēkā visā</w:t>
      </w:r>
      <w:r w:rsidRPr="00510B7F">
        <w:rPr>
          <w:rFonts w:ascii="Arial" w:hAnsi="Arial" w:cs="Arial"/>
          <w:color w:val="000000"/>
          <w:shd w:val="clear" w:color="auto" w:fill="FFFFFF"/>
          <w:lang w:val="lv-LV"/>
        </w:rPr>
        <w:t xml:space="preserve"> </w:t>
      </w:r>
      <w:r w:rsidR="00510B7F">
        <w:rPr>
          <w:rFonts w:ascii="Arial" w:hAnsi="Arial" w:cs="Arial"/>
          <w:color w:val="000000"/>
          <w:shd w:val="clear" w:color="auto" w:fill="FFFFFF"/>
          <w:lang w:val="lv-LV"/>
        </w:rPr>
        <w:t>L</w:t>
      </w:r>
      <w:r w:rsidRPr="00510B7F">
        <w:rPr>
          <w:rFonts w:ascii="Arial" w:hAnsi="Arial" w:cs="Arial"/>
          <w:color w:val="000000"/>
          <w:shd w:val="clear" w:color="auto" w:fill="FFFFFF"/>
          <w:lang w:val="lv-LV"/>
        </w:rPr>
        <w:t>īguma izpildes laik</w:t>
      </w:r>
      <w:r w:rsidR="00510B7F">
        <w:rPr>
          <w:rFonts w:ascii="Arial" w:hAnsi="Arial" w:cs="Arial"/>
          <w:color w:val="000000"/>
          <w:shd w:val="clear" w:color="auto" w:fill="FFFFFF"/>
          <w:lang w:val="lv-LV"/>
        </w:rPr>
        <w:t>ā</w:t>
      </w:r>
      <w:r w:rsidR="007B7252">
        <w:rPr>
          <w:rFonts w:ascii="Arial" w:hAnsi="Arial" w:cs="Arial"/>
          <w:color w:val="000000"/>
          <w:shd w:val="clear" w:color="auto" w:fill="FFFFFF"/>
          <w:lang w:val="lv-LV"/>
        </w:rPr>
        <w:t>, kas norādīts Līguma 2.2.punktā</w:t>
      </w:r>
      <w:r w:rsidRPr="00510B7F">
        <w:rPr>
          <w:rFonts w:ascii="Arial" w:hAnsi="Arial" w:cs="Arial"/>
          <w:color w:val="000000"/>
          <w:shd w:val="clear" w:color="auto" w:fill="FFFFFF"/>
          <w:lang w:val="lv-LV"/>
        </w:rPr>
        <w:t>.</w:t>
      </w:r>
      <w:r w:rsidR="00750CA3" w:rsidRPr="00510B7F">
        <w:rPr>
          <w:rFonts w:ascii="Arial" w:hAnsi="Arial" w:cs="Arial"/>
          <w:lang w:val="lv-LV"/>
        </w:rPr>
        <w:t xml:space="preserve"> </w:t>
      </w:r>
    </w:p>
    <w:p w:rsidR="00750CA3" w:rsidRPr="00750CA3" w:rsidRDefault="00750CA3" w:rsidP="0094141B">
      <w:pPr>
        <w:pStyle w:val="Sarakstarindkopa"/>
        <w:widowControl w:val="0"/>
        <w:numPr>
          <w:ilvl w:val="1"/>
          <w:numId w:val="30"/>
        </w:numPr>
        <w:tabs>
          <w:tab w:val="left" w:pos="709"/>
          <w:tab w:val="left" w:pos="1134"/>
        </w:tabs>
        <w:spacing w:after="0" w:line="240" w:lineRule="auto"/>
        <w:ind w:left="0" w:firstLine="709"/>
        <w:jc w:val="both"/>
        <w:rPr>
          <w:rFonts w:ascii="Arial" w:hAnsi="Arial" w:cs="Arial"/>
          <w:lang w:val="lv-LV"/>
        </w:rPr>
      </w:pPr>
      <w:r w:rsidRPr="00750CA3">
        <w:rPr>
          <w:rFonts w:ascii="Arial" w:eastAsia="Times New Roman" w:hAnsi="Arial" w:cs="Arial"/>
          <w:lang w:val="lv-LV" w:eastAsia="lv-LV"/>
        </w:rPr>
        <w:t xml:space="preserve">Detalizētas Preces cenas norādītas </w:t>
      </w:r>
      <w:r w:rsidRPr="0094141B">
        <w:rPr>
          <w:rFonts w:ascii="Arial" w:eastAsia="Times New Roman" w:hAnsi="Arial" w:cs="Arial"/>
          <w:lang w:val="lv-LV" w:eastAsia="lv-LV"/>
        </w:rPr>
        <w:t xml:space="preserve">Līguma </w:t>
      </w:r>
      <w:r w:rsidR="0094141B" w:rsidRPr="0094141B">
        <w:rPr>
          <w:rFonts w:ascii="Arial" w:eastAsia="Times New Roman" w:hAnsi="Arial" w:cs="Arial"/>
          <w:lang w:val="lv-LV" w:eastAsia="lv-LV"/>
        </w:rPr>
        <w:t>1.</w:t>
      </w:r>
      <w:r w:rsidRPr="0094141B">
        <w:rPr>
          <w:rFonts w:ascii="Arial" w:eastAsia="Times New Roman" w:hAnsi="Arial" w:cs="Arial"/>
          <w:lang w:val="lv-LV" w:eastAsia="lv-LV"/>
        </w:rPr>
        <w:t>pielikumā</w:t>
      </w:r>
      <w:r w:rsidRPr="00750CA3">
        <w:rPr>
          <w:rFonts w:ascii="Arial" w:eastAsia="Times New Roman" w:hAnsi="Arial" w:cs="Arial"/>
          <w:i/>
          <w:lang w:val="lv-LV" w:eastAsia="lv-LV"/>
        </w:rPr>
        <w:t>.</w:t>
      </w:r>
      <w:r w:rsidRPr="00750CA3">
        <w:rPr>
          <w:rFonts w:ascii="Arial" w:eastAsia="Times New Roman" w:hAnsi="Arial" w:cs="Arial"/>
          <w:lang w:val="lv-LV" w:eastAsia="lv-LV"/>
        </w:rPr>
        <w:t xml:space="preserve"> </w:t>
      </w:r>
    </w:p>
    <w:p w:rsidR="00750CA3" w:rsidRPr="00750CA3" w:rsidRDefault="00750CA3" w:rsidP="0094141B">
      <w:pPr>
        <w:widowControl w:val="0"/>
        <w:numPr>
          <w:ilvl w:val="1"/>
          <w:numId w:val="30"/>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Ja Līguma darbības laikā PIEGĀDĀTĀJS rīko akcijas, kuru laikā Prece tiek pārdota par zemāku cenu kā norādīts </w:t>
      </w:r>
      <w:r w:rsidRPr="0094141B">
        <w:rPr>
          <w:rFonts w:ascii="Arial" w:hAnsi="Arial" w:cs="Arial"/>
          <w:sz w:val="22"/>
          <w:szCs w:val="22"/>
          <w:lang w:val="lv-LV"/>
        </w:rPr>
        <w:t xml:space="preserve">Līguma </w:t>
      </w:r>
      <w:r w:rsidR="0094141B" w:rsidRPr="0094141B">
        <w:rPr>
          <w:rFonts w:ascii="Arial" w:hAnsi="Arial" w:cs="Arial"/>
          <w:sz w:val="22"/>
          <w:szCs w:val="22"/>
          <w:lang w:val="lv-LV"/>
        </w:rPr>
        <w:t>1.</w:t>
      </w:r>
      <w:r w:rsidRPr="0094141B">
        <w:rPr>
          <w:rFonts w:ascii="Arial" w:hAnsi="Arial" w:cs="Arial"/>
          <w:sz w:val="22"/>
          <w:szCs w:val="22"/>
          <w:lang w:val="lv-LV"/>
        </w:rPr>
        <w:t>pielikumā</w:t>
      </w:r>
      <w:r w:rsidRPr="00750CA3">
        <w:rPr>
          <w:rFonts w:ascii="Arial" w:hAnsi="Arial" w:cs="Arial"/>
          <w:i/>
          <w:sz w:val="22"/>
          <w:szCs w:val="22"/>
          <w:lang w:val="lv-LV"/>
        </w:rPr>
        <w:t>,</w:t>
      </w:r>
      <w:r w:rsidRPr="00750CA3">
        <w:rPr>
          <w:rFonts w:ascii="Arial" w:hAnsi="Arial" w:cs="Arial"/>
          <w:sz w:val="22"/>
          <w:szCs w:val="22"/>
          <w:lang w:val="lv-LV"/>
        </w:rPr>
        <w:t xml:space="preserve"> PIEGĀDĀTĀJS šīs akcijas laikā Precēm piemēro akcijas cenu.</w:t>
      </w:r>
    </w:p>
    <w:p w:rsidR="00750CA3" w:rsidRPr="00750CA3" w:rsidRDefault="00750CA3" w:rsidP="0094141B">
      <w:pPr>
        <w:pStyle w:val="Sarakstarindkopa"/>
        <w:widowControl w:val="0"/>
        <w:numPr>
          <w:ilvl w:val="1"/>
          <w:numId w:val="30"/>
        </w:numPr>
        <w:tabs>
          <w:tab w:val="left" w:pos="709"/>
          <w:tab w:val="left" w:pos="1134"/>
        </w:tabs>
        <w:spacing w:after="0" w:line="240" w:lineRule="auto"/>
        <w:ind w:left="0" w:firstLine="709"/>
        <w:jc w:val="both"/>
        <w:rPr>
          <w:rFonts w:ascii="Arial" w:hAnsi="Arial" w:cs="Arial"/>
          <w:lang w:val="lv-LV"/>
        </w:rPr>
      </w:pPr>
      <w:r w:rsidRPr="00750CA3">
        <w:rPr>
          <w:rFonts w:ascii="Arial" w:hAnsi="Arial" w:cs="Arial"/>
          <w:lang w:val="lv-LV"/>
        </w:rPr>
        <w:t xml:space="preserve">Līguma kopējā summā un </w:t>
      </w:r>
      <w:r w:rsidR="00A82070">
        <w:rPr>
          <w:rFonts w:ascii="Arial" w:hAnsi="Arial" w:cs="Arial"/>
          <w:lang w:val="lv-LV"/>
        </w:rPr>
        <w:t>P</w:t>
      </w:r>
      <w:r w:rsidRPr="00750CA3">
        <w:rPr>
          <w:rFonts w:ascii="Arial" w:hAnsi="Arial" w:cs="Arial"/>
          <w:lang w:val="lv-LV"/>
        </w:rPr>
        <w:t>reces cenā atbilstoši Līguma noteikumiem ietilpst:</w:t>
      </w:r>
    </w:p>
    <w:p w:rsidR="00750CA3" w:rsidRPr="00750CA3" w:rsidRDefault="00750CA3" w:rsidP="0094141B">
      <w:pPr>
        <w:pStyle w:val="Sarakstarindkopa"/>
        <w:widowControl w:val="0"/>
        <w:numPr>
          <w:ilvl w:val="2"/>
          <w:numId w:val="30"/>
        </w:numPr>
        <w:tabs>
          <w:tab w:val="left" w:pos="-4536"/>
          <w:tab w:val="left" w:pos="709"/>
          <w:tab w:val="left" w:pos="1134"/>
        </w:tabs>
        <w:spacing w:after="0" w:line="240" w:lineRule="auto"/>
        <w:ind w:left="0" w:firstLine="709"/>
        <w:jc w:val="both"/>
        <w:rPr>
          <w:rFonts w:ascii="Arial" w:hAnsi="Arial" w:cs="Arial"/>
          <w:lang w:val="lv-LV"/>
        </w:rPr>
      </w:pPr>
      <w:r w:rsidRPr="00750CA3">
        <w:rPr>
          <w:rFonts w:ascii="Arial" w:hAnsi="Arial" w:cs="Arial"/>
          <w:lang w:val="lv-LV"/>
        </w:rPr>
        <w:t xml:space="preserve">Transportēšanas izmaksas līdz PASŪTĪTĀJA norādītajai vietai atbilstoši </w:t>
      </w:r>
      <w:r w:rsidRPr="0094141B">
        <w:rPr>
          <w:rFonts w:ascii="Arial" w:hAnsi="Arial" w:cs="Arial"/>
          <w:lang w:val="lv-LV"/>
        </w:rPr>
        <w:t xml:space="preserve">Līguma </w:t>
      </w:r>
      <w:r w:rsidR="0094141B" w:rsidRPr="0094141B">
        <w:rPr>
          <w:rFonts w:ascii="Arial" w:hAnsi="Arial" w:cs="Arial"/>
          <w:lang w:val="lv-LV"/>
        </w:rPr>
        <w:t>2.</w:t>
      </w:r>
      <w:r w:rsidRPr="0094141B">
        <w:rPr>
          <w:rFonts w:ascii="Arial" w:hAnsi="Arial" w:cs="Arial"/>
          <w:lang w:val="lv-LV"/>
        </w:rPr>
        <w:t>Pielikumam</w:t>
      </w:r>
      <w:r w:rsidRPr="00750CA3">
        <w:rPr>
          <w:rFonts w:ascii="Arial" w:hAnsi="Arial" w:cs="Arial"/>
          <w:lang w:val="lv-LV"/>
        </w:rPr>
        <w:t>.</w:t>
      </w:r>
    </w:p>
    <w:p w:rsidR="00750CA3" w:rsidRPr="00750CA3" w:rsidRDefault="00750CA3" w:rsidP="0094141B">
      <w:pPr>
        <w:pStyle w:val="Sarakstarindkopa"/>
        <w:widowControl w:val="0"/>
        <w:numPr>
          <w:ilvl w:val="2"/>
          <w:numId w:val="30"/>
        </w:numPr>
        <w:tabs>
          <w:tab w:val="left" w:pos="-4536"/>
          <w:tab w:val="left" w:pos="709"/>
          <w:tab w:val="left" w:pos="1134"/>
        </w:tabs>
        <w:spacing w:after="0" w:line="240" w:lineRule="auto"/>
        <w:ind w:left="0" w:firstLine="709"/>
        <w:jc w:val="both"/>
        <w:rPr>
          <w:rFonts w:ascii="Arial" w:hAnsi="Arial" w:cs="Arial"/>
          <w:lang w:val="lv-LV"/>
        </w:rPr>
      </w:pPr>
      <w:r w:rsidRPr="00750CA3">
        <w:rPr>
          <w:rFonts w:ascii="Arial" w:hAnsi="Arial" w:cs="Arial"/>
          <w:lang w:val="lv-LV"/>
        </w:rPr>
        <w:t xml:space="preserve">Izmaksas, kas saistītas ar Preces pilnīgu sagatavošanu lietošanai, darbaspēka, materiālu, iepakojuma, piegādes un izkraušanas izmaksas, visi valsts un </w:t>
      </w:r>
      <w:r w:rsidRPr="00750CA3">
        <w:rPr>
          <w:rFonts w:ascii="Arial" w:hAnsi="Arial" w:cs="Arial"/>
          <w:lang w:val="lv-LV"/>
        </w:rPr>
        <w:lastRenderedPageBreak/>
        <w:t>pašvaldības noteiktie nodokļi, nodevas un citas izmaksas, kas saistītas ar Līguma izpildi.</w:t>
      </w:r>
    </w:p>
    <w:p w:rsidR="00750CA3" w:rsidRPr="00750CA3" w:rsidRDefault="00750CA3" w:rsidP="0094141B">
      <w:pPr>
        <w:pStyle w:val="Sarakstarindkopa"/>
        <w:widowControl w:val="0"/>
        <w:numPr>
          <w:ilvl w:val="1"/>
          <w:numId w:val="30"/>
        </w:numPr>
        <w:tabs>
          <w:tab w:val="left" w:pos="709"/>
          <w:tab w:val="left" w:pos="1134"/>
        </w:tabs>
        <w:spacing w:after="0" w:line="240" w:lineRule="auto"/>
        <w:ind w:left="0" w:firstLine="709"/>
        <w:jc w:val="both"/>
        <w:rPr>
          <w:rFonts w:ascii="Arial" w:eastAsia="Times New Roman" w:hAnsi="Arial" w:cs="Arial"/>
          <w:lang w:val="lv-LV" w:eastAsia="lv-LV"/>
        </w:rPr>
      </w:pPr>
      <w:r w:rsidRPr="00750CA3">
        <w:rPr>
          <w:rFonts w:ascii="Arial" w:hAnsi="Arial" w:cs="Arial"/>
          <w:lang w:val="lv-LV"/>
        </w:rPr>
        <w:t>PIEGĀDĀTĀJS, izrakstot pavadzīmi, piemēro PVN saskaņā ar spēkā esošo Latvijas Republikas normatīvajos aktos noteikto kārtību un apmēru.</w:t>
      </w:r>
    </w:p>
    <w:p w:rsidR="00750CA3" w:rsidRPr="00750CA3" w:rsidRDefault="00750CA3" w:rsidP="00750CA3">
      <w:pPr>
        <w:widowControl w:val="0"/>
        <w:tabs>
          <w:tab w:val="left" w:pos="567"/>
        </w:tabs>
        <w:jc w:val="both"/>
        <w:rPr>
          <w:rFonts w:ascii="Arial" w:hAnsi="Arial" w:cs="Arial"/>
          <w:sz w:val="22"/>
          <w:szCs w:val="22"/>
          <w:lang w:val="lv-LV"/>
        </w:rPr>
      </w:pPr>
    </w:p>
    <w:p w:rsidR="00750CA3" w:rsidRPr="00750CA3" w:rsidRDefault="00750CA3" w:rsidP="00750CA3">
      <w:pPr>
        <w:pStyle w:val="Sarakstarindkopa"/>
        <w:widowControl w:val="0"/>
        <w:numPr>
          <w:ilvl w:val="0"/>
          <w:numId w:val="31"/>
        </w:numPr>
        <w:spacing w:after="0" w:line="240" w:lineRule="auto"/>
        <w:jc w:val="center"/>
        <w:rPr>
          <w:rFonts w:ascii="Arial" w:eastAsia="Times New Roman" w:hAnsi="Arial" w:cs="Arial"/>
          <w:b/>
          <w:lang w:val="lv-LV" w:eastAsia="lv-LV"/>
        </w:rPr>
      </w:pPr>
      <w:r w:rsidRPr="00750CA3">
        <w:rPr>
          <w:rFonts w:ascii="Arial" w:eastAsia="Times New Roman" w:hAnsi="Arial" w:cs="Arial"/>
          <w:b/>
          <w:lang w:val="lv-LV" w:eastAsia="lv-LV"/>
        </w:rPr>
        <w:t>NORĒĶINU KĀRTĪBA</w:t>
      </w:r>
    </w:p>
    <w:p w:rsidR="00750CA3" w:rsidRPr="00750CA3" w:rsidRDefault="00750CA3" w:rsidP="00BA1BE2">
      <w:pPr>
        <w:pStyle w:val="Sarakstarindkopa"/>
        <w:widowControl w:val="0"/>
        <w:numPr>
          <w:ilvl w:val="1"/>
          <w:numId w:val="31"/>
        </w:numPr>
        <w:tabs>
          <w:tab w:val="left" w:pos="709"/>
          <w:tab w:val="left" w:pos="1134"/>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 xml:space="preserve">PASŪTĪTĀJS samaksā PIEGĀDĀTĀJAM par kvalitatīvo, </w:t>
      </w:r>
      <w:r w:rsidRPr="00750CA3">
        <w:rPr>
          <w:rFonts w:ascii="Arial" w:eastAsia="Times New Roman" w:hAnsi="Arial" w:cs="Arial"/>
          <w:color w:val="000000"/>
          <w:lang w:val="lv-LV" w:eastAsia="lv-LV"/>
        </w:rPr>
        <w:t>Līguma</w:t>
      </w:r>
      <w:r w:rsidRPr="00750CA3">
        <w:rPr>
          <w:rFonts w:ascii="Arial" w:eastAsia="Times New Roman" w:hAnsi="Arial" w:cs="Arial"/>
          <w:lang w:val="lv-LV" w:eastAsia="lv-LV"/>
        </w:rPr>
        <w:t xml:space="preserve"> noteikumiem atbilstošo Preci, veicot pārskaitījumu uz PIEGĀDĀTĀJA pavadzīmē norādīto norēķinu kontu 30 (trīsdesmit) kalendāro dienu laikā no abpusēji parakstītās Preču pavadzīmes saņemšanas dienas pie PASŪTĪTĀJA (</w:t>
      </w:r>
      <w:r w:rsidR="00BA1BE2" w:rsidRPr="006D4070">
        <w:rPr>
          <w:rFonts w:ascii="Arial" w:hAnsi="Arial" w:cs="Arial"/>
          <w:lang w:val="lv-LV"/>
        </w:rPr>
        <w:t>Līguma izpildes atbildīgās amatpersonas</w:t>
      </w:r>
      <w:r w:rsidR="00BA1BE2">
        <w:rPr>
          <w:rFonts w:ascii="Arial" w:hAnsi="Arial" w:cs="Arial"/>
          <w:lang w:val="lv-LV"/>
        </w:rPr>
        <w:t xml:space="preserve">, kas norādītas </w:t>
      </w:r>
      <w:r w:rsidR="00BA1BE2" w:rsidRPr="006D4070">
        <w:rPr>
          <w:rFonts w:ascii="Arial" w:hAnsi="Arial" w:cs="Arial"/>
          <w:lang w:val="lv-LV"/>
        </w:rPr>
        <w:t xml:space="preserve">Līguma </w:t>
      </w:r>
      <w:r w:rsidR="00BA1BE2">
        <w:rPr>
          <w:rFonts w:ascii="Arial" w:hAnsi="Arial" w:cs="Arial"/>
          <w:lang w:val="lv-LV"/>
        </w:rPr>
        <w:t>2.pielikumā</w:t>
      </w:r>
      <w:r w:rsidR="00BA1BE2">
        <w:rPr>
          <w:rFonts w:ascii="Arial" w:eastAsia="Times New Roman" w:hAnsi="Arial" w:cs="Arial"/>
          <w:lang w:val="lv-LV" w:eastAsia="lv-LV"/>
        </w:rPr>
        <w:t xml:space="preserve"> </w:t>
      </w:r>
      <w:r w:rsidRPr="00750CA3">
        <w:rPr>
          <w:rFonts w:ascii="Arial" w:eastAsia="Times New Roman" w:hAnsi="Arial" w:cs="Arial"/>
          <w:lang w:val="lv-LV" w:eastAsia="lv-LV"/>
        </w:rPr>
        <w:t>atzīme par dokumenta saņemšanu).</w:t>
      </w:r>
    </w:p>
    <w:p w:rsidR="00750CA3" w:rsidRPr="00750CA3" w:rsidRDefault="00750CA3" w:rsidP="00BA1BE2">
      <w:pPr>
        <w:pStyle w:val="Sarakstarindkopa"/>
        <w:widowControl w:val="0"/>
        <w:numPr>
          <w:ilvl w:val="1"/>
          <w:numId w:val="31"/>
        </w:numPr>
        <w:tabs>
          <w:tab w:val="left" w:pos="709"/>
          <w:tab w:val="left" w:pos="1134"/>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Par samaksas dienu tiek uzskatīta diena, kad PASŪTĪTĀJS veicis pārskaitījumu uz pavadzīmē norādīto PIEGĀDĀTĀJA norēķinu kontu.</w:t>
      </w:r>
    </w:p>
    <w:p w:rsidR="00750CA3" w:rsidRPr="00750CA3" w:rsidRDefault="00750CA3" w:rsidP="00BA1BE2">
      <w:pPr>
        <w:pStyle w:val="Sarakstarindkopa"/>
        <w:widowControl w:val="0"/>
        <w:numPr>
          <w:ilvl w:val="1"/>
          <w:numId w:val="31"/>
        </w:numPr>
        <w:tabs>
          <w:tab w:val="left" w:pos="709"/>
          <w:tab w:val="left" w:pos="1134"/>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 xml:space="preserve">Katrs no Līdzējiem sedz savus izdevumus par banku pakalpojumiem, kas saistīti ar naudas </w:t>
      </w:r>
      <w:proofErr w:type="spellStart"/>
      <w:r w:rsidRPr="00750CA3">
        <w:rPr>
          <w:rFonts w:ascii="Arial" w:eastAsia="Times New Roman" w:hAnsi="Arial" w:cs="Arial"/>
          <w:lang w:val="lv-LV" w:eastAsia="lv-LV"/>
        </w:rPr>
        <w:t>pārskaitījumiem</w:t>
      </w:r>
      <w:proofErr w:type="spellEnd"/>
      <w:r w:rsidRPr="00750CA3">
        <w:rPr>
          <w:rFonts w:ascii="Arial" w:eastAsia="Times New Roman" w:hAnsi="Arial" w:cs="Arial"/>
          <w:lang w:val="lv-LV" w:eastAsia="lv-LV"/>
        </w:rPr>
        <w:t>.</w:t>
      </w:r>
    </w:p>
    <w:p w:rsidR="00750CA3" w:rsidRPr="00750CA3" w:rsidRDefault="00750CA3" w:rsidP="00BA1BE2">
      <w:pPr>
        <w:pStyle w:val="Sarakstarindkopa"/>
        <w:widowControl w:val="0"/>
        <w:numPr>
          <w:ilvl w:val="1"/>
          <w:numId w:val="31"/>
        </w:numPr>
        <w:tabs>
          <w:tab w:val="left" w:pos="709"/>
          <w:tab w:val="left" w:pos="1134"/>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bCs/>
          <w:lang w:val="lv-LV" w:eastAsia="lv-LV"/>
        </w:rPr>
        <w:t xml:space="preserve">PIEGĀDĀTĀJS Preces pavadzīmē norāda PASŪTĪTĀJA piešķirto Līguma numuru, </w:t>
      </w:r>
      <w:r w:rsidRPr="00750CA3">
        <w:rPr>
          <w:rFonts w:ascii="Arial" w:eastAsia="Times New Roman" w:hAnsi="Arial" w:cs="Arial"/>
          <w:bCs/>
          <w:u w:val="single"/>
          <w:lang w:val="lv-LV" w:eastAsia="lv-LV"/>
        </w:rPr>
        <w:t>Preces nosaukumu tehniskajā un finanšu piedāvājumā, Preces daudzumu, vienas vienības cenu, mērvienību un kopējo summu, Preces piegādes/izsniegšanas adresi.</w:t>
      </w:r>
    </w:p>
    <w:p w:rsidR="00750CA3" w:rsidRPr="00750CA3" w:rsidRDefault="00750CA3" w:rsidP="00750CA3">
      <w:pPr>
        <w:pStyle w:val="Sarakstarindkopa"/>
        <w:widowControl w:val="0"/>
        <w:spacing w:after="0" w:line="240" w:lineRule="auto"/>
        <w:ind w:left="426"/>
        <w:jc w:val="both"/>
        <w:rPr>
          <w:rFonts w:ascii="Arial" w:eastAsia="Times New Roman" w:hAnsi="Arial" w:cs="Arial"/>
          <w:lang w:val="lv-LV" w:eastAsia="lv-LV"/>
        </w:rPr>
      </w:pPr>
    </w:p>
    <w:p w:rsidR="00750CA3" w:rsidRPr="00750CA3" w:rsidRDefault="00750CA3" w:rsidP="00750CA3">
      <w:pPr>
        <w:widowControl w:val="0"/>
        <w:numPr>
          <w:ilvl w:val="0"/>
          <w:numId w:val="31"/>
        </w:numPr>
        <w:tabs>
          <w:tab w:val="left" w:pos="3402"/>
        </w:tabs>
        <w:ind w:left="284" w:hanging="284"/>
        <w:jc w:val="center"/>
        <w:rPr>
          <w:rFonts w:ascii="Arial" w:hAnsi="Arial" w:cs="Arial"/>
          <w:b/>
          <w:sz w:val="22"/>
          <w:szCs w:val="22"/>
          <w:lang w:val="lv-LV"/>
        </w:rPr>
      </w:pPr>
      <w:r w:rsidRPr="00750CA3">
        <w:rPr>
          <w:rFonts w:ascii="Arial" w:hAnsi="Arial" w:cs="Arial"/>
          <w:b/>
          <w:sz w:val="22"/>
          <w:szCs w:val="22"/>
          <w:lang w:val="lv-LV"/>
        </w:rPr>
        <w:t>LĪDZĒJU PIENĀKUMI</w:t>
      </w:r>
    </w:p>
    <w:p w:rsidR="00750CA3" w:rsidRPr="00750CA3" w:rsidRDefault="00750CA3" w:rsidP="00BA1BE2">
      <w:pPr>
        <w:widowControl w:val="0"/>
        <w:numPr>
          <w:ilvl w:val="1"/>
          <w:numId w:val="31"/>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PIEGĀDĀTĀJS: </w:t>
      </w:r>
    </w:p>
    <w:p w:rsidR="00750CA3" w:rsidRDefault="00750CA3" w:rsidP="00EE27CC">
      <w:pPr>
        <w:widowControl w:val="0"/>
        <w:numPr>
          <w:ilvl w:val="2"/>
          <w:numId w:val="31"/>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pēc PASŪTĪTĀJA </w:t>
      </w:r>
      <w:r w:rsidR="00EE27CC">
        <w:rPr>
          <w:rFonts w:ascii="Arial" w:hAnsi="Arial" w:cs="Arial"/>
          <w:sz w:val="22"/>
          <w:szCs w:val="22"/>
          <w:lang w:val="lv-LV"/>
        </w:rPr>
        <w:t xml:space="preserve">pasūtījuma </w:t>
      </w:r>
      <w:r w:rsidRPr="00750CA3">
        <w:rPr>
          <w:rFonts w:ascii="Arial" w:hAnsi="Arial" w:cs="Arial"/>
          <w:sz w:val="22"/>
          <w:szCs w:val="22"/>
          <w:lang w:val="lv-LV"/>
        </w:rPr>
        <w:t>veic Preces piegādi, un izkraušanu PASŪTĪTĀJA norādītajos objektos saskaņā ar Līguma noteikumiem</w:t>
      </w:r>
      <w:r w:rsidR="00A82070">
        <w:rPr>
          <w:rFonts w:ascii="Arial" w:hAnsi="Arial" w:cs="Arial"/>
          <w:sz w:val="22"/>
          <w:szCs w:val="22"/>
          <w:lang w:val="lv-LV"/>
        </w:rPr>
        <w:t xml:space="preserve"> un atbilstoši iepirkuma tehniskajā specifikācijā noteiktajām prasībām</w:t>
      </w:r>
      <w:r w:rsidRPr="00750CA3">
        <w:rPr>
          <w:rFonts w:ascii="Arial" w:hAnsi="Arial" w:cs="Arial"/>
          <w:sz w:val="22"/>
          <w:szCs w:val="22"/>
          <w:lang w:val="lv-LV"/>
        </w:rPr>
        <w:t>;</w:t>
      </w:r>
    </w:p>
    <w:p w:rsidR="00A67743" w:rsidRPr="00A67743" w:rsidRDefault="00A67743" w:rsidP="00EE27CC">
      <w:pPr>
        <w:widowControl w:val="0"/>
        <w:numPr>
          <w:ilvl w:val="2"/>
          <w:numId w:val="31"/>
        </w:numPr>
        <w:tabs>
          <w:tab w:val="left" w:pos="709"/>
          <w:tab w:val="left" w:pos="1134"/>
        </w:tabs>
        <w:ind w:left="0" w:firstLine="709"/>
        <w:jc w:val="both"/>
        <w:rPr>
          <w:rFonts w:ascii="Arial" w:hAnsi="Arial" w:cs="Arial"/>
          <w:sz w:val="22"/>
          <w:szCs w:val="22"/>
          <w:lang w:val="lv-LV"/>
        </w:rPr>
      </w:pPr>
      <w:r w:rsidRPr="00A67743">
        <w:rPr>
          <w:rFonts w:ascii="Arial" w:hAnsi="Arial" w:cs="Arial"/>
          <w:sz w:val="22"/>
          <w:szCs w:val="22"/>
          <w:lang w:val="lv-LV"/>
        </w:rPr>
        <w:t xml:space="preserve">atbild par piegādātās Preces kvalitāti līdz Preces ražotāja sniegtā garantijas  termiņa beigām un sedz PASŪTĪTĀJAM visus pierādītos ar Preces neatbilstību </w:t>
      </w:r>
      <w:r>
        <w:rPr>
          <w:rFonts w:ascii="Arial" w:hAnsi="Arial" w:cs="Arial"/>
          <w:sz w:val="22"/>
          <w:szCs w:val="22"/>
          <w:lang w:val="lv-LV"/>
        </w:rPr>
        <w:t>kvalitātei saistītos zaudējumus;</w:t>
      </w:r>
    </w:p>
    <w:p w:rsidR="00750CA3" w:rsidRPr="00750CA3" w:rsidRDefault="00750CA3" w:rsidP="00EE27CC">
      <w:pPr>
        <w:widowControl w:val="0"/>
        <w:numPr>
          <w:ilvl w:val="2"/>
          <w:numId w:val="31"/>
        </w:numPr>
        <w:tabs>
          <w:tab w:val="left" w:pos="709"/>
          <w:tab w:val="left" w:pos="1134"/>
          <w:tab w:val="left" w:pos="1418"/>
        </w:tabs>
        <w:ind w:left="0" w:firstLine="709"/>
        <w:jc w:val="both"/>
        <w:rPr>
          <w:rFonts w:ascii="Arial" w:hAnsi="Arial" w:cs="Arial"/>
          <w:sz w:val="22"/>
          <w:szCs w:val="22"/>
          <w:lang w:val="lv-LV"/>
        </w:rPr>
      </w:pPr>
      <w:r w:rsidRPr="00A67743">
        <w:rPr>
          <w:rFonts w:ascii="Arial" w:hAnsi="Arial" w:cs="Arial"/>
          <w:sz w:val="22"/>
          <w:szCs w:val="22"/>
          <w:lang w:val="lv-LV"/>
        </w:rPr>
        <w:t>iepazīs</w:t>
      </w:r>
      <w:r w:rsidRPr="00750CA3">
        <w:rPr>
          <w:rFonts w:ascii="Arial" w:hAnsi="Arial" w:cs="Arial"/>
          <w:sz w:val="22"/>
          <w:szCs w:val="22"/>
          <w:lang w:val="lv-LV"/>
        </w:rPr>
        <w:t>tina un iesniedz PASŪTĪTĀJA Līguma izpildes atbildīgajai amatpersonai patiesu un pilnīgu informāciju par Preci, tās kvalitāti un lietošanas noteikumiem</w:t>
      </w:r>
      <w:r w:rsidR="00A67743">
        <w:rPr>
          <w:rFonts w:ascii="Arial" w:hAnsi="Arial" w:cs="Arial"/>
          <w:sz w:val="22"/>
          <w:szCs w:val="22"/>
          <w:lang w:val="lv-LV"/>
        </w:rPr>
        <w:t xml:space="preserve">. </w:t>
      </w:r>
      <w:r w:rsidR="00A67743" w:rsidRPr="00A67743">
        <w:rPr>
          <w:rFonts w:ascii="Arial" w:hAnsi="Arial" w:cs="Arial"/>
          <w:sz w:val="22"/>
          <w:szCs w:val="22"/>
          <w:lang w:val="lv-LV"/>
        </w:rPr>
        <w:t>Prec</w:t>
      </w:r>
      <w:r w:rsidR="00A67743">
        <w:rPr>
          <w:rFonts w:ascii="Arial" w:hAnsi="Arial" w:cs="Arial"/>
          <w:sz w:val="22"/>
          <w:szCs w:val="22"/>
          <w:lang w:val="lv-LV"/>
        </w:rPr>
        <w:t>ei</w:t>
      </w:r>
      <w:r w:rsidR="00A67743" w:rsidRPr="00A67743">
        <w:rPr>
          <w:rFonts w:ascii="Arial" w:hAnsi="Arial" w:cs="Arial"/>
          <w:sz w:val="22"/>
          <w:szCs w:val="22"/>
          <w:lang w:val="lv-LV"/>
        </w:rPr>
        <w:t xml:space="preserve"> jābūt marķēt</w:t>
      </w:r>
      <w:r w:rsidR="00A67743">
        <w:rPr>
          <w:rFonts w:ascii="Arial" w:hAnsi="Arial" w:cs="Arial"/>
          <w:sz w:val="22"/>
          <w:szCs w:val="22"/>
          <w:lang w:val="lv-LV"/>
        </w:rPr>
        <w:t>ai</w:t>
      </w:r>
      <w:r w:rsidR="00A67743" w:rsidRPr="00A67743">
        <w:rPr>
          <w:rFonts w:ascii="Arial" w:hAnsi="Arial" w:cs="Arial"/>
          <w:sz w:val="22"/>
          <w:szCs w:val="22"/>
          <w:lang w:val="lv-LV"/>
        </w:rPr>
        <w:t xml:space="preserve"> un ar instrukcijām latviešu valodā, atbilstoši spēkā esošiem normatīvajiem aktiem</w:t>
      </w:r>
      <w:r w:rsidRPr="00750CA3">
        <w:rPr>
          <w:rFonts w:ascii="Arial" w:hAnsi="Arial" w:cs="Arial"/>
          <w:sz w:val="22"/>
          <w:szCs w:val="22"/>
          <w:lang w:val="lv-LV"/>
        </w:rPr>
        <w:t>;</w:t>
      </w:r>
    </w:p>
    <w:p w:rsidR="00750CA3" w:rsidRPr="00750CA3" w:rsidRDefault="00750CA3" w:rsidP="00BA1BE2">
      <w:pPr>
        <w:widowControl w:val="0"/>
        <w:numPr>
          <w:ilvl w:val="2"/>
          <w:numId w:val="31"/>
        </w:numPr>
        <w:tabs>
          <w:tab w:val="left" w:pos="709"/>
          <w:tab w:val="left" w:pos="1134"/>
          <w:tab w:val="left" w:pos="1418"/>
        </w:tabs>
        <w:ind w:left="0" w:firstLine="709"/>
        <w:jc w:val="both"/>
        <w:rPr>
          <w:rFonts w:ascii="Arial" w:hAnsi="Arial" w:cs="Arial"/>
          <w:sz w:val="22"/>
          <w:szCs w:val="22"/>
          <w:lang w:val="lv-LV"/>
        </w:rPr>
      </w:pPr>
      <w:r w:rsidRPr="00750CA3">
        <w:rPr>
          <w:rFonts w:ascii="Arial" w:hAnsi="Arial" w:cs="Arial"/>
          <w:sz w:val="22"/>
          <w:szCs w:val="22"/>
          <w:lang w:val="lv-LV"/>
        </w:rPr>
        <w:t>piegādā Preci</w:t>
      </w:r>
      <w:r w:rsidR="00352449">
        <w:rPr>
          <w:rFonts w:ascii="Arial" w:hAnsi="Arial" w:cs="Arial"/>
          <w:sz w:val="22"/>
          <w:szCs w:val="22"/>
          <w:lang w:val="lv-LV"/>
        </w:rPr>
        <w:t xml:space="preserve"> </w:t>
      </w:r>
      <w:r w:rsidR="00352449" w:rsidRPr="00A82070">
        <w:rPr>
          <w:rFonts w:ascii="Arial" w:hAnsi="Arial" w:cs="Arial"/>
          <w:sz w:val="22"/>
          <w:szCs w:val="22"/>
          <w:lang w:val="lv-LV"/>
        </w:rPr>
        <w:t>iepakojumā, kas nodrošina Preces saglabāšanu tās pārvadāšanas un glabāšanas laikā atbilstoši ražotāja noteiktām prasībām un spēkā esošiem normatīvajiem aktiem</w:t>
      </w:r>
      <w:r w:rsidR="00352449">
        <w:rPr>
          <w:rFonts w:ascii="Arial" w:hAnsi="Arial" w:cs="Arial"/>
          <w:sz w:val="22"/>
          <w:szCs w:val="22"/>
          <w:lang w:val="lv-LV"/>
        </w:rPr>
        <w:t xml:space="preserve">. </w:t>
      </w:r>
      <w:r w:rsidRPr="00750CA3">
        <w:rPr>
          <w:rFonts w:ascii="Arial" w:hAnsi="Arial" w:cs="Arial"/>
          <w:sz w:val="22"/>
          <w:szCs w:val="22"/>
          <w:lang w:val="lv-LV"/>
        </w:rPr>
        <w:t>Iepakojumam jānodrošina pilnīga Preces drošība pret iespējamiem bojājumiem to transportējot;</w:t>
      </w:r>
    </w:p>
    <w:p w:rsidR="00750CA3" w:rsidRPr="00750CA3" w:rsidRDefault="00750CA3" w:rsidP="00BA1BE2">
      <w:pPr>
        <w:widowControl w:val="0"/>
        <w:numPr>
          <w:ilvl w:val="2"/>
          <w:numId w:val="31"/>
        </w:numPr>
        <w:tabs>
          <w:tab w:val="left" w:pos="709"/>
          <w:tab w:val="left" w:pos="1134"/>
          <w:tab w:val="left" w:pos="1418"/>
        </w:tabs>
        <w:ind w:left="0" w:firstLine="709"/>
        <w:jc w:val="both"/>
        <w:rPr>
          <w:rFonts w:ascii="Arial" w:hAnsi="Arial" w:cs="Arial"/>
          <w:sz w:val="22"/>
          <w:szCs w:val="22"/>
          <w:lang w:val="lv-LV"/>
        </w:rPr>
      </w:pPr>
      <w:r w:rsidRPr="00750CA3">
        <w:rPr>
          <w:rFonts w:ascii="Arial" w:hAnsi="Arial" w:cs="Arial"/>
          <w:sz w:val="22"/>
          <w:szCs w:val="22"/>
          <w:lang w:val="lv-LV"/>
        </w:rPr>
        <w:t>atbild par drošības tehnikas, darba aizsardzības, vides aizsardzības, ugunsdrošības, sanitāro prasību un Latvijas Republikā spēkā esošo ārējo normatīvo aktu ievērošanu, kas attiecas uz Preču piegādi;</w:t>
      </w:r>
    </w:p>
    <w:p w:rsidR="00750CA3" w:rsidRPr="00BA1BE2" w:rsidRDefault="00750CA3" w:rsidP="00BA1BE2">
      <w:pPr>
        <w:widowControl w:val="0"/>
        <w:numPr>
          <w:ilvl w:val="2"/>
          <w:numId w:val="31"/>
        </w:numPr>
        <w:tabs>
          <w:tab w:val="left" w:pos="709"/>
          <w:tab w:val="left" w:pos="1134"/>
          <w:tab w:val="left" w:pos="1418"/>
        </w:tabs>
        <w:ind w:left="0" w:firstLine="709"/>
        <w:jc w:val="both"/>
        <w:rPr>
          <w:rFonts w:ascii="Arial" w:hAnsi="Arial" w:cs="Arial"/>
          <w:sz w:val="22"/>
          <w:szCs w:val="22"/>
          <w:lang w:val="lv-LV"/>
        </w:rPr>
      </w:pPr>
      <w:r w:rsidRPr="00750CA3">
        <w:rPr>
          <w:rFonts w:ascii="Arial" w:hAnsi="Arial" w:cs="Arial"/>
          <w:sz w:val="22"/>
          <w:szCs w:val="22"/>
          <w:lang w:val="lv-LV"/>
        </w:rPr>
        <w:t xml:space="preserve">Preces pavadzīmē Preču nosaukumus norāda atbilstoši </w:t>
      </w:r>
      <w:r w:rsidRPr="00BA1BE2">
        <w:rPr>
          <w:rFonts w:ascii="Arial" w:hAnsi="Arial" w:cs="Arial"/>
          <w:sz w:val="22"/>
          <w:szCs w:val="22"/>
          <w:lang w:val="lv-LV"/>
        </w:rPr>
        <w:t xml:space="preserve">Līguma </w:t>
      </w:r>
      <w:r w:rsidR="00BA1BE2" w:rsidRPr="00BA1BE2">
        <w:rPr>
          <w:rFonts w:ascii="Arial" w:hAnsi="Arial" w:cs="Arial"/>
          <w:sz w:val="22"/>
          <w:szCs w:val="22"/>
          <w:lang w:val="lv-LV"/>
        </w:rPr>
        <w:t>1.</w:t>
      </w:r>
      <w:r w:rsidRPr="00BA1BE2">
        <w:rPr>
          <w:rFonts w:ascii="Arial" w:hAnsi="Arial" w:cs="Arial"/>
          <w:sz w:val="22"/>
          <w:szCs w:val="22"/>
          <w:lang w:val="lv-LV"/>
        </w:rPr>
        <w:t>Pielikumā norādītajam nosaukumam;</w:t>
      </w:r>
    </w:p>
    <w:p w:rsidR="00750CA3" w:rsidRPr="00750CA3" w:rsidRDefault="00750CA3" w:rsidP="00BA1BE2">
      <w:pPr>
        <w:widowControl w:val="0"/>
        <w:numPr>
          <w:ilvl w:val="2"/>
          <w:numId w:val="31"/>
        </w:numPr>
        <w:tabs>
          <w:tab w:val="left" w:pos="709"/>
          <w:tab w:val="left" w:pos="1134"/>
          <w:tab w:val="left" w:pos="1418"/>
        </w:tabs>
        <w:ind w:left="0" w:firstLine="709"/>
        <w:jc w:val="both"/>
        <w:rPr>
          <w:rFonts w:ascii="Arial" w:hAnsi="Arial" w:cs="Arial"/>
          <w:sz w:val="22"/>
          <w:szCs w:val="22"/>
          <w:lang w:val="lv-LV"/>
        </w:rPr>
      </w:pPr>
      <w:r w:rsidRPr="00750CA3">
        <w:rPr>
          <w:rFonts w:ascii="Arial" w:hAnsi="Arial" w:cs="Arial"/>
          <w:sz w:val="22"/>
          <w:szCs w:val="22"/>
          <w:lang w:val="lv-LV"/>
        </w:rPr>
        <w:t>nav tiesīgs nodot ar Līgumu uzliktās saistības apakšuzņēmējam bez PASŪTĪTĀJA rakstiskas piekrišanas;</w:t>
      </w:r>
    </w:p>
    <w:p w:rsidR="00750CA3" w:rsidRPr="00750CA3" w:rsidRDefault="00750CA3" w:rsidP="00BA1BE2">
      <w:pPr>
        <w:widowControl w:val="0"/>
        <w:numPr>
          <w:ilvl w:val="2"/>
          <w:numId w:val="31"/>
        </w:numPr>
        <w:tabs>
          <w:tab w:val="left" w:pos="709"/>
          <w:tab w:val="left" w:pos="1134"/>
          <w:tab w:val="left" w:pos="1418"/>
        </w:tabs>
        <w:ind w:left="0" w:firstLine="709"/>
        <w:jc w:val="both"/>
        <w:rPr>
          <w:rFonts w:ascii="Arial" w:hAnsi="Arial" w:cs="Arial"/>
          <w:sz w:val="22"/>
          <w:szCs w:val="22"/>
          <w:lang w:val="lv-LV"/>
        </w:rPr>
      </w:pPr>
      <w:r w:rsidRPr="00750CA3">
        <w:rPr>
          <w:rFonts w:ascii="Arial" w:hAnsi="Arial" w:cs="Arial"/>
          <w:sz w:val="22"/>
          <w:szCs w:val="22"/>
          <w:lang w:val="lv-LV"/>
        </w:rPr>
        <w:t>uzņemas visu atbildību par Preces nejaušu bojāeju vai bojājumiem līdz Preces pavadzīmes abpusējas parakstīšanas brīdim.</w:t>
      </w:r>
    </w:p>
    <w:p w:rsidR="00750CA3" w:rsidRPr="00750CA3" w:rsidRDefault="00750CA3" w:rsidP="00BA1BE2">
      <w:pPr>
        <w:widowControl w:val="0"/>
        <w:numPr>
          <w:ilvl w:val="1"/>
          <w:numId w:val="31"/>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PASŪTĪTĀJS:</w:t>
      </w:r>
    </w:p>
    <w:p w:rsidR="00750CA3" w:rsidRPr="00750CA3" w:rsidRDefault="00750CA3" w:rsidP="00BA1BE2">
      <w:pPr>
        <w:widowControl w:val="0"/>
        <w:numPr>
          <w:ilvl w:val="2"/>
          <w:numId w:val="31"/>
        </w:numPr>
        <w:tabs>
          <w:tab w:val="left" w:pos="709"/>
          <w:tab w:val="left" w:pos="1134"/>
          <w:tab w:val="left" w:pos="1418"/>
        </w:tabs>
        <w:ind w:left="0" w:firstLine="709"/>
        <w:jc w:val="both"/>
        <w:rPr>
          <w:rFonts w:ascii="Arial" w:hAnsi="Arial" w:cs="Arial"/>
          <w:sz w:val="22"/>
          <w:szCs w:val="22"/>
          <w:lang w:val="lv-LV"/>
        </w:rPr>
      </w:pPr>
      <w:r w:rsidRPr="00750CA3">
        <w:rPr>
          <w:rFonts w:ascii="Arial" w:hAnsi="Arial" w:cs="Arial"/>
          <w:sz w:val="22"/>
          <w:szCs w:val="22"/>
          <w:lang w:val="lv-LV"/>
        </w:rPr>
        <w:t xml:space="preserve">pieņem saskaņā ar Līguma noteikumiem piegādāto Līguma prasībām, t.sk., </w:t>
      </w:r>
      <w:r w:rsidR="00BA1BE2">
        <w:rPr>
          <w:rFonts w:ascii="Arial" w:hAnsi="Arial" w:cs="Arial"/>
          <w:sz w:val="22"/>
          <w:szCs w:val="22"/>
          <w:lang w:val="lv-LV"/>
        </w:rPr>
        <w:t>Līguma 1</w:t>
      </w:r>
      <w:r w:rsidR="00BA1BE2" w:rsidRPr="00BA1BE2">
        <w:rPr>
          <w:rFonts w:ascii="Arial" w:hAnsi="Arial" w:cs="Arial"/>
          <w:sz w:val="22"/>
          <w:szCs w:val="22"/>
          <w:lang w:val="lv-LV"/>
        </w:rPr>
        <w:t>.p</w:t>
      </w:r>
      <w:r w:rsidRPr="00BA1BE2">
        <w:rPr>
          <w:rFonts w:ascii="Arial" w:hAnsi="Arial" w:cs="Arial"/>
          <w:sz w:val="22"/>
          <w:szCs w:val="22"/>
          <w:lang w:val="lv-LV"/>
        </w:rPr>
        <w:t>ielikumam</w:t>
      </w:r>
      <w:r w:rsidRPr="00750CA3">
        <w:rPr>
          <w:rFonts w:ascii="Arial" w:hAnsi="Arial" w:cs="Arial"/>
          <w:sz w:val="22"/>
          <w:szCs w:val="22"/>
          <w:lang w:val="lv-LV"/>
        </w:rPr>
        <w:t>, atbilstošo Preci un samaksā par to;</w:t>
      </w:r>
    </w:p>
    <w:p w:rsidR="00750CA3" w:rsidRPr="00750CA3" w:rsidRDefault="00750CA3" w:rsidP="00BA1BE2">
      <w:pPr>
        <w:widowControl w:val="0"/>
        <w:numPr>
          <w:ilvl w:val="2"/>
          <w:numId w:val="31"/>
        </w:numPr>
        <w:tabs>
          <w:tab w:val="left" w:pos="709"/>
          <w:tab w:val="left" w:pos="1134"/>
          <w:tab w:val="left" w:pos="1418"/>
        </w:tabs>
        <w:ind w:left="0" w:firstLine="709"/>
        <w:jc w:val="both"/>
        <w:rPr>
          <w:rFonts w:ascii="Arial" w:hAnsi="Arial" w:cs="Arial"/>
          <w:sz w:val="22"/>
          <w:szCs w:val="22"/>
          <w:lang w:val="lv-LV"/>
        </w:rPr>
      </w:pPr>
      <w:r w:rsidRPr="00750CA3">
        <w:rPr>
          <w:rFonts w:ascii="Arial" w:hAnsi="Arial" w:cs="Arial"/>
          <w:sz w:val="22"/>
          <w:szCs w:val="22"/>
          <w:lang w:val="lv-LV"/>
        </w:rPr>
        <w:t>pārbauda piegādātās Preces kvantitāti, kvalitāti un atbilstību Iepirkumā iesniegtajam piedāvājumam un paraksta Preču pavadzīmi;</w:t>
      </w:r>
    </w:p>
    <w:p w:rsidR="00750CA3" w:rsidRPr="00750CA3" w:rsidRDefault="00A67743" w:rsidP="00A67743">
      <w:pPr>
        <w:widowControl w:val="0"/>
        <w:numPr>
          <w:ilvl w:val="2"/>
          <w:numId w:val="31"/>
        </w:numPr>
        <w:tabs>
          <w:tab w:val="left" w:pos="709"/>
          <w:tab w:val="left" w:pos="1134"/>
          <w:tab w:val="left" w:pos="1418"/>
        </w:tabs>
        <w:jc w:val="both"/>
        <w:rPr>
          <w:rFonts w:ascii="Arial" w:hAnsi="Arial" w:cs="Arial"/>
          <w:sz w:val="22"/>
          <w:szCs w:val="22"/>
          <w:lang w:val="lv-LV"/>
        </w:rPr>
      </w:pPr>
      <w:r>
        <w:rPr>
          <w:rFonts w:ascii="Arial" w:hAnsi="Arial" w:cs="Arial"/>
          <w:sz w:val="22"/>
          <w:szCs w:val="22"/>
          <w:lang w:val="lv-LV"/>
        </w:rPr>
        <w:t xml:space="preserve">ir tiesīgs </w:t>
      </w:r>
      <w:r w:rsidRPr="00A67743">
        <w:rPr>
          <w:rFonts w:ascii="Arial" w:hAnsi="Arial" w:cs="Arial"/>
          <w:sz w:val="22"/>
          <w:szCs w:val="22"/>
          <w:lang w:val="lv-LV"/>
        </w:rPr>
        <w:t>vienpusīgi atteikties no Preces turpmākas piegādes</w:t>
      </w:r>
      <w:r>
        <w:rPr>
          <w:rFonts w:ascii="Arial" w:hAnsi="Arial" w:cs="Arial"/>
          <w:sz w:val="22"/>
          <w:szCs w:val="22"/>
          <w:lang w:val="lv-LV"/>
        </w:rPr>
        <w:t xml:space="preserve">, ja </w:t>
      </w:r>
      <w:r w:rsidRPr="00A67743">
        <w:rPr>
          <w:rFonts w:ascii="Arial" w:hAnsi="Arial" w:cs="Arial"/>
          <w:sz w:val="22"/>
          <w:szCs w:val="22"/>
          <w:lang w:val="lv-LV"/>
        </w:rPr>
        <w:t xml:space="preserve">piedāvātā Prece neatbilst </w:t>
      </w:r>
      <w:r>
        <w:rPr>
          <w:rFonts w:ascii="Arial" w:hAnsi="Arial" w:cs="Arial"/>
          <w:sz w:val="22"/>
          <w:szCs w:val="22"/>
          <w:lang w:val="lv-LV"/>
        </w:rPr>
        <w:t>iepirkuma tehniskajā specifikācijā noteiktajām kvalitātes</w:t>
      </w:r>
      <w:r w:rsidRPr="00A67743">
        <w:rPr>
          <w:rFonts w:ascii="Arial" w:hAnsi="Arial" w:cs="Arial"/>
          <w:sz w:val="22"/>
          <w:szCs w:val="22"/>
          <w:lang w:val="lv-LV"/>
        </w:rPr>
        <w:t xml:space="preserve"> prasībām</w:t>
      </w:r>
      <w:r>
        <w:rPr>
          <w:rFonts w:ascii="Arial" w:hAnsi="Arial" w:cs="Arial"/>
          <w:sz w:val="22"/>
          <w:szCs w:val="22"/>
          <w:lang w:val="lv-LV"/>
        </w:rPr>
        <w:t>. Šādā gadījumā PASŪTĪTĀJS</w:t>
      </w:r>
      <w:r w:rsidRPr="00A67743">
        <w:rPr>
          <w:rFonts w:ascii="Arial" w:hAnsi="Arial" w:cs="Arial"/>
          <w:sz w:val="22"/>
          <w:szCs w:val="22"/>
          <w:lang w:val="lv-LV"/>
        </w:rPr>
        <w:t xml:space="preserve"> </w:t>
      </w:r>
      <w:proofErr w:type="spellStart"/>
      <w:r w:rsidRPr="00A67743">
        <w:rPr>
          <w:rFonts w:ascii="Arial" w:hAnsi="Arial" w:cs="Arial"/>
          <w:sz w:val="22"/>
          <w:szCs w:val="22"/>
          <w:lang w:val="lv-LV"/>
        </w:rPr>
        <w:t>nosūt</w:t>
      </w:r>
      <w:r>
        <w:rPr>
          <w:rFonts w:ascii="Arial" w:hAnsi="Arial" w:cs="Arial"/>
          <w:sz w:val="22"/>
          <w:szCs w:val="22"/>
          <w:lang w:val="lv-LV"/>
        </w:rPr>
        <w:t>a</w:t>
      </w:r>
      <w:proofErr w:type="spellEnd"/>
      <w:r w:rsidRPr="00A67743">
        <w:rPr>
          <w:rFonts w:ascii="Arial" w:hAnsi="Arial" w:cs="Arial"/>
          <w:sz w:val="22"/>
          <w:szCs w:val="22"/>
          <w:lang w:val="lv-LV"/>
        </w:rPr>
        <w:t xml:space="preserve"> motivētu atteikuma vēstuli PIEGĀDĀTĀJAM</w:t>
      </w:r>
      <w:r w:rsidR="00750CA3" w:rsidRPr="00750CA3">
        <w:rPr>
          <w:rFonts w:ascii="Arial" w:hAnsi="Arial" w:cs="Arial"/>
          <w:sz w:val="22"/>
          <w:szCs w:val="22"/>
          <w:lang w:val="lv-LV"/>
        </w:rPr>
        <w:t>;</w:t>
      </w:r>
    </w:p>
    <w:p w:rsidR="00750CA3" w:rsidRPr="00750CA3" w:rsidRDefault="00750CA3" w:rsidP="00BA1BE2">
      <w:pPr>
        <w:widowControl w:val="0"/>
        <w:numPr>
          <w:ilvl w:val="2"/>
          <w:numId w:val="31"/>
        </w:numPr>
        <w:tabs>
          <w:tab w:val="left" w:pos="709"/>
          <w:tab w:val="left" w:pos="1134"/>
          <w:tab w:val="left" w:pos="1418"/>
        </w:tabs>
        <w:ind w:left="0" w:firstLine="709"/>
        <w:jc w:val="both"/>
        <w:rPr>
          <w:rFonts w:ascii="Arial" w:hAnsi="Arial" w:cs="Arial"/>
          <w:sz w:val="22"/>
          <w:szCs w:val="22"/>
          <w:lang w:val="lv-LV"/>
        </w:rPr>
      </w:pPr>
      <w:r w:rsidRPr="00750CA3">
        <w:rPr>
          <w:rFonts w:ascii="Arial" w:hAnsi="Arial" w:cs="Arial"/>
          <w:sz w:val="22"/>
          <w:szCs w:val="22"/>
          <w:lang w:val="lv-LV"/>
        </w:rPr>
        <w:t>Preču pavadzīmi paraksta un/vai pretenzijas piesaka PASŪTĪTĀJA Līguma izpildes atbildīgā amatpersona (</w:t>
      </w:r>
      <w:r w:rsidRPr="00BA1BE2">
        <w:rPr>
          <w:rFonts w:ascii="Arial" w:hAnsi="Arial" w:cs="Arial"/>
          <w:sz w:val="22"/>
          <w:szCs w:val="22"/>
          <w:lang w:val="lv-LV"/>
        </w:rPr>
        <w:t xml:space="preserve">atbilstoši Līguma </w:t>
      </w:r>
      <w:r w:rsidR="00BA1BE2" w:rsidRPr="00BA1BE2">
        <w:rPr>
          <w:rFonts w:ascii="Arial" w:hAnsi="Arial" w:cs="Arial"/>
          <w:sz w:val="22"/>
          <w:szCs w:val="22"/>
          <w:lang w:val="lv-LV"/>
        </w:rPr>
        <w:t>2.</w:t>
      </w:r>
      <w:r w:rsidRPr="00BA1BE2">
        <w:rPr>
          <w:rFonts w:ascii="Arial" w:hAnsi="Arial" w:cs="Arial"/>
          <w:sz w:val="22"/>
          <w:szCs w:val="22"/>
          <w:lang w:val="lv-LV"/>
        </w:rPr>
        <w:t>pielikumam</w:t>
      </w:r>
      <w:r w:rsidR="00D66F93">
        <w:rPr>
          <w:rFonts w:ascii="Arial" w:hAnsi="Arial" w:cs="Arial"/>
          <w:sz w:val="22"/>
          <w:szCs w:val="22"/>
          <w:lang w:val="lv-LV"/>
        </w:rPr>
        <w:t xml:space="preserve"> </w:t>
      </w:r>
      <w:r w:rsidR="00D66F93">
        <w:rPr>
          <w:rFonts w:ascii="Arial" w:hAnsi="Arial" w:cs="Arial"/>
          <w:lang w:val="lv-LV"/>
        </w:rPr>
        <w:t>“</w:t>
      </w:r>
      <w:r w:rsidR="00D66F93" w:rsidRPr="00D66F93">
        <w:rPr>
          <w:rFonts w:ascii="Arial" w:hAnsi="Arial" w:cs="Arial"/>
          <w:sz w:val="22"/>
          <w:szCs w:val="22"/>
          <w:lang w:val="lv-LV"/>
        </w:rPr>
        <w:t>Atbildīgo amatpersonu un objektu saraksts</w:t>
      </w:r>
      <w:r w:rsidR="00D66F93">
        <w:rPr>
          <w:rFonts w:ascii="Arial" w:hAnsi="Arial" w:cs="Arial"/>
          <w:lang w:val="lv-LV"/>
        </w:rPr>
        <w:t>”</w:t>
      </w:r>
      <w:r w:rsidRPr="00750CA3">
        <w:rPr>
          <w:rFonts w:ascii="Arial" w:hAnsi="Arial" w:cs="Arial"/>
          <w:sz w:val="22"/>
          <w:szCs w:val="22"/>
          <w:lang w:val="lv-LV"/>
        </w:rPr>
        <w:t>), kura veikusi pasūtījumu;</w:t>
      </w:r>
    </w:p>
    <w:p w:rsidR="00750CA3" w:rsidRPr="00750CA3" w:rsidRDefault="00750CA3" w:rsidP="00BA1BE2">
      <w:pPr>
        <w:widowControl w:val="0"/>
        <w:numPr>
          <w:ilvl w:val="2"/>
          <w:numId w:val="31"/>
        </w:numPr>
        <w:tabs>
          <w:tab w:val="left" w:pos="709"/>
          <w:tab w:val="left" w:pos="1134"/>
          <w:tab w:val="left" w:pos="1418"/>
        </w:tabs>
        <w:ind w:left="0" w:firstLine="709"/>
        <w:jc w:val="both"/>
        <w:rPr>
          <w:rFonts w:ascii="Arial" w:hAnsi="Arial" w:cs="Arial"/>
          <w:sz w:val="22"/>
          <w:szCs w:val="22"/>
          <w:lang w:val="lv-LV"/>
        </w:rPr>
      </w:pPr>
      <w:r w:rsidRPr="00750CA3">
        <w:rPr>
          <w:rFonts w:ascii="Arial" w:hAnsi="Arial" w:cs="Arial"/>
          <w:bCs/>
          <w:iCs/>
          <w:sz w:val="22"/>
          <w:szCs w:val="22"/>
          <w:lang w:val="lv-LV"/>
        </w:rPr>
        <w:t>nodrošina Preces uzglabāšanu atbilstoši Preces uzglabāšanas noteikumiem;</w:t>
      </w:r>
    </w:p>
    <w:p w:rsidR="00750CA3" w:rsidRPr="00750CA3" w:rsidRDefault="00750CA3" w:rsidP="00BA1BE2">
      <w:pPr>
        <w:widowControl w:val="0"/>
        <w:tabs>
          <w:tab w:val="left" w:pos="1418"/>
        </w:tabs>
        <w:ind w:left="1418"/>
        <w:jc w:val="both"/>
        <w:rPr>
          <w:rFonts w:ascii="Arial" w:hAnsi="Arial" w:cs="Arial"/>
          <w:sz w:val="22"/>
          <w:szCs w:val="22"/>
          <w:lang w:val="lv-LV"/>
        </w:rPr>
      </w:pPr>
    </w:p>
    <w:p w:rsidR="00750CA3" w:rsidRPr="00750CA3" w:rsidRDefault="00750CA3" w:rsidP="00750CA3">
      <w:pPr>
        <w:pStyle w:val="Sarakstarindkopa"/>
        <w:widowControl w:val="0"/>
        <w:numPr>
          <w:ilvl w:val="0"/>
          <w:numId w:val="17"/>
        </w:numPr>
        <w:tabs>
          <w:tab w:val="left" w:pos="284"/>
        </w:tabs>
        <w:spacing w:after="0" w:line="240" w:lineRule="auto"/>
        <w:jc w:val="center"/>
        <w:rPr>
          <w:rFonts w:ascii="Arial" w:eastAsia="Times New Roman" w:hAnsi="Arial" w:cs="Arial"/>
          <w:b/>
          <w:vanish/>
          <w:lang w:val="lv-LV" w:eastAsia="lv-LV"/>
        </w:rPr>
      </w:pPr>
    </w:p>
    <w:p w:rsidR="00750CA3" w:rsidRPr="00750CA3" w:rsidRDefault="00750CA3" w:rsidP="00750CA3">
      <w:pPr>
        <w:pStyle w:val="Sarakstarindkopa"/>
        <w:widowControl w:val="0"/>
        <w:numPr>
          <w:ilvl w:val="0"/>
          <w:numId w:val="17"/>
        </w:numPr>
        <w:tabs>
          <w:tab w:val="left" w:pos="284"/>
        </w:tabs>
        <w:spacing w:after="0" w:line="240" w:lineRule="auto"/>
        <w:jc w:val="center"/>
        <w:rPr>
          <w:rFonts w:ascii="Arial" w:eastAsia="Times New Roman" w:hAnsi="Arial" w:cs="Arial"/>
          <w:b/>
          <w:vanish/>
          <w:lang w:val="lv-LV" w:eastAsia="lv-LV"/>
        </w:rPr>
      </w:pPr>
    </w:p>
    <w:p w:rsidR="00750CA3" w:rsidRPr="00750CA3" w:rsidRDefault="00750CA3" w:rsidP="00750CA3">
      <w:pPr>
        <w:pStyle w:val="Sarakstarindkopa"/>
        <w:widowControl w:val="0"/>
        <w:numPr>
          <w:ilvl w:val="0"/>
          <w:numId w:val="17"/>
        </w:numPr>
        <w:tabs>
          <w:tab w:val="left" w:pos="284"/>
        </w:tabs>
        <w:spacing w:after="0" w:line="240" w:lineRule="auto"/>
        <w:jc w:val="center"/>
        <w:rPr>
          <w:rFonts w:ascii="Arial" w:eastAsia="Times New Roman" w:hAnsi="Arial" w:cs="Arial"/>
          <w:b/>
          <w:vanish/>
          <w:lang w:val="lv-LV" w:eastAsia="lv-LV"/>
        </w:rPr>
      </w:pPr>
    </w:p>
    <w:p w:rsidR="00750CA3" w:rsidRPr="00750CA3" w:rsidRDefault="00750CA3" w:rsidP="00750CA3">
      <w:pPr>
        <w:pStyle w:val="Sarakstarindkopa"/>
        <w:widowControl w:val="0"/>
        <w:numPr>
          <w:ilvl w:val="0"/>
          <w:numId w:val="17"/>
        </w:numPr>
        <w:tabs>
          <w:tab w:val="left" w:pos="284"/>
        </w:tabs>
        <w:spacing w:after="0" w:line="240" w:lineRule="auto"/>
        <w:jc w:val="center"/>
        <w:rPr>
          <w:rFonts w:ascii="Arial" w:eastAsia="Times New Roman" w:hAnsi="Arial" w:cs="Arial"/>
          <w:b/>
          <w:vanish/>
          <w:lang w:val="lv-LV" w:eastAsia="lv-LV"/>
        </w:rPr>
      </w:pPr>
    </w:p>
    <w:p w:rsidR="00750CA3" w:rsidRPr="00750CA3" w:rsidRDefault="00750CA3" w:rsidP="00750CA3">
      <w:pPr>
        <w:pStyle w:val="Sarakstarindkopa"/>
        <w:widowControl w:val="0"/>
        <w:numPr>
          <w:ilvl w:val="0"/>
          <w:numId w:val="17"/>
        </w:numPr>
        <w:tabs>
          <w:tab w:val="left" w:pos="284"/>
        </w:tabs>
        <w:spacing w:after="0" w:line="240" w:lineRule="auto"/>
        <w:jc w:val="center"/>
        <w:rPr>
          <w:rFonts w:ascii="Arial" w:eastAsia="Times New Roman" w:hAnsi="Arial" w:cs="Arial"/>
          <w:b/>
          <w:lang w:val="lv-LV" w:eastAsia="lv-LV"/>
        </w:rPr>
      </w:pPr>
      <w:r w:rsidRPr="00750CA3">
        <w:rPr>
          <w:rFonts w:ascii="Arial" w:eastAsia="Times New Roman" w:hAnsi="Arial" w:cs="Arial"/>
          <w:b/>
          <w:lang w:val="lv-LV" w:eastAsia="lv-LV"/>
        </w:rPr>
        <w:t>PRECES PASŪTĪŠANAS, PIEGĀDES UN PIEŅEMŠANAS KĀRTĪBA</w:t>
      </w:r>
    </w:p>
    <w:p w:rsidR="00750CA3" w:rsidRPr="00750CA3" w:rsidRDefault="00750CA3" w:rsidP="00750CA3">
      <w:pPr>
        <w:pStyle w:val="Sarakstarindkopa"/>
        <w:widowControl w:val="0"/>
        <w:numPr>
          <w:ilvl w:val="0"/>
          <w:numId w:val="19"/>
        </w:numPr>
        <w:tabs>
          <w:tab w:val="left" w:pos="284"/>
        </w:tabs>
        <w:spacing w:after="0" w:line="240" w:lineRule="auto"/>
        <w:contextualSpacing w:val="0"/>
        <w:jc w:val="both"/>
        <w:rPr>
          <w:rFonts w:ascii="Arial" w:eastAsia="Times New Roman" w:hAnsi="Arial" w:cs="Arial"/>
          <w:vanish/>
          <w:lang w:val="lv-LV" w:eastAsia="lv-LV"/>
        </w:rPr>
      </w:pPr>
    </w:p>
    <w:p w:rsidR="00750CA3" w:rsidRPr="00750CA3" w:rsidRDefault="00750CA3" w:rsidP="00750CA3">
      <w:pPr>
        <w:pStyle w:val="Sarakstarindkopa"/>
        <w:widowControl w:val="0"/>
        <w:numPr>
          <w:ilvl w:val="0"/>
          <w:numId w:val="19"/>
        </w:numPr>
        <w:tabs>
          <w:tab w:val="left" w:pos="284"/>
        </w:tabs>
        <w:spacing w:after="0" w:line="240" w:lineRule="auto"/>
        <w:contextualSpacing w:val="0"/>
        <w:jc w:val="both"/>
        <w:rPr>
          <w:rFonts w:ascii="Arial" w:eastAsia="Times New Roman" w:hAnsi="Arial" w:cs="Arial"/>
          <w:vanish/>
          <w:lang w:val="lv-LV" w:eastAsia="lv-LV"/>
        </w:rPr>
      </w:pPr>
    </w:p>
    <w:p w:rsidR="00750CA3" w:rsidRPr="00750CA3" w:rsidRDefault="00750CA3" w:rsidP="002B6B2D">
      <w:pPr>
        <w:widowControl w:val="0"/>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PASŪTĪTĀJA par Līguma izpildes atbildīgā amatpersona </w:t>
      </w:r>
      <w:proofErr w:type="spellStart"/>
      <w:r w:rsidRPr="00750CA3">
        <w:rPr>
          <w:rFonts w:ascii="Arial" w:hAnsi="Arial" w:cs="Arial"/>
          <w:sz w:val="22"/>
          <w:szCs w:val="22"/>
          <w:lang w:val="lv-LV"/>
        </w:rPr>
        <w:t>pasūta</w:t>
      </w:r>
      <w:proofErr w:type="spellEnd"/>
      <w:r w:rsidRPr="00750CA3">
        <w:rPr>
          <w:rFonts w:ascii="Arial" w:hAnsi="Arial" w:cs="Arial"/>
          <w:sz w:val="22"/>
          <w:szCs w:val="22"/>
          <w:lang w:val="lv-LV"/>
        </w:rPr>
        <w:t xml:space="preserve"> Preci atsevišķu partiju veidā</w:t>
      </w:r>
      <w:r w:rsidR="00BA1BE2">
        <w:rPr>
          <w:rFonts w:ascii="Arial" w:hAnsi="Arial" w:cs="Arial"/>
          <w:sz w:val="22"/>
          <w:szCs w:val="22"/>
          <w:lang w:val="lv-LV"/>
        </w:rPr>
        <w:t>,</w:t>
      </w:r>
      <w:r w:rsidRPr="00750CA3">
        <w:rPr>
          <w:rFonts w:ascii="Arial" w:hAnsi="Arial" w:cs="Arial"/>
          <w:sz w:val="22"/>
          <w:szCs w:val="22"/>
          <w:lang w:val="lv-LV"/>
        </w:rPr>
        <w:t xml:space="preserve"> </w:t>
      </w:r>
      <w:proofErr w:type="spellStart"/>
      <w:r w:rsidRPr="00750CA3">
        <w:rPr>
          <w:rFonts w:ascii="Arial" w:hAnsi="Arial" w:cs="Arial"/>
          <w:sz w:val="22"/>
          <w:szCs w:val="22"/>
          <w:lang w:val="lv-LV"/>
        </w:rPr>
        <w:t>rakstveidā</w:t>
      </w:r>
      <w:proofErr w:type="spellEnd"/>
      <w:r w:rsidRPr="00750CA3">
        <w:rPr>
          <w:rFonts w:ascii="Arial" w:hAnsi="Arial" w:cs="Arial"/>
          <w:sz w:val="22"/>
          <w:szCs w:val="22"/>
          <w:lang w:val="lv-LV"/>
        </w:rPr>
        <w:t xml:space="preserve"> nosūtot pasūtījuma pieprasījumu uz </w:t>
      </w:r>
      <w:r w:rsidRPr="00750CA3">
        <w:rPr>
          <w:rFonts w:ascii="Arial" w:hAnsi="Arial" w:cs="Arial"/>
          <w:bCs/>
          <w:sz w:val="22"/>
          <w:szCs w:val="22"/>
          <w:lang w:val="lv-LV"/>
        </w:rPr>
        <w:t xml:space="preserve">PIEGĀDĀTĀJA </w:t>
      </w:r>
      <w:r w:rsidRPr="00750CA3">
        <w:rPr>
          <w:rFonts w:ascii="Arial" w:hAnsi="Arial" w:cs="Arial"/>
          <w:sz w:val="22"/>
          <w:szCs w:val="22"/>
          <w:lang w:val="lv-LV"/>
        </w:rPr>
        <w:t>e-past</w:t>
      </w:r>
      <w:r w:rsidR="00BA1BE2">
        <w:rPr>
          <w:rFonts w:ascii="Arial" w:hAnsi="Arial" w:cs="Arial"/>
          <w:sz w:val="22"/>
          <w:szCs w:val="22"/>
          <w:lang w:val="lv-LV"/>
        </w:rPr>
        <w:t>a adresi</w:t>
      </w:r>
      <w:r w:rsidRPr="00750CA3">
        <w:rPr>
          <w:rFonts w:ascii="Arial" w:hAnsi="Arial" w:cs="Arial"/>
          <w:sz w:val="22"/>
          <w:szCs w:val="22"/>
          <w:lang w:val="lv-LV"/>
        </w:rPr>
        <w:t>: ____________, un vienlaikus informējot pa tālruni: ____________.</w:t>
      </w:r>
    </w:p>
    <w:p w:rsidR="00750CA3" w:rsidRPr="00750CA3" w:rsidRDefault="00750CA3" w:rsidP="002B6B2D">
      <w:pPr>
        <w:widowControl w:val="0"/>
        <w:numPr>
          <w:ilvl w:val="1"/>
          <w:numId w:val="19"/>
        </w:numPr>
        <w:tabs>
          <w:tab w:val="left" w:pos="284"/>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PASŪTĪTĀJS Līguma kopējās summas ietvaros ir tiesīgs iegādāties Preces, kas nav iekļautas </w:t>
      </w:r>
      <w:r w:rsidRPr="00BA1BE2">
        <w:rPr>
          <w:rFonts w:ascii="Arial" w:hAnsi="Arial" w:cs="Arial"/>
          <w:sz w:val="22"/>
          <w:szCs w:val="22"/>
          <w:lang w:val="lv-LV"/>
        </w:rPr>
        <w:t xml:space="preserve">Līguma </w:t>
      </w:r>
      <w:r w:rsidR="00BA1BE2" w:rsidRPr="00BA1BE2">
        <w:rPr>
          <w:rFonts w:ascii="Arial" w:hAnsi="Arial" w:cs="Arial"/>
          <w:sz w:val="22"/>
          <w:szCs w:val="22"/>
          <w:lang w:val="lv-LV"/>
        </w:rPr>
        <w:t>1.p</w:t>
      </w:r>
      <w:r w:rsidRPr="00BA1BE2">
        <w:rPr>
          <w:rFonts w:ascii="Arial" w:hAnsi="Arial" w:cs="Arial"/>
          <w:sz w:val="22"/>
          <w:szCs w:val="22"/>
          <w:lang w:val="lv-LV"/>
        </w:rPr>
        <w:t>ielikum</w:t>
      </w:r>
      <w:r w:rsidR="00BA1BE2" w:rsidRPr="00BA1BE2">
        <w:rPr>
          <w:rFonts w:ascii="Arial" w:hAnsi="Arial" w:cs="Arial"/>
          <w:sz w:val="22"/>
          <w:szCs w:val="22"/>
          <w:lang w:val="lv-LV"/>
        </w:rPr>
        <w:t>ā</w:t>
      </w:r>
      <w:r w:rsidRPr="00BA1BE2">
        <w:rPr>
          <w:rFonts w:ascii="Arial" w:hAnsi="Arial" w:cs="Arial"/>
          <w:sz w:val="22"/>
          <w:szCs w:val="22"/>
          <w:lang w:val="lv-LV"/>
        </w:rPr>
        <w:t xml:space="preserve">. </w:t>
      </w:r>
      <w:r w:rsidRPr="00750CA3">
        <w:rPr>
          <w:rFonts w:ascii="Arial" w:hAnsi="Arial" w:cs="Arial"/>
          <w:sz w:val="22"/>
          <w:szCs w:val="22"/>
          <w:lang w:val="lv-LV"/>
        </w:rPr>
        <w:t xml:space="preserve">Minēto Preču apjoms nevar pārsniegt 20% (divdesmit procentus) no Līguma kopējās summas un šāda veida Precēm PIEGĀDĀTĀJS piemēro </w:t>
      </w:r>
      <w:r w:rsidRPr="00BA1BE2">
        <w:rPr>
          <w:rFonts w:ascii="Arial" w:hAnsi="Arial" w:cs="Arial"/>
          <w:sz w:val="22"/>
          <w:szCs w:val="22"/>
          <w:highlight w:val="yellow"/>
          <w:lang w:val="lv-LV"/>
        </w:rPr>
        <w:t>__ % (___</w:t>
      </w:r>
      <w:r w:rsidRPr="00750CA3">
        <w:rPr>
          <w:rFonts w:ascii="Arial" w:hAnsi="Arial" w:cs="Arial"/>
          <w:sz w:val="22"/>
          <w:szCs w:val="22"/>
          <w:lang w:val="lv-LV"/>
        </w:rPr>
        <w:t xml:space="preserve"> procentu) atlaidi no Preces veikala plaukta cenas.</w:t>
      </w:r>
    </w:p>
    <w:p w:rsidR="00750CA3" w:rsidRPr="00750CA3" w:rsidRDefault="00750CA3" w:rsidP="002B6B2D">
      <w:pPr>
        <w:widowControl w:val="0"/>
        <w:numPr>
          <w:ilvl w:val="1"/>
          <w:numId w:val="19"/>
        </w:numPr>
        <w:tabs>
          <w:tab w:val="left" w:pos="284"/>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Veicot Preču pasūtījumu PASŪTĪTĀJS norāda:</w:t>
      </w:r>
    </w:p>
    <w:p w:rsidR="00750CA3" w:rsidRPr="00750CA3" w:rsidRDefault="00750CA3" w:rsidP="002B6B2D">
      <w:pPr>
        <w:pStyle w:val="Sarakstarindkopa"/>
        <w:widowControl w:val="0"/>
        <w:numPr>
          <w:ilvl w:val="2"/>
          <w:numId w:val="19"/>
        </w:numPr>
        <w:tabs>
          <w:tab w:val="left" w:pos="709"/>
          <w:tab w:val="left" w:pos="1134"/>
          <w:tab w:val="left" w:pos="1418"/>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pasūtījuma datumu;</w:t>
      </w:r>
    </w:p>
    <w:p w:rsidR="00750CA3" w:rsidRPr="00750CA3" w:rsidRDefault="00750CA3" w:rsidP="002B6B2D">
      <w:pPr>
        <w:pStyle w:val="Sarakstarindkopa"/>
        <w:widowControl w:val="0"/>
        <w:numPr>
          <w:ilvl w:val="2"/>
          <w:numId w:val="19"/>
        </w:numPr>
        <w:tabs>
          <w:tab w:val="left" w:pos="709"/>
          <w:tab w:val="left" w:pos="1134"/>
          <w:tab w:val="left" w:pos="1418"/>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Preces nosaukumu;</w:t>
      </w:r>
    </w:p>
    <w:p w:rsidR="00750CA3" w:rsidRPr="00750CA3" w:rsidRDefault="00750CA3" w:rsidP="002B6B2D">
      <w:pPr>
        <w:pStyle w:val="Sarakstarindkopa"/>
        <w:widowControl w:val="0"/>
        <w:numPr>
          <w:ilvl w:val="2"/>
          <w:numId w:val="19"/>
        </w:numPr>
        <w:tabs>
          <w:tab w:val="left" w:pos="709"/>
          <w:tab w:val="left" w:pos="1134"/>
          <w:tab w:val="left" w:pos="1418"/>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Preces daudzumu;</w:t>
      </w:r>
    </w:p>
    <w:p w:rsidR="00750CA3" w:rsidRPr="00750CA3" w:rsidRDefault="00750CA3" w:rsidP="002B6B2D">
      <w:pPr>
        <w:pStyle w:val="Sarakstarindkopa"/>
        <w:widowControl w:val="0"/>
        <w:numPr>
          <w:ilvl w:val="2"/>
          <w:numId w:val="19"/>
        </w:numPr>
        <w:tabs>
          <w:tab w:val="left" w:pos="709"/>
          <w:tab w:val="left" w:pos="1134"/>
          <w:tab w:val="left" w:pos="1418"/>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 xml:space="preserve">vai Prece iekļauta Tehniskajā specifikācijā </w:t>
      </w:r>
      <w:r w:rsidRPr="00BA1BE2">
        <w:rPr>
          <w:rFonts w:ascii="Arial" w:eastAsia="Times New Roman" w:hAnsi="Arial" w:cs="Arial"/>
          <w:lang w:val="lv-LV" w:eastAsia="lv-LV"/>
        </w:rPr>
        <w:t xml:space="preserve">(Līguma </w:t>
      </w:r>
      <w:r w:rsidR="00BA1BE2" w:rsidRPr="00BA1BE2">
        <w:rPr>
          <w:rFonts w:ascii="Arial" w:eastAsia="Times New Roman" w:hAnsi="Arial" w:cs="Arial"/>
          <w:lang w:val="lv-LV" w:eastAsia="lv-LV"/>
        </w:rPr>
        <w:t>1.Pielikums</w:t>
      </w:r>
      <w:r w:rsidR="00BA1BE2">
        <w:rPr>
          <w:rFonts w:ascii="Arial" w:eastAsia="Times New Roman" w:hAnsi="Arial" w:cs="Arial"/>
          <w:lang w:val="lv-LV" w:eastAsia="lv-LV"/>
        </w:rPr>
        <w:t>)</w:t>
      </w:r>
      <w:r w:rsidRPr="00750CA3">
        <w:rPr>
          <w:rFonts w:ascii="Arial" w:eastAsia="Times New Roman" w:hAnsi="Arial" w:cs="Arial"/>
          <w:lang w:val="lv-LV" w:eastAsia="lv-LV"/>
        </w:rPr>
        <w:t>;</w:t>
      </w:r>
    </w:p>
    <w:p w:rsidR="00750CA3" w:rsidRPr="00750CA3" w:rsidRDefault="00750CA3" w:rsidP="002B6B2D">
      <w:pPr>
        <w:pStyle w:val="Sarakstarindkopa"/>
        <w:widowControl w:val="0"/>
        <w:numPr>
          <w:ilvl w:val="2"/>
          <w:numId w:val="19"/>
        </w:numPr>
        <w:tabs>
          <w:tab w:val="left" w:pos="709"/>
          <w:tab w:val="left" w:pos="1134"/>
          <w:tab w:val="left" w:pos="1418"/>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 xml:space="preserve">Preces saņemšanas vietu (piegāde uz PASŪTĪTĀJA norādītā Objekta adresi atbilstoši </w:t>
      </w:r>
      <w:r w:rsidRPr="00750CA3">
        <w:rPr>
          <w:rFonts w:ascii="Arial" w:eastAsia="Times New Roman" w:hAnsi="Arial" w:cs="Arial"/>
          <w:i/>
          <w:lang w:val="lv-LV" w:eastAsia="lv-LV"/>
        </w:rPr>
        <w:t xml:space="preserve">Līguma </w:t>
      </w:r>
      <w:r w:rsidR="00BA1BE2">
        <w:rPr>
          <w:rFonts w:ascii="Arial" w:eastAsia="Times New Roman" w:hAnsi="Arial" w:cs="Arial"/>
          <w:i/>
          <w:lang w:val="lv-LV" w:eastAsia="lv-LV"/>
        </w:rPr>
        <w:t>2.p</w:t>
      </w:r>
      <w:r w:rsidRPr="00750CA3">
        <w:rPr>
          <w:rFonts w:ascii="Arial" w:eastAsia="Times New Roman" w:hAnsi="Arial" w:cs="Arial"/>
          <w:i/>
          <w:lang w:val="lv-LV" w:eastAsia="lv-LV"/>
        </w:rPr>
        <w:t>ielikumam</w:t>
      </w:r>
      <w:r w:rsidRPr="00750CA3">
        <w:rPr>
          <w:rFonts w:ascii="Arial" w:eastAsia="Times New Roman" w:hAnsi="Arial" w:cs="Arial"/>
          <w:lang w:val="lv-LV" w:eastAsia="lv-LV"/>
        </w:rPr>
        <w:t>);</w:t>
      </w:r>
    </w:p>
    <w:p w:rsidR="00750CA3" w:rsidRPr="00750CA3" w:rsidRDefault="00750CA3" w:rsidP="002B6B2D">
      <w:pPr>
        <w:pStyle w:val="Sarakstarindkopa"/>
        <w:widowControl w:val="0"/>
        <w:numPr>
          <w:ilvl w:val="2"/>
          <w:numId w:val="19"/>
        </w:numPr>
        <w:tabs>
          <w:tab w:val="left" w:pos="709"/>
          <w:tab w:val="left" w:pos="1134"/>
          <w:tab w:val="left" w:pos="1418"/>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PASŪTĪTĀJA atbildīgo amatpersonu par Preces saņemšanu.</w:t>
      </w:r>
    </w:p>
    <w:p w:rsidR="00750CA3" w:rsidRPr="00BA1BE2" w:rsidRDefault="00750CA3" w:rsidP="002B6B2D">
      <w:pPr>
        <w:widowControl w:val="0"/>
        <w:numPr>
          <w:ilvl w:val="2"/>
          <w:numId w:val="19"/>
        </w:numPr>
        <w:tabs>
          <w:tab w:val="left" w:pos="709"/>
          <w:tab w:val="left" w:pos="1134"/>
        </w:tabs>
        <w:ind w:left="0" w:firstLine="709"/>
        <w:contextualSpacing/>
        <w:jc w:val="both"/>
        <w:rPr>
          <w:rFonts w:ascii="Arial" w:hAnsi="Arial" w:cs="Arial"/>
          <w:sz w:val="22"/>
          <w:szCs w:val="22"/>
          <w:u w:val="single"/>
          <w:lang w:val="lv-LV"/>
        </w:rPr>
      </w:pPr>
      <w:r w:rsidRPr="00BA1BE2">
        <w:rPr>
          <w:rFonts w:ascii="Arial" w:hAnsi="Arial" w:cs="Arial"/>
          <w:sz w:val="22"/>
          <w:szCs w:val="22"/>
          <w:lang w:val="lv-LV"/>
        </w:rPr>
        <w:t>Preces pasū</w:t>
      </w:r>
      <w:r w:rsidR="00BA1BE2">
        <w:rPr>
          <w:rFonts w:ascii="Arial" w:hAnsi="Arial" w:cs="Arial"/>
          <w:sz w:val="22"/>
          <w:szCs w:val="22"/>
          <w:lang w:val="lv-LV"/>
        </w:rPr>
        <w:t xml:space="preserve">tījuma piegādi </w:t>
      </w:r>
      <w:r w:rsidR="002B6B2D">
        <w:rPr>
          <w:rFonts w:ascii="Arial" w:hAnsi="Arial" w:cs="Arial"/>
          <w:sz w:val="22"/>
          <w:szCs w:val="22"/>
          <w:lang w:val="lv-LV"/>
        </w:rPr>
        <w:t>PIEGĀDĀTĀJS veic</w:t>
      </w:r>
      <w:r w:rsidR="00BA1BE2">
        <w:rPr>
          <w:rFonts w:ascii="Arial" w:hAnsi="Arial" w:cs="Arial"/>
          <w:sz w:val="22"/>
          <w:szCs w:val="22"/>
          <w:lang w:val="lv-LV"/>
        </w:rPr>
        <w:t xml:space="preserve"> </w:t>
      </w:r>
      <w:r w:rsidRPr="00BA1BE2">
        <w:rPr>
          <w:rFonts w:ascii="Arial" w:hAnsi="Arial" w:cs="Arial"/>
          <w:sz w:val="22"/>
          <w:szCs w:val="22"/>
          <w:lang w:val="lv-LV"/>
        </w:rPr>
        <w:t>atsevišķās partijās 5 (piecu) darba dienu laikā no pasūtījuma veikšanas dienas uz pasūtījumā norādīto adresi</w:t>
      </w:r>
      <w:r w:rsidR="002B6B2D">
        <w:rPr>
          <w:rFonts w:ascii="Arial" w:hAnsi="Arial" w:cs="Arial"/>
          <w:sz w:val="22"/>
          <w:szCs w:val="22"/>
          <w:u w:val="single"/>
          <w:lang w:val="lv-LV"/>
        </w:rPr>
        <w:t>.</w:t>
      </w:r>
    </w:p>
    <w:p w:rsidR="00750CA3" w:rsidRPr="00750CA3" w:rsidRDefault="00750CA3" w:rsidP="002B6B2D">
      <w:pPr>
        <w:pStyle w:val="Sarakstarindkopa"/>
        <w:widowControl w:val="0"/>
        <w:numPr>
          <w:ilvl w:val="1"/>
          <w:numId w:val="19"/>
        </w:numPr>
        <w:tabs>
          <w:tab w:val="left" w:pos="709"/>
          <w:tab w:val="left" w:pos="1134"/>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Prece uzskatāma par pasūtītu dienā, kad PASŪTĪTĀJS ir nosūtījis rakstisku pieprasījumu uz Līguma 6.1.punktā norādīto PIEGĀDĀTĀJA e-past</w:t>
      </w:r>
      <w:r w:rsidR="002B6B2D">
        <w:rPr>
          <w:rFonts w:ascii="Arial" w:eastAsia="Times New Roman" w:hAnsi="Arial" w:cs="Arial"/>
          <w:lang w:val="lv-LV" w:eastAsia="lv-LV"/>
        </w:rPr>
        <w:t>a adresi</w:t>
      </w:r>
      <w:r w:rsidRPr="00750CA3">
        <w:rPr>
          <w:rFonts w:ascii="Arial" w:eastAsia="Times New Roman" w:hAnsi="Arial" w:cs="Arial"/>
          <w:lang w:val="lv-LV" w:eastAsia="lv-LV"/>
        </w:rPr>
        <w:t>.</w:t>
      </w:r>
    </w:p>
    <w:p w:rsidR="00750CA3" w:rsidRPr="00750CA3" w:rsidRDefault="00750CA3" w:rsidP="002B6B2D">
      <w:pPr>
        <w:pStyle w:val="Sarakstarindkopa"/>
        <w:widowControl w:val="0"/>
        <w:numPr>
          <w:ilvl w:val="1"/>
          <w:numId w:val="19"/>
        </w:numPr>
        <w:tabs>
          <w:tab w:val="left" w:pos="709"/>
          <w:tab w:val="left" w:pos="1134"/>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 xml:space="preserve">Prece uzskatāma par saņemtu dienā, kad PASŪTĪTĀJA Līguma izpildes atbildīgā amatpersona </w:t>
      </w:r>
      <w:r w:rsidRPr="002B6B2D">
        <w:rPr>
          <w:rFonts w:ascii="Arial" w:eastAsia="Times New Roman" w:hAnsi="Arial" w:cs="Arial"/>
          <w:lang w:val="lv-LV" w:eastAsia="lv-LV"/>
        </w:rPr>
        <w:t xml:space="preserve">(atbilstoši Līguma </w:t>
      </w:r>
      <w:r w:rsidR="002B6B2D" w:rsidRPr="002B6B2D">
        <w:rPr>
          <w:rFonts w:ascii="Arial" w:eastAsia="Times New Roman" w:hAnsi="Arial" w:cs="Arial"/>
          <w:lang w:val="lv-LV" w:eastAsia="lv-LV"/>
        </w:rPr>
        <w:t>2.</w:t>
      </w:r>
      <w:r w:rsidRPr="002B6B2D">
        <w:rPr>
          <w:rFonts w:ascii="Arial" w:eastAsia="Times New Roman" w:hAnsi="Arial" w:cs="Arial"/>
          <w:lang w:val="lv-LV" w:eastAsia="lv-LV"/>
        </w:rPr>
        <w:t>pielikumam</w:t>
      </w:r>
      <w:r w:rsidR="00D66F93">
        <w:rPr>
          <w:rFonts w:ascii="Arial" w:eastAsia="Times New Roman" w:hAnsi="Arial" w:cs="Arial"/>
          <w:lang w:val="lv-LV" w:eastAsia="lv-LV"/>
        </w:rPr>
        <w:t xml:space="preserve"> </w:t>
      </w:r>
      <w:r w:rsidR="00D66F93">
        <w:rPr>
          <w:rFonts w:ascii="Arial" w:hAnsi="Arial" w:cs="Arial"/>
          <w:lang w:val="lv-LV"/>
        </w:rPr>
        <w:t>“</w:t>
      </w:r>
      <w:r w:rsidR="00D66F93" w:rsidRPr="00D66F93">
        <w:rPr>
          <w:rFonts w:ascii="Arial" w:hAnsi="Arial" w:cs="Arial"/>
          <w:lang w:val="lv-LV"/>
        </w:rPr>
        <w:t>Atbildīgo amatpersonu un objektu saraksts</w:t>
      </w:r>
      <w:r w:rsidR="00D66F93">
        <w:rPr>
          <w:rFonts w:ascii="Arial" w:hAnsi="Arial" w:cs="Arial"/>
          <w:lang w:val="lv-LV"/>
        </w:rPr>
        <w:t>”</w:t>
      </w:r>
      <w:r w:rsidRPr="002B6B2D">
        <w:rPr>
          <w:rFonts w:ascii="Arial" w:eastAsia="Times New Roman" w:hAnsi="Arial" w:cs="Arial"/>
          <w:lang w:val="lv-LV" w:eastAsia="lv-LV"/>
        </w:rPr>
        <w:t>)</w:t>
      </w:r>
      <w:r w:rsidRPr="00750CA3">
        <w:rPr>
          <w:rFonts w:ascii="Arial" w:eastAsia="Times New Roman" w:hAnsi="Arial" w:cs="Arial"/>
          <w:lang w:val="lv-LV" w:eastAsia="lv-LV"/>
        </w:rPr>
        <w:t>, kura veikusi pasūtījumu ir parakstījusi pavadzīmi.</w:t>
      </w:r>
    </w:p>
    <w:p w:rsidR="00750CA3" w:rsidRPr="00750CA3" w:rsidRDefault="00750CA3" w:rsidP="002B6B2D">
      <w:pPr>
        <w:pStyle w:val="Sarakstarindkopa"/>
        <w:widowControl w:val="0"/>
        <w:numPr>
          <w:ilvl w:val="1"/>
          <w:numId w:val="19"/>
        </w:numPr>
        <w:tabs>
          <w:tab w:val="left" w:pos="709"/>
          <w:tab w:val="left" w:pos="1134"/>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 xml:space="preserve">PASŪTĪTĀJAM ir tiesības neparakstīt Preces pavadzīmi, ja Prece neatbilst Līguma, t.sk., </w:t>
      </w:r>
      <w:r w:rsidR="002B6B2D" w:rsidRPr="002B6B2D">
        <w:rPr>
          <w:rFonts w:ascii="Arial" w:eastAsia="Times New Roman" w:hAnsi="Arial" w:cs="Arial"/>
          <w:lang w:val="lv-LV" w:eastAsia="lv-LV"/>
        </w:rPr>
        <w:t>1.p</w:t>
      </w:r>
      <w:r w:rsidRPr="002B6B2D">
        <w:rPr>
          <w:rFonts w:ascii="Arial" w:eastAsia="Times New Roman" w:hAnsi="Arial" w:cs="Arial"/>
          <w:lang w:val="lv-LV" w:eastAsia="lv-LV"/>
        </w:rPr>
        <w:t>ielikuma</w:t>
      </w:r>
      <w:r w:rsidRPr="00750CA3">
        <w:rPr>
          <w:rFonts w:ascii="Arial" w:eastAsia="Times New Roman" w:hAnsi="Arial" w:cs="Arial"/>
          <w:i/>
          <w:lang w:val="lv-LV" w:eastAsia="lv-LV"/>
        </w:rPr>
        <w:t xml:space="preserve"> </w:t>
      </w:r>
      <w:r w:rsidRPr="00750CA3">
        <w:rPr>
          <w:rFonts w:ascii="Arial" w:eastAsia="Times New Roman" w:hAnsi="Arial" w:cs="Arial"/>
          <w:lang w:val="lv-LV" w:eastAsia="lv-LV"/>
        </w:rPr>
        <w:t>noteikumiem un/vai iesniegtajam piedāvājumam iepirkumā. Šādā gadījumā PASŪTĪTĀJS sagatavo pretenziju p</w:t>
      </w:r>
      <w:r w:rsidR="000A7425">
        <w:rPr>
          <w:rFonts w:ascii="Arial" w:eastAsia="Times New Roman" w:hAnsi="Arial" w:cs="Arial"/>
          <w:lang w:val="lv-LV" w:eastAsia="lv-LV"/>
        </w:rPr>
        <w:t>ar konstatētajām neatbilstībām</w:t>
      </w:r>
      <w:r w:rsidRPr="00750CA3">
        <w:rPr>
          <w:rFonts w:ascii="Arial" w:eastAsia="Times New Roman" w:hAnsi="Arial" w:cs="Arial"/>
          <w:lang w:val="lv-LV" w:eastAsia="lv-LV"/>
        </w:rPr>
        <w:t xml:space="preserve"> un </w:t>
      </w:r>
      <w:proofErr w:type="spellStart"/>
      <w:r w:rsidRPr="00750CA3">
        <w:rPr>
          <w:rFonts w:ascii="Arial" w:eastAsia="Times New Roman" w:hAnsi="Arial" w:cs="Arial"/>
          <w:lang w:val="lv-LV" w:eastAsia="lv-LV"/>
        </w:rPr>
        <w:t>nosūta</w:t>
      </w:r>
      <w:proofErr w:type="spellEnd"/>
      <w:r w:rsidRPr="00750CA3">
        <w:rPr>
          <w:rFonts w:ascii="Arial" w:eastAsia="Times New Roman" w:hAnsi="Arial" w:cs="Arial"/>
          <w:lang w:val="lv-LV" w:eastAsia="lv-LV"/>
        </w:rPr>
        <w:t xml:space="preserve"> to uz PIEGĀDĀTĀJA e-pastu: _____________ un vienlaikus informē pa tālruni: ____________. </w:t>
      </w:r>
    </w:p>
    <w:p w:rsidR="00750CA3" w:rsidRPr="00750CA3" w:rsidRDefault="00750CA3" w:rsidP="002B6B2D">
      <w:pPr>
        <w:pStyle w:val="Sarakstarindkopa"/>
        <w:widowControl w:val="0"/>
        <w:numPr>
          <w:ilvl w:val="1"/>
          <w:numId w:val="19"/>
        </w:numPr>
        <w:tabs>
          <w:tab w:val="left" w:pos="709"/>
          <w:tab w:val="left" w:pos="1134"/>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Pēc pretenzijas saņemšanas PIEGĀDĀTĀJAM ir pienākums saskaņā ar PASŪTĪTĀJA norādījumiem Preces piegādes vai saņemšanas vietā novērst trūkumus, vai piegādāt Līguma prasībām atbilstošu Preci Līgumā noteiktā piegādes termiņā, un pildīt piegādes termiņa nokavējuma sankcijas, ja Līguma 6.</w:t>
      </w:r>
      <w:r w:rsidR="002B6B2D">
        <w:rPr>
          <w:rFonts w:ascii="Arial" w:eastAsia="Times New Roman" w:hAnsi="Arial" w:cs="Arial"/>
          <w:lang w:val="lv-LV" w:eastAsia="lv-LV"/>
        </w:rPr>
        <w:t>3.7</w:t>
      </w:r>
      <w:r w:rsidRPr="00750CA3">
        <w:rPr>
          <w:rFonts w:ascii="Arial" w:eastAsia="Times New Roman" w:hAnsi="Arial" w:cs="Arial"/>
          <w:lang w:val="lv-LV" w:eastAsia="lv-LV"/>
        </w:rPr>
        <w:t>.punktā minētais termiņš ir nokavēts.</w:t>
      </w:r>
    </w:p>
    <w:p w:rsidR="00750CA3" w:rsidRPr="00750CA3" w:rsidRDefault="00750CA3" w:rsidP="002B6B2D">
      <w:pPr>
        <w:pStyle w:val="Sarakstarindkopa"/>
        <w:widowControl w:val="0"/>
        <w:numPr>
          <w:ilvl w:val="1"/>
          <w:numId w:val="19"/>
        </w:numPr>
        <w:tabs>
          <w:tab w:val="left" w:pos="709"/>
          <w:tab w:val="left" w:pos="851"/>
          <w:tab w:val="left" w:pos="1134"/>
        </w:tabs>
        <w:spacing w:after="0" w:line="240" w:lineRule="auto"/>
        <w:ind w:left="0" w:firstLine="709"/>
        <w:jc w:val="both"/>
        <w:rPr>
          <w:rFonts w:ascii="Arial" w:eastAsia="Times New Roman" w:hAnsi="Arial" w:cs="Arial"/>
          <w:lang w:val="lv-LV" w:eastAsia="lv-LV"/>
        </w:rPr>
      </w:pPr>
      <w:r w:rsidRPr="00750CA3">
        <w:rPr>
          <w:rFonts w:ascii="Arial" w:hAnsi="Arial" w:cs="Arial"/>
          <w:lang w:val="lv-LV"/>
        </w:rPr>
        <w:t xml:space="preserve">Par Līguma noteikumiem atbilstošu Preci Līguma ietvaros uzskatāma jauna, nelietota Prece, kas atbilst Līguma noteikumiem, tajā skaitā </w:t>
      </w:r>
      <w:r w:rsidR="002B6B2D">
        <w:rPr>
          <w:rFonts w:ascii="Arial" w:hAnsi="Arial" w:cs="Arial"/>
          <w:lang w:val="lv-LV"/>
        </w:rPr>
        <w:t>Līguma 1.p</w:t>
      </w:r>
      <w:r w:rsidRPr="002B6B2D">
        <w:rPr>
          <w:rFonts w:ascii="Arial" w:hAnsi="Arial" w:cs="Arial"/>
          <w:lang w:val="lv-LV"/>
        </w:rPr>
        <w:t>ielikumam</w:t>
      </w:r>
      <w:r w:rsidRPr="00750CA3">
        <w:rPr>
          <w:rFonts w:ascii="Arial" w:hAnsi="Arial" w:cs="Arial"/>
          <w:lang w:val="lv-LV"/>
        </w:rPr>
        <w:t>, kā arī normatīvajos aktos noteiktajām prasībām attiecībā uz Preces kvalitāti.</w:t>
      </w:r>
    </w:p>
    <w:p w:rsidR="00750CA3" w:rsidRPr="00750CA3" w:rsidRDefault="00750CA3" w:rsidP="002B6B2D">
      <w:pPr>
        <w:pStyle w:val="Sarakstarindkopa"/>
        <w:widowControl w:val="0"/>
        <w:numPr>
          <w:ilvl w:val="1"/>
          <w:numId w:val="19"/>
        </w:numPr>
        <w:tabs>
          <w:tab w:val="left" w:pos="709"/>
          <w:tab w:val="left" w:pos="1134"/>
        </w:tabs>
        <w:spacing w:after="0" w:line="240" w:lineRule="auto"/>
        <w:ind w:left="0" w:firstLine="709"/>
        <w:jc w:val="both"/>
        <w:rPr>
          <w:rFonts w:ascii="Arial" w:eastAsia="Times New Roman" w:hAnsi="Arial" w:cs="Arial"/>
          <w:lang w:val="lv-LV" w:eastAsia="lv-LV"/>
        </w:rPr>
      </w:pPr>
      <w:r w:rsidRPr="00750CA3">
        <w:rPr>
          <w:rFonts w:ascii="Arial" w:eastAsia="Times New Roman" w:hAnsi="Arial" w:cs="Arial"/>
          <w:lang w:val="lv-LV" w:eastAsia="lv-LV"/>
        </w:rPr>
        <w:t>Pēc Preces pavadzīmes parakstīšanas jautājumi par Preces atbilstību tiek risināti saskaņā ar garantijas noteikumiem.</w:t>
      </w:r>
    </w:p>
    <w:p w:rsidR="00750CA3" w:rsidRPr="00750CA3" w:rsidRDefault="00750CA3" w:rsidP="00750CA3">
      <w:pPr>
        <w:pStyle w:val="Sarakstarindkopa"/>
        <w:widowControl w:val="0"/>
        <w:tabs>
          <w:tab w:val="left" w:pos="567"/>
        </w:tabs>
        <w:spacing w:after="0" w:line="240" w:lineRule="auto"/>
        <w:ind w:left="567"/>
        <w:jc w:val="both"/>
        <w:rPr>
          <w:rFonts w:ascii="Arial" w:eastAsia="Times New Roman" w:hAnsi="Arial" w:cs="Arial"/>
          <w:lang w:val="lv-LV" w:eastAsia="lv-LV"/>
        </w:rPr>
      </w:pPr>
    </w:p>
    <w:p w:rsidR="00750CA3" w:rsidRPr="00750CA3" w:rsidRDefault="00750CA3" w:rsidP="00750CA3">
      <w:pPr>
        <w:widowControl w:val="0"/>
        <w:numPr>
          <w:ilvl w:val="0"/>
          <w:numId w:val="19"/>
        </w:numPr>
        <w:jc w:val="center"/>
        <w:rPr>
          <w:rFonts w:ascii="Arial" w:hAnsi="Arial" w:cs="Arial"/>
          <w:b/>
          <w:sz w:val="22"/>
          <w:szCs w:val="22"/>
          <w:lang w:val="lv-LV"/>
        </w:rPr>
      </w:pPr>
      <w:r w:rsidRPr="00750CA3">
        <w:rPr>
          <w:rFonts w:ascii="Arial" w:hAnsi="Arial" w:cs="Arial"/>
          <w:b/>
          <w:sz w:val="22"/>
          <w:szCs w:val="22"/>
          <w:lang w:val="lv-LV"/>
        </w:rPr>
        <w:t>LĪDZĒJU MANTISKĀ ATBILDĪBA</w:t>
      </w:r>
    </w:p>
    <w:p w:rsidR="00750CA3" w:rsidRPr="00750CA3" w:rsidRDefault="00750CA3" w:rsidP="002B6B2D">
      <w:pPr>
        <w:widowControl w:val="0"/>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Ja PIEGĀDĀTĀJS nepiegādā, neapmaina vai nenovērš trūkumus Precei Līguma 6.4. un </w:t>
      </w:r>
      <w:r w:rsidR="002B6B2D">
        <w:rPr>
          <w:rFonts w:ascii="Arial" w:hAnsi="Arial" w:cs="Arial"/>
          <w:sz w:val="22"/>
          <w:szCs w:val="22"/>
          <w:lang w:val="lv-LV"/>
        </w:rPr>
        <w:t>8</w:t>
      </w:r>
      <w:r w:rsidRPr="00750CA3">
        <w:rPr>
          <w:rFonts w:ascii="Arial" w:hAnsi="Arial" w:cs="Arial"/>
          <w:color w:val="000000" w:themeColor="text1"/>
          <w:sz w:val="22"/>
          <w:szCs w:val="22"/>
          <w:lang w:val="lv-LV"/>
        </w:rPr>
        <w:t xml:space="preserve">.3.punktā noteiktā </w:t>
      </w:r>
      <w:r w:rsidRPr="00750CA3">
        <w:rPr>
          <w:rFonts w:ascii="Arial" w:hAnsi="Arial" w:cs="Arial"/>
          <w:sz w:val="22"/>
          <w:szCs w:val="22"/>
          <w:lang w:val="lv-LV"/>
        </w:rPr>
        <w:t>termiņā, PASŪTĪTĀJAM ir tiesības piemērot līgumsodu 0,5</w:t>
      </w:r>
      <w:r w:rsidRPr="00750CA3">
        <w:rPr>
          <w:rFonts w:ascii="Arial" w:hAnsi="Arial" w:cs="Arial"/>
          <w:color w:val="000000"/>
          <w:sz w:val="22"/>
          <w:szCs w:val="22"/>
          <w:lang w:val="lv-LV"/>
        </w:rPr>
        <w:t xml:space="preserve">% (piecas desmitdaļas procenta) apmērā no </w:t>
      </w:r>
      <w:r w:rsidRPr="00750CA3">
        <w:rPr>
          <w:rFonts w:ascii="Arial" w:hAnsi="Arial" w:cs="Arial"/>
          <w:sz w:val="22"/>
          <w:szCs w:val="22"/>
          <w:lang w:val="lv-LV"/>
        </w:rPr>
        <w:t xml:space="preserve">Pasūtījuma kopējās summas par katru nokavēto dienu. </w:t>
      </w:r>
      <w:r w:rsidRPr="00750CA3">
        <w:rPr>
          <w:rFonts w:ascii="Arial" w:hAnsi="Arial" w:cs="Arial"/>
          <w:bCs/>
          <w:sz w:val="22"/>
          <w:szCs w:val="22"/>
          <w:lang w:val="lv-LV"/>
        </w:rPr>
        <w:t xml:space="preserve">Šādos gadījumos līgumsodu PIEGĀDĀTĀJAM var piemērot pavisam kopā ne vairāk kā 10% (desmit procentus) no Pasūtījuma kopējās summas. </w:t>
      </w:r>
      <w:r w:rsidRPr="00750CA3">
        <w:rPr>
          <w:rFonts w:ascii="Arial" w:hAnsi="Arial" w:cs="Arial"/>
          <w:sz w:val="22"/>
          <w:szCs w:val="22"/>
          <w:lang w:val="lv-LV"/>
        </w:rPr>
        <w:t>Līgumsoda samaksa neatbrīvo no saistību izpildes.</w:t>
      </w:r>
    </w:p>
    <w:p w:rsidR="00750CA3" w:rsidRPr="00750CA3" w:rsidRDefault="00750CA3" w:rsidP="002B6B2D">
      <w:pPr>
        <w:widowControl w:val="0"/>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Ja PIEGĀDĀTĀJS atsakās no Līguma izpildes, PASŪTĪTĀJAM ir tiesības piemērot PIEGĀDĀTĀJAM līgumsodu 10% (desmit procentu) apmērā no Līguma kopējās summas. Par atteikšanos no Līguma izpildes ir uzskatāma arī Preču piegādes kavēšana ilgāk par 30 kalendārajām dienām.</w:t>
      </w:r>
    </w:p>
    <w:p w:rsidR="00750CA3" w:rsidRPr="00750CA3" w:rsidRDefault="00750CA3" w:rsidP="002B6B2D">
      <w:pPr>
        <w:widowControl w:val="0"/>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Ja PASŪTĪTĀJS nesamaksā par Līguma prasībām atbilstošo piegādāto Preci Līguma 4.1.punktā noteiktajā termiņā, PIEGĀDĀTĀJAM ir tiesības piemērot līgumsodu 0,5% (piecas desmitdaļas procenta) apmērā no termiņā nesamaksātās summas par katru nokavēto dienu, bet ne vairāk kā 10% (desmit procenti) no nesamaksātās summas. Līgumsoda samaksa neatbrīvo no saistību izpildes.</w:t>
      </w:r>
    </w:p>
    <w:p w:rsidR="00750CA3" w:rsidRDefault="00750CA3" w:rsidP="002B6B2D">
      <w:pPr>
        <w:widowControl w:val="0"/>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Līgumsoda samaksas termiņš ir </w:t>
      </w:r>
      <w:r w:rsidR="00C17800">
        <w:rPr>
          <w:rFonts w:ascii="Arial" w:hAnsi="Arial" w:cs="Arial"/>
          <w:sz w:val="22"/>
          <w:szCs w:val="22"/>
          <w:lang w:val="lv-LV"/>
        </w:rPr>
        <w:t>30</w:t>
      </w:r>
      <w:r w:rsidRPr="00750CA3">
        <w:rPr>
          <w:rFonts w:ascii="Arial" w:hAnsi="Arial" w:cs="Arial"/>
          <w:sz w:val="22"/>
          <w:szCs w:val="22"/>
          <w:lang w:val="lv-LV"/>
        </w:rPr>
        <w:t xml:space="preserve"> (</w:t>
      </w:r>
      <w:r w:rsidR="00C17800">
        <w:rPr>
          <w:rFonts w:ascii="Arial" w:hAnsi="Arial" w:cs="Arial"/>
          <w:sz w:val="22"/>
          <w:szCs w:val="22"/>
          <w:lang w:val="lv-LV"/>
        </w:rPr>
        <w:t>trīs</w:t>
      </w:r>
      <w:r w:rsidRPr="00750CA3">
        <w:rPr>
          <w:rFonts w:ascii="Arial" w:hAnsi="Arial" w:cs="Arial"/>
          <w:sz w:val="22"/>
          <w:szCs w:val="22"/>
          <w:lang w:val="lv-LV"/>
        </w:rPr>
        <w:t xml:space="preserve">desmit) </w:t>
      </w:r>
      <w:r w:rsidR="00C17800">
        <w:rPr>
          <w:rFonts w:ascii="Arial" w:hAnsi="Arial" w:cs="Arial"/>
          <w:sz w:val="22"/>
          <w:szCs w:val="22"/>
          <w:lang w:val="lv-LV"/>
        </w:rPr>
        <w:t xml:space="preserve">kalendārās </w:t>
      </w:r>
      <w:r w:rsidRPr="00750CA3">
        <w:rPr>
          <w:rFonts w:ascii="Arial" w:hAnsi="Arial" w:cs="Arial"/>
          <w:sz w:val="22"/>
          <w:szCs w:val="22"/>
          <w:lang w:val="lv-LV"/>
        </w:rPr>
        <w:t xml:space="preserve">dienas no </w:t>
      </w:r>
      <w:r w:rsidRPr="00750CA3">
        <w:rPr>
          <w:rFonts w:ascii="Arial" w:hAnsi="Arial" w:cs="Arial"/>
          <w:sz w:val="22"/>
          <w:szCs w:val="22"/>
          <w:lang w:val="lv-LV"/>
        </w:rPr>
        <w:lastRenderedPageBreak/>
        <w:t>līgumsoda rēķina nosūtīšanas dienas (pasta zīmogs). Par atteikšanos no Līguma izpildes šī punkta izpratnē tiek uzskatīta atteikšanās no Preces piegādes Līgumā noteiktajā termiņā.</w:t>
      </w:r>
      <w:r w:rsidR="00C17800">
        <w:rPr>
          <w:rFonts w:ascii="Arial" w:hAnsi="Arial" w:cs="Arial"/>
          <w:sz w:val="22"/>
          <w:szCs w:val="22"/>
          <w:lang w:val="lv-LV"/>
        </w:rPr>
        <w:t xml:space="preserve"> Turpmākie norēķini notiek pēc līgumsoda samaksas.</w:t>
      </w:r>
    </w:p>
    <w:p w:rsidR="00750CA3" w:rsidRPr="00750CA3" w:rsidRDefault="00750CA3" w:rsidP="00750CA3">
      <w:pPr>
        <w:ind w:left="360"/>
        <w:jc w:val="both"/>
        <w:rPr>
          <w:rFonts w:ascii="Arial" w:hAnsi="Arial" w:cs="Arial"/>
          <w:color w:val="000000"/>
          <w:sz w:val="22"/>
          <w:szCs w:val="22"/>
          <w:lang w:val="lv-LV"/>
        </w:rPr>
      </w:pPr>
    </w:p>
    <w:p w:rsidR="00750CA3" w:rsidRPr="00750CA3" w:rsidRDefault="00750CA3" w:rsidP="00750CA3">
      <w:pPr>
        <w:widowControl w:val="0"/>
        <w:numPr>
          <w:ilvl w:val="0"/>
          <w:numId w:val="19"/>
        </w:numPr>
        <w:jc w:val="center"/>
        <w:rPr>
          <w:rFonts w:ascii="Arial" w:hAnsi="Arial" w:cs="Arial"/>
          <w:b/>
          <w:sz w:val="22"/>
          <w:szCs w:val="22"/>
          <w:lang w:val="lv-LV"/>
        </w:rPr>
      </w:pPr>
      <w:r w:rsidRPr="00750CA3">
        <w:rPr>
          <w:rFonts w:ascii="Arial" w:hAnsi="Arial" w:cs="Arial"/>
          <w:b/>
          <w:sz w:val="22"/>
          <w:szCs w:val="22"/>
          <w:lang w:val="lv-LV"/>
        </w:rPr>
        <w:t>GARANTIJAS SAISTĪBAS</w:t>
      </w:r>
    </w:p>
    <w:p w:rsidR="00750CA3" w:rsidRPr="00750CA3" w:rsidRDefault="00750CA3" w:rsidP="00C17800">
      <w:pPr>
        <w:widowControl w:val="0"/>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PIEGĀDĀTĀJS uzņemas garantijas saistības Precei ne mazāk kā 12 (divpadsmit) mēnešus no attiecīgās Preces pavadzīmes parakstīšanas dienas. Šajā termiņā PIEGĀDĀTĀJS nodrošina, ka Prece atbilst Līguma, t.sk., </w:t>
      </w:r>
      <w:r w:rsidR="00C17800">
        <w:rPr>
          <w:rFonts w:ascii="Arial" w:hAnsi="Arial" w:cs="Arial"/>
          <w:sz w:val="22"/>
          <w:szCs w:val="22"/>
          <w:lang w:val="lv-LV"/>
        </w:rPr>
        <w:t>Līguma 1.</w:t>
      </w:r>
      <w:r w:rsidR="00C17800" w:rsidRPr="00C17800">
        <w:rPr>
          <w:rFonts w:ascii="Arial" w:hAnsi="Arial" w:cs="Arial"/>
          <w:sz w:val="22"/>
          <w:szCs w:val="22"/>
          <w:lang w:val="lv-LV"/>
        </w:rPr>
        <w:t>p</w:t>
      </w:r>
      <w:r w:rsidRPr="00C17800">
        <w:rPr>
          <w:rFonts w:ascii="Arial" w:hAnsi="Arial" w:cs="Arial"/>
          <w:sz w:val="22"/>
          <w:szCs w:val="22"/>
          <w:lang w:val="lv-LV"/>
        </w:rPr>
        <w:t>ielikuma</w:t>
      </w:r>
      <w:r w:rsidRPr="00750CA3">
        <w:rPr>
          <w:rFonts w:ascii="Arial" w:hAnsi="Arial" w:cs="Arial"/>
          <w:i/>
          <w:sz w:val="22"/>
          <w:szCs w:val="22"/>
          <w:lang w:val="lv-LV"/>
        </w:rPr>
        <w:t xml:space="preserve"> </w:t>
      </w:r>
      <w:r w:rsidRPr="00750CA3">
        <w:rPr>
          <w:rFonts w:ascii="Arial" w:hAnsi="Arial" w:cs="Arial"/>
          <w:sz w:val="22"/>
          <w:szCs w:val="22"/>
          <w:lang w:val="lv-LV"/>
        </w:rPr>
        <w:t>noteikumiem, saglabā pienācīgu kvalitāti un pilnīgas lietošanas īpašības.</w:t>
      </w:r>
    </w:p>
    <w:p w:rsidR="00750CA3" w:rsidRPr="00750CA3" w:rsidRDefault="00750CA3" w:rsidP="00C17800">
      <w:pPr>
        <w:widowControl w:val="0"/>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Ja Līguma </w:t>
      </w:r>
      <w:r w:rsidR="00C17800">
        <w:rPr>
          <w:rFonts w:ascii="Arial" w:hAnsi="Arial" w:cs="Arial"/>
          <w:sz w:val="22"/>
          <w:szCs w:val="22"/>
          <w:lang w:val="lv-LV"/>
        </w:rPr>
        <w:t>8</w:t>
      </w:r>
      <w:r w:rsidRPr="00750CA3">
        <w:rPr>
          <w:rFonts w:ascii="Arial" w:hAnsi="Arial" w:cs="Arial"/>
          <w:sz w:val="22"/>
          <w:szCs w:val="22"/>
          <w:lang w:val="lv-LV"/>
        </w:rPr>
        <w:t xml:space="preserve">.1.punktā noteiktajā termiņā PASŪTĪTĀJS konstatē, ka Prece nesaglabā pienācīgu kvalitāti un lietošanas īpašības, t.sk., pēc iepakojuma atvēršanas u.t.ml., PASŪTĪTĀJS PIEGĀDĀTĀJAM </w:t>
      </w:r>
      <w:proofErr w:type="spellStart"/>
      <w:r w:rsidRPr="00750CA3">
        <w:rPr>
          <w:rFonts w:ascii="Arial" w:hAnsi="Arial" w:cs="Arial"/>
          <w:sz w:val="22"/>
          <w:szCs w:val="22"/>
          <w:lang w:val="lv-LV"/>
        </w:rPr>
        <w:t>nosūta</w:t>
      </w:r>
      <w:proofErr w:type="spellEnd"/>
      <w:r w:rsidRPr="00750CA3">
        <w:rPr>
          <w:rFonts w:ascii="Arial" w:hAnsi="Arial" w:cs="Arial"/>
          <w:sz w:val="22"/>
          <w:szCs w:val="22"/>
          <w:lang w:val="lv-LV"/>
        </w:rPr>
        <w:t xml:space="preserve"> rakstisku pretenziju uz e-pastu ________________, vienlaikus informējot pa tālruni: __________, un pēc savas izvēles:</w:t>
      </w:r>
    </w:p>
    <w:p w:rsidR="00750CA3" w:rsidRPr="00750CA3" w:rsidRDefault="00750CA3" w:rsidP="00C17800">
      <w:pPr>
        <w:pStyle w:val="Sarakstarindkopa"/>
        <w:widowControl w:val="0"/>
        <w:numPr>
          <w:ilvl w:val="2"/>
          <w:numId w:val="19"/>
        </w:numPr>
        <w:tabs>
          <w:tab w:val="left" w:pos="709"/>
          <w:tab w:val="left" w:pos="1134"/>
        </w:tabs>
        <w:spacing w:after="0" w:line="240" w:lineRule="auto"/>
        <w:ind w:left="0" w:firstLine="709"/>
        <w:jc w:val="both"/>
        <w:rPr>
          <w:rFonts w:ascii="Arial" w:hAnsi="Arial" w:cs="Arial"/>
          <w:lang w:val="lv-LV"/>
        </w:rPr>
      </w:pPr>
      <w:r w:rsidRPr="00750CA3">
        <w:rPr>
          <w:rFonts w:ascii="Arial" w:hAnsi="Arial" w:cs="Arial"/>
          <w:lang w:val="lv-LV"/>
        </w:rPr>
        <w:t>uzaicina PIEGĀDĀTĀJU 3 (trīs) darba dienu laikā pēc pretenzijas izsūtīšanas dienas ierasties PASŪTĪTĀJA norādītajā Objekta adresē un veikt Preces apmaiņu vai trūkumu novēršanu;</w:t>
      </w:r>
    </w:p>
    <w:p w:rsidR="00750CA3" w:rsidRPr="00750CA3" w:rsidRDefault="00750CA3" w:rsidP="00C17800">
      <w:pPr>
        <w:pStyle w:val="Sarakstarindkopa"/>
        <w:widowControl w:val="0"/>
        <w:numPr>
          <w:ilvl w:val="2"/>
          <w:numId w:val="19"/>
        </w:numPr>
        <w:tabs>
          <w:tab w:val="left" w:pos="709"/>
          <w:tab w:val="left" w:pos="1134"/>
        </w:tabs>
        <w:spacing w:after="0" w:line="240" w:lineRule="auto"/>
        <w:ind w:left="0" w:firstLine="709"/>
        <w:jc w:val="both"/>
        <w:rPr>
          <w:rFonts w:ascii="Arial" w:hAnsi="Arial" w:cs="Arial"/>
          <w:lang w:val="lv-LV"/>
        </w:rPr>
      </w:pPr>
      <w:r w:rsidRPr="00750CA3">
        <w:rPr>
          <w:rFonts w:ascii="Arial" w:hAnsi="Arial" w:cs="Arial"/>
          <w:lang w:val="lv-LV"/>
        </w:rPr>
        <w:t xml:space="preserve">ierodas Līguma </w:t>
      </w:r>
      <w:r w:rsidR="00C17800">
        <w:rPr>
          <w:rFonts w:ascii="Arial" w:hAnsi="Arial" w:cs="Arial"/>
          <w:lang w:val="lv-LV"/>
        </w:rPr>
        <w:t>2</w:t>
      </w:r>
      <w:r w:rsidRPr="00750CA3">
        <w:rPr>
          <w:rFonts w:ascii="Arial" w:hAnsi="Arial" w:cs="Arial"/>
          <w:lang w:val="lv-LV"/>
        </w:rPr>
        <w:t>.</w:t>
      </w:r>
      <w:r w:rsidR="00C17800">
        <w:rPr>
          <w:rFonts w:ascii="Arial" w:hAnsi="Arial" w:cs="Arial"/>
          <w:lang w:val="lv-LV"/>
        </w:rPr>
        <w:t>pielikumā</w:t>
      </w:r>
      <w:r w:rsidR="00D66F93">
        <w:rPr>
          <w:rFonts w:ascii="Arial" w:hAnsi="Arial" w:cs="Arial"/>
          <w:lang w:val="lv-LV"/>
        </w:rPr>
        <w:t xml:space="preserve"> “</w:t>
      </w:r>
      <w:r w:rsidR="00D66F93" w:rsidRPr="00D66F93">
        <w:rPr>
          <w:rFonts w:ascii="Arial" w:hAnsi="Arial" w:cs="Arial"/>
          <w:lang w:val="lv-LV"/>
        </w:rPr>
        <w:t>Atbildīgo amatpersonu un objektu saraksts</w:t>
      </w:r>
      <w:r w:rsidR="00D66F93">
        <w:rPr>
          <w:rFonts w:ascii="Arial" w:hAnsi="Arial" w:cs="Arial"/>
          <w:lang w:val="lv-LV"/>
        </w:rPr>
        <w:t>”</w:t>
      </w:r>
      <w:r w:rsidR="00C17800">
        <w:rPr>
          <w:rFonts w:ascii="Arial" w:hAnsi="Arial" w:cs="Arial"/>
          <w:lang w:val="lv-LV"/>
        </w:rPr>
        <w:t xml:space="preserve"> </w:t>
      </w:r>
      <w:r w:rsidRPr="00750CA3">
        <w:rPr>
          <w:rFonts w:ascii="Arial" w:hAnsi="Arial" w:cs="Arial"/>
          <w:lang w:val="lv-LV"/>
        </w:rPr>
        <w:t xml:space="preserve">norādītajā adresē un </w:t>
      </w:r>
      <w:r w:rsidR="00C17800" w:rsidRPr="006D4070">
        <w:rPr>
          <w:rFonts w:ascii="Arial" w:hAnsi="Arial" w:cs="Arial"/>
          <w:lang w:val="lv-LV"/>
        </w:rPr>
        <w:t>Līguma izpildes atbildīgās amatpersonas</w:t>
      </w:r>
      <w:r w:rsidR="00C17800" w:rsidRPr="00750CA3">
        <w:rPr>
          <w:rFonts w:ascii="Arial" w:hAnsi="Arial" w:cs="Arial"/>
          <w:lang w:val="lv-LV"/>
        </w:rPr>
        <w:t xml:space="preserve"> </w:t>
      </w:r>
      <w:r w:rsidRPr="00750CA3">
        <w:rPr>
          <w:rFonts w:ascii="Arial" w:hAnsi="Arial" w:cs="Arial"/>
          <w:lang w:val="lv-LV"/>
        </w:rPr>
        <w:t>sastāda aktu par Precei konstatētajām neatbilstībām un PIEGĀDĀTĀJS 3 (trīs) darba dienu laikā veic Preces apmaiņu vai trūkumu novēršanu.</w:t>
      </w:r>
    </w:p>
    <w:p w:rsidR="00750CA3" w:rsidRPr="00750CA3" w:rsidRDefault="00750CA3" w:rsidP="00C17800">
      <w:pPr>
        <w:widowControl w:val="0"/>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PIEGĀDĀTĀJS uz sava rēķina novērš trūkumus, nodrošina Preces piegādi vai apmaina Līguma prasībām neatbilstošo Preci pret jaunu, nelietotu Līguma prasībām atbilstošu Preci 5</w:t>
      </w:r>
      <w:r w:rsidRPr="00750CA3">
        <w:rPr>
          <w:rFonts w:ascii="Arial" w:hAnsi="Arial" w:cs="Arial"/>
          <w:i/>
          <w:sz w:val="22"/>
          <w:szCs w:val="22"/>
          <w:lang w:val="lv-LV"/>
        </w:rPr>
        <w:t xml:space="preserve"> (piecu) darba dienu laikā</w:t>
      </w:r>
      <w:r w:rsidRPr="00750CA3">
        <w:rPr>
          <w:rFonts w:ascii="Arial" w:hAnsi="Arial" w:cs="Arial"/>
          <w:sz w:val="22"/>
          <w:szCs w:val="22"/>
          <w:lang w:val="lv-LV"/>
        </w:rPr>
        <w:t xml:space="preserve"> no </w:t>
      </w:r>
      <w:r w:rsidR="00C17800">
        <w:rPr>
          <w:rFonts w:ascii="Arial" w:hAnsi="Arial" w:cs="Arial"/>
          <w:sz w:val="22"/>
          <w:szCs w:val="22"/>
          <w:lang w:val="lv-LV"/>
        </w:rPr>
        <w:t>8</w:t>
      </w:r>
      <w:r w:rsidRPr="00750CA3">
        <w:rPr>
          <w:rFonts w:ascii="Arial" w:hAnsi="Arial" w:cs="Arial"/>
          <w:sz w:val="22"/>
          <w:szCs w:val="22"/>
          <w:lang w:val="lv-LV"/>
        </w:rPr>
        <w:t xml:space="preserve">.2.1.punktā noteiktās pretenzijas nosūtīšanas dienas vai </w:t>
      </w:r>
      <w:r w:rsidR="00C17800">
        <w:rPr>
          <w:rFonts w:ascii="Arial" w:hAnsi="Arial" w:cs="Arial"/>
          <w:sz w:val="22"/>
          <w:szCs w:val="22"/>
          <w:lang w:val="lv-LV"/>
        </w:rPr>
        <w:t>8</w:t>
      </w:r>
      <w:r w:rsidRPr="00750CA3">
        <w:rPr>
          <w:rFonts w:ascii="Arial" w:hAnsi="Arial" w:cs="Arial"/>
          <w:sz w:val="22"/>
          <w:szCs w:val="22"/>
          <w:lang w:val="lv-LV"/>
        </w:rPr>
        <w:t>.2.2.punktā norādītās akta sastādīšanas dienas.</w:t>
      </w:r>
    </w:p>
    <w:p w:rsidR="00750CA3" w:rsidRPr="00750CA3" w:rsidRDefault="00750CA3" w:rsidP="00C17800">
      <w:pPr>
        <w:widowControl w:val="0"/>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PIEGĀDĀTĀJAM nav pienākums apmainīt Līguma prasībām neatbilstošo Preci, ja tā zaudējusi kvalitāti tāpēc, ka nav ievēroti Preces lietošanas un glabāšanas noteikumi.</w:t>
      </w:r>
    </w:p>
    <w:p w:rsidR="00750CA3" w:rsidRPr="00750CA3" w:rsidRDefault="00750CA3" w:rsidP="00750CA3">
      <w:pPr>
        <w:widowControl w:val="0"/>
        <w:jc w:val="both"/>
        <w:rPr>
          <w:rFonts w:ascii="Arial" w:hAnsi="Arial" w:cs="Arial"/>
          <w:sz w:val="22"/>
          <w:szCs w:val="22"/>
          <w:lang w:val="lv-LV"/>
        </w:rPr>
      </w:pPr>
    </w:p>
    <w:p w:rsidR="00750CA3" w:rsidRPr="00750CA3" w:rsidRDefault="00750CA3" w:rsidP="00750CA3">
      <w:pPr>
        <w:pStyle w:val="Sarakstarindkopa"/>
        <w:widowControl w:val="0"/>
        <w:numPr>
          <w:ilvl w:val="0"/>
          <w:numId w:val="19"/>
        </w:numPr>
        <w:shd w:val="clear" w:color="auto" w:fill="FFFFFF"/>
        <w:autoSpaceDE w:val="0"/>
        <w:autoSpaceDN w:val="0"/>
        <w:adjustRightInd w:val="0"/>
        <w:spacing w:after="0" w:line="240" w:lineRule="auto"/>
        <w:jc w:val="center"/>
        <w:rPr>
          <w:rFonts w:ascii="Arial" w:hAnsi="Arial" w:cs="Arial"/>
          <w:b/>
          <w:bCs/>
          <w:color w:val="000000"/>
          <w:spacing w:val="-3"/>
          <w:lang w:val="lv-LV"/>
        </w:rPr>
      </w:pPr>
      <w:r w:rsidRPr="00750CA3">
        <w:rPr>
          <w:rFonts w:ascii="Arial" w:hAnsi="Arial" w:cs="Arial"/>
          <w:b/>
          <w:bCs/>
          <w:color w:val="000000"/>
          <w:spacing w:val="-3"/>
          <w:lang w:val="lv-LV"/>
        </w:rPr>
        <w:t>PERSONAS DATU APSTRĀDE UN AIZSARDZĪBA</w:t>
      </w:r>
    </w:p>
    <w:p w:rsidR="00750CA3" w:rsidRPr="00750CA3" w:rsidRDefault="00750CA3" w:rsidP="006365FB">
      <w:pPr>
        <w:pStyle w:val="Sarakstarindkopa"/>
        <w:numPr>
          <w:ilvl w:val="1"/>
          <w:numId w:val="19"/>
        </w:numPr>
        <w:tabs>
          <w:tab w:val="left" w:pos="709"/>
          <w:tab w:val="left" w:pos="1134"/>
        </w:tabs>
        <w:spacing w:after="160" w:line="240" w:lineRule="auto"/>
        <w:ind w:left="0" w:firstLine="709"/>
        <w:jc w:val="both"/>
        <w:rPr>
          <w:rFonts w:ascii="Arial" w:hAnsi="Arial" w:cs="Arial"/>
          <w:lang w:val="lv-LV"/>
        </w:rPr>
      </w:pPr>
      <w:r w:rsidRPr="00750CA3">
        <w:rPr>
          <w:rFonts w:ascii="Arial" w:hAnsi="Arial" w:cs="Arial"/>
          <w:lang w:val="lv-LV"/>
        </w:rPr>
        <w:t xml:space="preserve">Fiziskās personas datu apstrāde šī Līguma ietvaros tiek veikta saskaņā ar Eiropas Parlamenta un Padomes 2016.gada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750CA3">
        <w:rPr>
          <w:rFonts w:ascii="Arial" w:hAnsi="Arial" w:cs="Arial"/>
          <w:i/>
          <w:lang w:val="lv-LV"/>
        </w:rPr>
        <w:t>iepirkuma priekšmets vai līgums, to daļas atbilstoši Regulas preambulas 16.pantam ir saistīti ar valsts drošību</w:t>
      </w:r>
      <w:r w:rsidRPr="00750CA3">
        <w:rPr>
          <w:rFonts w:ascii="Arial" w:hAnsi="Arial" w:cs="Arial"/>
          <w:lang w:val="lv-LV"/>
        </w:rPr>
        <w:t>.</w:t>
      </w:r>
    </w:p>
    <w:p w:rsidR="00750CA3" w:rsidRPr="00750CA3" w:rsidRDefault="00750CA3" w:rsidP="006365FB">
      <w:pPr>
        <w:pStyle w:val="Sarakstarindkopa"/>
        <w:numPr>
          <w:ilvl w:val="1"/>
          <w:numId w:val="19"/>
        </w:numPr>
        <w:tabs>
          <w:tab w:val="left" w:pos="709"/>
          <w:tab w:val="left" w:pos="1134"/>
        </w:tabs>
        <w:spacing w:after="160" w:line="240" w:lineRule="auto"/>
        <w:ind w:left="0" w:firstLine="709"/>
        <w:jc w:val="both"/>
        <w:rPr>
          <w:rFonts w:ascii="Arial" w:hAnsi="Arial" w:cs="Arial"/>
          <w:lang w:val="lv-LV"/>
        </w:rPr>
      </w:pPr>
      <w:r w:rsidRPr="00750CA3">
        <w:rPr>
          <w:rFonts w:ascii="Arial" w:eastAsia="Times New Roman" w:hAnsi="Arial" w:cs="Arial"/>
          <w:lang w:val="lv-LV" w:eastAsia="lv-LV"/>
        </w:rPr>
        <w:t>PIEGĀDĀTĀJS</w:t>
      </w:r>
      <w:r w:rsidRPr="00750CA3">
        <w:rPr>
          <w:rFonts w:ascii="Arial" w:hAnsi="Arial" w:cs="Arial"/>
          <w:lang w:val="lv-LV"/>
        </w:rPr>
        <w:t xml:space="preserve"> nodod PASŪTĪTĀJAM informāciju, kas nepieciešama Līguma izpildē, tai skaitā fizisko personu datus tam nepieciešamajā apjomā.</w:t>
      </w:r>
    </w:p>
    <w:p w:rsidR="00750CA3" w:rsidRPr="00750CA3" w:rsidRDefault="00750CA3" w:rsidP="006365FB">
      <w:pPr>
        <w:pStyle w:val="Sarakstarindkopa"/>
        <w:numPr>
          <w:ilvl w:val="1"/>
          <w:numId w:val="19"/>
        </w:numPr>
        <w:tabs>
          <w:tab w:val="left" w:pos="709"/>
          <w:tab w:val="left" w:pos="1134"/>
        </w:tabs>
        <w:spacing w:after="160" w:line="240" w:lineRule="auto"/>
        <w:ind w:left="0" w:firstLine="709"/>
        <w:jc w:val="both"/>
        <w:rPr>
          <w:rFonts w:ascii="Arial" w:hAnsi="Arial" w:cs="Arial"/>
          <w:lang w:val="lv-LV"/>
        </w:rPr>
      </w:pPr>
      <w:r w:rsidRPr="00750CA3">
        <w:rPr>
          <w:rFonts w:ascii="Arial" w:hAnsi="Arial" w:cs="Arial"/>
          <w:lang w:val="lv-LV"/>
        </w:rPr>
        <w:t xml:space="preserve">Parakstot šo Līgumu, </w:t>
      </w:r>
      <w:r w:rsidRPr="00750CA3">
        <w:rPr>
          <w:rFonts w:ascii="Arial" w:eastAsia="Times New Roman" w:hAnsi="Arial" w:cs="Arial"/>
          <w:lang w:val="lv-LV" w:eastAsia="lv-LV"/>
        </w:rPr>
        <w:t>PIEGĀDĀTĀJS</w:t>
      </w:r>
      <w:r w:rsidRPr="00750CA3">
        <w:rPr>
          <w:rFonts w:ascii="Arial" w:hAnsi="Arial" w:cs="Arial"/>
          <w:lang w:val="lv-LV"/>
        </w:rPr>
        <w:t xml:space="preserve"> apliecina, ka:</w:t>
      </w:r>
    </w:p>
    <w:p w:rsidR="00750CA3" w:rsidRPr="00750CA3" w:rsidRDefault="00750CA3" w:rsidP="006365FB">
      <w:pPr>
        <w:pStyle w:val="Sarakstarindkopa"/>
        <w:numPr>
          <w:ilvl w:val="2"/>
          <w:numId w:val="19"/>
        </w:numPr>
        <w:tabs>
          <w:tab w:val="left" w:pos="709"/>
          <w:tab w:val="left" w:pos="1134"/>
        </w:tabs>
        <w:spacing w:line="240" w:lineRule="auto"/>
        <w:ind w:left="0" w:firstLine="709"/>
        <w:jc w:val="both"/>
        <w:rPr>
          <w:rFonts w:ascii="Arial" w:hAnsi="Arial" w:cs="Arial"/>
          <w:lang w:val="lv-LV"/>
        </w:rPr>
      </w:pPr>
      <w:r w:rsidRPr="00750CA3">
        <w:rPr>
          <w:rFonts w:ascii="Arial" w:hAnsi="Arial" w:cs="Arial"/>
          <w:lang w:val="lv-LV"/>
        </w:rPr>
        <w:t xml:space="preserve">informācija un personas dati, kas ir iesniegti saistībā ar šī Līguma izpildi, </w:t>
      </w:r>
      <w:r w:rsidR="004E1EC5">
        <w:rPr>
          <w:rFonts w:ascii="Arial" w:hAnsi="Arial" w:cs="Arial"/>
          <w:lang w:val="lv-LV"/>
        </w:rPr>
        <w:t>tiks</w:t>
      </w:r>
      <w:r w:rsidRPr="00750CA3">
        <w:rPr>
          <w:rFonts w:ascii="Arial" w:hAnsi="Arial" w:cs="Arial"/>
          <w:lang w:val="lv-LV"/>
        </w:rPr>
        <w:t xml:space="preserve"> apstrādāti, ievērojot atbilstošus tehniskos un organizatoriskos pasākumus tādā veidā, ka apstrādē ir ievērotas Eiropas Savienības normatīvo aktu prasības un </w:t>
      </w:r>
      <w:r w:rsidR="004E1EC5">
        <w:rPr>
          <w:rFonts w:ascii="Arial" w:hAnsi="Arial" w:cs="Arial"/>
          <w:lang w:val="lv-LV"/>
        </w:rPr>
        <w:t>tiks</w:t>
      </w:r>
      <w:r w:rsidRPr="00750CA3">
        <w:rPr>
          <w:rFonts w:ascii="Arial" w:hAnsi="Arial" w:cs="Arial"/>
          <w:lang w:val="lv-LV"/>
        </w:rPr>
        <w:t xml:space="preserve"> nodrošināta attiecīgo datu subjektu tiesību aizsardzība;</w:t>
      </w:r>
    </w:p>
    <w:p w:rsidR="00750CA3" w:rsidRDefault="00750CA3" w:rsidP="006365FB">
      <w:pPr>
        <w:pStyle w:val="Sarakstarindkopa"/>
        <w:numPr>
          <w:ilvl w:val="1"/>
          <w:numId w:val="19"/>
        </w:numPr>
        <w:tabs>
          <w:tab w:val="left" w:pos="709"/>
          <w:tab w:val="left" w:pos="1134"/>
        </w:tabs>
        <w:spacing w:line="240" w:lineRule="auto"/>
        <w:ind w:left="0" w:firstLine="709"/>
        <w:jc w:val="both"/>
        <w:rPr>
          <w:rFonts w:ascii="Arial" w:hAnsi="Arial" w:cs="Arial"/>
          <w:lang w:val="lv-LV"/>
        </w:rPr>
      </w:pPr>
      <w:r w:rsidRPr="00750CA3">
        <w:rPr>
          <w:rFonts w:ascii="Arial" w:hAnsi="Arial" w:cs="Arial"/>
          <w:lang w:val="lv-LV"/>
        </w:rPr>
        <w:t>LĪDZĒJIEM ir tiesības apstrādāt no otras puses iegūtos fizisko personu datus tikai ar mērķi nodrošināt Līgumā noteikto saistību izpildi, ievērojot Regulā un citos normatīvajos aktos noteiktās prasības šādu datu apstrādei, izmantošanai un aizsardzībai.</w:t>
      </w:r>
    </w:p>
    <w:p w:rsidR="004E1EC5" w:rsidRPr="00750CA3" w:rsidRDefault="004E1EC5" w:rsidP="004E1EC5">
      <w:pPr>
        <w:pStyle w:val="Sarakstarindkopa"/>
        <w:tabs>
          <w:tab w:val="left" w:pos="709"/>
          <w:tab w:val="left" w:pos="1134"/>
        </w:tabs>
        <w:spacing w:line="240" w:lineRule="auto"/>
        <w:ind w:left="709"/>
        <w:jc w:val="both"/>
        <w:rPr>
          <w:rFonts w:ascii="Arial" w:hAnsi="Arial" w:cs="Arial"/>
          <w:lang w:val="lv-LV"/>
        </w:rPr>
      </w:pPr>
    </w:p>
    <w:p w:rsidR="00750CA3" w:rsidRPr="00750CA3" w:rsidRDefault="00750CA3" w:rsidP="00750CA3">
      <w:pPr>
        <w:pStyle w:val="Sarakstarindkopa"/>
        <w:numPr>
          <w:ilvl w:val="0"/>
          <w:numId w:val="19"/>
        </w:numPr>
        <w:spacing w:after="0" w:line="240" w:lineRule="auto"/>
        <w:jc w:val="center"/>
        <w:rPr>
          <w:rFonts w:ascii="Arial" w:hAnsi="Arial" w:cs="Arial"/>
          <w:b/>
          <w:bCs/>
          <w:caps/>
          <w:lang w:val="lv-LV"/>
        </w:rPr>
      </w:pPr>
      <w:r w:rsidRPr="00750CA3">
        <w:rPr>
          <w:rFonts w:ascii="Arial" w:hAnsi="Arial" w:cs="Arial"/>
          <w:b/>
          <w:bCs/>
          <w:caps/>
          <w:lang w:val="lv-LV"/>
        </w:rPr>
        <w:t>Nepārvarama vara</w:t>
      </w:r>
    </w:p>
    <w:p w:rsidR="00750CA3" w:rsidRPr="00750CA3" w:rsidRDefault="00750CA3" w:rsidP="006365FB">
      <w:pPr>
        <w:pStyle w:val="Sarakstarindkopa"/>
        <w:numPr>
          <w:ilvl w:val="1"/>
          <w:numId w:val="19"/>
        </w:numPr>
        <w:tabs>
          <w:tab w:val="left" w:pos="709"/>
          <w:tab w:val="left" w:pos="1134"/>
        </w:tabs>
        <w:spacing w:after="0" w:line="240" w:lineRule="auto"/>
        <w:ind w:left="0" w:firstLine="709"/>
        <w:jc w:val="both"/>
        <w:rPr>
          <w:rFonts w:ascii="Arial" w:hAnsi="Arial" w:cs="Arial"/>
          <w:bCs/>
          <w:lang w:val="lv-LV"/>
        </w:rPr>
      </w:pPr>
      <w:r w:rsidRPr="00750CA3">
        <w:rPr>
          <w:rFonts w:ascii="Arial" w:hAnsi="Arial" w:cs="Arial"/>
          <w:bCs/>
          <w:lang w:val="lv-LV"/>
        </w:rPr>
        <w:t xml:space="preserve">Neviens no </w:t>
      </w:r>
      <w:r w:rsidRPr="00750CA3">
        <w:rPr>
          <w:rFonts w:ascii="Arial" w:hAnsi="Arial" w:cs="Arial"/>
          <w:lang w:val="lv-LV"/>
        </w:rPr>
        <w:t xml:space="preserve">Līdzējiem </w:t>
      </w:r>
      <w:r w:rsidRPr="00750CA3">
        <w:rPr>
          <w:rFonts w:ascii="Arial" w:hAnsi="Arial" w:cs="Arial"/>
          <w:bCs/>
          <w:lang w:val="lv-LV"/>
        </w:rPr>
        <w:t>nav atbildīgs par Līguma saistību neizpildi, ja saistību izpilde nav bijusi iespējama nepārvaramas varas apstākļu dēļ, kas radušies pēc Līguma spēkā stāšanās, ja Līdzējs par šādu apstākļu iestāšanos ir informējis otru Līdzēju 7 (septiņu) kalendāro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750CA3" w:rsidRPr="00750CA3" w:rsidRDefault="00750CA3" w:rsidP="006365FB">
      <w:pPr>
        <w:pStyle w:val="Sarakstarindkopa"/>
        <w:numPr>
          <w:ilvl w:val="1"/>
          <w:numId w:val="19"/>
        </w:numPr>
        <w:tabs>
          <w:tab w:val="left" w:pos="709"/>
          <w:tab w:val="left" w:pos="1134"/>
        </w:tabs>
        <w:spacing w:after="0" w:line="240" w:lineRule="auto"/>
        <w:ind w:left="0" w:firstLine="709"/>
        <w:jc w:val="both"/>
        <w:rPr>
          <w:rFonts w:ascii="Arial" w:hAnsi="Arial" w:cs="Arial"/>
          <w:bCs/>
          <w:lang w:val="lv-LV"/>
        </w:rPr>
      </w:pPr>
      <w:r w:rsidRPr="00750CA3">
        <w:rPr>
          <w:rFonts w:ascii="Arial" w:hAnsi="Arial" w:cs="Arial"/>
          <w:bCs/>
          <w:lang w:val="lv-LV"/>
        </w:rPr>
        <w:t xml:space="preserve">Ar nepārvaramas varas apstākļiem jāsaprot dabas stihijas (ugunsgrēki, plūdi, ilgstošs lietus, zemestrīce, vētras postījumi u.c.), izpildvaras un/vai likumdevējvaras </w:t>
      </w:r>
      <w:r w:rsidRPr="00750CA3">
        <w:rPr>
          <w:rFonts w:ascii="Arial" w:hAnsi="Arial" w:cs="Arial"/>
          <w:bCs/>
          <w:lang w:val="lv-LV"/>
        </w:rPr>
        <w:lastRenderedPageBreak/>
        <w:t>(valdības) izraisītās akcijas,</w:t>
      </w:r>
      <w:r w:rsidRPr="00750CA3">
        <w:rPr>
          <w:rFonts w:ascii="Arial" w:hAnsi="Arial" w:cs="Arial"/>
          <w:b/>
          <w:bCs/>
          <w:lang w:val="lv-LV"/>
        </w:rPr>
        <w:t xml:space="preserve"> </w:t>
      </w:r>
      <w:r w:rsidRPr="00750CA3">
        <w:rPr>
          <w:rFonts w:ascii="Arial" w:hAnsi="Arial" w:cs="Arial"/>
          <w:bCs/>
          <w:lang w:val="lv-LV"/>
        </w:rPr>
        <w:t>valdības lēmumi, rīkojumi un izmaiņas normatīvajos aktos, politiskās un ekonomiskās blokādes un citi, no Līdzējiem pilnīgi neatkarīgi radušies ārkārtēja rakstura negadījumi, ko Līdzējiem nebija iespējas ne paredzēt, ne novērst.</w:t>
      </w:r>
    </w:p>
    <w:p w:rsidR="00750CA3" w:rsidRPr="00750CA3" w:rsidRDefault="00750CA3" w:rsidP="006365FB">
      <w:pPr>
        <w:pStyle w:val="Sarakstarindkopa"/>
        <w:numPr>
          <w:ilvl w:val="1"/>
          <w:numId w:val="19"/>
        </w:numPr>
        <w:tabs>
          <w:tab w:val="left" w:pos="709"/>
          <w:tab w:val="left" w:pos="1134"/>
        </w:tabs>
        <w:spacing w:after="0" w:line="240" w:lineRule="auto"/>
        <w:ind w:left="0" w:firstLine="709"/>
        <w:jc w:val="both"/>
        <w:rPr>
          <w:rFonts w:ascii="Arial" w:hAnsi="Arial" w:cs="Arial"/>
          <w:bCs/>
          <w:lang w:val="lv-LV"/>
        </w:rPr>
      </w:pPr>
      <w:r w:rsidRPr="00750CA3">
        <w:rPr>
          <w:rFonts w:ascii="Arial" w:hAnsi="Arial" w:cs="Arial"/>
          <w:bCs/>
          <w:lang w:val="lv-LV"/>
        </w:rPr>
        <w:t>Līdzējam, kurš atsaucas uz nepārvaramas varas apstākļiem ir jāpierāda, ka tai nebija iespēju ne paredzēt, ne novērst radušos apstākļus, kuru sekas par spīti īstenotajai pienācīgajai rūpībai, nav bijis iespējams novērst.</w:t>
      </w:r>
    </w:p>
    <w:p w:rsidR="00750CA3" w:rsidRPr="00750CA3" w:rsidRDefault="00750CA3" w:rsidP="006365FB">
      <w:pPr>
        <w:pStyle w:val="Sarakstarindkopa"/>
        <w:numPr>
          <w:ilvl w:val="1"/>
          <w:numId w:val="19"/>
        </w:numPr>
        <w:tabs>
          <w:tab w:val="left" w:pos="709"/>
          <w:tab w:val="left" w:pos="1134"/>
        </w:tabs>
        <w:spacing w:after="0" w:line="240" w:lineRule="auto"/>
        <w:ind w:left="0" w:firstLine="709"/>
        <w:jc w:val="both"/>
        <w:rPr>
          <w:rFonts w:ascii="Arial" w:hAnsi="Arial" w:cs="Arial"/>
          <w:bCs/>
          <w:lang w:val="lv-LV"/>
        </w:rPr>
      </w:pPr>
      <w:r w:rsidRPr="00750CA3">
        <w:rPr>
          <w:rFonts w:ascii="Arial" w:hAnsi="Arial" w:cs="Arial"/>
          <w:bCs/>
          <w:lang w:val="lv-LV"/>
        </w:rPr>
        <w:t xml:space="preserve">Gadījumā, ja nepārvaramas varas apstākļi turpinās ilgāk kā 30 (trīsdesmit) kalendārās dienas, katrs no Līdzējiem ir tiesīgs vienpusēji atkāpties no Līguma, par to </w:t>
      </w:r>
      <w:proofErr w:type="spellStart"/>
      <w:r w:rsidRPr="00750CA3">
        <w:rPr>
          <w:rFonts w:ascii="Arial" w:hAnsi="Arial" w:cs="Arial"/>
          <w:bCs/>
          <w:lang w:val="lv-LV"/>
        </w:rPr>
        <w:t>rakstveidā</w:t>
      </w:r>
      <w:proofErr w:type="spellEnd"/>
      <w:r w:rsidRPr="00750CA3">
        <w:rPr>
          <w:rFonts w:ascii="Arial" w:hAnsi="Arial" w:cs="Arial"/>
          <w:bCs/>
          <w:lang w:val="lv-LV"/>
        </w:rPr>
        <w:t xml:space="preserve"> brīdinot otru Līdzēju 7 (septiņas) kalendārās dienas iepriekš. </w:t>
      </w:r>
    </w:p>
    <w:p w:rsidR="00750CA3" w:rsidRPr="00750CA3" w:rsidRDefault="00750CA3" w:rsidP="00750CA3">
      <w:pPr>
        <w:ind w:left="360"/>
        <w:jc w:val="both"/>
        <w:rPr>
          <w:rFonts w:ascii="Arial" w:hAnsi="Arial" w:cs="Arial"/>
          <w:sz w:val="22"/>
          <w:szCs w:val="22"/>
          <w:highlight w:val="yellow"/>
          <w:lang w:val="lv-LV"/>
        </w:rPr>
      </w:pPr>
    </w:p>
    <w:p w:rsidR="00750CA3" w:rsidRPr="00750CA3" w:rsidRDefault="00750CA3" w:rsidP="00750CA3">
      <w:pPr>
        <w:pStyle w:val="Sarakstarindkopa"/>
        <w:numPr>
          <w:ilvl w:val="0"/>
          <w:numId w:val="19"/>
        </w:numPr>
        <w:spacing w:after="0" w:line="240" w:lineRule="auto"/>
        <w:jc w:val="center"/>
        <w:rPr>
          <w:rFonts w:ascii="Arial" w:hAnsi="Arial" w:cs="Arial"/>
          <w:caps/>
          <w:lang w:val="lv-LV"/>
        </w:rPr>
      </w:pPr>
      <w:r w:rsidRPr="00750CA3">
        <w:rPr>
          <w:rFonts w:ascii="Arial" w:hAnsi="Arial" w:cs="Arial"/>
          <w:b/>
          <w:caps/>
          <w:lang w:val="lv-LV"/>
        </w:rPr>
        <w:t>Strīdu izskatīšana un Līguma izbeigšana</w:t>
      </w:r>
    </w:p>
    <w:p w:rsidR="00750CA3" w:rsidRPr="00750CA3" w:rsidRDefault="00750CA3" w:rsidP="006365FB">
      <w:pPr>
        <w:pStyle w:val="Sarakstarindkopa"/>
        <w:numPr>
          <w:ilvl w:val="1"/>
          <w:numId w:val="19"/>
        </w:numPr>
        <w:tabs>
          <w:tab w:val="left" w:pos="709"/>
          <w:tab w:val="left" w:pos="1134"/>
        </w:tabs>
        <w:spacing w:after="0" w:line="240" w:lineRule="auto"/>
        <w:ind w:left="0" w:firstLine="709"/>
        <w:jc w:val="both"/>
        <w:rPr>
          <w:rFonts w:ascii="Arial" w:hAnsi="Arial" w:cs="Arial"/>
          <w:b/>
          <w:lang w:val="lv-LV"/>
        </w:rPr>
      </w:pPr>
      <w:r w:rsidRPr="00750CA3">
        <w:rPr>
          <w:rFonts w:ascii="Arial" w:hAnsi="Arial" w:cs="Arial"/>
          <w:lang w:val="lv-LV"/>
        </w:rPr>
        <w:t>Strīdus un nesaskaņas, kas var rasties Līguma izpildes rezultātā vai sakarā ar Līgumu, Līdzēji atrisina savstarpēju pārrunu ceļā. Ja Līdzēji nevar panākt vienošanos, tad strīdi un nesaskaņas risināmas Latvijas Republikas tiesā normatīvajos aktos noteiktajā kārtībā.</w:t>
      </w:r>
    </w:p>
    <w:p w:rsidR="00750CA3" w:rsidRPr="00750CA3" w:rsidRDefault="00750CA3" w:rsidP="006365FB">
      <w:pPr>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Līgums var tikt izbeigts pirms Līguma darbības termiņa beigām Līdzējiem savstarpēji </w:t>
      </w:r>
      <w:proofErr w:type="spellStart"/>
      <w:r w:rsidRPr="00750CA3">
        <w:rPr>
          <w:rFonts w:ascii="Arial" w:hAnsi="Arial" w:cs="Arial"/>
          <w:sz w:val="22"/>
          <w:szCs w:val="22"/>
          <w:lang w:val="lv-LV"/>
        </w:rPr>
        <w:t>rakstveidā</w:t>
      </w:r>
      <w:proofErr w:type="spellEnd"/>
      <w:r w:rsidRPr="00750CA3">
        <w:rPr>
          <w:rFonts w:ascii="Arial" w:hAnsi="Arial" w:cs="Arial"/>
          <w:sz w:val="22"/>
          <w:szCs w:val="22"/>
          <w:lang w:val="lv-LV"/>
        </w:rPr>
        <w:t xml:space="preserve"> par to vienojoties.</w:t>
      </w:r>
    </w:p>
    <w:p w:rsidR="00750CA3" w:rsidRPr="00750CA3" w:rsidRDefault="00750CA3" w:rsidP="006365FB">
      <w:pPr>
        <w:widowControl w:val="0"/>
        <w:numPr>
          <w:ilvl w:val="1"/>
          <w:numId w:val="19"/>
        </w:numPr>
        <w:shd w:val="clear" w:color="auto" w:fill="FFFFFF"/>
        <w:tabs>
          <w:tab w:val="left" w:pos="709"/>
          <w:tab w:val="left" w:pos="1134"/>
        </w:tabs>
        <w:autoSpaceDE w:val="0"/>
        <w:autoSpaceDN w:val="0"/>
        <w:adjustRightInd w:val="0"/>
        <w:ind w:left="0" w:firstLine="709"/>
        <w:jc w:val="both"/>
        <w:rPr>
          <w:rFonts w:ascii="Arial" w:hAnsi="Arial" w:cs="Arial"/>
          <w:color w:val="000000"/>
          <w:sz w:val="22"/>
          <w:szCs w:val="22"/>
          <w:lang w:val="lv-LV"/>
        </w:rPr>
      </w:pPr>
      <w:r w:rsidRPr="00750CA3">
        <w:rPr>
          <w:rFonts w:ascii="Arial" w:hAnsi="Arial" w:cs="Arial"/>
          <w:color w:val="000000"/>
          <w:sz w:val="22"/>
          <w:szCs w:val="22"/>
          <w:lang w:val="lv-LV"/>
        </w:rPr>
        <w:t>PASŪTĪTĀJAM ir tiesības vienpusēji atkāpties no Līguma šādos gadījumos:</w:t>
      </w:r>
    </w:p>
    <w:p w:rsidR="00750CA3" w:rsidRPr="00750CA3" w:rsidRDefault="00750CA3" w:rsidP="006365FB">
      <w:pPr>
        <w:widowControl w:val="0"/>
        <w:numPr>
          <w:ilvl w:val="2"/>
          <w:numId w:val="19"/>
        </w:numPr>
        <w:shd w:val="clear" w:color="auto" w:fill="FFFFFF"/>
        <w:tabs>
          <w:tab w:val="left" w:pos="709"/>
          <w:tab w:val="left" w:pos="1134"/>
        </w:tabs>
        <w:autoSpaceDE w:val="0"/>
        <w:autoSpaceDN w:val="0"/>
        <w:adjustRightInd w:val="0"/>
        <w:ind w:left="0" w:firstLine="709"/>
        <w:jc w:val="both"/>
        <w:rPr>
          <w:rFonts w:ascii="Arial" w:hAnsi="Arial" w:cs="Arial"/>
          <w:color w:val="000000"/>
          <w:sz w:val="22"/>
          <w:szCs w:val="22"/>
          <w:lang w:val="lv-LV"/>
        </w:rPr>
      </w:pPr>
      <w:r w:rsidRPr="00750CA3">
        <w:rPr>
          <w:rFonts w:ascii="Arial" w:hAnsi="Arial" w:cs="Arial"/>
          <w:sz w:val="22"/>
          <w:szCs w:val="22"/>
          <w:lang w:val="lv-LV"/>
        </w:rPr>
        <w:t>ja PIEGĀDĀTĀJS nepiegādā Preci 10 (desmit) kalendāro dienu laikā pēc Līguma 6.</w:t>
      </w:r>
      <w:r w:rsidR="006365FB">
        <w:rPr>
          <w:rFonts w:ascii="Arial" w:hAnsi="Arial" w:cs="Arial"/>
          <w:sz w:val="22"/>
          <w:szCs w:val="22"/>
          <w:lang w:val="lv-LV"/>
        </w:rPr>
        <w:t>3.</w:t>
      </w:r>
      <w:r w:rsidRPr="00750CA3">
        <w:rPr>
          <w:rFonts w:ascii="Arial" w:hAnsi="Arial" w:cs="Arial"/>
          <w:sz w:val="22"/>
          <w:szCs w:val="22"/>
          <w:lang w:val="lv-LV"/>
        </w:rPr>
        <w:t>4.punktā noteiktā piegādes termiņa;</w:t>
      </w:r>
    </w:p>
    <w:p w:rsidR="00750CA3" w:rsidRPr="00750CA3" w:rsidRDefault="00750CA3" w:rsidP="006365FB">
      <w:pPr>
        <w:widowControl w:val="0"/>
        <w:numPr>
          <w:ilvl w:val="2"/>
          <w:numId w:val="19"/>
        </w:numPr>
        <w:shd w:val="clear" w:color="auto" w:fill="FFFFFF"/>
        <w:tabs>
          <w:tab w:val="left" w:pos="709"/>
          <w:tab w:val="left" w:pos="1134"/>
        </w:tabs>
        <w:autoSpaceDE w:val="0"/>
        <w:autoSpaceDN w:val="0"/>
        <w:adjustRightInd w:val="0"/>
        <w:ind w:left="0" w:firstLine="709"/>
        <w:jc w:val="both"/>
        <w:rPr>
          <w:rFonts w:ascii="Arial" w:hAnsi="Arial" w:cs="Arial"/>
          <w:color w:val="000000"/>
          <w:sz w:val="22"/>
          <w:szCs w:val="22"/>
          <w:lang w:val="lv-LV"/>
        </w:rPr>
      </w:pPr>
      <w:r w:rsidRPr="00750CA3">
        <w:rPr>
          <w:rFonts w:ascii="Arial" w:hAnsi="Arial" w:cs="Arial"/>
          <w:sz w:val="22"/>
          <w:szCs w:val="22"/>
          <w:lang w:val="lv-LV"/>
        </w:rPr>
        <w:t>PIEGĀDĀTĀJS nepilda kvalitātes garantijas saistības;</w:t>
      </w:r>
    </w:p>
    <w:p w:rsidR="00750CA3" w:rsidRPr="006365FB" w:rsidRDefault="00750CA3" w:rsidP="006365FB">
      <w:pPr>
        <w:widowControl w:val="0"/>
        <w:numPr>
          <w:ilvl w:val="2"/>
          <w:numId w:val="19"/>
        </w:numPr>
        <w:shd w:val="clear" w:color="auto" w:fill="FFFFFF"/>
        <w:tabs>
          <w:tab w:val="left" w:pos="709"/>
          <w:tab w:val="left" w:pos="1134"/>
        </w:tabs>
        <w:autoSpaceDE w:val="0"/>
        <w:autoSpaceDN w:val="0"/>
        <w:adjustRightInd w:val="0"/>
        <w:ind w:left="0" w:firstLine="709"/>
        <w:jc w:val="both"/>
        <w:rPr>
          <w:rFonts w:ascii="Arial" w:hAnsi="Arial" w:cs="Arial"/>
          <w:color w:val="000000"/>
          <w:sz w:val="22"/>
          <w:szCs w:val="22"/>
          <w:lang w:val="lv-LV"/>
        </w:rPr>
      </w:pPr>
      <w:r w:rsidRPr="00750CA3">
        <w:rPr>
          <w:rFonts w:ascii="Arial" w:hAnsi="Arial" w:cs="Arial"/>
          <w:sz w:val="22"/>
          <w:szCs w:val="22"/>
          <w:lang w:val="lv-LV"/>
        </w:rPr>
        <w:t>Ja PIEGĀDĀTĀJAM aprēķinātais līgumsods sasniedzis Līgumā noteikto maksimālo apmēru – 10% (desmit procentus) no Līguma kopējās summas;</w:t>
      </w:r>
    </w:p>
    <w:p w:rsidR="006365FB" w:rsidRPr="006365FB" w:rsidRDefault="006365FB" w:rsidP="006365FB">
      <w:pPr>
        <w:pStyle w:val="Sarakstarindkopa"/>
        <w:numPr>
          <w:ilvl w:val="2"/>
          <w:numId w:val="19"/>
        </w:numPr>
        <w:tabs>
          <w:tab w:val="left" w:pos="709"/>
          <w:tab w:val="left" w:pos="1134"/>
        </w:tabs>
        <w:spacing w:after="0" w:line="240" w:lineRule="auto"/>
        <w:ind w:left="0" w:firstLine="709"/>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PIEGĀDĀTĀJAM </w:t>
      </w:r>
      <w:r w:rsidRPr="006365FB">
        <w:rPr>
          <w:rFonts w:ascii="Arial" w:eastAsia="Times New Roman" w:hAnsi="Arial" w:cs="Arial"/>
          <w:color w:val="000000"/>
          <w:lang w:val="lv-LV" w:eastAsia="lv-LV"/>
        </w:rPr>
        <w:t>ir uzsākts maksātnespējas process, likvidācija, tā darbība tiek izbeigta vai pārtraukta, ir apturēta tā saimnieciskā darbība;</w:t>
      </w:r>
    </w:p>
    <w:p w:rsidR="00750CA3" w:rsidRPr="00750CA3" w:rsidRDefault="00750CA3" w:rsidP="006365FB">
      <w:pPr>
        <w:widowControl w:val="0"/>
        <w:numPr>
          <w:ilvl w:val="2"/>
          <w:numId w:val="19"/>
        </w:numPr>
        <w:shd w:val="clear" w:color="auto" w:fill="FFFFFF"/>
        <w:tabs>
          <w:tab w:val="left" w:pos="709"/>
          <w:tab w:val="left" w:pos="1134"/>
        </w:tabs>
        <w:autoSpaceDE w:val="0"/>
        <w:autoSpaceDN w:val="0"/>
        <w:adjustRightInd w:val="0"/>
        <w:ind w:left="0" w:firstLine="709"/>
        <w:jc w:val="both"/>
        <w:rPr>
          <w:rFonts w:ascii="Arial" w:hAnsi="Arial" w:cs="Arial"/>
          <w:color w:val="000000"/>
          <w:sz w:val="22"/>
          <w:szCs w:val="22"/>
          <w:lang w:val="lv-LV"/>
        </w:rPr>
      </w:pPr>
      <w:r w:rsidRPr="00750CA3">
        <w:rPr>
          <w:rFonts w:ascii="Arial" w:hAnsi="Arial" w:cs="Arial"/>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750CA3" w:rsidRPr="00750CA3" w:rsidRDefault="00750CA3" w:rsidP="006365FB">
      <w:pPr>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color w:val="000000"/>
          <w:sz w:val="22"/>
          <w:szCs w:val="22"/>
          <w:lang w:val="lv-LV"/>
        </w:rPr>
        <w:t>PASŪTĪTĀJAM</w:t>
      </w:r>
      <w:r w:rsidRPr="00750CA3">
        <w:rPr>
          <w:rFonts w:ascii="Arial" w:hAnsi="Arial" w:cs="Arial"/>
          <w:sz w:val="22"/>
          <w:szCs w:val="22"/>
          <w:lang w:val="lv-LV"/>
        </w:rPr>
        <w:t xml:space="preserve"> 30 (trīsdesmit) dienas iepriekš, brīdinot PIEGĀDĀTĀJU, ir tiesības vienpusēji atkāpties no Līguma jebkurā laikā, bez PIEGĀDĀTĀJA piekrišanas, samaksājot PIEGĀDĀTĀJAM par Līgumā noteiktajā kārtībā pasūtīto, piegādāto un pieņemto Preci, neatlīdzinot PIEGĀDĀTĀJAM Līguma izbeigšanas rezultātā radušos zaudējumus. </w:t>
      </w:r>
    </w:p>
    <w:p w:rsidR="00750CA3" w:rsidRPr="00750CA3" w:rsidRDefault="00750CA3" w:rsidP="006365FB">
      <w:pPr>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Līguma 1</w:t>
      </w:r>
      <w:r w:rsidR="006365FB">
        <w:rPr>
          <w:rFonts w:ascii="Arial" w:hAnsi="Arial" w:cs="Arial"/>
          <w:sz w:val="22"/>
          <w:szCs w:val="22"/>
          <w:lang w:val="lv-LV"/>
        </w:rPr>
        <w:t>1</w:t>
      </w:r>
      <w:r w:rsidRPr="00750CA3">
        <w:rPr>
          <w:rFonts w:ascii="Arial" w:hAnsi="Arial" w:cs="Arial"/>
          <w:sz w:val="22"/>
          <w:szCs w:val="22"/>
          <w:lang w:val="lv-LV"/>
        </w:rPr>
        <w:t>.3. un 1</w:t>
      </w:r>
      <w:r w:rsidR="006365FB">
        <w:rPr>
          <w:rFonts w:ascii="Arial" w:hAnsi="Arial" w:cs="Arial"/>
          <w:sz w:val="22"/>
          <w:szCs w:val="22"/>
          <w:lang w:val="lv-LV"/>
        </w:rPr>
        <w:t>1</w:t>
      </w:r>
      <w:r w:rsidRPr="00750CA3">
        <w:rPr>
          <w:rFonts w:ascii="Arial" w:hAnsi="Arial" w:cs="Arial"/>
          <w:sz w:val="22"/>
          <w:szCs w:val="22"/>
          <w:lang w:val="lv-LV"/>
        </w:rPr>
        <w:t xml:space="preserve">.4. punktā noteiktajā gadījumā Līgums uzskatāms par izbeigtu 7 (septītajā) dienā pēc PASŪTĪTĀJA vai PIEGĀDĀTĀJA paziņojuma par atkāpšanos (ierakstīta vēstule, vai vēstule, kas parakstīta ar drošu elektronisko parakstu (atbilstoši Elektronisko dokumentu likumam) izsūtīšanas dienas. </w:t>
      </w:r>
    </w:p>
    <w:p w:rsidR="00750CA3" w:rsidRPr="00750CA3" w:rsidRDefault="00750CA3" w:rsidP="006365FB">
      <w:pPr>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Izbeidzot Līgumu saskaņā ar 1</w:t>
      </w:r>
      <w:r w:rsidR="006365FB">
        <w:rPr>
          <w:rFonts w:ascii="Arial" w:hAnsi="Arial" w:cs="Arial"/>
          <w:sz w:val="22"/>
          <w:szCs w:val="22"/>
          <w:lang w:val="lv-LV"/>
        </w:rPr>
        <w:t>1</w:t>
      </w:r>
      <w:r w:rsidRPr="00750CA3">
        <w:rPr>
          <w:rFonts w:ascii="Arial" w:hAnsi="Arial" w:cs="Arial"/>
          <w:sz w:val="22"/>
          <w:szCs w:val="22"/>
          <w:lang w:val="lv-LV"/>
        </w:rPr>
        <w:t>.3.punktu, PIEGĀDĀTĀJS maksā PASŪTĪTĀJAM Līgumā noteikto līgumsodu un atlīdzina visus</w:t>
      </w:r>
      <w:r w:rsidR="006365FB">
        <w:rPr>
          <w:rFonts w:ascii="Arial" w:hAnsi="Arial" w:cs="Arial"/>
          <w:sz w:val="22"/>
          <w:szCs w:val="22"/>
          <w:lang w:val="lv-LV"/>
        </w:rPr>
        <w:t xml:space="preserve"> PASŪTĪTĀJAM radušos zaudējumus</w:t>
      </w:r>
      <w:r w:rsidRPr="00750CA3">
        <w:rPr>
          <w:rFonts w:ascii="Arial" w:hAnsi="Arial" w:cs="Arial"/>
          <w:sz w:val="22"/>
          <w:szCs w:val="22"/>
          <w:lang w:val="lv-LV"/>
        </w:rPr>
        <w:t>.</w:t>
      </w:r>
    </w:p>
    <w:p w:rsidR="00750CA3" w:rsidRPr="00750CA3" w:rsidRDefault="00750CA3" w:rsidP="00750CA3">
      <w:pPr>
        <w:numPr>
          <w:ilvl w:val="0"/>
          <w:numId w:val="19"/>
        </w:numPr>
        <w:jc w:val="center"/>
        <w:rPr>
          <w:rFonts w:ascii="Arial" w:hAnsi="Arial" w:cs="Arial"/>
          <w:b/>
          <w:caps/>
          <w:sz w:val="22"/>
          <w:szCs w:val="22"/>
          <w:lang w:val="lv-LV"/>
        </w:rPr>
      </w:pPr>
      <w:r w:rsidRPr="00750CA3">
        <w:rPr>
          <w:rFonts w:ascii="Arial" w:hAnsi="Arial" w:cs="Arial"/>
          <w:b/>
          <w:caps/>
          <w:sz w:val="22"/>
          <w:szCs w:val="22"/>
          <w:lang w:val="lv-LV"/>
        </w:rPr>
        <w:t>Citi noteikumi</w:t>
      </w:r>
    </w:p>
    <w:p w:rsidR="00750CA3" w:rsidRPr="00750CA3" w:rsidRDefault="00750CA3" w:rsidP="00B26374">
      <w:pPr>
        <w:widowControl w:val="0"/>
        <w:numPr>
          <w:ilvl w:val="1"/>
          <w:numId w:val="19"/>
        </w:numPr>
        <w:shd w:val="clear" w:color="auto" w:fill="FFFFFF"/>
        <w:tabs>
          <w:tab w:val="left" w:pos="709"/>
          <w:tab w:val="left" w:pos="1134"/>
        </w:tabs>
        <w:autoSpaceDE w:val="0"/>
        <w:autoSpaceDN w:val="0"/>
        <w:adjustRightInd w:val="0"/>
        <w:ind w:left="0" w:firstLine="709"/>
        <w:jc w:val="both"/>
        <w:rPr>
          <w:rFonts w:ascii="Arial" w:hAnsi="Arial" w:cs="Arial"/>
          <w:color w:val="000000"/>
          <w:sz w:val="22"/>
          <w:szCs w:val="22"/>
          <w:lang w:val="lv-LV"/>
        </w:rPr>
      </w:pPr>
      <w:r w:rsidRPr="00750CA3">
        <w:rPr>
          <w:rFonts w:ascii="Arial" w:hAnsi="Arial" w:cs="Arial"/>
          <w:color w:val="000000"/>
          <w:sz w:val="22"/>
          <w:szCs w:val="22"/>
          <w:lang w:val="lv-LV"/>
        </w:rPr>
        <w:t xml:space="preserve">Visi Līguma grozījumi vai papildinājumi tiek izdarīti rakstiski, </w:t>
      </w:r>
      <w:r w:rsidRPr="00750CA3">
        <w:rPr>
          <w:rFonts w:ascii="Arial" w:hAnsi="Arial" w:cs="Arial"/>
          <w:sz w:val="22"/>
          <w:szCs w:val="22"/>
          <w:lang w:val="lv-LV"/>
        </w:rPr>
        <w:t xml:space="preserve">Līdzējiem </w:t>
      </w:r>
      <w:r w:rsidRPr="00750CA3">
        <w:rPr>
          <w:rFonts w:ascii="Arial" w:hAnsi="Arial" w:cs="Arial"/>
          <w:color w:val="000000"/>
          <w:sz w:val="22"/>
          <w:szCs w:val="22"/>
          <w:lang w:val="lv-LV"/>
        </w:rPr>
        <w:t xml:space="preserve">tos parakstot, un tie </w:t>
      </w:r>
      <w:r w:rsidRPr="00750CA3">
        <w:rPr>
          <w:rFonts w:ascii="Arial" w:hAnsi="Arial" w:cs="Arial"/>
          <w:sz w:val="22"/>
          <w:szCs w:val="22"/>
          <w:lang w:val="lv-LV"/>
        </w:rPr>
        <w:t>stājas spēkā reģistrācijas dienā pie PASŪTĪTĀJA, izņemot Līgumā noteiktos gadījumus.</w:t>
      </w:r>
    </w:p>
    <w:p w:rsidR="00750CA3" w:rsidRPr="00750CA3" w:rsidRDefault="00750CA3" w:rsidP="00B26374">
      <w:pPr>
        <w:widowControl w:val="0"/>
        <w:numPr>
          <w:ilvl w:val="1"/>
          <w:numId w:val="19"/>
        </w:numPr>
        <w:shd w:val="clear" w:color="auto" w:fill="FFFFFF"/>
        <w:tabs>
          <w:tab w:val="left" w:pos="709"/>
          <w:tab w:val="left" w:pos="1134"/>
        </w:tabs>
        <w:autoSpaceDE w:val="0"/>
        <w:autoSpaceDN w:val="0"/>
        <w:adjustRightInd w:val="0"/>
        <w:ind w:left="0" w:firstLine="709"/>
        <w:jc w:val="both"/>
        <w:rPr>
          <w:rFonts w:ascii="Arial" w:hAnsi="Arial" w:cs="Arial"/>
          <w:color w:val="000000"/>
          <w:sz w:val="22"/>
          <w:szCs w:val="22"/>
          <w:lang w:val="lv-LV"/>
        </w:rPr>
      </w:pPr>
      <w:r w:rsidRPr="00750CA3">
        <w:rPr>
          <w:rFonts w:ascii="Arial" w:hAnsi="Arial" w:cs="Arial"/>
          <w:color w:val="000000"/>
          <w:sz w:val="22"/>
          <w:szCs w:val="22"/>
          <w:lang w:val="lv-LV"/>
        </w:rPr>
        <w:t>Visi pēc Līguma spēkā stāšanās sastādītie Līguma grozījumi vai papildinājumi, ja tie ir sastādīti atbilstoši Līguma noteikumiem, ir Līguma neatņemamas sastāvdaļas.</w:t>
      </w:r>
    </w:p>
    <w:p w:rsidR="00750CA3" w:rsidRPr="00750CA3" w:rsidRDefault="00750CA3" w:rsidP="00B26374">
      <w:pPr>
        <w:widowControl w:val="0"/>
        <w:numPr>
          <w:ilvl w:val="1"/>
          <w:numId w:val="19"/>
        </w:numPr>
        <w:shd w:val="clear" w:color="auto" w:fill="FFFFFF"/>
        <w:tabs>
          <w:tab w:val="left" w:pos="709"/>
          <w:tab w:val="left" w:pos="1134"/>
        </w:tabs>
        <w:autoSpaceDE w:val="0"/>
        <w:autoSpaceDN w:val="0"/>
        <w:adjustRightInd w:val="0"/>
        <w:ind w:left="0" w:firstLine="709"/>
        <w:jc w:val="both"/>
        <w:rPr>
          <w:rFonts w:ascii="Arial" w:hAnsi="Arial" w:cs="Arial"/>
          <w:color w:val="000000"/>
          <w:sz w:val="22"/>
          <w:szCs w:val="22"/>
          <w:lang w:val="lv-LV"/>
        </w:rPr>
      </w:pPr>
      <w:r w:rsidRPr="00750CA3">
        <w:rPr>
          <w:rFonts w:ascii="Arial" w:hAnsi="Arial" w:cs="Arial"/>
          <w:color w:val="000000"/>
          <w:sz w:val="22"/>
          <w:szCs w:val="22"/>
          <w:lang w:val="lv-LV"/>
        </w:rPr>
        <w:t>Ja kādi no Līguma noteikumiem zaudē juridisku spēku, tas nerada pārējo noteikumu spēkā neesamību. Šādi spēkā neesoši noteikumi jāaizstāj ar citiem Līguma mērķiem un saturam atbilstošiem noteikumiem.</w:t>
      </w:r>
    </w:p>
    <w:p w:rsidR="00750CA3" w:rsidRPr="00750CA3" w:rsidRDefault="00750CA3" w:rsidP="00B26374">
      <w:pPr>
        <w:widowControl w:val="0"/>
        <w:numPr>
          <w:ilvl w:val="1"/>
          <w:numId w:val="19"/>
        </w:numPr>
        <w:shd w:val="clear" w:color="auto" w:fill="FFFFFF"/>
        <w:tabs>
          <w:tab w:val="left" w:pos="709"/>
          <w:tab w:val="left" w:pos="1134"/>
        </w:tabs>
        <w:autoSpaceDE w:val="0"/>
        <w:autoSpaceDN w:val="0"/>
        <w:adjustRightInd w:val="0"/>
        <w:ind w:left="0" w:firstLine="709"/>
        <w:jc w:val="both"/>
        <w:rPr>
          <w:rFonts w:ascii="Arial" w:hAnsi="Arial" w:cs="Arial"/>
          <w:color w:val="000000"/>
          <w:sz w:val="22"/>
          <w:szCs w:val="22"/>
          <w:lang w:val="lv-LV"/>
        </w:rPr>
      </w:pPr>
      <w:r w:rsidRPr="00750CA3">
        <w:rPr>
          <w:rFonts w:ascii="Arial" w:hAnsi="Arial" w:cs="Arial"/>
          <w:spacing w:val="6"/>
          <w:kern w:val="1"/>
          <w:sz w:val="22"/>
          <w:szCs w:val="22"/>
          <w:lang w:val="lv-LV" w:eastAsia="ar-SA"/>
        </w:rPr>
        <w:t xml:space="preserve">Līdzēji 5 (piecu) darba dienu laikā </w:t>
      </w:r>
      <w:proofErr w:type="spellStart"/>
      <w:r w:rsidRPr="00750CA3">
        <w:rPr>
          <w:rFonts w:ascii="Arial" w:hAnsi="Arial" w:cs="Arial"/>
          <w:spacing w:val="6"/>
          <w:kern w:val="1"/>
          <w:sz w:val="22"/>
          <w:szCs w:val="22"/>
          <w:lang w:val="lv-LV" w:eastAsia="ar-SA"/>
        </w:rPr>
        <w:t>rakstveidā</w:t>
      </w:r>
      <w:proofErr w:type="spellEnd"/>
      <w:r w:rsidRPr="00750CA3">
        <w:rPr>
          <w:rFonts w:ascii="Arial" w:hAnsi="Arial" w:cs="Arial"/>
          <w:spacing w:val="6"/>
          <w:kern w:val="1"/>
          <w:sz w:val="22"/>
          <w:szCs w:val="22"/>
          <w:lang w:val="lv-LV" w:eastAsia="ar-SA"/>
        </w:rPr>
        <w:t xml:space="preserve"> informē viens otru par sava nosaukuma, juridiskā statusa, adreses (faktiskās vai juridiskās, objektu adreses), saziņas līdzekļu vai maksājumu rekvizītu, kontaktpersonu maiņu. Pēc paziņojuma saņemšanu (kancelejas atzīme) tas kļūst par Līguma neatņemamu sastāvdaļu.</w:t>
      </w:r>
    </w:p>
    <w:p w:rsidR="00750CA3" w:rsidRPr="00750CA3" w:rsidRDefault="00750CA3" w:rsidP="00B26374">
      <w:pPr>
        <w:widowControl w:val="0"/>
        <w:numPr>
          <w:ilvl w:val="1"/>
          <w:numId w:val="19"/>
        </w:numPr>
        <w:shd w:val="clear" w:color="auto" w:fill="FFFFFF"/>
        <w:tabs>
          <w:tab w:val="left" w:pos="709"/>
          <w:tab w:val="left" w:pos="1134"/>
        </w:tabs>
        <w:autoSpaceDE w:val="0"/>
        <w:autoSpaceDN w:val="0"/>
        <w:adjustRightInd w:val="0"/>
        <w:ind w:left="0" w:firstLine="709"/>
        <w:jc w:val="both"/>
        <w:rPr>
          <w:rFonts w:ascii="Arial" w:hAnsi="Arial" w:cs="Arial"/>
          <w:color w:val="000000"/>
          <w:sz w:val="22"/>
          <w:szCs w:val="22"/>
          <w:lang w:val="lv-LV"/>
        </w:rPr>
      </w:pPr>
      <w:r w:rsidRPr="00750CA3">
        <w:rPr>
          <w:rFonts w:ascii="Arial" w:hAnsi="Arial" w:cs="Arial"/>
          <w:spacing w:val="6"/>
          <w:kern w:val="1"/>
          <w:sz w:val="22"/>
          <w:szCs w:val="22"/>
          <w:lang w:val="lv-LV" w:eastAsia="ar-SA"/>
        </w:rPr>
        <w:lastRenderedPageBreak/>
        <w:t xml:space="preserve">Parakstot Līgumu, </w:t>
      </w:r>
      <w:r w:rsidRPr="00750CA3">
        <w:rPr>
          <w:rFonts w:ascii="Arial" w:hAnsi="Arial" w:cs="Arial"/>
          <w:sz w:val="22"/>
          <w:szCs w:val="22"/>
          <w:lang w:val="lv-LV"/>
        </w:rPr>
        <w:t xml:space="preserve">Līdzēji </w:t>
      </w:r>
      <w:r w:rsidRPr="00750CA3">
        <w:rPr>
          <w:rFonts w:ascii="Arial" w:hAnsi="Arial" w:cs="Arial"/>
          <w:spacing w:val="6"/>
          <w:kern w:val="1"/>
          <w:sz w:val="22"/>
          <w:szCs w:val="22"/>
          <w:lang w:val="lv-LV" w:eastAsia="ar-SA"/>
        </w:rPr>
        <w:t>apliecina, ka ar Līguma tekstu ir iepazinušies un tam piekrīt.</w:t>
      </w:r>
    </w:p>
    <w:p w:rsidR="00750CA3" w:rsidRPr="00750CA3" w:rsidRDefault="00750CA3" w:rsidP="00B26374">
      <w:pPr>
        <w:widowControl w:val="0"/>
        <w:numPr>
          <w:ilvl w:val="1"/>
          <w:numId w:val="19"/>
        </w:numPr>
        <w:shd w:val="clear" w:color="auto" w:fill="FFFFFF"/>
        <w:tabs>
          <w:tab w:val="left" w:pos="709"/>
          <w:tab w:val="left" w:pos="1134"/>
        </w:tabs>
        <w:autoSpaceDE w:val="0"/>
        <w:autoSpaceDN w:val="0"/>
        <w:adjustRightInd w:val="0"/>
        <w:ind w:left="0" w:firstLine="709"/>
        <w:jc w:val="both"/>
        <w:rPr>
          <w:rFonts w:ascii="Arial" w:hAnsi="Arial" w:cs="Arial"/>
          <w:color w:val="000000"/>
          <w:sz w:val="22"/>
          <w:szCs w:val="22"/>
          <w:lang w:val="lv-LV"/>
        </w:rPr>
      </w:pPr>
      <w:r w:rsidRPr="00750CA3">
        <w:rPr>
          <w:rFonts w:ascii="Arial" w:hAnsi="Arial" w:cs="Arial"/>
          <w:sz w:val="22"/>
          <w:szCs w:val="22"/>
          <w:lang w:val="lv-LV"/>
        </w:rPr>
        <w:t xml:space="preserve">Paziņojumi vai cita veida korespondence, kas attiecas uz Līgumu (izņemot Līgumā atrunātos un e-pasta sūtījumus) ir </w:t>
      </w:r>
      <w:proofErr w:type="spellStart"/>
      <w:r w:rsidRPr="00750CA3">
        <w:rPr>
          <w:rFonts w:ascii="Arial" w:hAnsi="Arial" w:cs="Arial"/>
          <w:sz w:val="22"/>
          <w:szCs w:val="22"/>
          <w:lang w:val="lv-LV"/>
        </w:rPr>
        <w:t>jānosūta</w:t>
      </w:r>
      <w:proofErr w:type="spellEnd"/>
      <w:r w:rsidRPr="00750CA3">
        <w:rPr>
          <w:rFonts w:ascii="Arial" w:hAnsi="Arial" w:cs="Arial"/>
          <w:sz w:val="22"/>
          <w:szCs w:val="22"/>
          <w:lang w:val="lv-LV"/>
        </w:rPr>
        <w:t xml:space="preserve"> ierakstītā sūtījumā uz Līgumā norādītajām Līdzēju juridiskajām adresēm vai jānodod tieši adresātam, vai </w:t>
      </w:r>
      <w:proofErr w:type="spellStart"/>
      <w:r w:rsidRPr="00750CA3">
        <w:rPr>
          <w:rFonts w:ascii="Arial" w:hAnsi="Arial" w:cs="Arial"/>
          <w:sz w:val="22"/>
          <w:szCs w:val="22"/>
          <w:lang w:val="lv-LV"/>
        </w:rPr>
        <w:t>jānosūta</w:t>
      </w:r>
      <w:proofErr w:type="spellEnd"/>
      <w:r w:rsidRPr="00750CA3">
        <w:rPr>
          <w:rFonts w:ascii="Arial" w:hAnsi="Arial" w:cs="Arial"/>
          <w:sz w:val="22"/>
          <w:szCs w:val="22"/>
          <w:lang w:val="lv-LV"/>
        </w:rPr>
        <w:t xml:space="preserve"> ar drošu elektronisko parakstu uz Līdzēju e-pastu. </w:t>
      </w:r>
    </w:p>
    <w:p w:rsidR="00750CA3" w:rsidRPr="00750CA3" w:rsidRDefault="00750CA3" w:rsidP="00B26374">
      <w:pPr>
        <w:widowControl w:val="0"/>
        <w:shd w:val="clear" w:color="auto" w:fill="FFFFFF"/>
        <w:tabs>
          <w:tab w:val="left" w:pos="709"/>
          <w:tab w:val="left" w:pos="1134"/>
        </w:tabs>
        <w:autoSpaceDE w:val="0"/>
        <w:autoSpaceDN w:val="0"/>
        <w:adjustRightInd w:val="0"/>
        <w:ind w:firstLine="709"/>
        <w:jc w:val="both"/>
        <w:rPr>
          <w:rFonts w:ascii="Arial" w:hAnsi="Arial" w:cs="Arial"/>
          <w:color w:val="000000"/>
          <w:sz w:val="22"/>
          <w:szCs w:val="22"/>
          <w:lang w:val="lv-LV"/>
        </w:rPr>
      </w:pPr>
      <w:r w:rsidRPr="00750CA3">
        <w:rPr>
          <w:rFonts w:ascii="Arial" w:hAnsi="Arial" w:cs="Arial"/>
          <w:sz w:val="22"/>
          <w:szCs w:val="22"/>
          <w:lang w:val="lv-LV"/>
        </w:rPr>
        <w:t>Līdzēji vienojas, ka Līgumā atrunātie e-pasta sūtījumi tiek uzskatīti par saņemtiem e-pasta nosūtīšanas dienā, bet pārējie – atbilstoši Paziņošanas likumā noteiktajam.</w:t>
      </w:r>
    </w:p>
    <w:p w:rsidR="00750CA3" w:rsidRPr="00750CA3" w:rsidRDefault="00750CA3" w:rsidP="00B26374">
      <w:pPr>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PIEGĀDĀTĀJA kontaktpersona ir – _________________________________ </w:t>
      </w:r>
      <w:r w:rsidRPr="00750CA3">
        <w:rPr>
          <w:rFonts w:ascii="Arial" w:hAnsi="Arial" w:cs="Arial"/>
          <w:i/>
          <w:sz w:val="22"/>
          <w:szCs w:val="22"/>
          <w:lang w:val="lv-LV"/>
        </w:rPr>
        <w:t>(amats, vārds un uzvārds)</w:t>
      </w:r>
      <w:r w:rsidRPr="00750CA3">
        <w:rPr>
          <w:rFonts w:ascii="Arial" w:hAnsi="Arial" w:cs="Arial"/>
          <w:sz w:val="22"/>
          <w:szCs w:val="22"/>
          <w:lang w:val="lv-LV"/>
        </w:rPr>
        <w:t xml:space="preserve">, tālruņa Nr.:_______________, e-pasts ________________________________. </w:t>
      </w:r>
    </w:p>
    <w:p w:rsidR="00750CA3" w:rsidRPr="00750CA3" w:rsidRDefault="00750CA3" w:rsidP="00B26374">
      <w:pPr>
        <w:numPr>
          <w:ilvl w:val="1"/>
          <w:numId w:val="19"/>
        </w:numPr>
        <w:tabs>
          <w:tab w:val="left" w:pos="709"/>
          <w:tab w:val="left" w:pos="1134"/>
        </w:tabs>
        <w:ind w:left="0" w:firstLine="709"/>
        <w:jc w:val="both"/>
        <w:rPr>
          <w:rFonts w:ascii="Arial" w:hAnsi="Arial" w:cs="Arial"/>
          <w:sz w:val="22"/>
          <w:szCs w:val="22"/>
          <w:lang w:val="lv-LV"/>
        </w:rPr>
      </w:pPr>
      <w:r w:rsidRPr="00750CA3">
        <w:rPr>
          <w:rFonts w:ascii="Arial" w:hAnsi="Arial" w:cs="Arial"/>
          <w:sz w:val="22"/>
          <w:szCs w:val="22"/>
          <w:lang w:val="lv-LV"/>
        </w:rPr>
        <w:t xml:space="preserve">PASŪTĪTĀJA par Līguma izpildi atbildīgās amatpersonas objektos ir norādītas </w:t>
      </w:r>
      <w:r w:rsidRPr="00D66F93">
        <w:rPr>
          <w:rFonts w:ascii="Arial" w:hAnsi="Arial" w:cs="Arial"/>
          <w:sz w:val="22"/>
          <w:szCs w:val="22"/>
          <w:lang w:val="lv-LV"/>
        </w:rPr>
        <w:t xml:space="preserve">Līguma </w:t>
      </w:r>
      <w:r w:rsidR="00D66F93" w:rsidRPr="00D66F93">
        <w:rPr>
          <w:rFonts w:ascii="Arial" w:hAnsi="Arial" w:cs="Arial"/>
          <w:sz w:val="22"/>
          <w:szCs w:val="22"/>
          <w:lang w:val="lv-LV"/>
        </w:rPr>
        <w:t>2.</w:t>
      </w:r>
      <w:r w:rsidRPr="00D66F93">
        <w:rPr>
          <w:rFonts w:ascii="Arial" w:hAnsi="Arial" w:cs="Arial"/>
          <w:sz w:val="22"/>
          <w:szCs w:val="22"/>
          <w:lang w:val="lv-LV"/>
        </w:rPr>
        <w:t>pielikumā “Atbildīgo amatpersonu un objektu saraksts” (turpmāk – Saraksts).</w:t>
      </w:r>
      <w:r w:rsidRPr="00750CA3">
        <w:rPr>
          <w:rFonts w:ascii="Arial" w:hAnsi="Arial" w:cs="Arial"/>
          <w:sz w:val="22"/>
          <w:szCs w:val="22"/>
          <w:lang w:val="lv-LV"/>
        </w:rPr>
        <w:t xml:space="preserve"> </w:t>
      </w:r>
      <w:r w:rsidRPr="00750CA3">
        <w:rPr>
          <w:rFonts w:ascii="Arial" w:hAnsi="Arial" w:cs="Arial"/>
          <w:color w:val="000000"/>
          <w:sz w:val="22"/>
          <w:szCs w:val="22"/>
          <w:lang w:val="lv-LV"/>
        </w:rPr>
        <w:t xml:space="preserve">Grozījumi Līgumam pievienotajā Sarakstā tiek noformēti, reģistrējot jaunu par </w:t>
      </w:r>
      <w:r w:rsidR="00D66F93">
        <w:rPr>
          <w:rFonts w:ascii="Arial" w:hAnsi="Arial" w:cs="Arial"/>
          <w:color w:val="000000"/>
          <w:sz w:val="22"/>
          <w:szCs w:val="22"/>
          <w:lang w:val="lv-LV"/>
        </w:rPr>
        <w:t>L</w:t>
      </w:r>
      <w:r w:rsidRPr="00750CA3">
        <w:rPr>
          <w:rFonts w:ascii="Arial" w:hAnsi="Arial" w:cs="Arial"/>
          <w:sz w:val="22"/>
          <w:szCs w:val="22"/>
          <w:lang w:val="lv-LV"/>
        </w:rPr>
        <w:t xml:space="preserve">īguma izpildi atbildīgo amatpersonu </w:t>
      </w:r>
      <w:r w:rsidR="00D66F93">
        <w:rPr>
          <w:rFonts w:ascii="Arial" w:hAnsi="Arial" w:cs="Arial"/>
          <w:color w:val="000000"/>
          <w:sz w:val="22"/>
          <w:szCs w:val="22"/>
          <w:lang w:val="lv-LV"/>
        </w:rPr>
        <w:t>sarakstu</w:t>
      </w:r>
      <w:r w:rsidRPr="00750CA3">
        <w:rPr>
          <w:rFonts w:ascii="Arial" w:hAnsi="Arial" w:cs="Arial"/>
          <w:color w:val="000000"/>
          <w:sz w:val="22"/>
          <w:szCs w:val="22"/>
          <w:lang w:val="lv-LV"/>
        </w:rPr>
        <w:t>, nosūtot vienu Saraksta eksemplāru PIEGĀDĀTĀJAM. Līdz ar jaunā Saraksta reģistrēšanu pie Līguma, spēku zaudē iepriekšējais Saraksts.</w:t>
      </w:r>
    </w:p>
    <w:p w:rsidR="00D66F93" w:rsidRPr="00D66F93" w:rsidRDefault="00750CA3" w:rsidP="00B26374">
      <w:pPr>
        <w:pStyle w:val="Sarakstarindkopa"/>
        <w:numPr>
          <w:ilvl w:val="1"/>
          <w:numId w:val="19"/>
        </w:numPr>
        <w:tabs>
          <w:tab w:val="left" w:pos="709"/>
          <w:tab w:val="left" w:pos="1134"/>
        </w:tabs>
        <w:spacing w:after="0" w:line="240" w:lineRule="auto"/>
        <w:ind w:left="0" w:firstLine="709"/>
        <w:jc w:val="both"/>
        <w:rPr>
          <w:rFonts w:ascii="Arial" w:hAnsi="Arial" w:cs="Arial"/>
          <w:i/>
          <w:lang w:val="lv-LV"/>
        </w:rPr>
      </w:pPr>
      <w:r w:rsidRPr="00750CA3">
        <w:rPr>
          <w:rFonts w:ascii="Arial" w:hAnsi="Arial" w:cs="Arial"/>
          <w:lang w:val="lv-LV"/>
        </w:rPr>
        <w:t>Līgums sastādīts latviešu valodā uz ___ (____) lapām 2 (divos) oriģināleksemplāros, kuriem ir vienāds juridiskais spēks, un kas pa vienam eksemplāram glabājas pie PASŪTĪTĀJA un PIEGĀDĀTĀJA</w:t>
      </w:r>
      <w:r w:rsidR="00D66F93">
        <w:rPr>
          <w:rFonts w:ascii="Arial" w:hAnsi="Arial" w:cs="Arial"/>
          <w:lang w:val="lv-LV"/>
        </w:rPr>
        <w:t>, tajā skaitā Līgumam pievienoti šādi pielikumi:</w:t>
      </w:r>
    </w:p>
    <w:p w:rsidR="00B26374" w:rsidRPr="00D66F93" w:rsidRDefault="00D66F93" w:rsidP="00B26374">
      <w:pPr>
        <w:pStyle w:val="Sarakstarindkopa"/>
        <w:numPr>
          <w:ilvl w:val="2"/>
          <w:numId w:val="19"/>
        </w:numPr>
        <w:tabs>
          <w:tab w:val="left" w:pos="709"/>
          <w:tab w:val="left" w:pos="1134"/>
        </w:tabs>
        <w:spacing w:after="0" w:line="240" w:lineRule="auto"/>
        <w:ind w:left="0" w:firstLine="709"/>
        <w:jc w:val="both"/>
        <w:rPr>
          <w:rFonts w:ascii="Arial" w:hAnsi="Arial" w:cs="Arial"/>
          <w:lang w:val="lv-LV"/>
        </w:rPr>
      </w:pPr>
      <w:r>
        <w:rPr>
          <w:rFonts w:ascii="Arial" w:hAnsi="Arial" w:cs="Arial"/>
          <w:lang w:val="lv-LV"/>
        </w:rPr>
        <w:t>Līguma 1.pielikums:</w:t>
      </w:r>
      <w:r w:rsidR="00B26374">
        <w:rPr>
          <w:rFonts w:ascii="Arial" w:hAnsi="Arial" w:cs="Arial"/>
          <w:lang w:val="lv-LV"/>
        </w:rPr>
        <w:t xml:space="preserve"> </w:t>
      </w:r>
      <w:r w:rsidR="00B26374">
        <w:rPr>
          <w:rFonts w:ascii="Arial" w:eastAsia="Times New Roman" w:hAnsi="Arial" w:cs="Arial"/>
          <w:lang w:val="lv-LV" w:eastAsia="lv-LV"/>
        </w:rPr>
        <w:t xml:space="preserve">“Tehniskā specifikācija, tehniskais un finanšu piedāvājums” </w:t>
      </w:r>
      <w:r w:rsidR="00B26374">
        <w:rPr>
          <w:rFonts w:ascii="Arial" w:hAnsi="Arial" w:cs="Arial"/>
          <w:lang w:val="lv-LV"/>
        </w:rPr>
        <w:t>uz __ (__) lapām;</w:t>
      </w:r>
    </w:p>
    <w:p w:rsidR="00D66F93" w:rsidRDefault="00D66F93" w:rsidP="00B26374">
      <w:pPr>
        <w:pStyle w:val="Sarakstarindkopa"/>
        <w:numPr>
          <w:ilvl w:val="2"/>
          <w:numId w:val="19"/>
        </w:numPr>
        <w:tabs>
          <w:tab w:val="left" w:pos="709"/>
          <w:tab w:val="left" w:pos="1134"/>
        </w:tabs>
        <w:spacing w:after="0" w:line="240" w:lineRule="auto"/>
        <w:ind w:left="0" w:firstLine="709"/>
        <w:jc w:val="both"/>
        <w:rPr>
          <w:rFonts w:ascii="Arial" w:hAnsi="Arial" w:cs="Arial"/>
          <w:lang w:val="lv-LV"/>
        </w:rPr>
      </w:pPr>
      <w:r>
        <w:rPr>
          <w:rFonts w:ascii="Arial" w:hAnsi="Arial" w:cs="Arial"/>
          <w:lang w:val="lv-LV"/>
        </w:rPr>
        <w:t>Līguma 2.pielikums: “</w:t>
      </w:r>
      <w:r w:rsidRPr="00D66F93">
        <w:rPr>
          <w:rFonts w:ascii="Arial" w:hAnsi="Arial" w:cs="Arial"/>
          <w:lang w:val="lv-LV"/>
        </w:rPr>
        <w:t>Atbildīgo amatpersonu un objektu saraksts</w:t>
      </w:r>
      <w:r>
        <w:rPr>
          <w:rFonts w:ascii="Arial" w:hAnsi="Arial" w:cs="Arial"/>
          <w:lang w:val="lv-LV"/>
        </w:rPr>
        <w:t>”</w:t>
      </w:r>
      <w:r w:rsidR="00B26374">
        <w:rPr>
          <w:rFonts w:ascii="Arial" w:hAnsi="Arial" w:cs="Arial"/>
          <w:lang w:val="lv-LV"/>
        </w:rPr>
        <w:t xml:space="preserve"> uz __ (__) lapām.</w:t>
      </w:r>
    </w:p>
    <w:p w:rsidR="00B26374" w:rsidRPr="00D66F93" w:rsidRDefault="00B26374" w:rsidP="00B26374">
      <w:pPr>
        <w:pStyle w:val="Sarakstarindkopa"/>
        <w:tabs>
          <w:tab w:val="left" w:pos="709"/>
          <w:tab w:val="left" w:pos="1134"/>
        </w:tabs>
        <w:spacing w:after="0" w:line="240" w:lineRule="auto"/>
        <w:ind w:left="709"/>
        <w:jc w:val="both"/>
        <w:rPr>
          <w:rFonts w:ascii="Arial" w:hAnsi="Arial" w:cs="Arial"/>
          <w:lang w:val="lv-LV"/>
        </w:rPr>
      </w:pPr>
    </w:p>
    <w:p w:rsidR="00750CA3" w:rsidRPr="00750CA3" w:rsidRDefault="00750CA3" w:rsidP="00750CA3">
      <w:pPr>
        <w:pStyle w:val="Sarakstarindkopa"/>
        <w:numPr>
          <w:ilvl w:val="0"/>
          <w:numId w:val="19"/>
        </w:numPr>
        <w:spacing w:after="0" w:line="240" w:lineRule="auto"/>
        <w:jc w:val="center"/>
        <w:rPr>
          <w:rFonts w:ascii="Arial" w:hAnsi="Arial" w:cs="Arial"/>
          <w:b/>
          <w:caps/>
          <w:lang w:val="lv-LV"/>
        </w:rPr>
      </w:pPr>
      <w:r w:rsidRPr="00750CA3">
        <w:rPr>
          <w:rFonts w:ascii="Arial" w:hAnsi="Arial" w:cs="Arial"/>
          <w:b/>
          <w:caps/>
          <w:lang w:val="lv-LV"/>
        </w:rPr>
        <w:t>Līdzēju rekvizīti</w:t>
      </w:r>
    </w:p>
    <w:p w:rsidR="00C719D7" w:rsidRPr="00750CA3" w:rsidRDefault="00C719D7">
      <w:pPr>
        <w:rPr>
          <w:rFonts w:ascii="Arial" w:hAnsi="Arial" w:cs="Arial"/>
          <w:sz w:val="22"/>
          <w:szCs w:val="22"/>
          <w:lang w:val="lv-LV"/>
        </w:rPr>
      </w:pPr>
    </w:p>
    <w:sectPr w:rsidR="00C719D7" w:rsidRPr="00750CA3" w:rsidSect="00451273">
      <w:footerReference w:type="default" r:id="rId7"/>
      <w:pgSz w:w="11906" w:h="16838"/>
      <w:pgMar w:top="1134" w:right="147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046" w:rsidRDefault="00CF5046" w:rsidP="00451273">
      <w:r>
        <w:separator/>
      </w:r>
    </w:p>
  </w:endnote>
  <w:endnote w:type="continuationSeparator" w:id="0">
    <w:p w:rsidR="00CF5046" w:rsidRDefault="00CF5046" w:rsidP="0045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Dutch TL">
    <w:charset w:val="BA"/>
    <w:family w:val="roman"/>
    <w:pitch w:val="variable"/>
    <w:sig w:usb0="800002AF" w:usb1="5000204A" w:usb2="00000000" w:usb3="00000000" w:csb0="0000009F" w:csb1="00000000"/>
  </w:font>
  <w:font w:name="RimTimes">
    <w:altName w:val="Cambria"/>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altCenturyOldStyleRegular">
    <w:altName w:val="Arial"/>
    <w:charset w:val="00"/>
    <w:family w:val="swiss"/>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Neo'w Arial">
    <w:altName w:val="Times New Roman"/>
    <w:charset w:val="BA"/>
    <w:family w:val="swiss"/>
    <w:pitch w:val="variable"/>
    <w:sig w:usb0="00000287" w:usb1="00000000"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1163"/>
      <w:docPartObj>
        <w:docPartGallery w:val="Page Numbers (Bottom of Page)"/>
        <w:docPartUnique/>
      </w:docPartObj>
    </w:sdtPr>
    <w:sdtEndPr>
      <w:rPr>
        <w:rFonts w:ascii="Arial" w:hAnsi="Arial" w:cs="Arial"/>
        <w:sz w:val="20"/>
        <w:szCs w:val="20"/>
      </w:rPr>
    </w:sdtEndPr>
    <w:sdtContent>
      <w:p w:rsidR="00451273" w:rsidRPr="00451273" w:rsidRDefault="00451273">
        <w:pPr>
          <w:pStyle w:val="Kjene"/>
          <w:jc w:val="center"/>
          <w:rPr>
            <w:rFonts w:ascii="Arial" w:hAnsi="Arial" w:cs="Arial"/>
            <w:sz w:val="20"/>
            <w:szCs w:val="20"/>
          </w:rPr>
        </w:pPr>
        <w:r w:rsidRPr="00451273">
          <w:rPr>
            <w:rFonts w:ascii="Arial" w:hAnsi="Arial" w:cs="Arial"/>
            <w:sz w:val="20"/>
            <w:szCs w:val="20"/>
          </w:rPr>
          <w:fldChar w:fldCharType="begin"/>
        </w:r>
        <w:r w:rsidRPr="00451273">
          <w:rPr>
            <w:rFonts w:ascii="Arial" w:hAnsi="Arial" w:cs="Arial"/>
            <w:sz w:val="20"/>
            <w:szCs w:val="20"/>
          </w:rPr>
          <w:instrText>PAGE   \* MERGEFORMAT</w:instrText>
        </w:r>
        <w:r w:rsidRPr="00451273">
          <w:rPr>
            <w:rFonts w:ascii="Arial" w:hAnsi="Arial" w:cs="Arial"/>
            <w:sz w:val="20"/>
            <w:szCs w:val="20"/>
          </w:rPr>
          <w:fldChar w:fldCharType="separate"/>
        </w:r>
        <w:r w:rsidR="007A4A61" w:rsidRPr="007A4A61">
          <w:rPr>
            <w:rFonts w:ascii="Arial" w:hAnsi="Arial" w:cs="Arial"/>
            <w:noProof/>
            <w:sz w:val="20"/>
            <w:szCs w:val="20"/>
            <w:lang w:val="lv-LV"/>
          </w:rPr>
          <w:t>1</w:t>
        </w:r>
        <w:r w:rsidRPr="00451273">
          <w:rPr>
            <w:rFonts w:ascii="Arial" w:hAnsi="Arial" w:cs="Arial"/>
            <w:sz w:val="20"/>
            <w:szCs w:val="20"/>
          </w:rPr>
          <w:fldChar w:fldCharType="end"/>
        </w:r>
      </w:p>
    </w:sdtContent>
  </w:sdt>
  <w:p w:rsidR="00451273" w:rsidRDefault="0045127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046" w:rsidRDefault="00CF5046" w:rsidP="00451273">
      <w:r>
        <w:separator/>
      </w:r>
    </w:p>
  </w:footnote>
  <w:footnote w:type="continuationSeparator" w:id="0">
    <w:p w:rsidR="00CF5046" w:rsidRDefault="00CF5046" w:rsidP="00451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8F7"/>
    <w:multiLevelType w:val="hybridMultilevel"/>
    <w:tmpl w:val="9F1095FE"/>
    <w:lvl w:ilvl="0" w:tplc="05B66ED6">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0A516682"/>
    <w:multiLevelType w:val="multilevel"/>
    <w:tmpl w:val="07161672"/>
    <w:styleLink w:val="1111113"/>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C77A94"/>
    <w:multiLevelType w:val="multilevel"/>
    <w:tmpl w:val="79040820"/>
    <w:lvl w:ilvl="0">
      <w:start w:val="1"/>
      <w:numFmt w:val="decimal"/>
      <w:lvlText w:val="%1."/>
      <w:lvlJc w:val="left"/>
      <w:pPr>
        <w:ind w:left="360" w:hanging="360"/>
      </w:pPr>
      <w:rPr>
        <w:rFonts w:hint="default"/>
        <w:b/>
        <w:i w:val="0"/>
        <w:sz w:val="24"/>
        <w:szCs w:val="24"/>
      </w:rPr>
    </w:lvl>
    <w:lvl w:ilvl="1">
      <w:start w:val="1"/>
      <w:numFmt w:val="decimal"/>
      <w:lvlText w:val="%1.%2."/>
      <w:lvlJc w:val="left"/>
      <w:pPr>
        <w:ind w:left="574" w:hanging="432"/>
      </w:pPr>
      <w:rPr>
        <w:rFonts w:ascii="Times New Roman" w:hAnsi="Times New Roman" w:cs="Times New Roman" w:hint="default"/>
        <w:b w:val="0"/>
        <w:i w:val="0"/>
        <w:strike w:val="0"/>
        <w:dstrike w:val="0"/>
        <w:color w:val="auto"/>
        <w:sz w:val="24"/>
      </w:rPr>
    </w:lvl>
    <w:lvl w:ilvl="2">
      <w:start w:val="1"/>
      <w:numFmt w:val="decimal"/>
      <w:lvlText w:val="%1.%2.%3."/>
      <w:lvlJc w:val="left"/>
      <w:pPr>
        <w:ind w:left="1224" w:hanging="504"/>
      </w:pPr>
      <w:rPr>
        <w:rFonts w:ascii="Times New Roman" w:hAnsi="Times New Roman" w:cs="Times New Roman" w:hint="default"/>
        <w:b w:val="0"/>
        <w:i w:val="0"/>
        <w:color w:val="auto"/>
        <w:sz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40437"/>
    <w:multiLevelType w:val="multilevel"/>
    <w:tmpl w:val="7F72A580"/>
    <w:styleLink w:val="Style11"/>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9F57DEC"/>
    <w:multiLevelType w:val="singleLevel"/>
    <w:tmpl w:val="035063EE"/>
    <w:styleLink w:val="Style14"/>
    <w:lvl w:ilvl="0">
      <w:start w:val="1"/>
      <w:numFmt w:val="decimal"/>
      <w:lvlText w:val="%1."/>
      <w:lvlJc w:val="left"/>
      <w:pPr>
        <w:tabs>
          <w:tab w:val="num" w:pos="360"/>
        </w:tabs>
        <w:ind w:left="360" w:hanging="360"/>
      </w:pPr>
    </w:lvl>
  </w:abstractNum>
  <w:abstractNum w:abstractNumId="5" w15:restartNumberingAfterBreak="0">
    <w:nsid w:val="1CFE6494"/>
    <w:multiLevelType w:val="multilevel"/>
    <w:tmpl w:val="D2CA13B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DD05951"/>
    <w:multiLevelType w:val="multilevel"/>
    <w:tmpl w:val="6A8C1A2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22B7CA6"/>
    <w:multiLevelType w:val="multilevel"/>
    <w:tmpl w:val="E86C1210"/>
    <w:styleLink w:val="Style131"/>
    <w:lvl w:ilvl="0">
      <w:start w:val="2"/>
      <w:numFmt w:val="decimal"/>
      <w:lvlText w:val="%1."/>
      <w:lvlJc w:val="left"/>
      <w:pPr>
        <w:tabs>
          <w:tab w:val="num" w:pos="368"/>
        </w:tabs>
        <w:ind w:left="368" w:hanging="368"/>
      </w:pPr>
      <w:rPr>
        <w:rFonts w:cs="Times New Roman"/>
      </w:rPr>
    </w:lvl>
    <w:lvl w:ilvl="1">
      <w:start w:val="1"/>
      <w:numFmt w:val="decimal"/>
      <w:lvlText w:val="%1.%2."/>
      <w:lvlJc w:val="left"/>
      <w:pPr>
        <w:tabs>
          <w:tab w:val="num" w:pos="368"/>
        </w:tabs>
        <w:ind w:left="368" w:hanging="368"/>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242D7A79"/>
    <w:multiLevelType w:val="multilevel"/>
    <w:tmpl w:val="2278B032"/>
    <w:styleLink w:val="Style13111"/>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2D986226"/>
    <w:multiLevelType w:val="hybridMultilevel"/>
    <w:tmpl w:val="11BEEDBC"/>
    <w:lvl w:ilvl="0" w:tplc="CF52190A">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0E1635F"/>
    <w:multiLevelType w:val="hybridMultilevel"/>
    <w:tmpl w:val="CFB03768"/>
    <w:lvl w:ilvl="0" w:tplc="5CF0FC7C">
      <w:numFmt w:val="bullet"/>
      <w:lvlText w:val="-"/>
      <w:lvlJc w:val="left"/>
      <w:pPr>
        <w:ind w:left="2628" w:hanging="360"/>
      </w:pPr>
      <w:rPr>
        <w:rFonts w:ascii="Times New Roman" w:eastAsia="Times New Roman" w:hAnsi="Times New Roman" w:cs="Times New Roman" w:hint="default"/>
        <w:i/>
      </w:rPr>
    </w:lvl>
    <w:lvl w:ilvl="1" w:tplc="04260003" w:tentative="1">
      <w:start w:val="1"/>
      <w:numFmt w:val="bullet"/>
      <w:lvlText w:val="o"/>
      <w:lvlJc w:val="left"/>
      <w:pPr>
        <w:ind w:left="3348" w:hanging="360"/>
      </w:pPr>
      <w:rPr>
        <w:rFonts w:ascii="Courier New" w:hAnsi="Courier New" w:cs="Courier New" w:hint="default"/>
      </w:rPr>
    </w:lvl>
    <w:lvl w:ilvl="2" w:tplc="04260005" w:tentative="1">
      <w:start w:val="1"/>
      <w:numFmt w:val="bullet"/>
      <w:lvlText w:val=""/>
      <w:lvlJc w:val="left"/>
      <w:pPr>
        <w:ind w:left="4068" w:hanging="360"/>
      </w:pPr>
      <w:rPr>
        <w:rFonts w:ascii="Wingdings" w:hAnsi="Wingdings" w:hint="default"/>
      </w:rPr>
    </w:lvl>
    <w:lvl w:ilvl="3" w:tplc="04260001" w:tentative="1">
      <w:start w:val="1"/>
      <w:numFmt w:val="bullet"/>
      <w:lvlText w:val=""/>
      <w:lvlJc w:val="left"/>
      <w:pPr>
        <w:ind w:left="4788" w:hanging="360"/>
      </w:pPr>
      <w:rPr>
        <w:rFonts w:ascii="Symbol" w:hAnsi="Symbol" w:hint="default"/>
      </w:rPr>
    </w:lvl>
    <w:lvl w:ilvl="4" w:tplc="04260003" w:tentative="1">
      <w:start w:val="1"/>
      <w:numFmt w:val="bullet"/>
      <w:lvlText w:val="o"/>
      <w:lvlJc w:val="left"/>
      <w:pPr>
        <w:ind w:left="5508" w:hanging="360"/>
      </w:pPr>
      <w:rPr>
        <w:rFonts w:ascii="Courier New" w:hAnsi="Courier New" w:cs="Courier New" w:hint="default"/>
      </w:rPr>
    </w:lvl>
    <w:lvl w:ilvl="5" w:tplc="04260005" w:tentative="1">
      <w:start w:val="1"/>
      <w:numFmt w:val="bullet"/>
      <w:lvlText w:val=""/>
      <w:lvlJc w:val="left"/>
      <w:pPr>
        <w:ind w:left="6228" w:hanging="360"/>
      </w:pPr>
      <w:rPr>
        <w:rFonts w:ascii="Wingdings" w:hAnsi="Wingdings" w:hint="default"/>
      </w:rPr>
    </w:lvl>
    <w:lvl w:ilvl="6" w:tplc="04260001" w:tentative="1">
      <w:start w:val="1"/>
      <w:numFmt w:val="bullet"/>
      <w:lvlText w:val=""/>
      <w:lvlJc w:val="left"/>
      <w:pPr>
        <w:ind w:left="6948" w:hanging="360"/>
      </w:pPr>
      <w:rPr>
        <w:rFonts w:ascii="Symbol" w:hAnsi="Symbol" w:hint="default"/>
      </w:rPr>
    </w:lvl>
    <w:lvl w:ilvl="7" w:tplc="04260003" w:tentative="1">
      <w:start w:val="1"/>
      <w:numFmt w:val="bullet"/>
      <w:lvlText w:val="o"/>
      <w:lvlJc w:val="left"/>
      <w:pPr>
        <w:ind w:left="7668" w:hanging="360"/>
      </w:pPr>
      <w:rPr>
        <w:rFonts w:ascii="Courier New" w:hAnsi="Courier New" w:cs="Courier New" w:hint="default"/>
      </w:rPr>
    </w:lvl>
    <w:lvl w:ilvl="8" w:tplc="04260005" w:tentative="1">
      <w:start w:val="1"/>
      <w:numFmt w:val="bullet"/>
      <w:lvlText w:val=""/>
      <w:lvlJc w:val="left"/>
      <w:pPr>
        <w:ind w:left="8388" w:hanging="360"/>
      </w:pPr>
      <w:rPr>
        <w:rFonts w:ascii="Wingdings" w:hAnsi="Wingdings" w:hint="default"/>
      </w:rPr>
    </w:lvl>
  </w:abstractNum>
  <w:abstractNum w:abstractNumId="11" w15:restartNumberingAfterBreak="0">
    <w:nsid w:val="33A86CD6"/>
    <w:multiLevelType w:val="multilevel"/>
    <w:tmpl w:val="079C3C96"/>
    <w:lvl w:ilvl="0">
      <w:start w:val="1"/>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b w:val="0"/>
        <w:i w:val="0"/>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2" w15:restartNumberingAfterBreak="0">
    <w:nsid w:val="341F34F5"/>
    <w:multiLevelType w:val="hybridMultilevel"/>
    <w:tmpl w:val="9C608018"/>
    <w:lvl w:ilvl="0" w:tplc="C3504C40">
      <w:start w:val="100"/>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3" w15:restartNumberingAfterBreak="0">
    <w:nsid w:val="399422FF"/>
    <w:multiLevelType w:val="multilevel"/>
    <w:tmpl w:val="886862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4155D"/>
    <w:multiLevelType w:val="multilevel"/>
    <w:tmpl w:val="3FC60F42"/>
    <w:styleLink w:val="111111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F46485"/>
    <w:multiLevelType w:val="multilevel"/>
    <w:tmpl w:val="3BD84D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ACD69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AC4B02"/>
    <w:multiLevelType w:val="multilevel"/>
    <w:tmpl w:val="1D883E4C"/>
    <w:styleLink w:val="11111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8" w15:restartNumberingAfterBreak="0">
    <w:nsid w:val="4FCB567F"/>
    <w:multiLevelType w:val="multilevel"/>
    <w:tmpl w:val="1E3E7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7A2BB4"/>
    <w:multiLevelType w:val="multilevel"/>
    <w:tmpl w:val="E3D615BC"/>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33D241A"/>
    <w:multiLevelType w:val="multilevel"/>
    <w:tmpl w:val="0409001D"/>
    <w:lvl w:ilvl="0">
      <w:start w:val="1"/>
      <w:numFmt w:val="decimal"/>
      <w:lvlText w:val="%1)"/>
      <w:lvlJc w:val="left"/>
      <w:pPr>
        <w:ind w:left="1620" w:hanging="360"/>
      </w:pPr>
    </w:lvl>
    <w:lvl w:ilvl="1">
      <w:start w:val="1"/>
      <w:numFmt w:val="lowerLetter"/>
      <w:lvlText w:val="%2)"/>
      <w:lvlJc w:val="left"/>
      <w:pPr>
        <w:ind w:left="1980" w:hanging="360"/>
      </w:pPr>
    </w:lvl>
    <w:lvl w:ilvl="2">
      <w:start w:val="1"/>
      <w:numFmt w:val="lowerRoman"/>
      <w:lvlText w:val="%3)"/>
      <w:lvlJc w:val="left"/>
      <w:pPr>
        <w:ind w:left="2340" w:hanging="36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420" w:hanging="360"/>
      </w:pPr>
    </w:lvl>
    <w:lvl w:ilvl="6">
      <w:start w:val="1"/>
      <w:numFmt w:val="decimal"/>
      <w:lvlText w:val="%7."/>
      <w:lvlJc w:val="left"/>
      <w:pPr>
        <w:ind w:left="3780" w:hanging="360"/>
      </w:pPr>
    </w:lvl>
    <w:lvl w:ilvl="7">
      <w:start w:val="1"/>
      <w:numFmt w:val="lowerLetter"/>
      <w:lvlText w:val="%8."/>
      <w:lvlJc w:val="left"/>
      <w:pPr>
        <w:ind w:left="4140" w:hanging="360"/>
      </w:pPr>
    </w:lvl>
    <w:lvl w:ilvl="8">
      <w:start w:val="1"/>
      <w:numFmt w:val="lowerRoman"/>
      <w:lvlText w:val="%9."/>
      <w:lvlJc w:val="left"/>
      <w:pPr>
        <w:ind w:left="4500" w:hanging="360"/>
      </w:pPr>
    </w:lvl>
  </w:abstractNum>
  <w:abstractNum w:abstractNumId="21"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5B464B60"/>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CCB21CE"/>
    <w:multiLevelType w:val="hybridMultilevel"/>
    <w:tmpl w:val="49269774"/>
    <w:lvl w:ilvl="0" w:tplc="FFFFFFFF">
      <w:start w:val="2"/>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D8D4316"/>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661B71FF"/>
    <w:multiLevelType w:val="multilevel"/>
    <w:tmpl w:val="1700BF1E"/>
    <w:lvl w:ilvl="0">
      <w:start w:val="3"/>
      <w:numFmt w:val="decimal"/>
      <w:lvlText w:val="%1."/>
      <w:lvlJc w:val="left"/>
      <w:pPr>
        <w:ind w:left="540" w:hanging="540"/>
      </w:pPr>
      <w:rPr>
        <w:rFonts w:hint="default"/>
        <w:b/>
      </w:rPr>
    </w:lvl>
    <w:lvl w:ilvl="1">
      <w:start w:val="1"/>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6" w15:restartNumberingAfterBreak="0">
    <w:nsid w:val="6DF63571"/>
    <w:multiLevelType w:val="multilevel"/>
    <w:tmpl w:val="75942BB8"/>
    <w:lvl w:ilvl="0">
      <w:start w:val="5"/>
      <w:numFmt w:val="decimal"/>
      <w:lvlText w:val="%1."/>
      <w:lvlJc w:val="left"/>
      <w:pPr>
        <w:ind w:left="360" w:hanging="360"/>
      </w:pPr>
      <w:rPr>
        <w:rFonts w:hint="default"/>
        <w:b/>
        <w:sz w:val="22"/>
        <w:szCs w:val="22"/>
      </w:rPr>
    </w:lvl>
    <w:lvl w:ilvl="1">
      <w:start w:val="1"/>
      <w:numFmt w:val="decimal"/>
      <w:lvlText w:val="%1.%2."/>
      <w:lvlJc w:val="left"/>
      <w:pPr>
        <w:ind w:left="4472" w:hanging="360"/>
      </w:pPr>
      <w:rPr>
        <w:rFonts w:hint="default"/>
        <w:b w:val="0"/>
        <w:i w:val="0"/>
        <w:sz w:val="22"/>
        <w:szCs w:val="22"/>
      </w:rPr>
    </w:lvl>
    <w:lvl w:ilvl="2">
      <w:start w:val="1"/>
      <w:numFmt w:val="decimal"/>
      <w:lvlText w:val="%1.%2.%3."/>
      <w:lvlJc w:val="left"/>
      <w:pPr>
        <w:ind w:left="1004"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640AE2"/>
    <w:multiLevelType w:val="hybridMultilevel"/>
    <w:tmpl w:val="0426000F"/>
    <w:styleLink w:val="11111117"/>
    <w:lvl w:ilvl="0" w:tplc="0426000F">
      <w:start w:val="1"/>
      <w:numFmt w:val="decimal"/>
      <w:lvlText w:val="%1)"/>
      <w:lvlJc w:val="left"/>
      <w:pPr>
        <w:tabs>
          <w:tab w:val="num" w:pos="1620"/>
        </w:tabs>
        <w:ind w:left="1620" w:hanging="360"/>
      </w:pPr>
      <w:rPr>
        <w:rFonts w:hint="default"/>
      </w:rPr>
    </w:lvl>
    <w:lvl w:ilvl="1" w:tplc="04260019">
      <w:start w:val="1"/>
      <w:numFmt w:val="decimal"/>
      <w:lvlText w:val="%2)"/>
      <w:lvlJc w:val="left"/>
      <w:pPr>
        <w:tabs>
          <w:tab w:val="num" w:pos="2340"/>
        </w:tabs>
        <w:ind w:left="2340" w:hanging="360"/>
      </w:pPr>
      <w:rPr>
        <w:rFonts w:hint="default"/>
      </w:rPr>
    </w:lvl>
    <w:lvl w:ilvl="2" w:tplc="0426001B">
      <w:start w:val="1"/>
      <w:numFmt w:val="lowerRoman"/>
      <w:lvlText w:val="%3."/>
      <w:lvlJc w:val="right"/>
      <w:pPr>
        <w:tabs>
          <w:tab w:val="num" w:pos="3060"/>
        </w:tabs>
        <w:ind w:left="3060" w:hanging="180"/>
      </w:pPr>
    </w:lvl>
    <w:lvl w:ilvl="3" w:tplc="1742BC10">
      <w:numFmt w:val="bullet"/>
      <w:lvlText w:val="-"/>
      <w:lvlJc w:val="left"/>
      <w:pPr>
        <w:ind w:left="3780" w:hanging="360"/>
      </w:pPr>
      <w:rPr>
        <w:rFonts w:ascii="Times New Roman" w:eastAsia="Times New Roman" w:hAnsi="Times New Roman" w:cs="Times New Roman" w:hint="default"/>
      </w:rPr>
    </w:lvl>
    <w:lvl w:ilvl="4" w:tplc="5022A96E">
      <w:start w:val="1"/>
      <w:numFmt w:val="decimal"/>
      <w:lvlText w:val="%5."/>
      <w:lvlJc w:val="left"/>
      <w:pPr>
        <w:ind w:left="4500" w:hanging="360"/>
      </w:pPr>
      <w:rPr>
        <w:rFonts w:hint="default"/>
        <w:b/>
      </w:r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28" w15:restartNumberingAfterBreak="0">
    <w:nsid w:val="7427466B"/>
    <w:multiLevelType w:val="hybridMultilevel"/>
    <w:tmpl w:val="8BA6D4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C57230"/>
    <w:multiLevelType w:val="multilevel"/>
    <w:tmpl w:val="0426001F"/>
    <w:styleLink w:val="1111111"/>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897FF4"/>
    <w:multiLevelType w:val="hybridMultilevel"/>
    <w:tmpl w:val="18861532"/>
    <w:lvl w:ilvl="0" w:tplc="5E927EEC">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29"/>
  </w:num>
  <w:num w:numId="4">
    <w:abstractNumId w:val="17"/>
  </w:num>
  <w:num w:numId="5">
    <w:abstractNumId w:val="14"/>
  </w:num>
  <w:num w:numId="6">
    <w:abstractNumId w:val="27"/>
  </w:num>
  <w:num w:numId="7">
    <w:abstractNumId w:val="1"/>
  </w:num>
  <w:num w:numId="8">
    <w:abstractNumId w:val="0"/>
  </w:num>
  <w:num w:numId="9">
    <w:abstractNumId w:val="19"/>
  </w:num>
  <w:num w:numId="10">
    <w:abstractNumId w:val="7"/>
  </w:num>
  <w:num w:numId="11">
    <w:abstractNumId w:val="22"/>
  </w:num>
  <w:num w:numId="12">
    <w:abstractNumId w:val="4"/>
    <w:lvlOverride w:ilvl="0">
      <w:lvl w:ilvl="0">
        <w:start w:val="1"/>
        <w:numFmt w:val="decimal"/>
        <w:lvlText w:val="%1."/>
        <w:lvlJc w:val="left"/>
        <w:pPr>
          <w:tabs>
            <w:tab w:val="num" w:pos="360"/>
          </w:tabs>
          <w:ind w:left="360" w:hanging="360"/>
        </w:pPr>
      </w:lvl>
    </w:lvlOverride>
  </w:num>
  <w:num w:numId="13">
    <w:abstractNumId w:val="24"/>
  </w:num>
  <w:num w:numId="14">
    <w:abstractNumId w:val="11"/>
  </w:num>
  <w:num w:numId="15">
    <w:abstractNumId w:val="25"/>
  </w:num>
  <w:num w:numId="16">
    <w:abstractNumId w:val="28"/>
  </w:num>
  <w:num w:numId="17">
    <w:abstractNumId w:val="16"/>
  </w:num>
  <w:num w:numId="18">
    <w:abstractNumId w:val="18"/>
  </w:num>
  <w:num w:numId="19">
    <w:abstractNumId w:val="26"/>
  </w:num>
  <w:num w:numId="20">
    <w:abstractNumId w:val="9"/>
  </w:num>
  <w:num w:numId="21">
    <w:abstractNumId w:val="30"/>
  </w:num>
  <w:num w:numId="22">
    <w:abstractNumId w:val="4"/>
  </w:num>
  <w:num w:numId="23">
    <w:abstractNumId w:val="10"/>
  </w:num>
  <w:num w:numId="24">
    <w:abstractNumId w:val="12"/>
  </w:num>
  <w:num w:numId="25">
    <w:abstractNumId w:val="20"/>
  </w:num>
  <w:num w:numId="26">
    <w:abstractNumId w:val="15"/>
  </w:num>
  <w:num w:numId="27">
    <w:abstractNumId w:val="21"/>
  </w:num>
  <w:num w:numId="28">
    <w:abstractNumId w:val="23"/>
  </w:num>
  <w:num w:numId="29">
    <w:abstractNumId w:val="8"/>
    <w:lvlOverride w:ilvl="0">
      <w:startOverride w:val="1"/>
      <w:lvl w:ilvl="0">
        <w:start w:val="1"/>
        <w:numFmt w:val="decimal"/>
        <w:lvlText w:val=""/>
        <w:lvlJc w:val="left"/>
      </w:lvl>
    </w:lvlOverride>
    <w:lvlOverride w:ilvl="1">
      <w:startOverride w:val="1"/>
      <w:lvl w:ilvl="1">
        <w:start w:val="1"/>
        <w:numFmt w:val="decimal"/>
        <w:lvlText w:val="%1.%2."/>
        <w:lvlJc w:val="left"/>
        <w:pPr>
          <w:ind w:left="1080" w:hanging="360"/>
        </w:pPr>
        <w:rPr>
          <w:b w:val="0"/>
        </w:rPr>
      </w:lvl>
    </w:lvlOverride>
    <w:lvlOverride w:ilvl="2">
      <w:startOverride w:val="1"/>
      <w:lvl w:ilvl="2">
        <w:start w:val="1"/>
        <w:numFmt w:val="decimal"/>
        <w:lvlText w:val=""/>
        <w:lvlJc w:val="left"/>
      </w:lvl>
    </w:lvlOverride>
  </w:num>
  <w:num w:numId="30">
    <w:abstractNumId w:val="5"/>
  </w:num>
  <w:num w:numId="31">
    <w:abstractNumId w:val="13"/>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CA3"/>
    <w:rsid w:val="00031020"/>
    <w:rsid w:val="00083D3B"/>
    <w:rsid w:val="000A7425"/>
    <w:rsid w:val="000E51C7"/>
    <w:rsid w:val="00126DCA"/>
    <w:rsid w:val="001E268D"/>
    <w:rsid w:val="002B6B2D"/>
    <w:rsid w:val="00352449"/>
    <w:rsid w:val="003A5321"/>
    <w:rsid w:val="00451273"/>
    <w:rsid w:val="004E1EC5"/>
    <w:rsid w:val="00510B7F"/>
    <w:rsid w:val="005A1145"/>
    <w:rsid w:val="006365FB"/>
    <w:rsid w:val="006D4070"/>
    <w:rsid w:val="00750CA3"/>
    <w:rsid w:val="007A4A61"/>
    <w:rsid w:val="007B7252"/>
    <w:rsid w:val="0094141B"/>
    <w:rsid w:val="00943034"/>
    <w:rsid w:val="009771E9"/>
    <w:rsid w:val="00A67743"/>
    <w:rsid w:val="00A82070"/>
    <w:rsid w:val="00AC549D"/>
    <w:rsid w:val="00B26374"/>
    <w:rsid w:val="00B77749"/>
    <w:rsid w:val="00BA1BE2"/>
    <w:rsid w:val="00C17800"/>
    <w:rsid w:val="00C719D7"/>
    <w:rsid w:val="00C87E71"/>
    <w:rsid w:val="00CF5046"/>
    <w:rsid w:val="00D66F93"/>
    <w:rsid w:val="00EE27CC"/>
    <w:rsid w:val="00F6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52E5"/>
  <w15:docId w15:val="{6D146E61-CF53-43C5-B739-F359A7B3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50CA3"/>
    <w:pPr>
      <w:spacing w:after="0" w:line="240" w:lineRule="auto"/>
    </w:pPr>
    <w:rPr>
      <w:rFonts w:ascii="Times New Roman" w:eastAsia="Times New Roman" w:hAnsi="Times New Roman" w:cs="Times New Roman"/>
      <w:sz w:val="24"/>
      <w:szCs w:val="24"/>
      <w:lang w:val="ru-RU" w:eastAsia="lv-LV"/>
    </w:rPr>
  </w:style>
  <w:style w:type="paragraph" w:styleId="Virsraksts1">
    <w:name w:val="heading 1"/>
    <w:basedOn w:val="Parasts"/>
    <w:next w:val="Parasts"/>
    <w:link w:val="Virsraksts1Rakstz"/>
    <w:qFormat/>
    <w:rsid w:val="00750CA3"/>
    <w:pPr>
      <w:keepNext/>
      <w:tabs>
        <w:tab w:val="num" w:pos="1620"/>
      </w:tabs>
      <w:spacing w:before="240" w:after="60"/>
      <w:ind w:left="180"/>
      <w:outlineLvl w:val="0"/>
    </w:pPr>
    <w:rPr>
      <w:rFonts w:ascii="Arial" w:hAnsi="Arial" w:cs="Arial"/>
      <w:b/>
      <w:bCs/>
      <w:kern w:val="32"/>
      <w:sz w:val="32"/>
      <w:szCs w:val="32"/>
      <w:lang w:val="lv-LV" w:eastAsia="en-US"/>
    </w:rPr>
  </w:style>
  <w:style w:type="paragraph" w:styleId="Virsraksts2">
    <w:name w:val="heading 2"/>
    <w:basedOn w:val="Parasts"/>
    <w:next w:val="Parasts"/>
    <w:link w:val="Virsraksts2Rakstz"/>
    <w:qFormat/>
    <w:rsid w:val="00750CA3"/>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750CA3"/>
    <w:pPr>
      <w:keepNext/>
      <w:spacing w:before="240" w:after="60"/>
      <w:outlineLvl w:val="2"/>
    </w:pPr>
    <w:rPr>
      <w:rFonts w:ascii="Arial" w:hAnsi="Arial" w:cs="Arial"/>
      <w:b/>
      <w:bCs/>
      <w:sz w:val="26"/>
      <w:szCs w:val="26"/>
    </w:rPr>
  </w:style>
  <w:style w:type="paragraph" w:styleId="Virsraksts6">
    <w:name w:val="heading 6"/>
    <w:basedOn w:val="Parasts"/>
    <w:next w:val="Parasts"/>
    <w:link w:val="Virsraksts6Rakstz"/>
    <w:uiPriority w:val="9"/>
    <w:semiHidden/>
    <w:unhideWhenUsed/>
    <w:qFormat/>
    <w:rsid w:val="00750CA3"/>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50CA3"/>
    <w:rPr>
      <w:rFonts w:ascii="Arial" w:eastAsia="Times New Roman" w:hAnsi="Arial" w:cs="Arial"/>
      <w:b/>
      <w:bCs/>
      <w:kern w:val="32"/>
      <w:sz w:val="32"/>
      <w:szCs w:val="32"/>
      <w:lang w:val="lv-LV"/>
    </w:rPr>
  </w:style>
  <w:style w:type="character" w:customStyle="1" w:styleId="Virsraksts2Rakstz">
    <w:name w:val="Virsraksts 2 Rakstz."/>
    <w:basedOn w:val="Noklusjumarindkopasfonts"/>
    <w:link w:val="Virsraksts2"/>
    <w:rsid w:val="00750CA3"/>
    <w:rPr>
      <w:rFonts w:ascii="Arial" w:eastAsia="Times New Roman" w:hAnsi="Arial" w:cs="Arial"/>
      <w:b/>
      <w:bCs/>
      <w:i/>
      <w:iCs/>
      <w:sz w:val="28"/>
      <w:szCs w:val="28"/>
      <w:lang w:val="ru-RU" w:eastAsia="lv-LV"/>
    </w:rPr>
  </w:style>
  <w:style w:type="character" w:customStyle="1" w:styleId="Virsraksts3Rakstz">
    <w:name w:val="Virsraksts 3 Rakstz."/>
    <w:basedOn w:val="Noklusjumarindkopasfonts"/>
    <w:link w:val="Virsraksts3"/>
    <w:rsid w:val="00750CA3"/>
    <w:rPr>
      <w:rFonts w:ascii="Arial" w:eastAsia="Times New Roman" w:hAnsi="Arial" w:cs="Arial"/>
      <w:b/>
      <w:bCs/>
      <w:sz w:val="26"/>
      <w:szCs w:val="26"/>
      <w:lang w:val="ru-RU" w:eastAsia="lv-LV"/>
    </w:rPr>
  </w:style>
  <w:style w:type="character" w:customStyle="1" w:styleId="Virsraksts6Rakstz">
    <w:name w:val="Virsraksts 6 Rakstz."/>
    <w:basedOn w:val="Noklusjumarindkopasfonts"/>
    <w:link w:val="Virsraksts6"/>
    <w:uiPriority w:val="9"/>
    <w:semiHidden/>
    <w:rsid w:val="00750CA3"/>
    <w:rPr>
      <w:rFonts w:asciiTheme="majorHAnsi" w:eastAsiaTheme="majorEastAsia" w:hAnsiTheme="majorHAnsi" w:cstheme="majorBidi"/>
      <w:color w:val="243F60" w:themeColor="accent1" w:themeShade="7F"/>
      <w:sz w:val="24"/>
      <w:szCs w:val="24"/>
      <w:lang w:val="ru-RU" w:eastAsia="lv-LV"/>
    </w:rPr>
  </w:style>
  <w:style w:type="paragraph" w:customStyle="1" w:styleId="CharCharChar">
    <w:name w:val="Char Char Char"/>
    <w:basedOn w:val="Parasts"/>
    <w:semiHidden/>
    <w:rsid w:val="00750CA3"/>
    <w:pPr>
      <w:spacing w:after="160" w:line="240" w:lineRule="exact"/>
    </w:pPr>
    <w:rPr>
      <w:rFonts w:ascii="Dutch TL" w:hAnsi="Dutch TL"/>
      <w:sz w:val="28"/>
      <w:szCs w:val="20"/>
      <w:lang w:val="lv-LV"/>
    </w:rPr>
  </w:style>
  <w:style w:type="character" w:styleId="Hipersaite">
    <w:name w:val="Hyperlink"/>
    <w:uiPriority w:val="99"/>
    <w:rsid w:val="00750CA3"/>
    <w:rPr>
      <w:color w:val="0000FF"/>
      <w:u w:val="single"/>
    </w:rPr>
  </w:style>
  <w:style w:type="paragraph" w:styleId="Galvene">
    <w:name w:val="header"/>
    <w:aliases w:val="Galvene Rakstz.1,Galvene Rakstz. Rakstz.1,Galvene Rakstz.2 Rakstz. Rakstz.,Galvene Rakstz.1 Rakstz. Rakstz. Rakstz.,Galvene Rakstz. Rakstz. Rakstz. Rakstz. Rakstz.,Galvene Rakstz. Rakstz.1 Rakstz. Rakstz."/>
    <w:basedOn w:val="Parasts"/>
    <w:link w:val="GalveneRakstz"/>
    <w:uiPriority w:val="99"/>
    <w:rsid w:val="00750CA3"/>
    <w:pPr>
      <w:tabs>
        <w:tab w:val="center" w:pos="4153"/>
        <w:tab w:val="right" w:pos="8306"/>
      </w:tabs>
    </w:pPr>
  </w:style>
  <w:style w:type="character" w:customStyle="1" w:styleId="GalveneRakstz">
    <w:name w:val="Galvene Rakstz."/>
    <w:aliases w:val="Galvene Rakstz.1 Rakstz.,Galvene Rakstz. Rakstz.1 Rakstz.,Galvene Rakstz.2 Rakstz. Rakstz. Rakstz.,Galvene Rakstz.1 Rakstz. Rakstz. Rakstz. Rakstz.,Galvene Rakstz. Rakstz. Rakstz. Rakstz. Rakstz. Rakstz."/>
    <w:basedOn w:val="Noklusjumarindkopasfonts"/>
    <w:link w:val="Galvene"/>
    <w:uiPriority w:val="99"/>
    <w:rsid w:val="00750CA3"/>
    <w:rPr>
      <w:rFonts w:ascii="Times New Roman" w:eastAsia="Times New Roman" w:hAnsi="Times New Roman" w:cs="Times New Roman"/>
      <w:sz w:val="24"/>
      <w:szCs w:val="24"/>
      <w:lang w:val="ru-RU" w:eastAsia="lv-LV"/>
    </w:rPr>
  </w:style>
  <w:style w:type="character" w:customStyle="1" w:styleId="HeaderChar">
    <w:name w:val="Header Char"/>
    <w:basedOn w:val="Noklusjumarindkopasfonts"/>
    <w:uiPriority w:val="99"/>
    <w:rsid w:val="00750CA3"/>
    <w:rPr>
      <w:rFonts w:ascii="Times New Roman" w:eastAsia="Times New Roman" w:hAnsi="Times New Roman" w:cs="Times New Roman"/>
      <w:sz w:val="24"/>
      <w:szCs w:val="24"/>
      <w:lang w:val="ru-RU" w:eastAsia="lv-LV"/>
    </w:rPr>
  </w:style>
  <w:style w:type="paragraph" w:styleId="Kjene">
    <w:name w:val="footer"/>
    <w:aliases w:val=" Char,Char"/>
    <w:basedOn w:val="Parasts"/>
    <w:link w:val="KjeneRakstz"/>
    <w:uiPriority w:val="99"/>
    <w:rsid w:val="00750CA3"/>
    <w:pPr>
      <w:tabs>
        <w:tab w:val="center" w:pos="4153"/>
        <w:tab w:val="right" w:pos="8306"/>
      </w:tabs>
    </w:pPr>
  </w:style>
  <w:style w:type="character" w:customStyle="1" w:styleId="KjeneRakstz">
    <w:name w:val="Kājene Rakstz."/>
    <w:aliases w:val=" Char Rakstz.,Char Rakstz."/>
    <w:basedOn w:val="Noklusjumarindkopasfonts"/>
    <w:link w:val="Kjene"/>
    <w:uiPriority w:val="99"/>
    <w:rsid w:val="00750CA3"/>
    <w:rPr>
      <w:rFonts w:ascii="Times New Roman" w:eastAsia="Times New Roman" w:hAnsi="Times New Roman" w:cs="Times New Roman"/>
      <w:sz w:val="24"/>
      <w:szCs w:val="24"/>
      <w:lang w:val="ru-RU" w:eastAsia="lv-LV"/>
    </w:rPr>
  </w:style>
  <w:style w:type="paragraph" w:styleId="Pamatteksts">
    <w:name w:val="Body Text"/>
    <w:basedOn w:val="Parasts"/>
    <w:link w:val="PamattekstsRakstz"/>
    <w:rsid w:val="00750CA3"/>
    <w:pPr>
      <w:spacing w:after="120"/>
    </w:pPr>
    <w:rPr>
      <w:lang w:val="en-US" w:eastAsia="en-US"/>
    </w:rPr>
  </w:style>
  <w:style w:type="character" w:customStyle="1" w:styleId="PamattekstsRakstz">
    <w:name w:val="Pamatteksts Rakstz."/>
    <w:basedOn w:val="Noklusjumarindkopasfonts"/>
    <w:link w:val="Pamatteksts"/>
    <w:rsid w:val="00750CA3"/>
    <w:rPr>
      <w:rFonts w:ascii="Times New Roman" w:eastAsia="Times New Roman" w:hAnsi="Times New Roman" w:cs="Times New Roman"/>
      <w:sz w:val="24"/>
      <w:szCs w:val="24"/>
      <w:lang w:val="en-US"/>
    </w:rPr>
  </w:style>
  <w:style w:type="paragraph" w:styleId="Pamattekstaatkpe3">
    <w:name w:val="Body Text Indent 3"/>
    <w:basedOn w:val="Parasts"/>
    <w:link w:val="Pamattekstaatkpe3Rakstz"/>
    <w:rsid w:val="00750CA3"/>
    <w:pPr>
      <w:widowControl w:val="0"/>
      <w:ind w:firstLine="426"/>
      <w:jc w:val="both"/>
    </w:pPr>
    <w:rPr>
      <w:szCs w:val="20"/>
      <w:lang w:val="lv-LV" w:eastAsia="en-US"/>
    </w:rPr>
  </w:style>
  <w:style w:type="character" w:customStyle="1" w:styleId="Pamattekstaatkpe3Rakstz">
    <w:name w:val="Pamatteksta atkāpe 3 Rakstz."/>
    <w:basedOn w:val="Noklusjumarindkopasfonts"/>
    <w:link w:val="Pamattekstaatkpe3"/>
    <w:rsid w:val="00750CA3"/>
    <w:rPr>
      <w:rFonts w:ascii="Times New Roman" w:eastAsia="Times New Roman" w:hAnsi="Times New Roman" w:cs="Times New Roman"/>
      <w:sz w:val="24"/>
      <w:szCs w:val="20"/>
      <w:lang w:val="lv-LV"/>
    </w:rPr>
  </w:style>
  <w:style w:type="paragraph" w:styleId="Pamattekstaatkpe2">
    <w:name w:val="Body Text Indent 2"/>
    <w:basedOn w:val="Parasts"/>
    <w:link w:val="Pamattekstaatkpe2Rakstz"/>
    <w:uiPriority w:val="99"/>
    <w:rsid w:val="00750CA3"/>
    <w:pPr>
      <w:ind w:firstLine="709"/>
      <w:jc w:val="both"/>
    </w:pPr>
    <w:rPr>
      <w:szCs w:val="20"/>
      <w:lang w:val="lv-LV"/>
    </w:rPr>
  </w:style>
  <w:style w:type="character" w:customStyle="1" w:styleId="Pamattekstaatkpe2Rakstz">
    <w:name w:val="Pamatteksta atkāpe 2 Rakstz."/>
    <w:basedOn w:val="Noklusjumarindkopasfonts"/>
    <w:link w:val="Pamattekstaatkpe2"/>
    <w:uiPriority w:val="99"/>
    <w:rsid w:val="00750CA3"/>
    <w:rPr>
      <w:rFonts w:ascii="Times New Roman" w:eastAsia="Times New Roman" w:hAnsi="Times New Roman" w:cs="Times New Roman"/>
      <w:sz w:val="24"/>
      <w:szCs w:val="20"/>
      <w:lang w:val="lv-LV" w:eastAsia="lv-LV"/>
    </w:rPr>
  </w:style>
  <w:style w:type="character" w:styleId="Lappusesnumurs">
    <w:name w:val="page number"/>
    <w:basedOn w:val="Noklusjumarindkopasfonts"/>
    <w:uiPriority w:val="99"/>
    <w:rsid w:val="00750CA3"/>
  </w:style>
  <w:style w:type="paragraph" w:customStyle="1" w:styleId="CharCharCharCharChar">
    <w:name w:val="Char Char Char Char Char"/>
    <w:basedOn w:val="Parasts"/>
    <w:semiHidden/>
    <w:rsid w:val="00750CA3"/>
    <w:pPr>
      <w:spacing w:after="160" w:line="240" w:lineRule="exact"/>
    </w:pPr>
    <w:rPr>
      <w:rFonts w:ascii="Dutch TL" w:hAnsi="Dutch TL"/>
      <w:sz w:val="28"/>
      <w:szCs w:val="20"/>
      <w:lang w:val="lv-LV"/>
    </w:rPr>
  </w:style>
  <w:style w:type="paragraph" w:styleId="Pamattekstsaratkpi">
    <w:name w:val="Body Text Indent"/>
    <w:basedOn w:val="Parasts"/>
    <w:link w:val="PamattekstsaratkpiRakstz"/>
    <w:uiPriority w:val="99"/>
    <w:rsid w:val="00750CA3"/>
    <w:pPr>
      <w:spacing w:after="120"/>
      <w:ind w:left="283"/>
    </w:pPr>
  </w:style>
  <w:style w:type="character" w:customStyle="1" w:styleId="PamattekstsaratkpiRakstz">
    <w:name w:val="Pamatteksts ar atkāpi Rakstz."/>
    <w:basedOn w:val="Noklusjumarindkopasfonts"/>
    <w:link w:val="Pamattekstsaratkpi"/>
    <w:uiPriority w:val="99"/>
    <w:rsid w:val="00750CA3"/>
    <w:rPr>
      <w:rFonts w:ascii="Times New Roman" w:eastAsia="Times New Roman" w:hAnsi="Times New Roman" w:cs="Times New Roman"/>
      <w:sz w:val="24"/>
      <w:szCs w:val="24"/>
      <w:lang w:val="ru-RU" w:eastAsia="lv-LV"/>
    </w:rPr>
  </w:style>
  <w:style w:type="paragraph" w:styleId="Nosaukums">
    <w:name w:val="Title"/>
    <w:basedOn w:val="Parasts"/>
    <w:link w:val="NosaukumsRakstz"/>
    <w:uiPriority w:val="99"/>
    <w:qFormat/>
    <w:rsid w:val="00750CA3"/>
    <w:pPr>
      <w:jc w:val="center"/>
      <w:outlineLvl w:val="0"/>
    </w:pPr>
    <w:rPr>
      <w:rFonts w:ascii="RimTimes" w:hAnsi="RimTimes"/>
      <w:sz w:val="28"/>
      <w:szCs w:val="20"/>
      <w:lang w:val="lv-LV"/>
    </w:rPr>
  </w:style>
  <w:style w:type="character" w:customStyle="1" w:styleId="NosaukumsRakstz">
    <w:name w:val="Nosaukums Rakstz."/>
    <w:basedOn w:val="Noklusjumarindkopasfonts"/>
    <w:link w:val="Nosaukums"/>
    <w:uiPriority w:val="99"/>
    <w:rsid w:val="00750CA3"/>
    <w:rPr>
      <w:rFonts w:ascii="RimTimes" w:eastAsia="Times New Roman" w:hAnsi="RimTimes" w:cs="Times New Roman"/>
      <w:sz w:val="28"/>
      <w:szCs w:val="20"/>
      <w:lang w:val="lv-LV" w:eastAsia="lv-LV"/>
    </w:rPr>
  </w:style>
  <w:style w:type="paragraph" w:customStyle="1" w:styleId="CharChar1">
    <w:name w:val="Char Char1"/>
    <w:basedOn w:val="Parasts"/>
    <w:semiHidden/>
    <w:rsid w:val="00750CA3"/>
    <w:pPr>
      <w:spacing w:after="160" w:line="240" w:lineRule="exact"/>
    </w:pPr>
    <w:rPr>
      <w:rFonts w:ascii="Dutch TL" w:hAnsi="Dutch TL"/>
      <w:sz w:val="28"/>
      <w:szCs w:val="20"/>
      <w:lang w:val="lv-LV"/>
    </w:rPr>
  </w:style>
  <w:style w:type="character" w:styleId="Komentraatsauce">
    <w:name w:val="annotation reference"/>
    <w:uiPriority w:val="99"/>
    <w:semiHidden/>
    <w:unhideWhenUsed/>
    <w:rsid w:val="00750CA3"/>
    <w:rPr>
      <w:sz w:val="16"/>
      <w:szCs w:val="16"/>
    </w:rPr>
  </w:style>
  <w:style w:type="paragraph" w:styleId="Komentrateksts">
    <w:name w:val="annotation text"/>
    <w:basedOn w:val="Parasts"/>
    <w:link w:val="KomentratekstsRakstz"/>
    <w:uiPriority w:val="99"/>
    <w:semiHidden/>
    <w:unhideWhenUsed/>
    <w:rsid w:val="00750CA3"/>
    <w:rPr>
      <w:sz w:val="20"/>
      <w:szCs w:val="20"/>
    </w:rPr>
  </w:style>
  <w:style w:type="character" w:customStyle="1" w:styleId="KomentratekstsRakstz">
    <w:name w:val="Komentāra teksts Rakstz."/>
    <w:basedOn w:val="Noklusjumarindkopasfonts"/>
    <w:link w:val="Komentrateksts"/>
    <w:uiPriority w:val="99"/>
    <w:semiHidden/>
    <w:rsid w:val="00750CA3"/>
    <w:rPr>
      <w:rFonts w:ascii="Times New Roman" w:eastAsia="Times New Roman" w:hAnsi="Times New Roman" w:cs="Times New Roman"/>
      <w:sz w:val="20"/>
      <w:szCs w:val="20"/>
      <w:lang w:val="ru-RU" w:eastAsia="lv-LV"/>
    </w:rPr>
  </w:style>
  <w:style w:type="paragraph" w:styleId="Komentratma">
    <w:name w:val="annotation subject"/>
    <w:basedOn w:val="Komentrateksts"/>
    <w:next w:val="Komentrateksts"/>
    <w:link w:val="KomentratmaRakstz"/>
    <w:uiPriority w:val="99"/>
    <w:semiHidden/>
    <w:unhideWhenUsed/>
    <w:rsid w:val="00750CA3"/>
    <w:rPr>
      <w:b/>
      <w:bCs/>
    </w:rPr>
  </w:style>
  <w:style w:type="character" w:customStyle="1" w:styleId="KomentratmaRakstz">
    <w:name w:val="Komentāra tēma Rakstz."/>
    <w:basedOn w:val="KomentratekstsRakstz"/>
    <w:link w:val="Komentratma"/>
    <w:uiPriority w:val="99"/>
    <w:semiHidden/>
    <w:rsid w:val="00750CA3"/>
    <w:rPr>
      <w:rFonts w:ascii="Times New Roman" w:eastAsia="Times New Roman" w:hAnsi="Times New Roman" w:cs="Times New Roman"/>
      <w:b/>
      <w:bCs/>
      <w:sz w:val="20"/>
      <w:szCs w:val="20"/>
      <w:lang w:val="ru-RU" w:eastAsia="lv-LV"/>
    </w:rPr>
  </w:style>
  <w:style w:type="paragraph" w:styleId="Balonteksts">
    <w:name w:val="Balloon Text"/>
    <w:basedOn w:val="Parasts"/>
    <w:link w:val="BalontekstsRakstz"/>
    <w:uiPriority w:val="99"/>
    <w:semiHidden/>
    <w:unhideWhenUsed/>
    <w:rsid w:val="00750CA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50CA3"/>
    <w:rPr>
      <w:rFonts w:ascii="Tahoma" w:eastAsia="Times New Roman" w:hAnsi="Tahoma" w:cs="Tahoma"/>
      <w:sz w:val="16"/>
      <w:szCs w:val="16"/>
      <w:lang w:val="ru-RU" w:eastAsia="lv-LV"/>
    </w:rPr>
  </w:style>
  <w:style w:type="paragraph" w:styleId="Pamatteksts2">
    <w:name w:val="Body Text 2"/>
    <w:basedOn w:val="Parasts"/>
    <w:link w:val="Pamatteksts2Rakstz"/>
    <w:rsid w:val="00750CA3"/>
    <w:pPr>
      <w:spacing w:after="120" w:line="480" w:lineRule="auto"/>
    </w:pPr>
    <w:rPr>
      <w:sz w:val="20"/>
      <w:szCs w:val="20"/>
      <w:lang w:val="en-AU"/>
    </w:rPr>
  </w:style>
  <w:style w:type="character" w:customStyle="1" w:styleId="Pamatteksts2Rakstz">
    <w:name w:val="Pamatteksts 2 Rakstz."/>
    <w:basedOn w:val="Noklusjumarindkopasfonts"/>
    <w:link w:val="Pamatteksts2"/>
    <w:rsid w:val="00750CA3"/>
    <w:rPr>
      <w:rFonts w:ascii="Times New Roman" w:eastAsia="Times New Roman" w:hAnsi="Times New Roman" w:cs="Times New Roman"/>
      <w:sz w:val="20"/>
      <w:szCs w:val="20"/>
      <w:lang w:val="en-AU" w:eastAsia="lv-LV"/>
    </w:rPr>
  </w:style>
  <w:style w:type="paragraph" w:customStyle="1" w:styleId="CharChar1Char">
    <w:name w:val="Char Char1 Char"/>
    <w:basedOn w:val="Parasts"/>
    <w:semiHidden/>
    <w:rsid w:val="00750CA3"/>
    <w:pPr>
      <w:spacing w:after="160" w:line="240" w:lineRule="exact"/>
    </w:pPr>
    <w:rPr>
      <w:rFonts w:ascii="Dutch TL" w:hAnsi="Dutch TL" w:cs="Dutch TL"/>
      <w:sz w:val="28"/>
      <w:szCs w:val="28"/>
      <w:lang w:val="lv-LV"/>
    </w:rPr>
  </w:style>
  <w:style w:type="paragraph" w:styleId="Sarakstarindkopa">
    <w:name w:val="List Paragraph"/>
    <w:aliases w:val="2,Strip,H&amp;P List Paragraph"/>
    <w:basedOn w:val="Parasts"/>
    <w:link w:val="SarakstarindkopaRakstz"/>
    <w:uiPriority w:val="34"/>
    <w:qFormat/>
    <w:rsid w:val="00750CA3"/>
    <w:pPr>
      <w:spacing w:after="200" w:line="276" w:lineRule="auto"/>
      <w:ind w:left="720"/>
      <w:contextualSpacing/>
    </w:pPr>
    <w:rPr>
      <w:rFonts w:ascii="Calibri" w:eastAsia="Calibri" w:hAnsi="Calibri"/>
      <w:sz w:val="22"/>
      <w:szCs w:val="22"/>
      <w:lang w:val="en-US" w:eastAsia="en-US"/>
    </w:rPr>
  </w:style>
  <w:style w:type="numbering" w:customStyle="1" w:styleId="NoList1">
    <w:name w:val="No List1"/>
    <w:next w:val="Bezsaraksta"/>
    <w:uiPriority w:val="99"/>
    <w:semiHidden/>
    <w:unhideWhenUsed/>
    <w:rsid w:val="00750CA3"/>
  </w:style>
  <w:style w:type="paragraph" w:customStyle="1" w:styleId="Normal1">
    <w:name w:val="Normal1"/>
    <w:basedOn w:val="Parasts"/>
    <w:rsid w:val="00750CA3"/>
    <w:pPr>
      <w:jc w:val="both"/>
    </w:pPr>
    <w:rPr>
      <w:rFonts w:ascii="BaltCenturyOldStyleRegular" w:hAnsi="BaltCenturyOldStyleRegular"/>
      <w:szCs w:val="20"/>
      <w:lang w:val="en-GB" w:eastAsia="en-US"/>
    </w:rPr>
  </w:style>
  <w:style w:type="paragraph" w:customStyle="1" w:styleId="Sadaas">
    <w:name w:val="Sadaïas"/>
    <w:basedOn w:val="Parasts"/>
    <w:rsid w:val="00750CA3"/>
    <w:pPr>
      <w:spacing w:before="240" w:after="120"/>
    </w:pPr>
    <w:rPr>
      <w:rFonts w:ascii="Garamond" w:hAnsi="Garamond"/>
      <w:b/>
      <w:szCs w:val="20"/>
      <w:lang w:val="lv-LV" w:eastAsia="en-US"/>
    </w:rPr>
  </w:style>
  <w:style w:type="table" w:styleId="Reatabula">
    <w:name w:val="Table Grid"/>
    <w:basedOn w:val="Parastatabula"/>
    <w:uiPriority w:val="39"/>
    <w:rsid w:val="00750CA3"/>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Bezsaraksta"/>
    <w:rsid w:val="00750CA3"/>
    <w:pPr>
      <w:numPr>
        <w:numId w:val="4"/>
      </w:numPr>
    </w:pPr>
  </w:style>
  <w:style w:type="numbering" w:customStyle="1" w:styleId="NoList2">
    <w:name w:val="No List2"/>
    <w:next w:val="Bezsaraksta"/>
    <w:uiPriority w:val="99"/>
    <w:semiHidden/>
    <w:rsid w:val="00750CA3"/>
  </w:style>
  <w:style w:type="character" w:customStyle="1" w:styleId="FooterChar1">
    <w:name w:val="Footer Char1"/>
    <w:uiPriority w:val="99"/>
    <w:locked/>
    <w:rsid w:val="00750CA3"/>
    <w:rPr>
      <w:lang w:val="en-AU" w:eastAsia="lv-LV" w:bidi="ar-SA"/>
    </w:rPr>
  </w:style>
  <w:style w:type="numbering" w:customStyle="1" w:styleId="1111111">
    <w:name w:val="1 / 1.1 / 1.1.11"/>
    <w:basedOn w:val="Bezsaraksta"/>
    <w:next w:val="111111"/>
    <w:rsid w:val="00750CA3"/>
    <w:pPr>
      <w:numPr>
        <w:numId w:val="3"/>
      </w:numPr>
    </w:pPr>
  </w:style>
  <w:style w:type="numbering" w:customStyle="1" w:styleId="NoList3">
    <w:name w:val="No List3"/>
    <w:next w:val="Bezsaraksta"/>
    <w:uiPriority w:val="99"/>
    <w:semiHidden/>
    <w:unhideWhenUsed/>
    <w:rsid w:val="00750CA3"/>
  </w:style>
  <w:style w:type="character" w:styleId="Izmantotahipersaite">
    <w:name w:val="FollowedHyperlink"/>
    <w:uiPriority w:val="99"/>
    <w:semiHidden/>
    <w:unhideWhenUsed/>
    <w:rsid w:val="00750CA3"/>
    <w:rPr>
      <w:color w:val="800080"/>
      <w:u w:val="single"/>
    </w:rPr>
  </w:style>
  <w:style w:type="paragraph" w:styleId="Paraststmeklis">
    <w:name w:val="Normal (Web)"/>
    <w:basedOn w:val="Parasts"/>
    <w:link w:val="ParaststmeklisRakstz"/>
    <w:uiPriority w:val="99"/>
    <w:rsid w:val="00750CA3"/>
    <w:pPr>
      <w:spacing w:before="100" w:beforeAutospacing="1" w:after="100" w:afterAutospacing="1"/>
    </w:pPr>
    <w:rPr>
      <w:lang w:val="en-GB" w:eastAsia="en-US"/>
    </w:rPr>
  </w:style>
  <w:style w:type="character" w:styleId="Vresatsauce">
    <w:name w:val="footnote reference"/>
    <w:rsid w:val="00750CA3"/>
    <w:rPr>
      <w:vertAlign w:val="superscript"/>
    </w:rPr>
  </w:style>
  <w:style w:type="paragraph" w:styleId="Vresteksts">
    <w:name w:val="footnote text"/>
    <w:basedOn w:val="Parasts"/>
    <w:link w:val="VrestekstsRakstz"/>
    <w:uiPriority w:val="99"/>
    <w:qFormat/>
    <w:rsid w:val="00750CA3"/>
    <w:rPr>
      <w:sz w:val="20"/>
      <w:szCs w:val="20"/>
      <w:lang w:val="lv-LV" w:eastAsia="en-US"/>
    </w:rPr>
  </w:style>
  <w:style w:type="character" w:customStyle="1" w:styleId="VrestekstsRakstz">
    <w:name w:val="Vēres teksts Rakstz."/>
    <w:basedOn w:val="Noklusjumarindkopasfonts"/>
    <w:link w:val="Vresteksts"/>
    <w:uiPriority w:val="99"/>
    <w:rsid w:val="00750CA3"/>
    <w:rPr>
      <w:rFonts w:ascii="Times New Roman" w:eastAsia="Times New Roman" w:hAnsi="Times New Roman" w:cs="Times New Roman"/>
      <w:sz w:val="20"/>
      <w:szCs w:val="20"/>
      <w:lang w:val="lv-LV"/>
    </w:rPr>
  </w:style>
  <w:style w:type="paragraph" w:styleId="Beiguvresteksts">
    <w:name w:val="endnote text"/>
    <w:basedOn w:val="Parasts"/>
    <w:link w:val="BeiguvrestekstsRakstz"/>
    <w:uiPriority w:val="99"/>
    <w:semiHidden/>
    <w:unhideWhenUsed/>
    <w:rsid w:val="00750CA3"/>
    <w:rPr>
      <w:sz w:val="20"/>
      <w:szCs w:val="20"/>
    </w:rPr>
  </w:style>
  <w:style w:type="character" w:customStyle="1" w:styleId="BeiguvrestekstsRakstz">
    <w:name w:val="Beigu vēres teksts Rakstz."/>
    <w:basedOn w:val="Noklusjumarindkopasfonts"/>
    <w:link w:val="Beiguvresteksts"/>
    <w:uiPriority w:val="99"/>
    <w:semiHidden/>
    <w:rsid w:val="00750CA3"/>
    <w:rPr>
      <w:rFonts w:ascii="Times New Roman" w:eastAsia="Times New Roman" w:hAnsi="Times New Roman" w:cs="Times New Roman"/>
      <w:sz w:val="20"/>
      <w:szCs w:val="20"/>
      <w:lang w:val="ru-RU" w:eastAsia="lv-LV"/>
    </w:rPr>
  </w:style>
  <w:style w:type="character" w:styleId="Beiguvresatsauce">
    <w:name w:val="endnote reference"/>
    <w:uiPriority w:val="99"/>
    <w:semiHidden/>
    <w:unhideWhenUsed/>
    <w:rsid w:val="00750CA3"/>
    <w:rPr>
      <w:vertAlign w:val="superscript"/>
    </w:rPr>
  </w:style>
  <w:style w:type="paragraph" w:styleId="Pamatteksts3">
    <w:name w:val="Body Text 3"/>
    <w:basedOn w:val="Parasts"/>
    <w:link w:val="Pamatteksts3Rakstz"/>
    <w:rsid w:val="00750CA3"/>
    <w:pPr>
      <w:spacing w:after="120"/>
    </w:pPr>
    <w:rPr>
      <w:sz w:val="16"/>
      <w:szCs w:val="16"/>
      <w:lang w:val="lv-LV"/>
    </w:rPr>
  </w:style>
  <w:style w:type="character" w:customStyle="1" w:styleId="Pamatteksts3Rakstz">
    <w:name w:val="Pamatteksts 3 Rakstz."/>
    <w:basedOn w:val="Noklusjumarindkopasfonts"/>
    <w:link w:val="Pamatteksts3"/>
    <w:rsid w:val="00750CA3"/>
    <w:rPr>
      <w:rFonts w:ascii="Times New Roman" w:eastAsia="Times New Roman" w:hAnsi="Times New Roman" w:cs="Times New Roman"/>
      <w:sz w:val="16"/>
      <w:szCs w:val="16"/>
      <w:lang w:val="lv-LV" w:eastAsia="lv-LV"/>
    </w:rPr>
  </w:style>
  <w:style w:type="paragraph" w:customStyle="1" w:styleId="txt1">
    <w:name w:val="txt1"/>
    <w:rsid w:val="00750CA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table" w:customStyle="1" w:styleId="TableGrid1">
    <w:name w:val="Table Grid1"/>
    <w:basedOn w:val="Parastatabula"/>
    <w:next w:val="Reatabula"/>
    <w:rsid w:val="00750C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semiHidden/>
    <w:rsid w:val="00750CA3"/>
    <w:rPr>
      <w:rFonts w:ascii="RimTimes" w:hAnsi="RimTimes"/>
      <w:szCs w:val="20"/>
      <w:lang w:val="lv-LV"/>
    </w:rPr>
  </w:style>
  <w:style w:type="numbering" w:customStyle="1" w:styleId="1111112">
    <w:name w:val="1 / 1.1 / 1.1.12"/>
    <w:basedOn w:val="Bezsaraksta"/>
    <w:next w:val="111111"/>
    <w:unhideWhenUsed/>
    <w:rsid w:val="00750CA3"/>
  </w:style>
  <w:style w:type="table" w:customStyle="1" w:styleId="TableGrid2">
    <w:name w:val="Table Grid2"/>
    <w:basedOn w:val="Parastatabula"/>
    <w:next w:val="Reatabula"/>
    <w:rsid w:val="00750C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Bezsaraksta"/>
    <w:next w:val="111111"/>
    <w:unhideWhenUsed/>
    <w:rsid w:val="00750CA3"/>
    <w:pPr>
      <w:numPr>
        <w:numId w:val="7"/>
      </w:numPr>
    </w:pPr>
  </w:style>
  <w:style w:type="numbering" w:customStyle="1" w:styleId="Style131">
    <w:name w:val="Style131"/>
    <w:rsid w:val="00750CA3"/>
    <w:pPr>
      <w:numPr>
        <w:numId w:val="10"/>
      </w:numPr>
    </w:pPr>
  </w:style>
  <w:style w:type="table" w:customStyle="1" w:styleId="TableGridLight1">
    <w:name w:val="Table Grid Light1"/>
    <w:basedOn w:val="Parastatabula"/>
    <w:uiPriority w:val="40"/>
    <w:rsid w:val="00750CA3"/>
    <w:pPr>
      <w:spacing w:after="0" w:line="240" w:lineRule="auto"/>
    </w:pPr>
    <w:rPr>
      <w:rFonts w:ascii="Times New Roman" w:eastAsia="Calibri"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1">
    <w:name w:val="Style11"/>
    <w:rsid w:val="00750CA3"/>
    <w:pPr>
      <w:numPr>
        <w:numId w:val="1"/>
      </w:numPr>
    </w:pPr>
  </w:style>
  <w:style w:type="numbering" w:customStyle="1" w:styleId="11111128">
    <w:name w:val="1 / 1.1 / 1.1.128"/>
    <w:basedOn w:val="Bezsaraksta"/>
    <w:next w:val="111111"/>
    <w:unhideWhenUsed/>
    <w:rsid w:val="00750CA3"/>
    <w:pPr>
      <w:numPr>
        <w:numId w:val="5"/>
      </w:numPr>
    </w:pPr>
  </w:style>
  <w:style w:type="numbering" w:customStyle="1" w:styleId="11111117">
    <w:name w:val="1 / 1.1 / 1.1.117"/>
    <w:basedOn w:val="Bezsaraksta"/>
    <w:next w:val="111111"/>
    <w:rsid w:val="00750CA3"/>
    <w:pPr>
      <w:numPr>
        <w:numId w:val="6"/>
      </w:numPr>
    </w:pPr>
  </w:style>
  <w:style w:type="character" w:styleId="Rindiasnumurs">
    <w:name w:val="line number"/>
    <w:basedOn w:val="Noklusjumarindkopasfonts"/>
    <w:uiPriority w:val="99"/>
    <w:semiHidden/>
    <w:unhideWhenUsed/>
    <w:rsid w:val="00750CA3"/>
  </w:style>
  <w:style w:type="paragraph" w:customStyle="1" w:styleId="Aaoieeeieiioeooe">
    <w:name w:val="Aa?oiee eieiioeooe"/>
    <w:basedOn w:val="Parasts"/>
    <w:rsid w:val="00750CA3"/>
    <w:pPr>
      <w:tabs>
        <w:tab w:val="center" w:pos="4536"/>
        <w:tab w:val="right" w:pos="9072"/>
      </w:tabs>
    </w:pPr>
    <w:rPr>
      <w:rFonts w:ascii="Arial" w:hAnsi="Arial"/>
      <w:szCs w:val="20"/>
      <w:lang w:val="de-DE" w:eastAsia="ru-RU"/>
    </w:rPr>
  </w:style>
  <w:style w:type="numbering" w:customStyle="1" w:styleId="1111112312">
    <w:name w:val="1 / 1.1 / 1.1.12312"/>
    <w:rsid w:val="00750CA3"/>
    <w:pPr>
      <w:numPr>
        <w:numId w:val="9"/>
      </w:numPr>
    </w:pPr>
  </w:style>
  <w:style w:type="numbering" w:customStyle="1" w:styleId="11111123121">
    <w:name w:val="1 / 1.1 / 1.1.123121"/>
    <w:rsid w:val="00750CA3"/>
  </w:style>
  <w:style w:type="paragraph" w:customStyle="1" w:styleId="xl66">
    <w:name w:val="xl66"/>
    <w:basedOn w:val="Parasts"/>
    <w:rsid w:val="00750CA3"/>
    <w:pPr>
      <w:spacing w:before="100" w:beforeAutospacing="1" w:after="100" w:afterAutospacing="1"/>
      <w:textAlignment w:val="center"/>
    </w:pPr>
    <w:rPr>
      <w:rFonts w:ascii="Trebuchet MS" w:hAnsi="Trebuchet MS"/>
      <w:sz w:val="18"/>
      <w:szCs w:val="18"/>
      <w:lang w:val="lv-LV"/>
    </w:rPr>
  </w:style>
  <w:style w:type="paragraph" w:customStyle="1" w:styleId="xl67">
    <w:name w:val="xl67"/>
    <w:basedOn w:val="Parasts"/>
    <w:rsid w:val="00750CA3"/>
    <w:pPr>
      <w:spacing w:before="100" w:beforeAutospacing="1" w:after="100" w:afterAutospacing="1"/>
      <w:textAlignment w:val="center"/>
    </w:pPr>
    <w:rPr>
      <w:rFonts w:ascii="Trebuchet MS" w:hAnsi="Trebuchet MS"/>
      <w:sz w:val="18"/>
      <w:szCs w:val="18"/>
      <w:lang w:val="lv-LV"/>
    </w:rPr>
  </w:style>
  <w:style w:type="paragraph" w:customStyle="1" w:styleId="xl68">
    <w:name w:val="xl68"/>
    <w:basedOn w:val="Parasts"/>
    <w:rsid w:val="00750CA3"/>
    <w:pPr>
      <w:spacing w:before="100" w:beforeAutospacing="1" w:after="100" w:afterAutospacing="1"/>
      <w:textAlignment w:val="center"/>
    </w:pPr>
    <w:rPr>
      <w:rFonts w:ascii="Trebuchet MS" w:hAnsi="Trebuchet MS"/>
      <w:sz w:val="18"/>
      <w:szCs w:val="18"/>
      <w:lang w:val="lv-LV"/>
    </w:rPr>
  </w:style>
  <w:style w:type="paragraph" w:customStyle="1" w:styleId="xl69">
    <w:name w:val="xl69"/>
    <w:basedOn w:val="Parasts"/>
    <w:rsid w:val="00750CA3"/>
    <w:pPr>
      <w:spacing w:before="100" w:beforeAutospacing="1" w:after="100" w:afterAutospacing="1"/>
      <w:textAlignment w:val="center"/>
    </w:pPr>
    <w:rPr>
      <w:rFonts w:ascii="Trebuchet MS" w:hAnsi="Trebuchet MS"/>
      <w:color w:val="0000FF"/>
      <w:sz w:val="18"/>
      <w:szCs w:val="18"/>
      <w:lang w:val="lv-LV"/>
    </w:rPr>
  </w:style>
  <w:style w:type="paragraph" w:customStyle="1" w:styleId="xl70">
    <w:name w:val="xl70"/>
    <w:basedOn w:val="Parasts"/>
    <w:rsid w:val="00750CA3"/>
    <w:pPr>
      <w:spacing w:before="100" w:beforeAutospacing="1" w:after="100" w:afterAutospacing="1"/>
      <w:jc w:val="center"/>
      <w:textAlignment w:val="center"/>
    </w:pPr>
    <w:rPr>
      <w:rFonts w:ascii="Trebuchet MS" w:hAnsi="Trebuchet MS"/>
      <w:sz w:val="18"/>
      <w:szCs w:val="18"/>
      <w:lang w:val="lv-LV"/>
    </w:rPr>
  </w:style>
  <w:style w:type="paragraph" w:customStyle="1" w:styleId="xl71">
    <w:name w:val="xl71"/>
    <w:basedOn w:val="Parasts"/>
    <w:rsid w:val="00750CA3"/>
    <w:pPr>
      <w:spacing w:before="100" w:beforeAutospacing="1" w:after="100" w:afterAutospacing="1"/>
      <w:jc w:val="center"/>
      <w:textAlignment w:val="center"/>
    </w:pPr>
    <w:rPr>
      <w:rFonts w:ascii="Trebuchet MS" w:hAnsi="Trebuchet MS"/>
      <w:b/>
      <w:bCs/>
      <w:sz w:val="18"/>
      <w:szCs w:val="18"/>
      <w:lang w:val="lv-LV"/>
    </w:rPr>
  </w:style>
  <w:style w:type="paragraph" w:customStyle="1" w:styleId="xl72">
    <w:name w:val="xl72"/>
    <w:basedOn w:val="Parasts"/>
    <w:rsid w:val="00750CA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rebuchet MS" w:hAnsi="Trebuchet MS"/>
      <w:sz w:val="18"/>
      <w:szCs w:val="18"/>
      <w:lang w:val="lv-LV"/>
    </w:rPr>
  </w:style>
  <w:style w:type="paragraph" w:customStyle="1" w:styleId="xl73">
    <w:name w:val="xl73"/>
    <w:basedOn w:val="Parasts"/>
    <w:rsid w:val="00750CA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74">
    <w:name w:val="xl74"/>
    <w:basedOn w:val="Parasts"/>
    <w:rsid w:val="00750CA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rebuchet MS" w:hAnsi="Trebuchet MS"/>
      <w:i/>
      <w:iCs/>
      <w:sz w:val="14"/>
      <w:szCs w:val="14"/>
      <w:lang w:val="lv-LV"/>
    </w:rPr>
  </w:style>
  <w:style w:type="paragraph" w:customStyle="1" w:styleId="xl75">
    <w:name w:val="xl75"/>
    <w:basedOn w:val="Parasts"/>
    <w:rsid w:val="00750CA3"/>
    <w:pPr>
      <w:spacing w:before="100" w:beforeAutospacing="1" w:after="100" w:afterAutospacing="1"/>
      <w:textAlignment w:val="center"/>
    </w:pPr>
    <w:rPr>
      <w:rFonts w:ascii="Trebuchet MS" w:hAnsi="Trebuchet MS"/>
      <w:i/>
      <w:iCs/>
      <w:sz w:val="14"/>
      <w:szCs w:val="14"/>
      <w:lang w:val="lv-LV"/>
    </w:rPr>
  </w:style>
  <w:style w:type="paragraph" w:customStyle="1" w:styleId="xl76">
    <w:name w:val="xl76"/>
    <w:basedOn w:val="Parasts"/>
    <w:rsid w:val="00750CA3"/>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jc w:val="center"/>
      <w:textAlignment w:val="center"/>
    </w:pPr>
    <w:rPr>
      <w:rFonts w:ascii="Trebuchet MS" w:hAnsi="Trebuchet MS"/>
      <w:b/>
      <w:bCs/>
      <w:sz w:val="18"/>
      <w:szCs w:val="18"/>
      <w:lang w:val="lv-LV"/>
    </w:rPr>
  </w:style>
  <w:style w:type="paragraph" w:customStyle="1" w:styleId="xl77">
    <w:name w:val="xl77"/>
    <w:basedOn w:val="Parasts"/>
    <w:rsid w:val="00750CA3"/>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jc w:val="center"/>
      <w:textAlignment w:val="center"/>
    </w:pPr>
    <w:rPr>
      <w:rFonts w:ascii="Trebuchet MS" w:hAnsi="Trebuchet MS"/>
      <w:b/>
      <w:bCs/>
      <w:sz w:val="18"/>
      <w:szCs w:val="18"/>
      <w:lang w:val="lv-LV"/>
    </w:rPr>
  </w:style>
  <w:style w:type="paragraph" w:customStyle="1" w:styleId="xl78">
    <w:name w:val="xl78"/>
    <w:basedOn w:val="Parasts"/>
    <w:rsid w:val="00750CA3"/>
    <w:pPr>
      <w:pBdr>
        <w:top w:val="single" w:sz="4" w:space="0" w:color="808080"/>
        <w:bottom w:val="single" w:sz="4" w:space="0" w:color="808080"/>
        <w:right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79">
    <w:name w:val="xl79"/>
    <w:basedOn w:val="Parasts"/>
    <w:rsid w:val="00750CA3"/>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0">
    <w:name w:val="xl80"/>
    <w:basedOn w:val="Parasts"/>
    <w:rsid w:val="00750CA3"/>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1">
    <w:name w:val="xl81"/>
    <w:basedOn w:val="Parasts"/>
    <w:rsid w:val="00750CA3"/>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2">
    <w:name w:val="xl82"/>
    <w:basedOn w:val="Parasts"/>
    <w:rsid w:val="00750CA3"/>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3">
    <w:name w:val="xl83"/>
    <w:basedOn w:val="Parasts"/>
    <w:rsid w:val="00750CA3"/>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4">
    <w:name w:val="xl84"/>
    <w:basedOn w:val="Parasts"/>
    <w:rsid w:val="00750CA3"/>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85">
    <w:name w:val="xl85"/>
    <w:basedOn w:val="Parasts"/>
    <w:rsid w:val="00750CA3"/>
    <w:pPr>
      <w:spacing w:before="100" w:beforeAutospacing="1" w:after="100" w:afterAutospacing="1"/>
      <w:jc w:val="center"/>
      <w:textAlignment w:val="center"/>
    </w:pPr>
    <w:rPr>
      <w:rFonts w:ascii="Trebuchet MS" w:hAnsi="Trebuchet MS"/>
      <w:b/>
      <w:bCs/>
      <w:sz w:val="20"/>
      <w:szCs w:val="20"/>
      <w:lang w:val="lv-LV"/>
    </w:rPr>
  </w:style>
  <w:style w:type="paragraph" w:customStyle="1" w:styleId="xl86">
    <w:name w:val="xl86"/>
    <w:basedOn w:val="Parasts"/>
    <w:rsid w:val="00750CA3"/>
    <w:pPr>
      <w:spacing w:before="100" w:beforeAutospacing="1" w:after="100" w:afterAutospacing="1"/>
      <w:textAlignment w:val="center"/>
    </w:pPr>
    <w:rPr>
      <w:rFonts w:ascii="Trebuchet MS" w:hAnsi="Trebuchet MS"/>
      <w:sz w:val="20"/>
      <w:szCs w:val="20"/>
      <w:lang w:val="lv-LV"/>
    </w:rPr>
  </w:style>
  <w:style w:type="paragraph" w:customStyle="1" w:styleId="xl87">
    <w:name w:val="xl87"/>
    <w:basedOn w:val="Parasts"/>
    <w:rsid w:val="00750CA3"/>
    <w:pPr>
      <w:pBdr>
        <w:top w:val="single" w:sz="4" w:space="0" w:color="808080"/>
        <w:left w:val="single" w:sz="4" w:space="0" w:color="808080"/>
        <w:bottom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88">
    <w:name w:val="xl88"/>
    <w:basedOn w:val="Parasts"/>
    <w:rsid w:val="00750CA3"/>
    <w:pPr>
      <w:pBdr>
        <w:top w:val="single" w:sz="4" w:space="0" w:color="808080"/>
        <w:bottom w:val="single" w:sz="4" w:space="0" w:color="808080"/>
      </w:pBdr>
      <w:spacing w:before="100" w:beforeAutospacing="1" w:after="100" w:afterAutospacing="1"/>
      <w:jc w:val="right"/>
      <w:textAlignment w:val="center"/>
    </w:pPr>
    <w:rPr>
      <w:rFonts w:ascii="Trebuchet MS" w:hAnsi="Trebuchet MS"/>
      <w:sz w:val="18"/>
      <w:szCs w:val="18"/>
      <w:lang w:val="lv-LV"/>
    </w:rPr>
  </w:style>
  <w:style w:type="paragraph" w:customStyle="1" w:styleId="xl89">
    <w:name w:val="xl89"/>
    <w:basedOn w:val="Parasts"/>
    <w:rsid w:val="00750CA3"/>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90">
    <w:name w:val="xl90"/>
    <w:basedOn w:val="Parasts"/>
    <w:rsid w:val="00750CA3"/>
    <w:pPr>
      <w:pBdr>
        <w:left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xl91">
    <w:name w:val="xl91"/>
    <w:basedOn w:val="Parasts"/>
    <w:rsid w:val="00750CA3"/>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rebuchet MS" w:hAnsi="Trebuchet MS"/>
      <w:sz w:val="18"/>
      <w:szCs w:val="18"/>
      <w:lang w:val="lv-LV"/>
    </w:rPr>
  </w:style>
  <w:style w:type="paragraph" w:customStyle="1" w:styleId="font5">
    <w:name w:val="font5"/>
    <w:basedOn w:val="Parasts"/>
    <w:rsid w:val="00750CA3"/>
    <w:pPr>
      <w:spacing w:before="100" w:beforeAutospacing="1" w:after="100" w:afterAutospacing="1"/>
    </w:pPr>
    <w:rPr>
      <w:rFonts w:ascii="Trebuchet MS" w:hAnsi="Trebuchet MS"/>
      <w:b/>
      <w:bCs/>
      <w:sz w:val="16"/>
      <w:szCs w:val="16"/>
      <w:lang w:val="lv-LV"/>
    </w:rPr>
  </w:style>
  <w:style w:type="paragraph" w:customStyle="1" w:styleId="xl64">
    <w:name w:val="xl64"/>
    <w:basedOn w:val="Parasts"/>
    <w:rsid w:val="00750CA3"/>
    <w:pPr>
      <w:spacing w:before="100" w:beforeAutospacing="1" w:after="100" w:afterAutospacing="1"/>
      <w:textAlignment w:val="center"/>
    </w:pPr>
    <w:rPr>
      <w:rFonts w:ascii="Trebuchet MS" w:hAnsi="Trebuchet MS"/>
      <w:sz w:val="18"/>
      <w:szCs w:val="18"/>
      <w:lang w:val="lv-LV"/>
    </w:rPr>
  </w:style>
  <w:style w:type="paragraph" w:customStyle="1" w:styleId="xl65">
    <w:name w:val="xl65"/>
    <w:basedOn w:val="Parasts"/>
    <w:rsid w:val="00750CA3"/>
    <w:pPr>
      <w:spacing w:before="100" w:beforeAutospacing="1" w:after="100" w:afterAutospacing="1"/>
      <w:textAlignment w:val="center"/>
    </w:pPr>
    <w:rPr>
      <w:rFonts w:ascii="Trebuchet MS" w:hAnsi="Trebuchet MS"/>
      <w:sz w:val="18"/>
      <w:szCs w:val="18"/>
      <w:lang w:val="lv-LV"/>
    </w:rPr>
  </w:style>
  <w:style w:type="paragraph" w:customStyle="1" w:styleId="naisf">
    <w:name w:val="naisf"/>
    <w:basedOn w:val="Parasts"/>
    <w:autoRedefine/>
    <w:uiPriority w:val="99"/>
    <w:rsid w:val="00750CA3"/>
    <w:pPr>
      <w:spacing w:before="120" w:after="120"/>
      <w:ind w:left="709" w:right="-26" w:hanging="425"/>
      <w:jc w:val="both"/>
    </w:pPr>
    <w:rPr>
      <w:lang w:val="lv-LV" w:eastAsia="en-US"/>
    </w:rPr>
  </w:style>
  <w:style w:type="character" w:customStyle="1" w:styleId="SarakstarindkopaRakstz">
    <w:name w:val="Saraksta rindkopa Rakstz."/>
    <w:aliases w:val="2 Rakstz.,Strip Rakstz.,H&amp;P List Paragraph Rakstz."/>
    <w:link w:val="Sarakstarindkopa"/>
    <w:uiPriority w:val="99"/>
    <w:rsid w:val="00750CA3"/>
    <w:rPr>
      <w:rFonts w:ascii="Calibri" w:eastAsia="Calibri" w:hAnsi="Calibri" w:cs="Times New Roman"/>
      <w:lang w:val="en-US"/>
    </w:rPr>
  </w:style>
  <w:style w:type="paragraph" w:styleId="Prskatjums">
    <w:name w:val="Revision"/>
    <w:hidden/>
    <w:uiPriority w:val="99"/>
    <w:semiHidden/>
    <w:rsid w:val="00750CA3"/>
    <w:pPr>
      <w:spacing w:after="0" w:line="240" w:lineRule="auto"/>
    </w:pPr>
    <w:rPr>
      <w:rFonts w:ascii="Times New Roman" w:eastAsia="Times New Roman" w:hAnsi="Times New Roman" w:cs="Times New Roman"/>
      <w:sz w:val="24"/>
      <w:szCs w:val="24"/>
      <w:lang w:val="ru-RU" w:eastAsia="lv-LV"/>
    </w:rPr>
  </w:style>
  <w:style w:type="character" w:customStyle="1" w:styleId="Char1">
    <w:name w:val="Char1"/>
    <w:rsid w:val="00750CA3"/>
    <w:rPr>
      <w:rFonts w:ascii="RimTimes" w:hAnsi="RimTimes"/>
      <w:b/>
      <w:sz w:val="28"/>
      <w:lang w:val="en-GB" w:eastAsia="en-US" w:bidi="ar-SA"/>
    </w:rPr>
  </w:style>
  <w:style w:type="paragraph" w:customStyle="1" w:styleId="Default">
    <w:name w:val="Default"/>
    <w:rsid w:val="00750CA3"/>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customStyle="1" w:styleId="ParaststmeklisRakstz">
    <w:name w:val="Parasts (tīmeklis) Rakstz."/>
    <w:link w:val="Paraststmeklis"/>
    <w:uiPriority w:val="99"/>
    <w:rsid w:val="00750CA3"/>
    <w:rPr>
      <w:rFonts w:ascii="Times New Roman" w:eastAsia="Times New Roman" w:hAnsi="Times New Roman" w:cs="Times New Roman"/>
      <w:sz w:val="24"/>
      <w:szCs w:val="24"/>
    </w:rPr>
  </w:style>
  <w:style w:type="numbering" w:customStyle="1" w:styleId="Style14">
    <w:name w:val="Style14"/>
    <w:rsid w:val="00750CA3"/>
    <w:pPr>
      <w:numPr>
        <w:numId w:val="22"/>
      </w:numPr>
    </w:pPr>
  </w:style>
  <w:style w:type="numbering" w:customStyle="1" w:styleId="111111242">
    <w:name w:val="1 / 1.1 / 1.1.1242"/>
    <w:rsid w:val="00750CA3"/>
  </w:style>
  <w:style w:type="paragraph" w:styleId="Apakvirsraksts">
    <w:name w:val="Subtitle"/>
    <w:basedOn w:val="Parasts"/>
    <w:next w:val="Parasts"/>
    <w:link w:val="ApakvirsrakstsRakstz"/>
    <w:uiPriority w:val="11"/>
    <w:qFormat/>
    <w:rsid w:val="00750CA3"/>
    <w:pPr>
      <w:numPr>
        <w:ilvl w:val="1"/>
      </w:numPr>
      <w:spacing w:after="200" w:line="276" w:lineRule="auto"/>
    </w:pPr>
    <w:rPr>
      <w:rFonts w:asciiTheme="majorHAnsi" w:eastAsiaTheme="majorEastAsia" w:hAnsiTheme="majorHAnsi" w:cstheme="majorBidi"/>
      <w:i/>
      <w:iCs/>
      <w:color w:val="4F81BD" w:themeColor="accent1"/>
      <w:spacing w:val="15"/>
      <w:lang w:val="lv-LV" w:eastAsia="en-US"/>
    </w:rPr>
  </w:style>
  <w:style w:type="character" w:customStyle="1" w:styleId="ApakvirsrakstsRakstz">
    <w:name w:val="Apakšvirsraksts Rakstz."/>
    <w:basedOn w:val="Noklusjumarindkopasfonts"/>
    <w:link w:val="Apakvirsraksts"/>
    <w:uiPriority w:val="11"/>
    <w:rsid w:val="00750CA3"/>
    <w:rPr>
      <w:rFonts w:asciiTheme="majorHAnsi" w:eastAsiaTheme="majorEastAsia" w:hAnsiTheme="majorHAnsi" w:cstheme="majorBidi"/>
      <w:i/>
      <w:iCs/>
      <w:color w:val="4F81BD" w:themeColor="accent1"/>
      <w:spacing w:val="15"/>
      <w:sz w:val="24"/>
      <w:szCs w:val="24"/>
      <w:lang w:val="lv-LV"/>
    </w:rPr>
  </w:style>
  <w:style w:type="paragraph" w:customStyle="1" w:styleId="tv213">
    <w:name w:val="tv213"/>
    <w:basedOn w:val="Parasts"/>
    <w:rsid w:val="00750CA3"/>
    <w:pPr>
      <w:spacing w:before="100" w:beforeAutospacing="1" w:after="100" w:afterAutospacing="1"/>
    </w:pPr>
    <w:rPr>
      <w:lang w:val="lv-LV"/>
    </w:rPr>
  </w:style>
  <w:style w:type="character" w:styleId="Izclums">
    <w:name w:val="Emphasis"/>
    <w:qFormat/>
    <w:rsid w:val="00750CA3"/>
    <w:rPr>
      <w:i/>
      <w:iCs/>
    </w:rPr>
  </w:style>
  <w:style w:type="numbering" w:customStyle="1" w:styleId="Style141">
    <w:name w:val="Style141"/>
    <w:rsid w:val="00750CA3"/>
  </w:style>
  <w:style w:type="numbering" w:customStyle="1" w:styleId="Style1411">
    <w:name w:val="Style1411"/>
    <w:rsid w:val="00750CA3"/>
  </w:style>
  <w:style w:type="numbering" w:customStyle="1" w:styleId="11111123122">
    <w:name w:val="1 / 1.1 / 1.1.123122"/>
    <w:rsid w:val="00750CA3"/>
  </w:style>
  <w:style w:type="character" w:styleId="Izteiksmgs">
    <w:name w:val="Strong"/>
    <w:uiPriority w:val="22"/>
    <w:qFormat/>
    <w:rsid w:val="00750CA3"/>
    <w:rPr>
      <w:b/>
      <w:bCs/>
    </w:rPr>
  </w:style>
  <w:style w:type="paragraph" w:styleId="Bezatstarpm">
    <w:name w:val="No Spacing"/>
    <w:uiPriority w:val="1"/>
    <w:qFormat/>
    <w:rsid w:val="00750CA3"/>
    <w:pPr>
      <w:spacing w:after="0" w:line="240" w:lineRule="auto"/>
      <w:jc w:val="both"/>
    </w:pPr>
    <w:rPr>
      <w:rFonts w:ascii="Times New Roman" w:eastAsia="Calibri" w:hAnsi="Times New Roman" w:cs="Times New Roman"/>
      <w:sz w:val="20"/>
      <w:lang w:val="lv-LV"/>
    </w:rPr>
  </w:style>
  <w:style w:type="table" w:customStyle="1" w:styleId="TableGrid3">
    <w:name w:val="Table Grid3"/>
    <w:basedOn w:val="Parastatabula"/>
    <w:next w:val="Reatabula"/>
    <w:uiPriority w:val="59"/>
    <w:rsid w:val="00750CA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saraksta"/>
    <w:uiPriority w:val="99"/>
    <w:semiHidden/>
    <w:unhideWhenUsed/>
    <w:rsid w:val="00750CA3"/>
  </w:style>
  <w:style w:type="paragraph" w:customStyle="1" w:styleId="Standard">
    <w:name w:val="Standard"/>
    <w:rsid w:val="00750CA3"/>
    <w:pPr>
      <w:widowControl w:val="0"/>
      <w:suppressAutoHyphens/>
      <w:autoSpaceDN w:val="0"/>
      <w:spacing w:after="0" w:line="240" w:lineRule="auto"/>
      <w:ind w:firstLine="301"/>
      <w:textAlignment w:val="baseline"/>
    </w:pPr>
    <w:rPr>
      <w:rFonts w:ascii="Times New Roman" w:eastAsia="Lucida Sans Unicode" w:hAnsi="Times New Roman" w:cs="Mangal"/>
      <w:kern w:val="3"/>
      <w:sz w:val="24"/>
      <w:szCs w:val="24"/>
      <w:lang w:val="en-US" w:eastAsia="zh-CN" w:bidi="hi-IN"/>
    </w:rPr>
  </w:style>
  <w:style w:type="numbering" w:customStyle="1" w:styleId="Style13111">
    <w:name w:val="Style13111"/>
    <w:rsid w:val="00750CA3"/>
    <w:pPr>
      <w:numPr>
        <w:numId w:val="32"/>
      </w:numPr>
    </w:pPr>
  </w:style>
  <w:style w:type="character" w:customStyle="1" w:styleId="Internetlink">
    <w:name w:val="Internet link"/>
    <w:rsid w:val="00750CA3"/>
    <w:rPr>
      <w:color w:val="0000FF"/>
      <w:u w:val="single"/>
    </w:rPr>
  </w:style>
  <w:style w:type="table" w:customStyle="1" w:styleId="Reatabula1gaia1">
    <w:name w:val="Režģa tabula 1 gaiša1"/>
    <w:basedOn w:val="Parastatabula"/>
    <w:uiPriority w:val="46"/>
    <w:rsid w:val="00750CA3"/>
    <w:pPr>
      <w:spacing w:after="0" w:line="240" w:lineRule="auto"/>
    </w:pPr>
    <w:rPr>
      <w:lang w:val="lv-L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Grmatasnosaukums">
    <w:name w:val="Book Title"/>
    <w:basedOn w:val="Noklusjumarindkopasfonts"/>
    <w:uiPriority w:val="33"/>
    <w:qFormat/>
    <w:rsid w:val="00750CA3"/>
    <w:rPr>
      <w:b/>
      <w:bCs/>
      <w:i/>
      <w:iCs/>
      <w:spacing w:val="5"/>
    </w:rPr>
  </w:style>
  <w:style w:type="paragraph" w:customStyle="1" w:styleId="NoSpacing1">
    <w:name w:val="No Spacing1"/>
    <w:qFormat/>
    <w:rsid w:val="00083D3B"/>
    <w:pPr>
      <w:suppressAutoHyphens/>
      <w:spacing w:after="0" w:line="240" w:lineRule="auto"/>
    </w:pPr>
    <w:rPr>
      <w:rFonts w:ascii="Calibri" w:eastAsia="Calibri" w:hAnsi="Calibri" w:cs="Times New Roman"/>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12010</Words>
  <Characters>6846</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Baiba Akmentina-Cernecova</cp:lastModifiedBy>
  <cp:revision>3</cp:revision>
  <cp:lastPrinted>2019-04-04T13:26:00Z</cp:lastPrinted>
  <dcterms:created xsi:type="dcterms:W3CDTF">2019-04-03T10:21:00Z</dcterms:created>
  <dcterms:modified xsi:type="dcterms:W3CDTF">2019-04-04T13:26:00Z</dcterms:modified>
</cp:coreProperties>
</file>