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697C" w14:textId="77777777" w:rsidR="00B778A7" w:rsidRDefault="00B778A7" w:rsidP="00C733F8">
      <w:pPr>
        <w:shd w:val="clear" w:color="auto" w:fill="FFFFFF"/>
        <w:spacing w:after="0" w:line="240" w:lineRule="auto"/>
        <w:jc w:val="right"/>
        <w:rPr>
          <w:rFonts w:ascii="Arial" w:eastAsia="Times New Roman" w:hAnsi="Arial" w:cs="Arial"/>
          <w:bCs/>
          <w:i/>
        </w:rPr>
      </w:pPr>
    </w:p>
    <w:p w14:paraId="7D72A450" w14:textId="77777777" w:rsidR="00B778A7" w:rsidRDefault="00B778A7" w:rsidP="00C733F8">
      <w:pPr>
        <w:shd w:val="clear" w:color="auto" w:fill="FFFFFF"/>
        <w:spacing w:after="0" w:line="240" w:lineRule="auto"/>
        <w:jc w:val="right"/>
        <w:rPr>
          <w:rFonts w:ascii="Arial" w:eastAsia="Times New Roman" w:hAnsi="Arial" w:cs="Arial"/>
          <w:bCs/>
          <w:i/>
        </w:rPr>
      </w:pPr>
      <w:r>
        <w:rPr>
          <w:rFonts w:ascii="Arial" w:eastAsia="Times New Roman" w:hAnsi="Arial" w:cs="Arial"/>
          <w:bCs/>
          <w:i/>
        </w:rPr>
        <w:t>Iepirkuma LPP 2019/40</w:t>
      </w:r>
    </w:p>
    <w:p w14:paraId="115967CE" w14:textId="6AE6F6F5" w:rsidR="00B778A7" w:rsidRPr="00B778A7" w:rsidRDefault="00B778A7" w:rsidP="00C733F8">
      <w:pPr>
        <w:shd w:val="clear" w:color="auto" w:fill="FFFFFF"/>
        <w:spacing w:after="0" w:line="240" w:lineRule="auto"/>
        <w:jc w:val="right"/>
        <w:rPr>
          <w:rFonts w:ascii="Arial" w:eastAsia="Times New Roman" w:hAnsi="Arial" w:cs="Arial"/>
          <w:b/>
          <w:bCs/>
          <w:i/>
        </w:rPr>
      </w:pPr>
      <w:r w:rsidRPr="00B778A7">
        <w:rPr>
          <w:rFonts w:ascii="Arial" w:eastAsia="Times New Roman" w:hAnsi="Arial" w:cs="Arial"/>
          <w:b/>
          <w:bCs/>
          <w:i/>
        </w:rPr>
        <w:t>nolikuma 12.pielikums</w:t>
      </w:r>
    </w:p>
    <w:p w14:paraId="70166EDD" w14:textId="7DB484D9" w:rsidR="00A06BEA" w:rsidRPr="00DB7123" w:rsidRDefault="00A06BEA" w:rsidP="00C733F8">
      <w:pPr>
        <w:shd w:val="clear" w:color="auto" w:fill="FFFFFF"/>
        <w:spacing w:after="0" w:line="240" w:lineRule="auto"/>
        <w:jc w:val="right"/>
        <w:rPr>
          <w:rFonts w:ascii="Arial" w:eastAsia="Times New Roman" w:hAnsi="Arial" w:cs="Arial"/>
          <w:bCs/>
          <w:i/>
        </w:rPr>
      </w:pPr>
      <w:r w:rsidRPr="00DB7123">
        <w:rPr>
          <w:rFonts w:ascii="Arial" w:eastAsia="Times New Roman" w:hAnsi="Arial" w:cs="Arial"/>
          <w:bCs/>
          <w:i/>
        </w:rPr>
        <w:t xml:space="preserve">Līguma projekts </w:t>
      </w:r>
    </w:p>
    <w:p w14:paraId="27A7FDDC" w14:textId="77777777" w:rsidR="00A06BEA" w:rsidRPr="00DB7123" w:rsidRDefault="00A06BEA" w:rsidP="00C733F8">
      <w:pPr>
        <w:spacing w:after="0" w:line="240" w:lineRule="auto"/>
        <w:ind w:left="720" w:hanging="720"/>
        <w:jc w:val="center"/>
        <w:rPr>
          <w:rFonts w:ascii="Arial" w:eastAsia="Times New Roman" w:hAnsi="Arial" w:cs="Arial"/>
          <w:b/>
          <w:lang w:eastAsia="lv-LV"/>
        </w:rPr>
      </w:pPr>
    </w:p>
    <w:p w14:paraId="72C2B836" w14:textId="77777777" w:rsidR="00A06BEA" w:rsidRPr="00DB7123" w:rsidRDefault="00A06BEA" w:rsidP="00C733F8">
      <w:pPr>
        <w:spacing w:after="0" w:line="240" w:lineRule="auto"/>
        <w:ind w:left="720" w:hanging="720"/>
        <w:jc w:val="center"/>
        <w:rPr>
          <w:rFonts w:ascii="Arial" w:eastAsia="Times New Roman" w:hAnsi="Arial" w:cs="Arial"/>
          <w:b/>
          <w:lang w:eastAsia="lv-LV"/>
        </w:rPr>
      </w:pPr>
      <w:r w:rsidRPr="00DB7123">
        <w:rPr>
          <w:rFonts w:ascii="Arial" w:eastAsia="Times New Roman" w:hAnsi="Arial" w:cs="Arial"/>
          <w:b/>
          <w:lang w:eastAsia="lv-LV"/>
        </w:rPr>
        <w:t>LĪGUMS Nr._______</w:t>
      </w:r>
    </w:p>
    <w:p w14:paraId="3321E0E9" w14:textId="77777777" w:rsidR="004020CD" w:rsidRPr="00DB7123" w:rsidRDefault="00A06BEA" w:rsidP="00C733F8">
      <w:pPr>
        <w:tabs>
          <w:tab w:val="left" w:pos="426"/>
        </w:tabs>
        <w:spacing w:after="0" w:line="240" w:lineRule="auto"/>
        <w:jc w:val="center"/>
        <w:rPr>
          <w:rFonts w:ascii="Arial" w:eastAsia="Times New Roman" w:hAnsi="Arial" w:cs="Arial"/>
          <w:b/>
        </w:rPr>
      </w:pPr>
      <w:r w:rsidRPr="00DB7123">
        <w:rPr>
          <w:rFonts w:ascii="Arial" w:eastAsia="Times New Roman" w:hAnsi="Arial" w:cs="Arial"/>
        </w:rPr>
        <w:t>Iepirkuma</w:t>
      </w:r>
      <w:r w:rsidRPr="00DB7123">
        <w:rPr>
          <w:rFonts w:ascii="Arial" w:eastAsia="Times New Roman" w:hAnsi="Arial" w:cs="Arial"/>
          <w:b/>
        </w:rPr>
        <w:t xml:space="preserve"> </w:t>
      </w:r>
      <w:r w:rsidR="004020CD" w:rsidRPr="00DB7123">
        <w:rPr>
          <w:rFonts w:ascii="Arial" w:eastAsia="Times New Roman" w:hAnsi="Arial" w:cs="Arial"/>
        </w:rPr>
        <w:t>“</w:t>
      </w:r>
      <w:r w:rsidR="004020CD" w:rsidRPr="00DB7123">
        <w:rPr>
          <w:rFonts w:ascii="Arial" w:hAnsi="Arial" w:cs="Arial"/>
        </w:rPr>
        <w:t>Slēgtu bērnu vasaras dienas nometņu organizēšana”</w:t>
      </w:r>
    </w:p>
    <w:p w14:paraId="35BE16B3" w14:textId="77777777" w:rsidR="00A06BEA" w:rsidRPr="00DB7123" w:rsidRDefault="004020CD" w:rsidP="00C733F8">
      <w:pPr>
        <w:suppressAutoHyphens/>
        <w:spacing w:after="0" w:line="240" w:lineRule="auto"/>
        <w:jc w:val="center"/>
        <w:rPr>
          <w:rFonts w:ascii="Arial" w:eastAsia="Times New Roman" w:hAnsi="Arial" w:cs="Arial"/>
          <w:b/>
        </w:rPr>
      </w:pPr>
      <w:r w:rsidRPr="00DB7123">
        <w:rPr>
          <w:rFonts w:ascii="Arial" w:eastAsia="Times New Roman" w:hAnsi="Arial" w:cs="Arial"/>
        </w:rPr>
        <w:t>(</w:t>
      </w:r>
      <w:r w:rsidR="00A06BEA" w:rsidRPr="00DB7123">
        <w:rPr>
          <w:rFonts w:ascii="Arial" w:eastAsia="Times New Roman" w:hAnsi="Arial" w:cs="Arial"/>
        </w:rPr>
        <w:t xml:space="preserve">id. Nr.: </w:t>
      </w:r>
      <w:r w:rsidRPr="00DB7123">
        <w:rPr>
          <w:rFonts w:ascii="Arial" w:eastAsia="Times New Roman" w:hAnsi="Arial" w:cs="Arial"/>
        </w:rPr>
        <w:t>_________)</w:t>
      </w:r>
    </w:p>
    <w:p w14:paraId="58799283" w14:textId="77777777" w:rsidR="00A06BEA" w:rsidRPr="00DB7123" w:rsidRDefault="00A06BEA" w:rsidP="00C733F8">
      <w:pPr>
        <w:spacing w:after="0" w:line="240" w:lineRule="auto"/>
        <w:ind w:left="720" w:hanging="720"/>
        <w:jc w:val="center"/>
        <w:rPr>
          <w:rFonts w:ascii="Arial" w:eastAsia="Times New Roman" w:hAnsi="Arial" w:cs="Arial"/>
          <w:lang w:eastAsia="lv-LV"/>
        </w:rPr>
      </w:pPr>
      <w:r w:rsidRPr="00DB7123">
        <w:rPr>
          <w:rFonts w:ascii="Arial" w:eastAsia="Times New Roman" w:hAnsi="Arial" w:cs="Arial"/>
          <w:lang w:eastAsia="lv-LV"/>
        </w:rPr>
        <w:t xml:space="preserve"> (____.daļai </w:t>
      </w:r>
      <w:r w:rsidRPr="00DB7123">
        <w:rPr>
          <w:rFonts w:ascii="Arial" w:eastAsia="Times New Roman" w:hAnsi="Arial" w:cs="Arial"/>
          <w:i/>
          <w:lang w:eastAsia="lv-LV"/>
        </w:rPr>
        <w:t>&lt;daļas nosaukums&gt;</w:t>
      </w:r>
      <w:r w:rsidRPr="00DB7123">
        <w:rPr>
          <w:rFonts w:ascii="Arial" w:eastAsia="Times New Roman" w:hAnsi="Arial" w:cs="Arial"/>
          <w:lang w:eastAsia="lv-LV"/>
        </w:rPr>
        <w:t>)</w:t>
      </w:r>
    </w:p>
    <w:p w14:paraId="4AF6A25A" w14:textId="77777777" w:rsidR="00A06BEA" w:rsidRPr="00DB7123" w:rsidRDefault="00A06BEA" w:rsidP="00C733F8">
      <w:pPr>
        <w:spacing w:after="0" w:line="240" w:lineRule="auto"/>
        <w:ind w:left="720" w:hanging="720"/>
        <w:jc w:val="center"/>
        <w:rPr>
          <w:rFonts w:ascii="Arial" w:eastAsia="Times New Roman" w:hAnsi="Arial" w:cs="Arial"/>
          <w:lang w:eastAsia="lv-LV"/>
        </w:rPr>
      </w:pPr>
    </w:p>
    <w:p w14:paraId="72BF2CB6" w14:textId="77777777" w:rsidR="00A06BEA" w:rsidRPr="00DB7123" w:rsidRDefault="00A06BEA" w:rsidP="00C733F8">
      <w:pPr>
        <w:spacing w:after="0" w:line="240" w:lineRule="auto"/>
        <w:rPr>
          <w:rFonts w:ascii="Arial" w:eastAsia="Times New Roman" w:hAnsi="Arial" w:cs="Arial"/>
        </w:rPr>
      </w:pPr>
      <w:r w:rsidRPr="00DB7123">
        <w:rPr>
          <w:rFonts w:ascii="Arial" w:eastAsia="Times New Roman" w:hAnsi="Arial" w:cs="Arial"/>
        </w:rPr>
        <w:t>Liepājā                                                                                  2019.gada __._________</w:t>
      </w:r>
    </w:p>
    <w:p w14:paraId="2B23300A" w14:textId="77777777" w:rsidR="00A06BEA" w:rsidRPr="00DB7123" w:rsidRDefault="00A06BEA" w:rsidP="00C733F8">
      <w:pPr>
        <w:spacing w:after="0" w:line="240" w:lineRule="auto"/>
        <w:jc w:val="both"/>
        <w:rPr>
          <w:rFonts w:ascii="Arial" w:eastAsia="Times New Roman" w:hAnsi="Arial" w:cs="Arial"/>
        </w:rPr>
      </w:pPr>
    </w:p>
    <w:p w14:paraId="7FF6B516" w14:textId="77777777" w:rsidR="00DE2D6D" w:rsidRPr="00DB7123" w:rsidRDefault="00DE2D6D" w:rsidP="00C733F8">
      <w:pPr>
        <w:shd w:val="clear" w:color="auto" w:fill="FFFFFF" w:themeFill="background1"/>
        <w:spacing w:after="0" w:line="240" w:lineRule="auto"/>
        <w:ind w:firstLine="720"/>
        <w:jc w:val="both"/>
        <w:rPr>
          <w:rFonts w:ascii="Arial" w:hAnsi="Arial" w:cs="Arial"/>
        </w:rPr>
      </w:pPr>
      <w:r w:rsidRPr="00DB7123">
        <w:rPr>
          <w:rFonts w:ascii="Arial" w:hAnsi="Arial" w:cs="Arial"/>
          <w:b/>
        </w:rPr>
        <w:t>Liepājas pilsētas domes Sociālais dienests</w:t>
      </w:r>
      <w:r w:rsidRPr="00DB7123">
        <w:rPr>
          <w:rFonts w:ascii="Arial" w:hAnsi="Arial" w:cs="Arial"/>
          <w:b/>
          <w:caps/>
        </w:rPr>
        <w:t>”</w:t>
      </w:r>
      <w:r w:rsidRPr="00DB7123">
        <w:rPr>
          <w:rFonts w:ascii="Arial" w:hAnsi="Arial" w:cs="Arial"/>
        </w:rPr>
        <w:t>, reģistrācijas kods 90000035266, adrese: Eduarda Veidenbauma iela 3, Liepāja, tā direktores Lindas KRASOVSKAS personā, kura rīkojas saskaņā ar nolikumu (turpmāk – Pasūtītājs)</w:t>
      </w:r>
      <w:r w:rsidRPr="00DB7123">
        <w:rPr>
          <w:rFonts w:ascii="Arial" w:hAnsi="Arial" w:cs="Arial"/>
          <w:caps/>
        </w:rPr>
        <w:t xml:space="preserve">, </w:t>
      </w:r>
      <w:r w:rsidRPr="00DB7123">
        <w:rPr>
          <w:rFonts w:ascii="Arial" w:hAnsi="Arial" w:cs="Arial"/>
        </w:rPr>
        <w:t xml:space="preserve">no vienas puses, un </w:t>
      </w:r>
    </w:p>
    <w:p w14:paraId="368E1BCE" w14:textId="399CFC08" w:rsidR="00DE2D6D" w:rsidRPr="00DB7123" w:rsidRDefault="00A06BEA" w:rsidP="00C733F8">
      <w:pPr>
        <w:spacing w:after="0" w:line="240" w:lineRule="auto"/>
        <w:ind w:firstLine="720"/>
        <w:jc w:val="both"/>
        <w:rPr>
          <w:rFonts w:ascii="Arial" w:eastAsia="Times New Roman" w:hAnsi="Arial" w:cs="Arial"/>
          <w:lang w:eastAsia="ko-KR"/>
        </w:rPr>
      </w:pPr>
      <w:r w:rsidRPr="00DB7123">
        <w:rPr>
          <w:rFonts w:ascii="Arial" w:eastAsia="Times New Roman" w:hAnsi="Arial" w:cs="Arial"/>
        </w:rPr>
        <w:t>_________________________, reģistrācijas Nr.</w:t>
      </w:r>
      <w:r w:rsidR="00C733F8" w:rsidRPr="00DB7123">
        <w:rPr>
          <w:rFonts w:ascii="Arial" w:eastAsia="Times New Roman" w:hAnsi="Arial" w:cs="Arial"/>
        </w:rPr>
        <w:t>/nodokļu maksātāja reģistrācijas Nr.</w:t>
      </w:r>
      <w:r w:rsidRPr="00DB7123">
        <w:rPr>
          <w:rFonts w:ascii="Arial" w:eastAsia="Times New Roman" w:hAnsi="Arial" w:cs="Arial"/>
        </w:rPr>
        <w:t>_________, juridiskā adrese</w:t>
      </w:r>
      <w:r w:rsidR="00C733F8" w:rsidRPr="00DB7123">
        <w:rPr>
          <w:rFonts w:ascii="Arial" w:eastAsia="Times New Roman" w:hAnsi="Arial" w:cs="Arial"/>
        </w:rPr>
        <w:t>/deklarētās dzīvesvietas adrese</w:t>
      </w:r>
      <w:r w:rsidRPr="00DB7123">
        <w:rPr>
          <w:rFonts w:ascii="Arial" w:eastAsia="Times New Roman" w:hAnsi="Arial" w:cs="Arial"/>
        </w:rPr>
        <w:t>: ______________, (</w:t>
      </w:r>
      <w:r w:rsidRPr="00DB7123">
        <w:rPr>
          <w:rFonts w:ascii="Arial" w:eastAsia="Times New Roman" w:hAnsi="Arial" w:cs="Arial"/>
          <w:lang w:eastAsia="lv-LV"/>
        </w:rPr>
        <w:t>turpmāk – I</w:t>
      </w:r>
      <w:r w:rsidR="00DE2D6D" w:rsidRPr="00DB7123">
        <w:rPr>
          <w:rFonts w:ascii="Arial" w:eastAsia="Times New Roman" w:hAnsi="Arial" w:cs="Arial"/>
          <w:lang w:eastAsia="lv-LV"/>
        </w:rPr>
        <w:t>zpildītājs</w:t>
      </w:r>
      <w:r w:rsidRPr="00DB7123">
        <w:rPr>
          <w:rFonts w:ascii="Arial" w:eastAsia="Times New Roman" w:hAnsi="Arial" w:cs="Arial"/>
          <w:lang w:eastAsia="lv-LV"/>
        </w:rPr>
        <w:t xml:space="preserve">), </w:t>
      </w:r>
      <w:r w:rsidRPr="00DB7123">
        <w:rPr>
          <w:rFonts w:ascii="Arial" w:eastAsia="Times New Roman" w:hAnsi="Arial" w:cs="Arial"/>
        </w:rPr>
        <w:t xml:space="preserve">tās </w:t>
      </w:r>
      <w:r w:rsidR="00DE2D6D" w:rsidRPr="00DB7123">
        <w:rPr>
          <w:rFonts w:ascii="Arial" w:eastAsia="Times New Roman" w:hAnsi="Arial" w:cs="Arial"/>
        </w:rPr>
        <w:t xml:space="preserve">________  </w:t>
      </w:r>
      <w:r w:rsidRPr="00DB7123">
        <w:rPr>
          <w:rFonts w:ascii="Arial" w:eastAsia="Times New Roman" w:hAnsi="Arial" w:cs="Arial"/>
          <w:color w:val="000000"/>
        </w:rPr>
        <w:t>__________</w:t>
      </w:r>
      <w:r w:rsidRPr="00DB7123">
        <w:rPr>
          <w:rFonts w:ascii="Arial" w:eastAsia="Times New Roman" w:hAnsi="Arial" w:cs="Arial"/>
          <w:bCs/>
          <w:color w:val="000000"/>
        </w:rPr>
        <w:t>___________</w:t>
      </w:r>
      <w:r w:rsidRPr="00DB7123">
        <w:rPr>
          <w:rFonts w:ascii="Arial" w:eastAsia="Times New Roman" w:hAnsi="Arial" w:cs="Arial"/>
          <w:color w:val="000000"/>
        </w:rPr>
        <w:t xml:space="preserve"> </w:t>
      </w:r>
      <w:r w:rsidR="00DE2D6D" w:rsidRPr="00DB7123">
        <w:rPr>
          <w:rFonts w:ascii="Arial" w:eastAsia="Times New Roman" w:hAnsi="Arial" w:cs="Arial"/>
          <w:color w:val="000000"/>
        </w:rPr>
        <w:t>personā, kas rīkojas, pamatojoties uz _____</w:t>
      </w:r>
      <w:r w:rsidR="00C733F8" w:rsidRPr="00DB7123">
        <w:rPr>
          <w:rFonts w:ascii="Arial" w:eastAsia="Times New Roman" w:hAnsi="Arial" w:cs="Arial"/>
          <w:color w:val="000000"/>
        </w:rPr>
        <w:t xml:space="preserve"> </w:t>
      </w:r>
      <w:r w:rsidR="00C733F8" w:rsidRPr="00DB7123">
        <w:rPr>
          <w:rFonts w:ascii="Arial" w:eastAsia="Times New Roman" w:hAnsi="Arial" w:cs="Arial"/>
          <w:i/>
          <w:color w:val="000000"/>
        </w:rPr>
        <w:t>(juridiskai personai)</w:t>
      </w:r>
      <w:r w:rsidRPr="00DB7123">
        <w:rPr>
          <w:rFonts w:ascii="Arial" w:eastAsia="Times New Roman" w:hAnsi="Arial" w:cs="Arial"/>
        </w:rPr>
        <w:t xml:space="preserve">, no otras puses, </w:t>
      </w:r>
      <w:r w:rsidR="00DE2D6D" w:rsidRPr="00DB7123">
        <w:rPr>
          <w:rFonts w:ascii="Arial" w:eastAsia="Times New Roman" w:hAnsi="Arial" w:cs="Arial"/>
          <w:lang w:eastAsia="ko-KR"/>
        </w:rPr>
        <w:t>abi kopā turpmāk saukti Puses un katra atsevišķi – Puse, pamatojoties uz iepirkuma procedūras „</w:t>
      </w:r>
      <w:bookmarkStart w:id="0" w:name="_GoBack"/>
      <w:bookmarkEnd w:id="0"/>
      <w:r w:rsidR="00DE2D6D" w:rsidRPr="00DB7123">
        <w:rPr>
          <w:rFonts w:ascii="Arial" w:hAnsi="Arial" w:cs="Arial"/>
        </w:rPr>
        <w:t>Slēgtu bērnu vasaras dienas nometņu organizēšana</w:t>
      </w:r>
      <w:r w:rsidR="00DE2D6D" w:rsidRPr="00DB7123">
        <w:rPr>
          <w:rFonts w:ascii="Arial" w:eastAsia="Times New Roman" w:hAnsi="Arial" w:cs="Arial"/>
          <w:lang w:eastAsia="ko-KR"/>
        </w:rPr>
        <w:t>”, id.Nr. LPP 2019/</w:t>
      </w:r>
      <w:r w:rsidR="00B778A7">
        <w:rPr>
          <w:rFonts w:ascii="Arial" w:eastAsia="Times New Roman" w:hAnsi="Arial" w:cs="Arial"/>
          <w:lang w:eastAsia="ko-KR"/>
        </w:rPr>
        <w:t>40</w:t>
      </w:r>
      <w:r w:rsidR="00DE2D6D" w:rsidRPr="00DB7123">
        <w:rPr>
          <w:rFonts w:ascii="Arial" w:eastAsia="Times New Roman" w:hAnsi="Arial" w:cs="Arial"/>
          <w:lang w:eastAsia="ko-KR"/>
        </w:rPr>
        <w:t xml:space="preserve"> (turpmāk – iepirkums), rezultātiem,</w:t>
      </w:r>
      <w:r w:rsidR="00DE2D6D" w:rsidRPr="00DB7123">
        <w:rPr>
          <w:rFonts w:ascii="Arial" w:eastAsia="Times New Roman" w:hAnsi="Arial" w:cs="Arial"/>
          <w:b/>
          <w:lang w:eastAsia="ko-KR"/>
        </w:rPr>
        <w:t xml:space="preserve"> </w:t>
      </w:r>
      <w:r w:rsidR="00DE2D6D" w:rsidRPr="00DB7123">
        <w:rPr>
          <w:rFonts w:ascii="Arial" w:eastAsia="Times New Roman" w:hAnsi="Arial" w:cs="Arial"/>
          <w:lang w:eastAsia="ko-KR"/>
        </w:rPr>
        <w:t>noslēdz šādu līgumu (turpmāk – Līgums) un vienojas par sekojošo:</w:t>
      </w:r>
    </w:p>
    <w:p w14:paraId="04CD8FC5" w14:textId="77777777" w:rsidR="00A06BEA" w:rsidRPr="00DB7123" w:rsidRDefault="00A06BEA" w:rsidP="00C733F8">
      <w:pPr>
        <w:spacing w:after="0" w:line="240" w:lineRule="auto"/>
        <w:ind w:firstLine="567"/>
        <w:jc w:val="both"/>
        <w:rPr>
          <w:rFonts w:ascii="Arial" w:eastAsia="Times New Roman" w:hAnsi="Arial" w:cs="Arial"/>
          <w:lang w:eastAsia="ar-SA"/>
        </w:rPr>
      </w:pPr>
    </w:p>
    <w:p w14:paraId="5D113B8D" w14:textId="77777777" w:rsidR="00A06BEA" w:rsidRPr="00DB7123" w:rsidRDefault="00A06BEA" w:rsidP="00C733F8">
      <w:pPr>
        <w:numPr>
          <w:ilvl w:val="0"/>
          <w:numId w:val="3"/>
        </w:numPr>
        <w:overflowPunct w:val="0"/>
        <w:autoSpaceDE w:val="0"/>
        <w:autoSpaceDN w:val="0"/>
        <w:adjustRightInd w:val="0"/>
        <w:spacing w:after="0" w:line="240" w:lineRule="auto"/>
        <w:ind w:left="284" w:hanging="284"/>
        <w:jc w:val="center"/>
        <w:textAlignment w:val="baseline"/>
        <w:rPr>
          <w:rFonts w:ascii="Arial" w:eastAsia="Times New Roman" w:hAnsi="Arial" w:cs="Arial"/>
          <w:b/>
        </w:rPr>
      </w:pPr>
      <w:r w:rsidRPr="00DB7123">
        <w:rPr>
          <w:rFonts w:ascii="Arial" w:eastAsia="Times New Roman" w:hAnsi="Arial" w:cs="Arial"/>
          <w:b/>
        </w:rPr>
        <w:t>Līguma priekšmets</w:t>
      </w:r>
    </w:p>
    <w:p w14:paraId="792678E5" w14:textId="77777777" w:rsidR="00A06BEA" w:rsidRPr="00DB7123" w:rsidRDefault="00A06BEA" w:rsidP="00C733F8">
      <w:pPr>
        <w:pStyle w:val="Sarakstarindkopa"/>
        <w:numPr>
          <w:ilvl w:val="1"/>
          <w:numId w:val="3"/>
        </w:numPr>
        <w:tabs>
          <w:tab w:val="num" w:pos="-4536"/>
          <w:tab w:val="left" w:pos="709"/>
          <w:tab w:val="num" w:pos="1155"/>
        </w:tabs>
        <w:overflowPunct w:val="0"/>
        <w:autoSpaceDE w:val="0"/>
        <w:autoSpaceDN w:val="0"/>
        <w:adjustRightInd w:val="0"/>
        <w:spacing w:after="0" w:line="240" w:lineRule="auto"/>
        <w:ind w:left="0" w:firstLine="709"/>
        <w:jc w:val="both"/>
        <w:rPr>
          <w:rFonts w:ascii="Arial" w:hAnsi="Arial" w:cs="Arial"/>
          <w:sz w:val="22"/>
        </w:rPr>
      </w:pPr>
      <w:r w:rsidRPr="00DB7123">
        <w:rPr>
          <w:rFonts w:ascii="Arial" w:hAnsi="Arial" w:cs="Arial"/>
          <w:sz w:val="22"/>
        </w:rPr>
        <w:t xml:space="preserve">Pasūtītājs uzdod, bet Izpildītājs apņemas </w:t>
      </w:r>
      <w:r w:rsidR="00DE61A2" w:rsidRPr="00DB7123">
        <w:rPr>
          <w:rFonts w:ascii="Arial" w:hAnsi="Arial" w:cs="Arial"/>
          <w:sz w:val="22"/>
        </w:rPr>
        <w:t xml:space="preserve">organizēt </w:t>
      </w:r>
      <w:r w:rsidRPr="00DB7123">
        <w:rPr>
          <w:rFonts w:ascii="Arial" w:hAnsi="Arial" w:cs="Arial"/>
          <w:b/>
          <w:sz w:val="22"/>
        </w:rPr>
        <w:t xml:space="preserve">bērnu </w:t>
      </w:r>
      <w:r w:rsidR="00DE2D6D" w:rsidRPr="00DB7123">
        <w:rPr>
          <w:rFonts w:ascii="Arial" w:hAnsi="Arial" w:cs="Arial"/>
          <w:b/>
          <w:sz w:val="22"/>
        </w:rPr>
        <w:t>vasaras</w:t>
      </w:r>
      <w:r w:rsidR="00DE61A2" w:rsidRPr="00DB7123">
        <w:rPr>
          <w:rFonts w:ascii="Arial" w:hAnsi="Arial" w:cs="Arial"/>
          <w:b/>
          <w:sz w:val="22"/>
        </w:rPr>
        <w:t xml:space="preserve"> dienas</w:t>
      </w:r>
      <w:r w:rsidR="00DE2D6D" w:rsidRPr="00DB7123">
        <w:rPr>
          <w:rFonts w:ascii="Arial" w:hAnsi="Arial" w:cs="Arial"/>
          <w:b/>
          <w:sz w:val="22"/>
        </w:rPr>
        <w:t xml:space="preserve"> </w:t>
      </w:r>
      <w:r w:rsidR="00DE61A2" w:rsidRPr="00DB7123">
        <w:rPr>
          <w:rFonts w:ascii="Arial" w:hAnsi="Arial" w:cs="Arial"/>
          <w:b/>
          <w:sz w:val="22"/>
        </w:rPr>
        <w:t>nometni</w:t>
      </w:r>
      <w:r w:rsidR="007D5BF3" w:rsidRPr="00DB7123">
        <w:rPr>
          <w:rFonts w:ascii="Arial" w:hAnsi="Arial" w:cs="Arial"/>
          <w:b/>
          <w:sz w:val="22"/>
        </w:rPr>
        <w:t xml:space="preserve"> </w:t>
      </w:r>
      <w:r w:rsidR="007D5BF3" w:rsidRPr="00DB7123">
        <w:rPr>
          <w:rFonts w:ascii="Arial" w:hAnsi="Arial" w:cs="Arial"/>
          <w:sz w:val="22"/>
        </w:rPr>
        <w:t>(turpmāk – Nometne)</w:t>
      </w:r>
      <w:r w:rsidRPr="00DB7123">
        <w:rPr>
          <w:rFonts w:ascii="Arial" w:hAnsi="Arial" w:cs="Arial"/>
          <w:b/>
          <w:sz w:val="22"/>
        </w:rPr>
        <w:t xml:space="preserve"> </w:t>
      </w:r>
      <w:r w:rsidR="00DE2D6D" w:rsidRPr="00DB7123">
        <w:rPr>
          <w:rFonts w:ascii="Arial" w:hAnsi="Arial" w:cs="Arial"/>
          <w:spacing w:val="5"/>
          <w:sz w:val="22"/>
        </w:rPr>
        <w:t xml:space="preserve">atbilstoši iepirkuma nolikumam, t.sk., iepirkuma Tehniskās specifikācijas – tehniskā piedāvājuma noteikumiem </w:t>
      </w:r>
      <w:r w:rsidR="00DE61A2" w:rsidRPr="00DB7123">
        <w:rPr>
          <w:rFonts w:ascii="Arial" w:hAnsi="Arial" w:cs="Arial"/>
          <w:spacing w:val="5"/>
          <w:sz w:val="22"/>
        </w:rPr>
        <w:t xml:space="preserve">__.iepirkuma daļai </w:t>
      </w:r>
      <w:r w:rsidR="00DE61A2" w:rsidRPr="00DB7123">
        <w:rPr>
          <w:rFonts w:ascii="Arial" w:hAnsi="Arial" w:cs="Arial"/>
          <w:i/>
          <w:spacing w:val="5"/>
          <w:sz w:val="22"/>
        </w:rPr>
        <w:t>&lt;iepirkuma daļas nosaukums&gt;</w:t>
      </w:r>
      <w:r w:rsidR="00DE61A2" w:rsidRPr="00DB7123">
        <w:rPr>
          <w:rFonts w:ascii="Arial" w:hAnsi="Arial" w:cs="Arial"/>
          <w:spacing w:val="5"/>
          <w:sz w:val="22"/>
        </w:rPr>
        <w:t xml:space="preserve"> </w:t>
      </w:r>
      <w:r w:rsidR="00DE2D6D" w:rsidRPr="00DB7123">
        <w:rPr>
          <w:rFonts w:ascii="Arial" w:hAnsi="Arial" w:cs="Arial"/>
          <w:spacing w:val="5"/>
          <w:sz w:val="22"/>
        </w:rPr>
        <w:t>(Līguma 1.pielikums “Tehniskā specifikācija – tehniskais piedāvājums”)</w:t>
      </w:r>
      <w:r w:rsidR="00DE61A2" w:rsidRPr="00DB7123">
        <w:rPr>
          <w:rFonts w:ascii="Arial" w:hAnsi="Arial" w:cs="Arial"/>
          <w:spacing w:val="5"/>
          <w:sz w:val="22"/>
        </w:rPr>
        <w:t xml:space="preserve">, </w:t>
      </w:r>
      <w:r w:rsidR="00DE2D6D" w:rsidRPr="00DB7123">
        <w:rPr>
          <w:rFonts w:ascii="Arial" w:hAnsi="Arial" w:cs="Arial"/>
          <w:spacing w:val="5"/>
          <w:sz w:val="22"/>
        </w:rPr>
        <w:t xml:space="preserve">Izpildītāja Finanšu piedāvājumam </w:t>
      </w:r>
      <w:r w:rsidR="00DE61A2" w:rsidRPr="00DB7123">
        <w:rPr>
          <w:rFonts w:ascii="Arial" w:hAnsi="Arial" w:cs="Arial"/>
          <w:spacing w:val="5"/>
          <w:sz w:val="22"/>
        </w:rPr>
        <w:t>__.</w:t>
      </w:r>
      <w:r w:rsidR="00DE2D6D" w:rsidRPr="00DB7123">
        <w:rPr>
          <w:rFonts w:ascii="Arial" w:hAnsi="Arial" w:cs="Arial"/>
          <w:spacing w:val="5"/>
          <w:sz w:val="22"/>
        </w:rPr>
        <w:t>iepirkum</w:t>
      </w:r>
      <w:r w:rsidR="00DE61A2" w:rsidRPr="00DB7123">
        <w:rPr>
          <w:rFonts w:ascii="Arial" w:hAnsi="Arial" w:cs="Arial"/>
          <w:spacing w:val="5"/>
          <w:sz w:val="22"/>
        </w:rPr>
        <w:t xml:space="preserve">a daļai </w:t>
      </w:r>
      <w:r w:rsidR="00DE61A2" w:rsidRPr="00DB7123">
        <w:rPr>
          <w:rFonts w:ascii="Arial" w:hAnsi="Arial" w:cs="Arial"/>
          <w:i/>
          <w:spacing w:val="5"/>
          <w:sz w:val="22"/>
        </w:rPr>
        <w:t>&lt;iepirkuma daļas nosaukums&gt;</w:t>
      </w:r>
      <w:r w:rsidR="00DE2D6D" w:rsidRPr="00DB7123">
        <w:rPr>
          <w:rFonts w:ascii="Arial" w:hAnsi="Arial" w:cs="Arial"/>
          <w:spacing w:val="5"/>
          <w:sz w:val="22"/>
        </w:rPr>
        <w:t xml:space="preserve"> (Līguma </w:t>
      </w:r>
      <w:r w:rsidR="00DE61A2" w:rsidRPr="00DB7123">
        <w:rPr>
          <w:rFonts w:ascii="Arial" w:hAnsi="Arial" w:cs="Arial"/>
          <w:spacing w:val="5"/>
          <w:sz w:val="22"/>
        </w:rPr>
        <w:t>2</w:t>
      </w:r>
      <w:r w:rsidR="00DE2D6D" w:rsidRPr="00DB7123">
        <w:rPr>
          <w:rFonts w:ascii="Arial" w:hAnsi="Arial" w:cs="Arial"/>
          <w:spacing w:val="5"/>
          <w:sz w:val="22"/>
        </w:rPr>
        <w:t>.pielikums “</w:t>
      </w:r>
      <w:r w:rsidR="00DE61A2" w:rsidRPr="00DB7123">
        <w:rPr>
          <w:rFonts w:ascii="Arial" w:hAnsi="Arial" w:cs="Arial"/>
          <w:spacing w:val="5"/>
          <w:sz w:val="22"/>
        </w:rPr>
        <w:t>F</w:t>
      </w:r>
      <w:r w:rsidR="00DE2D6D" w:rsidRPr="00DB7123">
        <w:rPr>
          <w:rFonts w:ascii="Arial" w:hAnsi="Arial" w:cs="Arial"/>
          <w:spacing w:val="5"/>
          <w:sz w:val="22"/>
        </w:rPr>
        <w:t>inanšu piedāvājums”)</w:t>
      </w:r>
      <w:r w:rsidR="007D5BF3" w:rsidRPr="00DB7123">
        <w:rPr>
          <w:rFonts w:ascii="Arial" w:hAnsi="Arial" w:cs="Arial"/>
          <w:spacing w:val="5"/>
          <w:sz w:val="22"/>
        </w:rPr>
        <w:t xml:space="preserve">, </w:t>
      </w:r>
      <w:r w:rsidR="007D5BF3" w:rsidRPr="00DB7123">
        <w:rPr>
          <w:rFonts w:ascii="Arial" w:hAnsi="Arial" w:cs="Arial"/>
          <w:sz w:val="22"/>
        </w:rPr>
        <w:t>(turpmāk – Pakalpojums)</w:t>
      </w:r>
      <w:r w:rsidR="00DE2D6D" w:rsidRPr="00DB7123">
        <w:rPr>
          <w:rFonts w:ascii="Arial" w:hAnsi="Arial" w:cs="Arial"/>
          <w:spacing w:val="5"/>
          <w:sz w:val="22"/>
        </w:rPr>
        <w:t xml:space="preserve">, </w:t>
      </w:r>
      <w:r w:rsidR="00DE2D6D" w:rsidRPr="00DB7123">
        <w:rPr>
          <w:rFonts w:ascii="Arial" w:hAnsi="Arial" w:cs="Arial"/>
          <w:sz w:val="22"/>
          <w:lang w:eastAsia="ko-KR"/>
        </w:rPr>
        <w:t>saskaņā ar Līguma</w:t>
      </w:r>
      <w:r w:rsidR="00DE2D6D" w:rsidRPr="00DB7123">
        <w:rPr>
          <w:rFonts w:ascii="Arial" w:hAnsi="Arial" w:cs="Arial"/>
          <w:b/>
          <w:sz w:val="22"/>
        </w:rPr>
        <w:t xml:space="preserve"> </w:t>
      </w:r>
      <w:r w:rsidR="00DE2D6D" w:rsidRPr="00DB7123">
        <w:rPr>
          <w:rFonts w:ascii="Arial" w:hAnsi="Arial" w:cs="Arial"/>
          <w:sz w:val="22"/>
        </w:rPr>
        <w:t>noteikumiem</w:t>
      </w:r>
      <w:r w:rsidR="00DE61A2" w:rsidRPr="00DB7123">
        <w:rPr>
          <w:rFonts w:ascii="Arial" w:hAnsi="Arial" w:cs="Arial"/>
          <w:sz w:val="22"/>
        </w:rPr>
        <w:t>,</w:t>
      </w:r>
      <w:r w:rsidR="00DE2D6D" w:rsidRPr="00DB7123">
        <w:rPr>
          <w:rFonts w:ascii="Arial" w:hAnsi="Arial" w:cs="Arial"/>
          <w:sz w:val="22"/>
        </w:rPr>
        <w:t xml:space="preserve"> </w:t>
      </w:r>
      <w:r w:rsidR="00ED1CEA" w:rsidRPr="00DB7123">
        <w:rPr>
          <w:rFonts w:ascii="Arial" w:hAnsi="Arial" w:cs="Arial"/>
          <w:sz w:val="22"/>
        </w:rPr>
        <w:t>Ministru kabineta 2009.gada 1.septembra noteikumiem Nr.981 “Bērnu nometņu organizēšanas kārtība un darbības kārtība” un citu Latvijas Republikas normatīvo tiesību aktu prasībām, kas attiecas uz Pakalpojuma sniegšanu</w:t>
      </w:r>
      <w:r w:rsidR="00DE61A2" w:rsidRPr="00DB7123">
        <w:rPr>
          <w:rFonts w:ascii="Arial" w:hAnsi="Arial" w:cs="Arial"/>
          <w:sz w:val="22"/>
        </w:rPr>
        <w:t>.</w:t>
      </w:r>
    </w:p>
    <w:p w14:paraId="53F8DFE0" w14:textId="77777777" w:rsidR="00851479" w:rsidRPr="00DB7123" w:rsidRDefault="00851479" w:rsidP="00C733F8">
      <w:pPr>
        <w:pStyle w:val="Sarakstarindkopa"/>
        <w:numPr>
          <w:ilvl w:val="1"/>
          <w:numId w:val="3"/>
        </w:numPr>
        <w:tabs>
          <w:tab w:val="num" w:pos="-4536"/>
          <w:tab w:val="left" w:pos="709"/>
          <w:tab w:val="num" w:pos="1155"/>
        </w:tabs>
        <w:overflowPunct w:val="0"/>
        <w:autoSpaceDE w:val="0"/>
        <w:autoSpaceDN w:val="0"/>
        <w:adjustRightInd w:val="0"/>
        <w:spacing w:after="0" w:line="240" w:lineRule="auto"/>
        <w:ind w:left="0" w:firstLine="709"/>
        <w:jc w:val="both"/>
        <w:rPr>
          <w:rFonts w:ascii="Arial" w:hAnsi="Arial" w:cs="Arial"/>
          <w:sz w:val="22"/>
        </w:rPr>
      </w:pPr>
      <w:r w:rsidRPr="00DB7123">
        <w:rPr>
          <w:rFonts w:ascii="Arial" w:hAnsi="Arial" w:cs="Arial"/>
          <w:sz w:val="22"/>
        </w:rPr>
        <w:t xml:space="preserve">Pakalpojums tiek sniegts ________________ </w:t>
      </w:r>
      <w:r w:rsidRPr="00DB7123">
        <w:rPr>
          <w:rFonts w:ascii="Arial" w:hAnsi="Arial" w:cs="Arial"/>
          <w:i/>
          <w:sz w:val="22"/>
        </w:rPr>
        <w:t>(adrese)</w:t>
      </w:r>
      <w:r w:rsidRPr="00DB7123">
        <w:rPr>
          <w:rFonts w:ascii="Arial" w:hAnsi="Arial" w:cs="Arial"/>
          <w:sz w:val="22"/>
        </w:rPr>
        <w:t>, Liepājā.</w:t>
      </w:r>
    </w:p>
    <w:p w14:paraId="0DB189CB" w14:textId="77777777" w:rsidR="00402C99" w:rsidRPr="00DB7123" w:rsidRDefault="00402C99" w:rsidP="00C733F8">
      <w:pPr>
        <w:tabs>
          <w:tab w:val="num" w:pos="720"/>
        </w:tabs>
        <w:spacing w:after="0" w:line="240" w:lineRule="auto"/>
        <w:ind w:hanging="720"/>
        <w:jc w:val="both"/>
        <w:rPr>
          <w:rFonts w:ascii="Arial" w:eastAsia="Times New Roman" w:hAnsi="Arial" w:cs="Arial"/>
          <w:lang w:eastAsia="ko-KR"/>
        </w:rPr>
      </w:pPr>
    </w:p>
    <w:p w14:paraId="6EFFD60F" w14:textId="77777777" w:rsidR="00402C99" w:rsidRPr="00DB7123" w:rsidRDefault="00402C99" w:rsidP="00C733F8">
      <w:pPr>
        <w:numPr>
          <w:ilvl w:val="0"/>
          <w:numId w:val="3"/>
        </w:numPr>
        <w:spacing w:after="0" w:line="240" w:lineRule="auto"/>
        <w:ind w:left="284" w:hanging="284"/>
        <w:jc w:val="center"/>
        <w:rPr>
          <w:rFonts w:ascii="Arial" w:eastAsia="Times New Roman" w:hAnsi="Arial" w:cs="Arial"/>
          <w:b/>
          <w:lang w:eastAsia="ko-KR"/>
        </w:rPr>
      </w:pPr>
      <w:r w:rsidRPr="00DB7123">
        <w:rPr>
          <w:rFonts w:ascii="Arial" w:eastAsia="Times New Roman" w:hAnsi="Arial" w:cs="Arial"/>
          <w:b/>
          <w:lang w:eastAsia="ko-KR"/>
        </w:rPr>
        <w:t>Līguma termiņš</w:t>
      </w:r>
    </w:p>
    <w:p w14:paraId="67C3E8D2" w14:textId="77777777" w:rsidR="00402C99" w:rsidRPr="00DB7123" w:rsidRDefault="00402C99" w:rsidP="00C733F8">
      <w:pPr>
        <w:pStyle w:val="Sarakstarindkopa"/>
        <w:numPr>
          <w:ilvl w:val="1"/>
          <w:numId w:val="3"/>
        </w:numPr>
        <w:tabs>
          <w:tab w:val="left" w:pos="-3544"/>
          <w:tab w:val="left" w:pos="709"/>
          <w:tab w:val="left" w:pos="1134"/>
        </w:tabs>
        <w:spacing w:after="0" w:line="240" w:lineRule="auto"/>
        <w:ind w:left="0" w:firstLine="709"/>
        <w:jc w:val="both"/>
        <w:rPr>
          <w:rFonts w:ascii="Arial" w:hAnsi="Arial" w:cs="Arial"/>
          <w:sz w:val="22"/>
          <w:lang w:eastAsia="ko-KR"/>
        </w:rPr>
      </w:pPr>
      <w:r w:rsidRPr="00DB7123">
        <w:rPr>
          <w:rFonts w:ascii="Arial" w:hAnsi="Arial" w:cs="Arial"/>
          <w:sz w:val="22"/>
          <w:lang w:eastAsia="ko-KR"/>
        </w:rPr>
        <w:t>Līgums stājas spēkā ar tā abpusējas parakstīšanas brīdi un ir spēkā līdz Pušu saistību pilnīgai izpildei.</w:t>
      </w:r>
      <w:r w:rsidR="006032E4" w:rsidRPr="00DB7123">
        <w:rPr>
          <w:rFonts w:ascii="Arial" w:hAnsi="Arial" w:cs="Arial"/>
          <w:sz w:val="22"/>
          <w:lang w:eastAsia="ko-KR"/>
        </w:rPr>
        <w:t xml:space="preserve"> Saistības uzskatāmas par izpildītām, ja Izpildītājs Līgumā paredzētajā kārtībā, termiņā un apjomā ir sniedzis Pakalpojumu, bet Pasūtītājs ir norēķinājies par Līguma noteikumiem atbilstoša Pakalpojuma sniegšanu.</w:t>
      </w:r>
    </w:p>
    <w:p w14:paraId="61C7A55E" w14:textId="77777777" w:rsidR="00402C99" w:rsidRPr="00DB7123" w:rsidRDefault="00402C99" w:rsidP="00C733F8">
      <w:pPr>
        <w:pStyle w:val="Sarakstarindkopa"/>
        <w:numPr>
          <w:ilvl w:val="1"/>
          <w:numId w:val="3"/>
        </w:numPr>
        <w:tabs>
          <w:tab w:val="left" w:pos="-3544"/>
          <w:tab w:val="left" w:pos="709"/>
          <w:tab w:val="left" w:pos="1134"/>
        </w:tabs>
        <w:spacing w:after="0" w:line="240" w:lineRule="auto"/>
        <w:ind w:left="0" w:firstLine="709"/>
        <w:jc w:val="both"/>
        <w:rPr>
          <w:rFonts w:ascii="Arial" w:hAnsi="Arial" w:cs="Arial"/>
          <w:sz w:val="22"/>
          <w:lang w:eastAsia="ko-KR"/>
        </w:rPr>
      </w:pPr>
      <w:r w:rsidRPr="00DB7123">
        <w:rPr>
          <w:rFonts w:ascii="Arial" w:hAnsi="Arial" w:cs="Arial"/>
          <w:sz w:val="22"/>
        </w:rPr>
        <w:t xml:space="preserve">Pakalpojuma </w:t>
      </w:r>
      <w:r w:rsidR="00ED1CEA" w:rsidRPr="00DB7123">
        <w:rPr>
          <w:rFonts w:ascii="Arial" w:hAnsi="Arial" w:cs="Arial"/>
          <w:sz w:val="22"/>
        </w:rPr>
        <w:t>tiek sniegts</w:t>
      </w:r>
      <w:r w:rsidRPr="00DB7123">
        <w:rPr>
          <w:rFonts w:ascii="Arial" w:hAnsi="Arial" w:cs="Arial"/>
          <w:sz w:val="22"/>
        </w:rPr>
        <w:t xml:space="preserve"> no </w:t>
      </w:r>
      <w:r w:rsidRPr="00DB7123">
        <w:rPr>
          <w:rFonts w:ascii="Arial" w:hAnsi="Arial" w:cs="Arial"/>
          <w:b/>
          <w:sz w:val="22"/>
          <w:lang w:eastAsia="ko-KR"/>
        </w:rPr>
        <w:t>2019.gada 1.jūlija</w:t>
      </w:r>
      <w:r w:rsidRPr="00DB7123">
        <w:rPr>
          <w:rFonts w:ascii="Arial" w:hAnsi="Arial" w:cs="Arial"/>
          <w:sz w:val="22"/>
          <w:lang w:eastAsia="ko-KR"/>
        </w:rPr>
        <w:t xml:space="preserve"> līdz </w:t>
      </w:r>
      <w:r w:rsidRPr="00DB7123">
        <w:rPr>
          <w:rFonts w:ascii="Arial" w:hAnsi="Arial" w:cs="Arial"/>
          <w:b/>
          <w:sz w:val="22"/>
          <w:lang w:eastAsia="ko-KR"/>
        </w:rPr>
        <w:t xml:space="preserve">2019.gada </w:t>
      </w:r>
      <w:r w:rsidR="009D48BB" w:rsidRPr="00DB7123">
        <w:rPr>
          <w:rFonts w:ascii="Arial" w:hAnsi="Arial" w:cs="Arial"/>
          <w:b/>
          <w:sz w:val="22"/>
          <w:lang w:eastAsia="ko-KR"/>
        </w:rPr>
        <w:t>19</w:t>
      </w:r>
      <w:r w:rsidRPr="00DB7123">
        <w:rPr>
          <w:rFonts w:ascii="Arial" w:hAnsi="Arial" w:cs="Arial"/>
          <w:b/>
          <w:sz w:val="22"/>
          <w:lang w:eastAsia="ko-KR"/>
        </w:rPr>
        <w:t>.jūlijam</w:t>
      </w:r>
      <w:r w:rsidRPr="00DB7123">
        <w:rPr>
          <w:rFonts w:ascii="Arial" w:hAnsi="Arial" w:cs="Arial"/>
          <w:sz w:val="22"/>
          <w:lang w:eastAsia="ko-KR"/>
        </w:rPr>
        <w:t>.</w:t>
      </w:r>
    </w:p>
    <w:p w14:paraId="431FE243" w14:textId="77777777" w:rsidR="00402C99" w:rsidRPr="00DB7123" w:rsidRDefault="00402C99" w:rsidP="00C733F8">
      <w:pPr>
        <w:pStyle w:val="Sarakstarindkopa"/>
        <w:tabs>
          <w:tab w:val="left" w:pos="-3544"/>
          <w:tab w:val="left" w:pos="709"/>
          <w:tab w:val="num" w:pos="1155"/>
        </w:tabs>
        <w:overflowPunct w:val="0"/>
        <w:autoSpaceDE w:val="0"/>
        <w:autoSpaceDN w:val="0"/>
        <w:adjustRightInd w:val="0"/>
        <w:spacing w:after="0" w:line="240" w:lineRule="auto"/>
        <w:ind w:left="709"/>
        <w:jc w:val="both"/>
        <w:rPr>
          <w:rFonts w:ascii="Arial" w:hAnsi="Arial" w:cs="Arial"/>
          <w:sz w:val="22"/>
        </w:rPr>
      </w:pPr>
    </w:p>
    <w:p w14:paraId="3937F962" w14:textId="77777777" w:rsidR="00A06BEA" w:rsidRPr="00DB7123" w:rsidRDefault="00A06BEA" w:rsidP="00C733F8">
      <w:pPr>
        <w:pStyle w:val="Sarakstarindkopa"/>
        <w:numPr>
          <w:ilvl w:val="0"/>
          <w:numId w:val="3"/>
        </w:numPr>
        <w:overflowPunct w:val="0"/>
        <w:autoSpaceDE w:val="0"/>
        <w:autoSpaceDN w:val="0"/>
        <w:adjustRightInd w:val="0"/>
        <w:spacing w:after="0" w:line="240" w:lineRule="auto"/>
        <w:ind w:left="426" w:hanging="426"/>
        <w:jc w:val="center"/>
        <w:textAlignment w:val="baseline"/>
        <w:rPr>
          <w:rFonts w:ascii="Arial" w:hAnsi="Arial" w:cs="Arial"/>
          <w:b/>
          <w:sz w:val="22"/>
        </w:rPr>
      </w:pPr>
      <w:r w:rsidRPr="00DB7123">
        <w:rPr>
          <w:rFonts w:ascii="Arial" w:hAnsi="Arial" w:cs="Arial"/>
          <w:b/>
          <w:sz w:val="22"/>
        </w:rPr>
        <w:t>Līgum</w:t>
      </w:r>
      <w:r w:rsidR="00B20370" w:rsidRPr="00DB7123">
        <w:rPr>
          <w:rFonts w:ascii="Arial" w:hAnsi="Arial" w:cs="Arial"/>
          <w:b/>
          <w:sz w:val="22"/>
        </w:rPr>
        <w:t xml:space="preserve">a </w:t>
      </w:r>
      <w:r w:rsidR="00922D78" w:rsidRPr="00DB7123">
        <w:rPr>
          <w:rFonts w:ascii="Arial" w:hAnsi="Arial" w:cs="Arial"/>
          <w:b/>
          <w:sz w:val="22"/>
        </w:rPr>
        <w:t>cena un norēķinu kārtība</w:t>
      </w:r>
    </w:p>
    <w:p w14:paraId="336704A9" w14:textId="77777777" w:rsidR="00806B02" w:rsidRPr="00DB7123" w:rsidRDefault="00806B02" w:rsidP="00C733F8">
      <w:pPr>
        <w:numPr>
          <w:ilvl w:val="1"/>
          <w:numId w:val="3"/>
        </w:numPr>
        <w:tabs>
          <w:tab w:val="left" w:pos="709"/>
          <w:tab w:val="left" w:pos="1134"/>
        </w:tabs>
        <w:spacing w:after="0" w:line="240" w:lineRule="auto"/>
        <w:ind w:left="0" w:firstLine="709"/>
        <w:jc w:val="both"/>
        <w:rPr>
          <w:rFonts w:ascii="Arial" w:eastAsia="Times New Roman" w:hAnsi="Arial" w:cs="Arial"/>
          <w:lang w:eastAsia="ko-KR"/>
        </w:rPr>
      </w:pPr>
      <w:r w:rsidRPr="00DB7123">
        <w:rPr>
          <w:rFonts w:ascii="Arial" w:eastAsia="Times New Roman" w:hAnsi="Arial" w:cs="Arial"/>
          <w:lang w:eastAsia="ko-KR"/>
        </w:rPr>
        <w:t>Līgum</w:t>
      </w:r>
      <w:r w:rsidR="00B20370" w:rsidRPr="00DB7123">
        <w:rPr>
          <w:rFonts w:ascii="Arial" w:eastAsia="Times New Roman" w:hAnsi="Arial" w:cs="Arial"/>
          <w:lang w:eastAsia="ko-KR"/>
        </w:rPr>
        <w:t xml:space="preserve">a </w:t>
      </w:r>
      <w:r w:rsidRPr="00DB7123">
        <w:rPr>
          <w:rFonts w:ascii="Arial" w:eastAsia="Times New Roman" w:hAnsi="Arial" w:cs="Arial"/>
          <w:lang w:eastAsia="ko-KR"/>
        </w:rPr>
        <w:t>cena par Pakalpojum</w:t>
      </w:r>
      <w:r w:rsidR="00B20370" w:rsidRPr="00DB7123">
        <w:rPr>
          <w:rFonts w:ascii="Arial" w:eastAsia="Times New Roman" w:hAnsi="Arial" w:cs="Arial"/>
          <w:lang w:eastAsia="ko-KR"/>
        </w:rPr>
        <w:t xml:space="preserve">a sniegšanu vienam Nometnes dalībniekam </w:t>
      </w:r>
      <w:r w:rsidRPr="00DB7123">
        <w:rPr>
          <w:rFonts w:ascii="Arial" w:eastAsia="Times New Roman" w:hAnsi="Arial" w:cs="Arial"/>
          <w:lang w:eastAsia="ko-KR"/>
        </w:rPr>
        <w:t xml:space="preserve">ir  EUR ___ </w:t>
      </w:r>
      <w:r w:rsidRPr="00DB7123">
        <w:rPr>
          <w:rFonts w:ascii="Arial" w:eastAsia="Times New Roman" w:hAnsi="Arial" w:cs="Arial"/>
          <w:i/>
          <w:lang w:eastAsia="ko-KR"/>
        </w:rPr>
        <w:t>(&lt;summa vārdiem&gt;</w:t>
      </w:r>
      <w:r w:rsidR="00922D78" w:rsidRPr="00DB7123">
        <w:rPr>
          <w:rFonts w:ascii="Arial" w:eastAsia="Times New Roman" w:hAnsi="Arial" w:cs="Arial"/>
          <w:lang w:eastAsia="ko-KR"/>
        </w:rPr>
        <w:t>)</w:t>
      </w:r>
      <w:r w:rsidR="00B20370" w:rsidRPr="00DB7123">
        <w:rPr>
          <w:rFonts w:ascii="Arial" w:eastAsia="Times New Roman" w:hAnsi="Arial" w:cs="Arial"/>
          <w:lang w:eastAsia="ko-KR"/>
        </w:rPr>
        <w:t xml:space="preserve"> dienā</w:t>
      </w:r>
      <w:r w:rsidRPr="00DB7123">
        <w:rPr>
          <w:rFonts w:ascii="Arial" w:eastAsia="Times New Roman" w:hAnsi="Arial" w:cs="Arial"/>
          <w:lang w:eastAsia="ko-KR"/>
        </w:rPr>
        <w:t>.</w:t>
      </w:r>
    </w:p>
    <w:p w14:paraId="122A9BFE" w14:textId="77777777" w:rsidR="00B20370" w:rsidRPr="00DB7123" w:rsidRDefault="00B20370" w:rsidP="00C733F8">
      <w:pPr>
        <w:numPr>
          <w:ilvl w:val="1"/>
          <w:numId w:val="3"/>
        </w:numPr>
        <w:tabs>
          <w:tab w:val="left" w:pos="709"/>
          <w:tab w:val="left" w:pos="1134"/>
        </w:tabs>
        <w:spacing w:after="0" w:line="240" w:lineRule="auto"/>
        <w:ind w:left="0" w:firstLine="709"/>
        <w:jc w:val="both"/>
        <w:rPr>
          <w:rFonts w:ascii="Arial" w:eastAsia="Times New Roman" w:hAnsi="Arial" w:cs="Arial"/>
          <w:lang w:eastAsia="ko-KR"/>
        </w:rPr>
      </w:pPr>
      <w:r w:rsidRPr="00DB7123">
        <w:rPr>
          <w:rFonts w:ascii="Arial" w:hAnsi="Arial" w:cs="Arial"/>
        </w:rPr>
        <w:t xml:space="preserve">Kopējā līguma cena par Pakalpojumu Līguma darbības laikā </w:t>
      </w:r>
      <w:r w:rsidR="00E12930" w:rsidRPr="00DB7123">
        <w:rPr>
          <w:rFonts w:ascii="Arial" w:hAnsi="Arial" w:cs="Arial"/>
        </w:rPr>
        <w:t xml:space="preserve">nepārsniedz </w:t>
      </w:r>
      <w:r w:rsidRPr="00DB7123">
        <w:rPr>
          <w:rFonts w:ascii="Arial" w:hAnsi="Arial" w:cs="Arial"/>
        </w:rPr>
        <w:t xml:space="preserve">EUR ___ </w:t>
      </w:r>
      <w:r w:rsidRPr="00DB7123">
        <w:rPr>
          <w:rFonts w:ascii="Arial" w:eastAsia="Times New Roman" w:hAnsi="Arial" w:cs="Arial"/>
          <w:i/>
          <w:lang w:eastAsia="ko-KR"/>
        </w:rPr>
        <w:t>(&lt;summa vārdiem&gt;</w:t>
      </w:r>
      <w:r w:rsidRPr="00DB7123">
        <w:rPr>
          <w:rFonts w:ascii="Arial" w:eastAsia="Times New Roman" w:hAnsi="Arial" w:cs="Arial"/>
          <w:lang w:eastAsia="ko-KR"/>
        </w:rPr>
        <w:t>).</w:t>
      </w:r>
    </w:p>
    <w:p w14:paraId="07AF1586" w14:textId="77777777" w:rsidR="00806B02" w:rsidRPr="00DB7123" w:rsidRDefault="00806B02" w:rsidP="00C733F8">
      <w:pPr>
        <w:numPr>
          <w:ilvl w:val="1"/>
          <w:numId w:val="3"/>
        </w:numPr>
        <w:tabs>
          <w:tab w:val="left" w:pos="709"/>
          <w:tab w:val="left" w:pos="1134"/>
        </w:tabs>
        <w:spacing w:after="0" w:line="240" w:lineRule="auto"/>
        <w:ind w:left="0" w:firstLine="709"/>
        <w:jc w:val="both"/>
        <w:rPr>
          <w:rFonts w:ascii="Arial" w:eastAsia="Times New Roman" w:hAnsi="Arial" w:cs="Arial"/>
          <w:lang w:eastAsia="ko-KR"/>
        </w:rPr>
      </w:pPr>
      <w:r w:rsidRPr="00DB7123">
        <w:rPr>
          <w:rFonts w:ascii="Arial" w:eastAsia="Times New Roman" w:hAnsi="Arial" w:cs="Arial"/>
          <w:lang w:eastAsia="ko-KR"/>
        </w:rPr>
        <w:t xml:space="preserve">Līgumcenā ir iekļautas </w:t>
      </w:r>
      <w:r w:rsidRPr="00DB7123">
        <w:rPr>
          <w:rFonts w:ascii="Arial" w:hAnsi="Arial" w:cs="Arial"/>
        </w:rPr>
        <w:t>visas izmaksas, kas saistītas ar Pakalpojuma sniegšanu – izdevumi par telpām, dalībnieku ēdināšanu, transporta izdevumi, atlīdzība speciālistiem, inventāra noma</w:t>
      </w:r>
      <w:r w:rsidRPr="00DB7123">
        <w:rPr>
          <w:rFonts w:ascii="Arial" w:eastAsia="Times New Roman" w:hAnsi="Arial" w:cs="Arial"/>
          <w:lang w:eastAsia="ko-KR"/>
        </w:rPr>
        <w:t>, atļauju saņemšanu no trešajām personām un visi Latvijas Republikā noteiktie nodokļi, nodevas, izņemot PVN, un citas izmaksas.</w:t>
      </w:r>
    </w:p>
    <w:p w14:paraId="62D97CA3" w14:textId="77777777" w:rsidR="007D5BF3" w:rsidRPr="00DB7123" w:rsidRDefault="00922D78" w:rsidP="00C733F8">
      <w:pPr>
        <w:pStyle w:val="Sarakstarindkopa"/>
        <w:numPr>
          <w:ilvl w:val="1"/>
          <w:numId w:val="3"/>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 xml:space="preserve">Pasūtītājs samaksā Izpildītājam priekšapmaksu 50% (piecdesmit procenti) apmērā no līgumcenas, kas ir: EUR __________ </w:t>
      </w:r>
      <w:r w:rsidRPr="00DB7123">
        <w:rPr>
          <w:rFonts w:ascii="Arial" w:hAnsi="Arial" w:cs="Arial"/>
          <w:i/>
          <w:sz w:val="22"/>
          <w:lang w:eastAsia="ko-KR"/>
        </w:rPr>
        <w:t>(&lt;summa vārdiem&gt;</w:t>
      </w:r>
      <w:r w:rsidRPr="00DB7123">
        <w:rPr>
          <w:rFonts w:ascii="Arial" w:hAnsi="Arial" w:cs="Arial"/>
          <w:sz w:val="22"/>
          <w:lang w:eastAsia="ko-KR"/>
        </w:rPr>
        <w:t>),</w:t>
      </w:r>
      <w:r w:rsidRPr="00DB7123">
        <w:rPr>
          <w:rFonts w:ascii="Arial" w:hAnsi="Arial" w:cs="Arial"/>
          <w:i/>
          <w:sz w:val="22"/>
        </w:rPr>
        <w:t xml:space="preserve"> </w:t>
      </w:r>
      <w:r w:rsidRPr="00DB7123">
        <w:rPr>
          <w:rFonts w:ascii="Arial" w:hAnsi="Arial" w:cs="Arial"/>
          <w:sz w:val="22"/>
        </w:rPr>
        <w:t xml:space="preserve"> turpmāk  – Avanss, 5 (piecu) darba dienu laikā pēc Izpildītāja izrakstīta Avansa rēķina </w:t>
      </w:r>
      <w:r w:rsidRPr="00DB7123">
        <w:rPr>
          <w:rFonts w:ascii="Arial" w:hAnsi="Arial" w:cs="Arial"/>
          <w:sz w:val="22"/>
        </w:rPr>
        <w:lastRenderedPageBreak/>
        <w:t>saņemšanas, pārskaitot naudu Izpildītāja norādītajā bankas kontā</w:t>
      </w:r>
      <w:r w:rsidR="007D5BF3" w:rsidRPr="00DB7123">
        <w:rPr>
          <w:rFonts w:ascii="Arial" w:hAnsi="Arial" w:cs="Arial"/>
          <w:sz w:val="22"/>
        </w:rPr>
        <w:t>, ja Izpildītājs</w:t>
      </w:r>
      <w:r w:rsidR="00F52E8F" w:rsidRPr="00DB7123">
        <w:rPr>
          <w:rFonts w:ascii="Arial" w:hAnsi="Arial" w:cs="Arial"/>
          <w:sz w:val="22"/>
        </w:rPr>
        <w:t xml:space="preserve"> pirms Nometnes darbības uzsākšanas</w:t>
      </w:r>
      <w:r w:rsidR="007D5BF3" w:rsidRPr="00DB7123">
        <w:rPr>
          <w:rFonts w:ascii="Arial" w:hAnsi="Arial" w:cs="Arial"/>
          <w:sz w:val="22"/>
        </w:rPr>
        <w:t>:</w:t>
      </w:r>
    </w:p>
    <w:p w14:paraId="4C8F5394" w14:textId="77777777" w:rsidR="007D5BF3" w:rsidRPr="00DB7123" w:rsidRDefault="00F52E8F" w:rsidP="00C733F8">
      <w:pPr>
        <w:pStyle w:val="Sarakstarindkopa"/>
        <w:numPr>
          <w:ilvl w:val="2"/>
          <w:numId w:val="3"/>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 xml:space="preserve">informāciju par Nometni reģistrējis </w:t>
      </w:r>
      <w:r w:rsidR="007D5BF3" w:rsidRPr="00DB7123">
        <w:rPr>
          <w:rFonts w:ascii="Arial" w:hAnsi="Arial" w:cs="Arial"/>
          <w:sz w:val="22"/>
        </w:rPr>
        <w:t>atbilstoši Ministru kabineta 2009.gada 1.septembra noteikumu Nr.981 „Bērnu nometņu organizēšanas un darbības kārtība” 8.10.apakšpunkta prasībām</w:t>
      </w:r>
      <w:r w:rsidRPr="00DB7123">
        <w:rPr>
          <w:rFonts w:ascii="Arial" w:hAnsi="Arial" w:cs="Arial"/>
          <w:sz w:val="22"/>
        </w:rPr>
        <w:t xml:space="preserve"> un Nometne</w:t>
      </w:r>
      <w:r w:rsidR="007D5BF3" w:rsidRPr="00DB7123">
        <w:rPr>
          <w:rFonts w:ascii="Arial" w:hAnsi="Arial" w:cs="Arial"/>
          <w:sz w:val="22"/>
        </w:rPr>
        <w:t xml:space="preserve"> ir iekļauta Valsts izglītības satura centra vienotās informācijas sistēmā (</w:t>
      </w:r>
      <w:hyperlink r:id="rId8" w:history="1">
        <w:r w:rsidR="007D5BF3" w:rsidRPr="00DB7123">
          <w:rPr>
            <w:rStyle w:val="Hipersaite"/>
            <w:rFonts w:ascii="Arial" w:hAnsi="Arial" w:cs="Arial"/>
            <w:sz w:val="22"/>
          </w:rPr>
          <w:t>www.nometnes.gov.lv</w:t>
        </w:r>
      </w:hyperlink>
      <w:r w:rsidR="007D5BF3" w:rsidRPr="00DB7123">
        <w:rPr>
          <w:rFonts w:ascii="Arial" w:hAnsi="Arial" w:cs="Arial"/>
          <w:sz w:val="22"/>
        </w:rPr>
        <w:t>.);</w:t>
      </w:r>
    </w:p>
    <w:p w14:paraId="318630DB" w14:textId="77777777" w:rsidR="00922D78" w:rsidRPr="00DB7123" w:rsidRDefault="00F52E8F" w:rsidP="00C733F8">
      <w:pPr>
        <w:pStyle w:val="Sarakstarindkopa"/>
        <w:numPr>
          <w:ilvl w:val="2"/>
          <w:numId w:val="3"/>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izpildījis iepirkuma Tehniskās specifikācijas 4. un 5.punktu prasības.</w:t>
      </w:r>
      <w:r w:rsidR="007D5BF3" w:rsidRPr="00DB7123">
        <w:rPr>
          <w:rFonts w:ascii="Arial" w:hAnsi="Arial" w:cs="Arial"/>
          <w:sz w:val="22"/>
        </w:rPr>
        <w:t xml:space="preserve"> </w:t>
      </w:r>
    </w:p>
    <w:p w14:paraId="040CFE1B" w14:textId="77777777" w:rsidR="00DE6EF3" w:rsidRPr="00DB7123" w:rsidRDefault="00445481" w:rsidP="00C733F8">
      <w:pPr>
        <w:pStyle w:val="Sarakstarindkopa"/>
        <w:numPr>
          <w:ilvl w:val="1"/>
          <w:numId w:val="3"/>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 xml:space="preserve">Pasūtītājs maksā Izpildītājam 50% (piecdesmit procenti) no Līguma 3.1. noteiktās Līguma cenas, ja </w:t>
      </w:r>
      <w:r w:rsidR="00DE6EF3" w:rsidRPr="00DB7123">
        <w:rPr>
          <w:rFonts w:ascii="Arial" w:hAnsi="Arial" w:cs="Arial"/>
          <w:sz w:val="22"/>
        </w:rPr>
        <w:t>Nometnes dalībniek</w:t>
      </w:r>
      <w:r w:rsidRPr="00DB7123">
        <w:rPr>
          <w:rFonts w:ascii="Arial" w:hAnsi="Arial" w:cs="Arial"/>
          <w:sz w:val="22"/>
        </w:rPr>
        <w:t>s</w:t>
      </w:r>
      <w:r w:rsidR="00DE6EF3" w:rsidRPr="00DB7123">
        <w:rPr>
          <w:rFonts w:ascii="Arial" w:hAnsi="Arial" w:cs="Arial"/>
          <w:sz w:val="22"/>
        </w:rPr>
        <w:t>, par kur</w:t>
      </w:r>
      <w:r w:rsidRPr="00DB7123">
        <w:rPr>
          <w:rFonts w:ascii="Arial" w:hAnsi="Arial" w:cs="Arial"/>
          <w:sz w:val="22"/>
        </w:rPr>
        <w:t>a</w:t>
      </w:r>
      <w:r w:rsidR="00DE6EF3" w:rsidRPr="00DB7123">
        <w:rPr>
          <w:rFonts w:ascii="Arial" w:hAnsi="Arial" w:cs="Arial"/>
          <w:sz w:val="22"/>
        </w:rPr>
        <w:t xml:space="preserve"> uzņemšanu Nometnē Izpildītājs noslēdzis rakstiskus līgumus</w:t>
      </w:r>
      <w:r w:rsidRPr="00DB7123">
        <w:rPr>
          <w:rFonts w:ascii="Arial" w:hAnsi="Arial" w:cs="Arial"/>
          <w:sz w:val="22"/>
        </w:rPr>
        <w:t>, neapmeklē Nometni Pakalpojuma sniegšanas laikā, sākot ar otro dienu pēc Līguma 4.3.4.punktā noteiktās informācijas saņemšanas</w:t>
      </w:r>
      <w:r w:rsidR="00DE6EF3" w:rsidRPr="00DB7123">
        <w:rPr>
          <w:rFonts w:ascii="Arial" w:hAnsi="Arial" w:cs="Arial"/>
          <w:sz w:val="22"/>
        </w:rPr>
        <w:t>;</w:t>
      </w:r>
    </w:p>
    <w:p w14:paraId="017CFC4C" w14:textId="77777777" w:rsidR="006937C9" w:rsidRPr="00DB7123" w:rsidRDefault="00E758F7" w:rsidP="00C733F8">
      <w:pPr>
        <w:pStyle w:val="Sarakstarindkopa"/>
        <w:numPr>
          <w:ilvl w:val="1"/>
          <w:numId w:val="3"/>
        </w:numPr>
        <w:tabs>
          <w:tab w:val="left" w:pos="709"/>
          <w:tab w:val="left" w:pos="1134"/>
        </w:tabs>
        <w:overflowPunct w:val="0"/>
        <w:autoSpaceDE w:val="0"/>
        <w:autoSpaceDN w:val="0"/>
        <w:adjustRightInd w:val="0"/>
        <w:spacing w:after="0" w:line="240" w:lineRule="auto"/>
        <w:ind w:left="0" w:firstLine="709"/>
        <w:jc w:val="both"/>
        <w:rPr>
          <w:rFonts w:ascii="Arial" w:hAnsi="Arial" w:cs="Arial"/>
          <w:sz w:val="22"/>
        </w:rPr>
      </w:pPr>
      <w:r w:rsidRPr="00DB7123">
        <w:rPr>
          <w:rFonts w:ascii="Arial" w:hAnsi="Arial" w:cs="Arial"/>
          <w:sz w:val="22"/>
        </w:rPr>
        <w:t xml:space="preserve">Samaksu par Līgumā noteiktā kārtībā pieņemtu </w:t>
      </w:r>
      <w:r w:rsidR="006937C9" w:rsidRPr="00DB7123">
        <w:rPr>
          <w:rFonts w:ascii="Arial" w:hAnsi="Arial" w:cs="Arial"/>
          <w:sz w:val="22"/>
        </w:rPr>
        <w:t>Pakalpojumu Pasūtītājs maksā Izpildītājam 30 (trīsdesmit) dienu laikā pēc Izpildītāja iesniegtās un Pasūtītāja apstiprinātās iepirkuma Tehniskās specifikācijas 11.punktā norādītās dokumentācijas</w:t>
      </w:r>
      <w:r w:rsidR="00F41A3F" w:rsidRPr="00DB7123">
        <w:rPr>
          <w:rFonts w:ascii="Arial" w:hAnsi="Arial" w:cs="Arial"/>
          <w:sz w:val="22"/>
        </w:rPr>
        <w:t xml:space="preserve"> (turpmāk – Dokumentācija)</w:t>
      </w:r>
      <w:r w:rsidR="006937C9" w:rsidRPr="00DB7123">
        <w:rPr>
          <w:rFonts w:ascii="Arial" w:hAnsi="Arial" w:cs="Arial"/>
          <w:sz w:val="22"/>
        </w:rPr>
        <w:t xml:space="preserve"> par Pakalpojumu sniegšanu, Pakalpojuma nodošanas-pieņemšanas akta abpusējas parakstīšanas un rēķina saņemšanas no Pasūtītāja. </w:t>
      </w:r>
    </w:p>
    <w:p w14:paraId="32E7A2B6" w14:textId="77777777" w:rsidR="003963FD" w:rsidRPr="00DB7123" w:rsidRDefault="003963FD" w:rsidP="00C733F8">
      <w:pPr>
        <w:pStyle w:val="Sarakstarindkopa"/>
        <w:numPr>
          <w:ilvl w:val="1"/>
          <w:numId w:val="3"/>
        </w:numPr>
        <w:tabs>
          <w:tab w:val="left" w:pos="709"/>
          <w:tab w:val="left" w:pos="1134"/>
        </w:tabs>
        <w:overflowPunct w:val="0"/>
        <w:autoSpaceDE w:val="0"/>
        <w:autoSpaceDN w:val="0"/>
        <w:adjustRightInd w:val="0"/>
        <w:spacing w:after="0" w:line="240" w:lineRule="auto"/>
        <w:ind w:left="0" w:firstLine="709"/>
        <w:jc w:val="both"/>
        <w:rPr>
          <w:rFonts w:ascii="Arial" w:hAnsi="Arial" w:cs="Arial"/>
          <w:sz w:val="22"/>
        </w:rPr>
      </w:pPr>
      <w:r w:rsidRPr="00DB7123">
        <w:rPr>
          <w:rFonts w:ascii="Arial" w:hAnsi="Arial" w:cs="Arial"/>
          <w:sz w:val="22"/>
        </w:rPr>
        <w:t>Pasūtītājs paraksta nodošanas - pieņemšanas aktu 10 (desmit) dienu laikā no nodošanas - pieņemšanas akta saņemšanas dienas, ja nepastāv Līguma 3.7.</w:t>
      </w:r>
      <w:r w:rsidR="00F41A3F" w:rsidRPr="00DB7123">
        <w:rPr>
          <w:rFonts w:ascii="Arial" w:hAnsi="Arial" w:cs="Arial"/>
          <w:sz w:val="22"/>
        </w:rPr>
        <w:t xml:space="preserve"> un 3.8.</w:t>
      </w:r>
      <w:r w:rsidRPr="00DB7123">
        <w:rPr>
          <w:rFonts w:ascii="Arial" w:hAnsi="Arial" w:cs="Arial"/>
          <w:sz w:val="22"/>
        </w:rPr>
        <w:t>punktā minētie apstākļi.</w:t>
      </w:r>
    </w:p>
    <w:p w14:paraId="7B59F54F" w14:textId="77777777" w:rsidR="003963FD" w:rsidRPr="00DB7123" w:rsidRDefault="003963FD" w:rsidP="00C733F8">
      <w:pPr>
        <w:pStyle w:val="Sarakstarindkopa"/>
        <w:numPr>
          <w:ilvl w:val="1"/>
          <w:numId w:val="3"/>
        </w:numPr>
        <w:tabs>
          <w:tab w:val="left" w:pos="-4536"/>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 xml:space="preserve">Ja Pasūtītājs konstatē trūkumus Izpildītāja sniegtajā Pakalpojumā, tajā skaitā neatbilstību normatīviem aktiem vai atkāpes no Līguma vai tā pielikumu nosacījumiem, Pasūtītājs 10 (desmit) dienu laikā no nodošanas - pieņemšanas akta saņemšanas dienas paziņo par to Izpildītājam. </w:t>
      </w:r>
    </w:p>
    <w:p w14:paraId="4524D132" w14:textId="77777777" w:rsidR="00F41A3F" w:rsidRPr="00DB7123" w:rsidRDefault="00F41A3F" w:rsidP="00C733F8">
      <w:pPr>
        <w:pStyle w:val="Sarakstarindkopa"/>
        <w:numPr>
          <w:ilvl w:val="1"/>
          <w:numId w:val="3"/>
        </w:numPr>
        <w:tabs>
          <w:tab w:val="left" w:pos="-4536"/>
          <w:tab w:val="left" w:pos="426"/>
          <w:tab w:val="left" w:pos="709"/>
          <w:tab w:val="left" w:pos="900"/>
          <w:tab w:val="left" w:pos="1134"/>
        </w:tabs>
        <w:overflowPunct w:val="0"/>
        <w:autoSpaceDE w:val="0"/>
        <w:autoSpaceDN w:val="0"/>
        <w:adjustRightInd w:val="0"/>
        <w:spacing w:after="0" w:line="240" w:lineRule="auto"/>
        <w:ind w:left="0" w:firstLine="709"/>
        <w:jc w:val="both"/>
        <w:rPr>
          <w:rFonts w:ascii="Arial" w:hAnsi="Arial" w:cs="Arial"/>
          <w:sz w:val="22"/>
        </w:rPr>
      </w:pPr>
      <w:r w:rsidRPr="00DB7123">
        <w:rPr>
          <w:rFonts w:ascii="Arial" w:hAnsi="Arial" w:cs="Arial"/>
          <w:sz w:val="22"/>
        </w:rPr>
        <w:t>Ja Pasūtītājam ir pamatotas pretenzijas par Dokumentācijā norādīto informāciju vai Pakalpojuma kvalitāti, tad Pasūtītājs ir tiesīgs neapstiprināt Dokumentāciju un nosūtīt Izpildītājam pretenziju, norādot pieļautās kļūdas un neprecizitātes, un termiņu to novēršanai. Pakalpojumu apmaksā pēc atkārtotas Dokumentācijas un nodošanas - pieņemšanas akta saņemšanas, ja Izpildītājs ir novērsis visus pretenzijā minētos trūkumus.</w:t>
      </w:r>
    </w:p>
    <w:p w14:paraId="307A4634" w14:textId="77777777" w:rsidR="006937C9" w:rsidRPr="00DB7123" w:rsidRDefault="006937C9" w:rsidP="00C733F8">
      <w:pPr>
        <w:pStyle w:val="Sarakstarindkopa"/>
        <w:numPr>
          <w:ilvl w:val="1"/>
          <w:numId w:val="3"/>
        </w:numPr>
        <w:tabs>
          <w:tab w:val="left" w:pos="709"/>
          <w:tab w:val="left" w:pos="1134"/>
        </w:tabs>
        <w:overflowPunct w:val="0"/>
        <w:autoSpaceDE w:val="0"/>
        <w:autoSpaceDN w:val="0"/>
        <w:adjustRightInd w:val="0"/>
        <w:spacing w:after="0" w:line="240" w:lineRule="auto"/>
        <w:ind w:left="0" w:firstLine="709"/>
        <w:jc w:val="both"/>
        <w:rPr>
          <w:rFonts w:ascii="Arial" w:hAnsi="Arial" w:cs="Arial"/>
          <w:sz w:val="22"/>
        </w:rPr>
      </w:pPr>
      <w:r w:rsidRPr="00DB7123">
        <w:rPr>
          <w:rFonts w:ascii="Arial" w:hAnsi="Arial" w:cs="Arial"/>
          <w:sz w:val="22"/>
        </w:rPr>
        <w:t>Samaksa</w:t>
      </w:r>
      <w:r w:rsidR="00F41A3F" w:rsidRPr="00DB7123">
        <w:rPr>
          <w:rFonts w:ascii="Arial" w:hAnsi="Arial" w:cs="Arial"/>
          <w:sz w:val="22"/>
        </w:rPr>
        <w:t xml:space="preserve"> par Pakalpojumu</w:t>
      </w:r>
      <w:r w:rsidRPr="00DB7123">
        <w:rPr>
          <w:rFonts w:ascii="Arial" w:hAnsi="Arial" w:cs="Arial"/>
          <w:sz w:val="22"/>
        </w:rPr>
        <w:t xml:space="preserve"> tiek veikta ar bankas pārskaitījumu uz Izpildītāja norādīto norēķinu kontu. Par maksājumu veikšanas dienu uzskatāms datums, kad bankā iesniegts attiecīgs maksājuma uzdevums (bankas atzīme).</w:t>
      </w:r>
    </w:p>
    <w:p w14:paraId="5DE406F7" w14:textId="77777777" w:rsidR="00BF0618" w:rsidRPr="00DB7123" w:rsidRDefault="00BF0618" w:rsidP="00C733F8">
      <w:pPr>
        <w:pStyle w:val="Sarakstarindkopa"/>
        <w:numPr>
          <w:ilvl w:val="1"/>
          <w:numId w:val="3"/>
        </w:numPr>
        <w:tabs>
          <w:tab w:val="left" w:pos="709"/>
          <w:tab w:val="left" w:pos="1134"/>
        </w:tabs>
        <w:overflowPunct w:val="0"/>
        <w:autoSpaceDE w:val="0"/>
        <w:autoSpaceDN w:val="0"/>
        <w:adjustRightInd w:val="0"/>
        <w:spacing w:after="0" w:line="240" w:lineRule="auto"/>
        <w:ind w:left="0" w:firstLine="709"/>
        <w:jc w:val="both"/>
        <w:rPr>
          <w:rFonts w:ascii="Arial" w:hAnsi="Arial" w:cs="Arial"/>
          <w:sz w:val="22"/>
        </w:rPr>
      </w:pPr>
      <w:r w:rsidRPr="00DB7123">
        <w:rPr>
          <w:rFonts w:ascii="Arial" w:hAnsi="Arial" w:cs="Arial"/>
          <w:sz w:val="22"/>
        </w:rPr>
        <w:t>Ja Līgums tiek izbeigts pirms termiņa, Pasūtītājs izraksta rēķinu par Avansa atmaksu tādā apmērā, kas nav dzēsts par sniegtā Pakalpojuma daļu. Izpildītājs rēķinu apmaksā 10 (desmit) dienu laikā no rēķina saņemšanas dienas.</w:t>
      </w:r>
    </w:p>
    <w:p w14:paraId="0FEC15EA" w14:textId="77777777" w:rsidR="006937C9" w:rsidRPr="00DB7123" w:rsidRDefault="006937C9" w:rsidP="00C733F8">
      <w:pPr>
        <w:pStyle w:val="Sarakstarindkopa"/>
        <w:tabs>
          <w:tab w:val="left" w:pos="709"/>
          <w:tab w:val="left" w:pos="1134"/>
        </w:tabs>
        <w:spacing w:after="0" w:line="240" w:lineRule="auto"/>
        <w:ind w:left="709"/>
        <w:jc w:val="both"/>
        <w:rPr>
          <w:rFonts w:ascii="Arial" w:hAnsi="Arial" w:cs="Arial"/>
          <w:sz w:val="22"/>
        </w:rPr>
      </w:pPr>
    </w:p>
    <w:p w14:paraId="6F115FDD" w14:textId="77777777" w:rsidR="00922D78" w:rsidRPr="00DB7123" w:rsidRDefault="00060A20" w:rsidP="00C733F8">
      <w:pPr>
        <w:pStyle w:val="Sarakstarindkopa"/>
        <w:numPr>
          <w:ilvl w:val="0"/>
          <w:numId w:val="9"/>
        </w:numPr>
        <w:tabs>
          <w:tab w:val="left" w:pos="-4536"/>
        </w:tabs>
        <w:spacing w:after="0" w:line="240" w:lineRule="auto"/>
        <w:ind w:left="284" w:hanging="284"/>
        <w:jc w:val="center"/>
        <w:rPr>
          <w:rFonts w:ascii="Arial" w:hAnsi="Arial" w:cs="Arial"/>
          <w:b/>
          <w:sz w:val="22"/>
          <w:lang w:eastAsia="ko-KR"/>
        </w:rPr>
      </w:pPr>
      <w:r w:rsidRPr="00DB7123">
        <w:rPr>
          <w:rFonts w:ascii="Arial" w:hAnsi="Arial" w:cs="Arial"/>
          <w:b/>
          <w:sz w:val="22"/>
          <w:lang w:eastAsia="ko-KR"/>
        </w:rPr>
        <w:t xml:space="preserve">Pušu </w:t>
      </w:r>
      <w:r w:rsidR="0097236E" w:rsidRPr="00DB7123">
        <w:rPr>
          <w:rFonts w:ascii="Arial" w:hAnsi="Arial" w:cs="Arial"/>
          <w:b/>
          <w:sz w:val="22"/>
          <w:lang w:eastAsia="ko-KR"/>
        </w:rPr>
        <w:t>tiesības un pienākumi</w:t>
      </w:r>
    </w:p>
    <w:p w14:paraId="0897816C" w14:textId="77777777" w:rsidR="00060A20" w:rsidRPr="00DB7123" w:rsidRDefault="006D2651" w:rsidP="00C733F8">
      <w:pPr>
        <w:pStyle w:val="Default"/>
        <w:numPr>
          <w:ilvl w:val="1"/>
          <w:numId w:val="9"/>
        </w:numPr>
        <w:tabs>
          <w:tab w:val="left" w:pos="709"/>
          <w:tab w:val="left" w:pos="1134"/>
        </w:tabs>
        <w:ind w:left="0" w:firstLine="709"/>
        <w:rPr>
          <w:rFonts w:ascii="Arial" w:hAnsi="Arial" w:cs="Arial"/>
          <w:b/>
          <w:color w:val="auto"/>
          <w:sz w:val="22"/>
          <w:szCs w:val="22"/>
        </w:rPr>
      </w:pPr>
      <w:r w:rsidRPr="00DB7123">
        <w:rPr>
          <w:rFonts w:ascii="Arial" w:hAnsi="Arial" w:cs="Arial"/>
          <w:color w:val="auto"/>
          <w:sz w:val="22"/>
          <w:szCs w:val="22"/>
        </w:rPr>
        <w:t xml:space="preserve">Pasūtītāja </w:t>
      </w:r>
      <w:r w:rsidR="00060A20" w:rsidRPr="00DB7123">
        <w:rPr>
          <w:rFonts w:ascii="Arial" w:hAnsi="Arial" w:cs="Arial"/>
          <w:color w:val="auto"/>
          <w:sz w:val="22"/>
          <w:szCs w:val="22"/>
        </w:rPr>
        <w:t>pienākumi:</w:t>
      </w:r>
    </w:p>
    <w:p w14:paraId="374CC182" w14:textId="77777777" w:rsidR="00060A20" w:rsidRPr="00DB7123" w:rsidRDefault="00060A20" w:rsidP="00C733F8">
      <w:pPr>
        <w:pStyle w:val="Sarakstarindkopa"/>
        <w:numPr>
          <w:ilvl w:val="2"/>
          <w:numId w:val="9"/>
        </w:numPr>
        <w:tabs>
          <w:tab w:val="left" w:pos="-4536"/>
          <w:tab w:val="left" w:pos="709"/>
          <w:tab w:val="left" w:pos="1134"/>
        </w:tabs>
        <w:overflowPunct w:val="0"/>
        <w:autoSpaceDE w:val="0"/>
        <w:autoSpaceDN w:val="0"/>
        <w:adjustRightInd w:val="0"/>
        <w:spacing w:after="0" w:line="240" w:lineRule="auto"/>
        <w:ind w:left="0" w:right="-2" w:firstLine="708"/>
        <w:jc w:val="both"/>
        <w:rPr>
          <w:rFonts w:ascii="Arial" w:hAnsi="Arial" w:cs="Arial"/>
          <w:sz w:val="22"/>
        </w:rPr>
      </w:pPr>
      <w:r w:rsidRPr="00DB7123">
        <w:rPr>
          <w:rFonts w:ascii="Arial" w:hAnsi="Arial" w:cs="Arial"/>
          <w:sz w:val="22"/>
        </w:rPr>
        <w:t>sniegt Izpildītājam visu Pasūtītāja rīcībā esošo informāciju, kas nepieciešama Pakalpojuma sniegšanai;</w:t>
      </w:r>
    </w:p>
    <w:p w14:paraId="16A877B0" w14:textId="77777777" w:rsidR="00060A20" w:rsidRPr="00DB7123" w:rsidRDefault="00060A20" w:rsidP="00C733F8">
      <w:pPr>
        <w:pStyle w:val="Default"/>
        <w:numPr>
          <w:ilvl w:val="2"/>
          <w:numId w:val="9"/>
        </w:numPr>
        <w:tabs>
          <w:tab w:val="left" w:pos="709"/>
          <w:tab w:val="left" w:pos="1134"/>
        </w:tabs>
        <w:ind w:left="0" w:firstLine="709"/>
        <w:jc w:val="both"/>
        <w:rPr>
          <w:rFonts w:ascii="Arial" w:hAnsi="Arial" w:cs="Arial"/>
          <w:color w:val="auto"/>
          <w:sz w:val="22"/>
          <w:szCs w:val="22"/>
        </w:rPr>
      </w:pPr>
      <w:r w:rsidRPr="00DB7123">
        <w:rPr>
          <w:rFonts w:ascii="Arial" w:hAnsi="Arial" w:cs="Arial"/>
          <w:color w:val="auto"/>
          <w:sz w:val="22"/>
          <w:szCs w:val="22"/>
        </w:rPr>
        <w:t>veikt Nometnes dalībnieku</w:t>
      </w:r>
      <w:r w:rsidR="006032E4" w:rsidRPr="00DB7123">
        <w:rPr>
          <w:rFonts w:ascii="Arial" w:hAnsi="Arial" w:cs="Arial"/>
          <w:color w:val="auto"/>
          <w:sz w:val="22"/>
          <w:szCs w:val="22"/>
        </w:rPr>
        <w:t xml:space="preserve"> atlasi</w:t>
      </w:r>
      <w:r w:rsidR="00C00060" w:rsidRPr="00DB7123">
        <w:rPr>
          <w:rFonts w:ascii="Arial" w:hAnsi="Arial" w:cs="Arial"/>
          <w:color w:val="auto"/>
          <w:sz w:val="22"/>
          <w:szCs w:val="22"/>
        </w:rPr>
        <w:t xml:space="preserve"> iepirkuma Tehniskajā specifikācijā (Līguma 1.pielikums: Tehniskā specifikācija-tehniskais piedāvājums) noteiktajā kārtībā, tajā skaitā</w:t>
      </w:r>
      <w:r w:rsidR="00DE6EF3" w:rsidRPr="00DB7123">
        <w:rPr>
          <w:rFonts w:ascii="Arial" w:hAnsi="Arial" w:cs="Arial"/>
          <w:color w:val="auto"/>
          <w:sz w:val="22"/>
          <w:szCs w:val="22"/>
        </w:rPr>
        <w:t xml:space="preserve"> arī</w:t>
      </w:r>
      <w:r w:rsidR="00C00060" w:rsidRPr="00DB7123">
        <w:rPr>
          <w:rFonts w:ascii="Arial" w:hAnsi="Arial" w:cs="Arial"/>
          <w:color w:val="auto"/>
          <w:sz w:val="22"/>
          <w:szCs w:val="22"/>
        </w:rPr>
        <w:t xml:space="preserve"> </w:t>
      </w:r>
      <w:r w:rsidR="000166A7" w:rsidRPr="00DB7123">
        <w:rPr>
          <w:rFonts w:ascii="Arial" w:hAnsi="Arial" w:cs="Arial"/>
          <w:color w:val="auto"/>
          <w:sz w:val="22"/>
          <w:szCs w:val="22"/>
        </w:rPr>
        <w:t xml:space="preserve">Pakalpojuma sniegšanas laikā, ja dalībnieks, </w:t>
      </w:r>
      <w:r w:rsidR="00445481" w:rsidRPr="00DB7123">
        <w:rPr>
          <w:rFonts w:ascii="Arial" w:hAnsi="Arial" w:cs="Arial"/>
          <w:color w:val="auto"/>
          <w:sz w:val="22"/>
          <w:szCs w:val="22"/>
        </w:rPr>
        <w:t>p</w:t>
      </w:r>
      <w:r w:rsidR="000166A7" w:rsidRPr="00DB7123">
        <w:rPr>
          <w:rFonts w:ascii="Arial" w:hAnsi="Arial" w:cs="Arial"/>
          <w:color w:val="auto"/>
          <w:sz w:val="22"/>
          <w:szCs w:val="22"/>
        </w:rPr>
        <w:t xml:space="preserve">ar kura </w:t>
      </w:r>
      <w:r w:rsidR="00445481" w:rsidRPr="00DB7123">
        <w:rPr>
          <w:rFonts w:ascii="Arial" w:hAnsi="Arial" w:cs="Arial"/>
          <w:color w:val="auto"/>
          <w:sz w:val="22"/>
          <w:szCs w:val="22"/>
        </w:rPr>
        <w:t xml:space="preserve">uzņemšanu Nometnē </w:t>
      </w:r>
      <w:r w:rsidR="00DE6EF3" w:rsidRPr="00DB7123">
        <w:rPr>
          <w:rFonts w:ascii="Arial" w:hAnsi="Arial" w:cs="Arial"/>
          <w:sz w:val="22"/>
          <w:szCs w:val="22"/>
        </w:rPr>
        <w:t>Izpildītājs noslēdzis rakstisku līgumu, pārtrauc dalību Nometnē</w:t>
      </w:r>
      <w:r w:rsidRPr="00DB7123">
        <w:rPr>
          <w:rFonts w:ascii="Arial" w:hAnsi="Arial" w:cs="Arial"/>
          <w:color w:val="auto"/>
          <w:sz w:val="22"/>
          <w:szCs w:val="22"/>
        </w:rPr>
        <w:t>;</w:t>
      </w:r>
    </w:p>
    <w:p w14:paraId="58045E26" w14:textId="77777777" w:rsidR="00060A20" w:rsidRPr="00DB7123" w:rsidRDefault="00060A20" w:rsidP="00C733F8">
      <w:pPr>
        <w:pStyle w:val="Default"/>
        <w:numPr>
          <w:ilvl w:val="2"/>
          <w:numId w:val="9"/>
        </w:numPr>
        <w:tabs>
          <w:tab w:val="left" w:pos="709"/>
          <w:tab w:val="left" w:pos="1134"/>
        </w:tabs>
        <w:ind w:left="0" w:firstLine="708"/>
        <w:jc w:val="both"/>
        <w:rPr>
          <w:rFonts w:ascii="Arial" w:hAnsi="Arial" w:cs="Arial"/>
          <w:color w:val="auto"/>
          <w:sz w:val="22"/>
          <w:szCs w:val="22"/>
        </w:rPr>
      </w:pPr>
      <w:r w:rsidRPr="00DB7123">
        <w:rPr>
          <w:rFonts w:ascii="Arial" w:hAnsi="Arial" w:cs="Arial"/>
          <w:color w:val="auto"/>
          <w:sz w:val="22"/>
          <w:szCs w:val="22"/>
        </w:rPr>
        <w:t xml:space="preserve">norēķināties par </w:t>
      </w:r>
      <w:r w:rsidR="006D2651" w:rsidRPr="00DB7123">
        <w:rPr>
          <w:rFonts w:ascii="Arial" w:hAnsi="Arial" w:cs="Arial"/>
          <w:color w:val="auto"/>
          <w:sz w:val="22"/>
          <w:szCs w:val="22"/>
        </w:rPr>
        <w:t xml:space="preserve">faktiski </w:t>
      </w:r>
      <w:r w:rsidRPr="00DB7123">
        <w:rPr>
          <w:rFonts w:ascii="Arial" w:hAnsi="Arial" w:cs="Arial"/>
          <w:color w:val="auto"/>
          <w:sz w:val="22"/>
          <w:szCs w:val="22"/>
        </w:rPr>
        <w:t xml:space="preserve">sniegto Pakalpojumu Līgumā noteiktajā termiņā un apmērā; </w:t>
      </w:r>
    </w:p>
    <w:p w14:paraId="3A9CAF06" w14:textId="77777777" w:rsidR="00060A20" w:rsidRPr="00DB7123" w:rsidRDefault="00060A20" w:rsidP="00C733F8">
      <w:pPr>
        <w:pStyle w:val="Default"/>
        <w:numPr>
          <w:ilvl w:val="2"/>
          <w:numId w:val="9"/>
        </w:numPr>
        <w:tabs>
          <w:tab w:val="left" w:pos="709"/>
          <w:tab w:val="left" w:pos="1134"/>
        </w:tabs>
        <w:ind w:left="0" w:firstLine="708"/>
        <w:jc w:val="both"/>
        <w:rPr>
          <w:rFonts w:ascii="Arial" w:hAnsi="Arial" w:cs="Arial"/>
          <w:color w:val="auto"/>
          <w:sz w:val="22"/>
          <w:szCs w:val="22"/>
        </w:rPr>
      </w:pPr>
      <w:r w:rsidRPr="00DB7123">
        <w:rPr>
          <w:rFonts w:ascii="Arial" w:hAnsi="Arial" w:cs="Arial"/>
          <w:color w:val="auto"/>
          <w:sz w:val="22"/>
          <w:szCs w:val="22"/>
        </w:rPr>
        <w:t>informēt Izpildītāju par sniegtā Pakalpojuma neatbilstību Līgumā  un normatīvajos aktos noteiktajiem kritērijiem, iesniedzot paziņojumu par konstatētajiem pārkāpumiem.</w:t>
      </w:r>
    </w:p>
    <w:p w14:paraId="27F33D24" w14:textId="77777777" w:rsidR="00060A20" w:rsidRPr="00DB7123" w:rsidRDefault="00060A20" w:rsidP="006F4B66">
      <w:pPr>
        <w:pStyle w:val="Default"/>
        <w:numPr>
          <w:ilvl w:val="1"/>
          <w:numId w:val="9"/>
        </w:numPr>
        <w:tabs>
          <w:tab w:val="left" w:pos="709"/>
          <w:tab w:val="left" w:pos="1134"/>
        </w:tabs>
        <w:ind w:hanging="399"/>
        <w:jc w:val="both"/>
        <w:rPr>
          <w:rFonts w:ascii="Arial" w:hAnsi="Arial" w:cs="Arial"/>
          <w:color w:val="auto"/>
          <w:sz w:val="22"/>
          <w:szCs w:val="22"/>
        </w:rPr>
      </w:pPr>
      <w:r w:rsidRPr="00DB7123">
        <w:rPr>
          <w:rFonts w:ascii="Arial" w:hAnsi="Arial" w:cs="Arial"/>
          <w:color w:val="auto"/>
          <w:sz w:val="22"/>
          <w:szCs w:val="22"/>
        </w:rPr>
        <w:t xml:space="preserve">Pasūtītāja tiesības: </w:t>
      </w:r>
    </w:p>
    <w:p w14:paraId="397D5E41" w14:textId="77777777" w:rsidR="00DE6EF3" w:rsidRPr="00DB7123" w:rsidRDefault="00060A20" w:rsidP="00C733F8">
      <w:pPr>
        <w:pStyle w:val="Default"/>
        <w:numPr>
          <w:ilvl w:val="2"/>
          <w:numId w:val="9"/>
        </w:numPr>
        <w:tabs>
          <w:tab w:val="left" w:pos="709"/>
          <w:tab w:val="left" w:pos="1134"/>
        </w:tabs>
        <w:ind w:left="0" w:firstLine="708"/>
        <w:jc w:val="both"/>
        <w:rPr>
          <w:rFonts w:ascii="Arial" w:hAnsi="Arial" w:cs="Arial"/>
          <w:color w:val="auto"/>
          <w:sz w:val="22"/>
          <w:szCs w:val="22"/>
        </w:rPr>
      </w:pPr>
      <w:r w:rsidRPr="00DB7123">
        <w:rPr>
          <w:rFonts w:ascii="Arial" w:hAnsi="Arial" w:cs="Arial"/>
          <w:color w:val="auto"/>
          <w:sz w:val="22"/>
          <w:szCs w:val="22"/>
        </w:rPr>
        <w:t>saņemt pilnīgu, patiesu un saprotamu informāciju par sniegtā Pakalpojuma gaitu un rezultātiem;</w:t>
      </w:r>
    </w:p>
    <w:p w14:paraId="1995A4BB" w14:textId="77777777" w:rsidR="00060A20" w:rsidRPr="00DB7123" w:rsidRDefault="00DE6EF3" w:rsidP="00C733F8">
      <w:pPr>
        <w:pStyle w:val="Default"/>
        <w:numPr>
          <w:ilvl w:val="2"/>
          <w:numId w:val="9"/>
        </w:numPr>
        <w:tabs>
          <w:tab w:val="left" w:pos="709"/>
          <w:tab w:val="left" w:pos="1134"/>
        </w:tabs>
        <w:ind w:left="0" w:firstLine="708"/>
        <w:jc w:val="both"/>
        <w:rPr>
          <w:rFonts w:ascii="Arial" w:hAnsi="Arial" w:cs="Arial"/>
          <w:color w:val="auto"/>
          <w:sz w:val="22"/>
          <w:szCs w:val="22"/>
        </w:rPr>
      </w:pPr>
      <w:r w:rsidRPr="00DB7123">
        <w:rPr>
          <w:rFonts w:ascii="Arial" w:hAnsi="Arial" w:cs="Arial"/>
          <w:color w:val="auto"/>
          <w:sz w:val="22"/>
          <w:szCs w:val="22"/>
        </w:rPr>
        <w:t>Pakalpojuma sniegšanas laikā katru darba dienu līdz plkst.10.00 no Izpildītāja saņemt informāciju par Nometnes dalībnieku apmeklējumu konkrētajā dienā;</w:t>
      </w:r>
      <w:r w:rsidR="00060A20" w:rsidRPr="00DB7123">
        <w:rPr>
          <w:rFonts w:ascii="Arial" w:hAnsi="Arial" w:cs="Arial"/>
          <w:color w:val="auto"/>
          <w:sz w:val="22"/>
          <w:szCs w:val="22"/>
        </w:rPr>
        <w:t xml:space="preserve"> </w:t>
      </w:r>
    </w:p>
    <w:p w14:paraId="1CDD477E" w14:textId="77777777" w:rsidR="00060A20" w:rsidRPr="00DB7123" w:rsidRDefault="00060A20" w:rsidP="00C733F8">
      <w:pPr>
        <w:pStyle w:val="Default"/>
        <w:numPr>
          <w:ilvl w:val="2"/>
          <w:numId w:val="9"/>
        </w:numPr>
        <w:tabs>
          <w:tab w:val="left" w:pos="709"/>
          <w:tab w:val="left" w:pos="1134"/>
        </w:tabs>
        <w:ind w:left="0" w:firstLine="709"/>
        <w:jc w:val="both"/>
        <w:rPr>
          <w:rFonts w:ascii="Arial" w:hAnsi="Arial" w:cs="Arial"/>
          <w:color w:val="auto"/>
          <w:sz w:val="22"/>
          <w:szCs w:val="22"/>
        </w:rPr>
      </w:pPr>
      <w:r w:rsidRPr="00DB7123">
        <w:rPr>
          <w:rFonts w:ascii="Arial" w:hAnsi="Arial" w:cs="Arial"/>
          <w:color w:val="auto"/>
          <w:sz w:val="22"/>
          <w:szCs w:val="22"/>
        </w:rPr>
        <w:t xml:space="preserve">veikt Pakalpojuma kvalitātes pārbaudi saskaņā ar LR normatīvo aktu un Līguma nosacījumiem. </w:t>
      </w:r>
    </w:p>
    <w:p w14:paraId="700C7108" w14:textId="77777777" w:rsidR="006D2651" w:rsidRPr="00DB7123" w:rsidRDefault="006D2651" w:rsidP="00C733F8">
      <w:pPr>
        <w:pStyle w:val="Default"/>
        <w:numPr>
          <w:ilvl w:val="1"/>
          <w:numId w:val="9"/>
        </w:numPr>
        <w:tabs>
          <w:tab w:val="left" w:pos="709"/>
          <w:tab w:val="left" w:pos="1134"/>
        </w:tabs>
        <w:ind w:left="0" w:firstLine="709"/>
        <w:jc w:val="both"/>
        <w:rPr>
          <w:rFonts w:ascii="Arial" w:hAnsi="Arial" w:cs="Arial"/>
          <w:color w:val="auto"/>
          <w:sz w:val="22"/>
          <w:szCs w:val="22"/>
        </w:rPr>
      </w:pPr>
      <w:r w:rsidRPr="00DB7123">
        <w:rPr>
          <w:rFonts w:ascii="Arial" w:hAnsi="Arial" w:cs="Arial"/>
          <w:color w:val="auto"/>
          <w:sz w:val="22"/>
          <w:szCs w:val="22"/>
        </w:rPr>
        <w:t>Izpildītāja pienākumi:</w:t>
      </w:r>
    </w:p>
    <w:p w14:paraId="28592BF4" w14:textId="77777777" w:rsidR="006D2651" w:rsidRPr="00DB7123" w:rsidRDefault="006D2651" w:rsidP="00C733F8">
      <w:pPr>
        <w:pStyle w:val="Sarakstarindkopa"/>
        <w:numPr>
          <w:ilvl w:val="2"/>
          <w:numId w:val="9"/>
        </w:numPr>
        <w:tabs>
          <w:tab w:val="left" w:pos="709"/>
          <w:tab w:val="left" w:pos="1276"/>
        </w:tabs>
        <w:overflowPunct w:val="0"/>
        <w:autoSpaceDE w:val="0"/>
        <w:autoSpaceDN w:val="0"/>
        <w:adjustRightInd w:val="0"/>
        <w:spacing w:after="0" w:line="240" w:lineRule="auto"/>
        <w:ind w:left="0" w:right="-2" w:firstLine="709"/>
        <w:jc w:val="both"/>
        <w:rPr>
          <w:rFonts w:ascii="Arial" w:hAnsi="Arial" w:cs="Arial"/>
          <w:sz w:val="22"/>
        </w:rPr>
      </w:pPr>
      <w:r w:rsidRPr="00DB7123">
        <w:rPr>
          <w:rFonts w:ascii="Arial" w:hAnsi="Arial" w:cs="Arial"/>
          <w:sz w:val="22"/>
        </w:rPr>
        <w:lastRenderedPageBreak/>
        <w:t>sniegt Pakalpojumu atbilstoši</w:t>
      </w:r>
      <w:r w:rsidR="00F577BE" w:rsidRPr="00DB7123">
        <w:rPr>
          <w:rFonts w:ascii="Arial" w:hAnsi="Arial" w:cs="Arial"/>
          <w:sz w:val="22"/>
        </w:rPr>
        <w:t xml:space="preserve"> Ministru kabineta 2009.gada 1.septembra noteikumos Nr.981 “Bērnu nometņu organizēšanas un darbības kārtība” un citos spēkā esošajos normatīvajos aktos</w:t>
      </w:r>
      <w:r w:rsidRPr="00DB7123">
        <w:rPr>
          <w:rFonts w:ascii="Arial" w:hAnsi="Arial" w:cs="Arial"/>
          <w:sz w:val="22"/>
        </w:rPr>
        <w:t xml:space="preserve"> un Līgumā noteiktajām prasībām, ievērojot Pakalpojuma apjomu un nodrošinot Pakalpojuma kvalitāti;</w:t>
      </w:r>
    </w:p>
    <w:p w14:paraId="7FF806C7" w14:textId="77777777" w:rsidR="009279E7" w:rsidRPr="00DB7123" w:rsidRDefault="009279E7" w:rsidP="00C733F8">
      <w:pPr>
        <w:pStyle w:val="Sarakstarindkopa"/>
        <w:numPr>
          <w:ilvl w:val="2"/>
          <w:numId w:val="9"/>
        </w:numPr>
        <w:tabs>
          <w:tab w:val="left" w:pos="709"/>
          <w:tab w:val="left" w:pos="1134"/>
        </w:tabs>
        <w:spacing w:after="0" w:line="240" w:lineRule="auto"/>
        <w:ind w:left="0" w:firstLine="708"/>
        <w:jc w:val="both"/>
        <w:rPr>
          <w:rFonts w:ascii="Arial" w:hAnsi="Arial" w:cs="Arial"/>
          <w:sz w:val="22"/>
        </w:rPr>
      </w:pPr>
      <w:r w:rsidRPr="00DB7123">
        <w:rPr>
          <w:rFonts w:ascii="Arial" w:hAnsi="Arial" w:cs="Arial"/>
          <w:sz w:val="22"/>
        </w:rPr>
        <w:t>nodrošināt Pakalpojuma sniegšanā iesaistīto darbinieku pienācīgu kvalifikāciju, kuriem ir zināšanas atbilstošajā jomā un var tās apliecināt ar atbilstošu dokumentu (piemēram, sertifikātu/diplomu/ profesionālās izglītības programmā apgūto mācību priekšmetu sarakstu) un to atbilstību Bērnu tiesību aizsardzības likuma 72.pantā noteiktajam;</w:t>
      </w:r>
    </w:p>
    <w:p w14:paraId="69290A02" w14:textId="77777777" w:rsidR="00E903EA" w:rsidRPr="00DB7123" w:rsidRDefault="006D2651" w:rsidP="00C733F8">
      <w:pPr>
        <w:pStyle w:val="Sarakstarindkopa"/>
        <w:numPr>
          <w:ilvl w:val="2"/>
          <w:numId w:val="9"/>
        </w:numPr>
        <w:tabs>
          <w:tab w:val="left" w:pos="709"/>
          <w:tab w:val="left" w:pos="1134"/>
        </w:tabs>
        <w:overflowPunct w:val="0"/>
        <w:autoSpaceDE w:val="0"/>
        <w:autoSpaceDN w:val="0"/>
        <w:adjustRightInd w:val="0"/>
        <w:spacing w:after="0" w:line="240" w:lineRule="auto"/>
        <w:ind w:left="0" w:right="-2" w:firstLine="708"/>
        <w:jc w:val="both"/>
        <w:rPr>
          <w:rFonts w:ascii="Arial" w:hAnsi="Arial" w:cs="Arial"/>
          <w:sz w:val="22"/>
        </w:rPr>
      </w:pPr>
      <w:r w:rsidRPr="00DB7123">
        <w:rPr>
          <w:rFonts w:ascii="Arial" w:hAnsi="Arial" w:cs="Arial"/>
          <w:sz w:val="22"/>
        </w:rPr>
        <w:t>nodrošināt Pasūtītāja pārstāvjiem iespēju netraucēti veikt Pakalpojuma kvalitātes un apjoma kontroli</w:t>
      </w:r>
      <w:r w:rsidR="00E903EA" w:rsidRPr="00DB7123">
        <w:rPr>
          <w:rFonts w:ascii="Arial" w:hAnsi="Arial" w:cs="Arial"/>
          <w:sz w:val="22"/>
        </w:rPr>
        <w:t xml:space="preserve"> un jebkurā laikā pēc Pasūtītāja pieprasījuma sniegt atskaiti par Pakalpojuma sniegšanas gaitu;</w:t>
      </w:r>
    </w:p>
    <w:p w14:paraId="6671E988" w14:textId="77777777" w:rsidR="00D33615" w:rsidRPr="00DB7123" w:rsidRDefault="00D33615" w:rsidP="00C733F8">
      <w:pPr>
        <w:pStyle w:val="Sarakstarindkopa"/>
        <w:numPr>
          <w:ilvl w:val="2"/>
          <w:numId w:val="9"/>
        </w:numPr>
        <w:tabs>
          <w:tab w:val="left" w:pos="709"/>
          <w:tab w:val="left" w:pos="1134"/>
        </w:tabs>
        <w:spacing w:after="0" w:line="240" w:lineRule="auto"/>
        <w:ind w:left="0" w:firstLine="708"/>
        <w:jc w:val="both"/>
        <w:rPr>
          <w:rFonts w:ascii="Arial" w:hAnsi="Arial" w:cs="Arial"/>
          <w:sz w:val="22"/>
        </w:rPr>
      </w:pPr>
      <w:r w:rsidRPr="00DB7123">
        <w:rPr>
          <w:rFonts w:ascii="Arial" w:hAnsi="Arial" w:cs="Arial"/>
          <w:color w:val="000000" w:themeColor="text1"/>
          <w:sz w:val="22"/>
        </w:rPr>
        <w:t>Pasūtītāja norādītā termiņā novērst Pakalpojuma izpildē pieļautās kļūdas un neprecizitātes, ja Pasūtītājs ir izvirzījis pamatotas pretenzijas par Dokumentācijā norādīto informāciju vai Pakalpojuma kvalitāti;</w:t>
      </w:r>
    </w:p>
    <w:p w14:paraId="3B18FB72" w14:textId="77777777" w:rsidR="00640DA1" w:rsidRPr="00DB7123" w:rsidRDefault="006D2651" w:rsidP="00C733F8">
      <w:pPr>
        <w:pStyle w:val="Sarakstarindkopa"/>
        <w:numPr>
          <w:ilvl w:val="2"/>
          <w:numId w:val="9"/>
        </w:numPr>
        <w:tabs>
          <w:tab w:val="left" w:pos="709"/>
          <w:tab w:val="left" w:pos="1134"/>
        </w:tabs>
        <w:spacing w:after="0" w:line="240" w:lineRule="auto"/>
        <w:ind w:left="0" w:firstLine="708"/>
        <w:jc w:val="both"/>
        <w:rPr>
          <w:rFonts w:ascii="Arial" w:hAnsi="Arial" w:cs="Arial"/>
          <w:sz w:val="22"/>
        </w:rPr>
      </w:pPr>
      <w:r w:rsidRPr="00DB7123">
        <w:rPr>
          <w:rFonts w:ascii="Arial" w:hAnsi="Arial" w:cs="Arial"/>
          <w:sz w:val="22"/>
        </w:rPr>
        <w:t xml:space="preserve">ne vēlāk kā līdz katras darba dienas plkst.10.00 informēt Līguma </w:t>
      </w:r>
      <w:r w:rsidR="00EB564A" w:rsidRPr="00DB7123">
        <w:rPr>
          <w:rFonts w:ascii="Arial" w:hAnsi="Arial" w:cs="Arial"/>
          <w:sz w:val="22"/>
        </w:rPr>
        <w:t>9.2</w:t>
      </w:r>
      <w:r w:rsidRPr="00DB7123">
        <w:rPr>
          <w:rFonts w:ascii="Arial" w:hAnsi="Arial" w:cs="Arial"/>
          <w:sz w:val="22"/>
        </w:rPr>
        <w:t>.punktā norādīto</w:t>
      </w:r>
      <w:r w:rsidR="00640DA1" w:rsidRPr="00DB7123">
        <w:rPr>
          <w:rFonts w:ascii="Arial" w:hAnsi="Arial" w:cs="Arial"/>
          <w:sz w:val="22"/>
        </w:rPr>
        <w:t xml:space="preserve"> Pasūtītāja </w:t>
      </w:r>
      <w:r w:rsidRPr="00DB7123">
        <w:rPr>
          <w:rFonts w:ascii="Arial" w:hAnsi="Arial" w:cs="Arial"/>
          <w:sz w:val="22"/>
        </w:rPr>
        <w:t xml:space="preserve">kontaktpersonu par </w:t>
      </w:r>
      <w:r w:rsidR="00DE6EF3" w:rsidRPr="00DB7123">
        <w:rPr>
          <w:rFonts w:ascii="Arial" w:hAnsi="Arial" w:cs="Arial"/>
          <w:sz w:val="22"/>
        </w:rPr>
        <w:t xml:space="preserve">Nometnes </w:t>
      </w:r>
      <w:r w:rsidRPr="00DB7123">
        <w:rPr>
          <w:rFonts w:ascii="Arial" w:hAnsi="Arial" w:cs="Arial"/>
          <w:sz w:val="22"/>
        </w:rPr>
        <w:t>dalībniek</w:t>
      </w:r>
      <w:r w:rsidR="00445481" w:rsidRPr="00DB7123">
        <w:rPr>
          <w:rFonts w:ascii="Arial" w:hAnsi="Arial" w:cs="Arial"/>
          <w:sz w:val="22"/>
        </w:rPr>
        <w:t>iem</w:t>
      </w:r>
      <w:r w:rsidRPr="00DB7123">
        <w:rPr>
          <w:rFonts w:ascii="Arial" w:hAnsi="Arial" w:cs="Arial"/>
          <w:sz w:val="22"/>
        </w:rPr>
        <w:t xml:space="preserve">, </w:t>
      </w:r>
      <w:r w:rsidR="00640DA1" w:rsidRPr="00DB7123">
        <w:rPr>
          <w:rFonts w:ascii="Arial" w:hAnsi="Arial" w:cs="Arial"/>
          <w:sz w:val="22"/>
        </w:rPr>
        <w:t xml:space="preserve">par kuru uzņemšanu </w:t>
      </w:r>
      <w:r w:rsidR="00DE6EF3" w:rsidRPr="00DB7123">
        <w:rPr>
          <w:rFonts w:ascii="Arial" w:hAnsi="Arial" w:cs="Arial"/>
          <w:sz w:val="22"/>
        </w:rPr>
        <w:t>N</w:t>
      </w:r>
      <w:r w:rsidR="00640DA1" w:rsidRPr="00DB7123">
        <w:rPr>
          <w:rFonts w:ascii="Arial" w:hAnsi="Arial" w:cs="Arial"/>
          <w:sz w:val="22"/>
        </w:rPr>
        <w:t>ometnē Izpildītājs noslēdzis rakstiskus līgumus</w:t>
      </w:r>
      <w:r w:rsidR="00DE6EF3" w:rsidRPr="00DB7123">
        <w:rPr>
          <w:rFonts w:ascii="Arial" w:hAnsi="Arial" w:cs="Arial"/>
          <w:sz w:val="22"/>
        </w:rPr>
        <w:t xml:space="preserve"> </w:t>
      </w:r>
      <w:r w:rsidR="00640DA1" w:rsidRPr="00DB7123">
        <w:rPr>
          <w:rFonts w:ascii="Arial" w:hAnsi="Arial" w:cs="Arial"/>
          <w:sz w:val="22"/>
        </w:rPr>
        <w:t xml:space="preserve">un </w:t>
      </w:r>
      <w:r w:rsidRPr="00DB7123">
        <w:rPr>
          <w:rFonts w:ascii="Arial" w:hAnsi="Arial" w:cs="Arial"/>
          <w:sz w:val="22"/>
        </w:rPr>
        <w:t>k</w:t>
      </w:r>
      <w:r w:rsidR="00640DA1" w:rsidRPr="00DB7123">
        <w:rPr>
          <w:rFonts w:ascii="Arial" w:hAnsi="Arial" w:cs="Arial"/>
          <w:sz w:val="22"/>
        </w:rPr>
        <w:t>uri konkrētajā dienā neapmeklē Nometni;</w:t>
      </w:r>
    </w:p>
    <w:p w14:paraId="4873139D" w14:textId="77777777" w:rsidR="00D33615" w:rsidRPr="00DB7123" w:rsidRDefault="00D33615" w:rsidP="00C733F8">
      <w:pPr>
        <w:pStyle w:val="Sarakstarindkopa"/>
        <w:numPr>
          <w:ilvl w:val="2"/>
          <w:numId w:val="9"/>
        </w:numPr>
        <w:tabs>
          <w:tab w:val="left" w:pos="709"/>
          <w:tab w:val="left" w:pos="1134"/>
        </w:tabs>
        <w:spacing w:after="0" w:line="240" w:lineRule="auto"/>
        <w:ind w:left="0" w:firstLine="708"/>
        <w:jc w:val="both"/>
        <w:rPr>
          <w:rFonts w:ascii="Arial" w:hAnsi="Arial" w:cs="Arial"/>
          <w:sz w:val="22"/>
        </w:rPr>
      </w:pPr>
      <w:r w:rsidRPr="00DB7123">
        <w:rPr>
          <w:rFonts w:ascii="Arial" w:hAnsi="Arial" w:cs="Arial"/>
          <w:sz w:val="22"/>
        </w:rPr>
        <w:t>nodrošināt Līguma izpildes laikā par Nometnes dalībniekiem un viņu likumiskajiem pārstāvjiem iegūto fizisko personu datu apstrādi un aizsardzību atbilstoši spēkā esošo normatīvo aktu prasībām.</w:t>
      </w:r>
    </w:p>
    <w:p w14:paraId="01C447A7" w14:textId="77777777" w:rsidR="00D33615" w:rsidRPr="00DB7123" w:rsidRDefault="00D33615" w:rsidP="00C733F8">
      <w:pPr>
        <w:pStyle w:val="Default"/>
        <w:tabs>
          <w:tab w:val="left" w:pos="1134"/>
        </w:tabs>
        <w:ind w:left="717"/>
        <w:jc w:val="both"/>
        <w:rPr>
          <w:rFonts w:ascii="Arial" w:hAnsi="Arial" w:cs="Arial"/>
          <w:color w:val="auto"/>
          <w:sz w:val="22"/>
          <w:szCs w:val="22"/>
        </w:rPr>
      </w:pPr>
    </w:p>
    <w:p w14:paraId="61FD8E6F" w14:textId="77777777" w:rsidR="00D33615" w:rsidRPr="00DB7123" w:rsidRDefault="00D33615" w:rsidP="00C733F8">
      <w:pPr>
        <w:pStyle w:val="Sarakstarindkopa"/>
        <w:widowControl w:val="0"/>
        <w:numPr>
          <w:ilvl w:val="0"/>
          <w:numId w:val="9"/>
        </w:numPr>
        <w:overflowPunct w:val="0"/>
        <w:autoSpaceDE w:val="0"/>
        <w:autoSpaceDN w:val="0"/>
        <w:adjustRightInd w:val="0"/>
        <w:spacing w:after="0" w:line="240" w:lineRule="auto"/>
        <w:ind w:left="0" w:firstLine="426"/>
        <w:jc w:val="center"/>
        <w:rPr>
          <w:rFonts w:ascii="Arial" w:hAnsi="Arial" w:cs="Arial"/>
          <w:b/>
          <w:caps/>
          <w:sz w:val="22"/>
          <w:lang w:eastAsia="lv-LV"/>
        </w:rPr>
      </w:pPr>
      <w:r w:rsidRPr="00DB7123">
        <w:rPr>
          <w:rFonts w:ascii="Arial" w:hAnsi="Arial" w:cs="Arial"/>
          <w:b/>
          <w:sz w:val="22"/>
          <w:lang w:eastAsia="lv-LV"/>
        </w:rPr>
        <w:t>Fizisko personu datu apstrāde</w:t>
      </w:r>
    </w:p>
    <w:p w14:paraId="574E1E14" w14:textId="7DD5B8F9" w:rsidR="00CE46A7" w:rsidRPr="00DB7123" w:rsidRDefault="00CE46A7" w:rsidP="00356784">
      <w:pPr>
        <w:pStyle w:val="Sarakstarindkopa"/>
        <w:numPr>
          <w:ilvl w:val="1"/>
          <w:numId w:val="9"/>
        </w:numPr>
        <w:tabs>
          <w:tab w:val="left" w:pos="709"/>
          <w:tab w:val="left" w:pos="1134"/>
        </w:tabs>
        <w:spacing w:after="0" w:line="240" w:lineRule="auto"/>
        <w:ind w:left="0" w:firstLine="709"/>
        <w:jc w:val="both"/>
        <w:rPr>
          <w:rFonts w:ascii="Arial" w:hAnsi="Arial" w:cs="Arial"/>
          <w:color w:val="0D0D0D" w:themeColor="text1" w:themeTint="F2"/>
          <w:sz w:val="22"/>
        </w:rPr>
      </w:pPr>
      <w:r w:rsidRPr="00DB7123">
        <w:rPr>
          <w:rFonts w:ascii="Arial" w:hAnsi="Arial" w:cs="Arial"/>
          <w:color w:val="0D0D0D" w:themeColor="text1" w:themeTint="F2"/>
          <w:sz w:val="22"/>
        </w:rPr>
        <w:t>Šajā sadaļā lietotās definīcijas ir interpretējamas atbilstoši Eiropas Parlamenta un Padomes regulai Nr.2016/679 par fizisku personu aizsardzību attiecībā uz personas datu apstrādi un šādu datu brīvu apriti un ar ko atceļ Direktīvu 95/46/EK (turpmāk - Vispārīgā datu aizsardzības regula).</w:t>
      </w:r>
    </w:p>
    <w:p w14:paraId="0B26140F" w14:textId="57E81449" w:rsidR="0081398B" w:rsidRPr="00DB7123" w:rsidRDefault="0081398B" w:rsidP="00356784">
      <w:pPr>
        <w:pStyle w:val="Sarakstarindkopa"/>
        <w:numPr>
          <w:ilvl w:val="1"/>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Pārzinis personas datu apstrādei, kas tiek veikta, lai Izpildītājs spētu noslēgt rakstisku līgumu ar Pasūtītāja atlasītajiem Nometnes dalībnieka likumiskajiem pārstāvjiem par Nometnes dalībnieka uzņemšanu nometnē un Nometnes atskaišu saņemšanai ir Pasūtītājs (Liepājas pilsētas pašvaldība).</w:t>
      </w:r>
    </w:p>
    <w:p w14:paraId="05DCC75A" w14:textId="77777777" w:rsidR="00356784" w:rsidRPr="00DB7123" w:rsidRDefault="00CE46A7" w:rsidP="00356784">
      <w:pPr>
        <w:pStyle w:val="Sarakstarindkopa"/>
        <w:numPr>
          <w:ilvl w:val="1"/>
          <w:numId w:val="9"/>
        </w:numPr>
        <w:tabs>
          <w:tab w:val="left" w:pos="709"/>
          <w:tab w:val="left" w:pos="1134"/>
        </w:tabs>
        <w:spacing w:after="0" w:line="240" w:lineRule="auto"/>
        <w:ind w:left="0" w:firstLine="709"/>
        <w:jc w:val="both"/>
        <w:rPr>
          <w:rFonts w:ascii="Arial" w:hAnsi="Arial" w:cs="Arial"/>
          <w:color w:val="0D0D0D" w:themeColor="text1" w:themeTint="F2"/>
          <w:sz w:val="22"/>
        </w:rPr>
      </w:pPr>
      <w:r w:rsidRPr="00DB7123">
        <w:rPr>
          <w:rFonts w:ascii="Arial" w:hAnsi="Arial" w:cs="Arial"/>
          <w:color w:val="0D0D0D" w:themeColor="text1" w:themeTint="F2"/>
          <w:sz w:val="22"/>
        </w:rPr>
        <w:t xml:space="preserve">Apstrādātājs ir </w:t>
      </w:r>
      <w:r w:rsidR="00E176F6" w:rsidRPr="00DB7123">
        <w:rPr>
          <w:rFonts w:ascii="Arial" w:hAnsi="Arial" w:cs="Arial"/>
          <w:color w:val="0D0D0D" w:themeColor="text1" w:themeTint="F2"/>
          <w:sz w:val="22"/>
        </w:rPr>
        <w:t>Izpildītājs</w:t>
      </w:r>
      <w:r w:rsidRPr="00DB7123">
        <w:rPr>
          <w:rFonts w:ascii="Arial" w:hAnsi="Arial" w:cs="Arial"/>
          <w:color w:val="0D0D0D" w:themeColor="text1" w:themeTint="F2"/>
          <w:sz w:val="22"/>
        </w:rPr>
        <w:t>, kurš veic personas datu apstrādi Pārziņa uzdevumā.</w:t>
      </w:r>
      <w:r w:rsidR="00455E47" w:rsidRPr="00DB7123">
        <w:rPr>
          <w:rFonts w:ascii="Arial" w:hAnsi="Arial" w:cs="Arial"/>
          <w:color w:val="0D0D0D" w:themeColor="text1" w:themeTint="F2"/>
          <w:sz w:val="22"/>
        </w:rPr>
        <w:t xml:space="preserve"> Izpildītājs, kā apstrādātājs darbojas </w:t>
      </w:r>
      <w:r w:rsidR="00CD594E" w:rsidRPr="00DB7123">
        <w:rPr>
          <w:rFonts w:ascii="Arial" w:hAnsi="Arial" w:cs="Arial"/>
          <w:color w:val="0D0D0D" w:themeColor="text1" w:themeTint="F2"/>
          <w:sz w:val="22"/>
        </w:rPr>
        <w:t xml:space="preserve">līdz tiek noslēgts </w:t>
      </w:r>
      <w:r w:rsidR="009B0A00" w:rsidRPr="00DB7123">
        <w:rPr>
          <w:rFonts w:ascii="Arial" w:hAnsi="Arial" w:cs="Arial"/>
          <w:color w:val="0D0D0D" w:themeColor="text1" w:themeTint="F2"/>
          <w:sz w:val="22"/>
        </w:rPr>
        <w:t xml:space="preserve">līgums ar nometnes dalībniekiem un attiecībā uz darbībām, ko Pasūtītājs Izpildītājam pieprasa saskaņā ar Līguma 4.3.punktu. </w:t>
      </w:r>
    </w:p>
    <w:p w14:paraId="37F11A39" w14:textId="77777777" w:rsidR="00356784" w:rsidRPr="00DB7123" w:rsidRDefault="00941316" w:rsidP="00356784">
      <w:pPr>
        <w:pStyle w:val="Sarakstarindkopa"/>
        <w:numPr>
          <w:ilvl w:val="1"/>
          <w:numId w:val="9"/>
        </w:numPr>
        <w:tabs>
          <w:tab w:val="left" w:pos="709"/>
          <w:tab w:val="left" w:pos="1134"/>
        </w:tabs>
        <w:spacing w:after="0" w:line="240" w:lineRule="auto"/>
        <w:ind w:left="0" w:firstLine="709"/>
        <w:jc w:val="both"/>
        <w:rPr>
          <w:rFonts w:ascii="Arial" w:hAnsi="Arial" w:cs="Arial"/>
          <w:color w:val="0D0D0D" w:themeColor="text1" w:themeTint="F2"/>
          <w:sz w:val="22"/>
        </w:rPr>
      </w:pPr>
      <w:r w:rsidRPr="00DB7123">
        <w:rPr>
          <w:rFonts w:ascii="Arial" w:hAnsi="Arial" w:cs="Arial"/>
          <w:color w:val="0D0D0D" w:themeColor="text1" w:themeTint="F2"/>
          <w:sz w:val="22"/>
        </w:rPr>
        <w:t>Nolūks personas datu apstrādei ir</w:t>
      </w:r>
      <w:r w:rsidR="000743FD" w:rsidRPr="00DB7123">
        <w:rPr>
          <w:rFonts w:ascii="Arial" w:hAnsi="Arial" w:cs="Arial"/>
          <w:color w:val="0D0D0D" w:themeColor="text1" w:themeTint="F2"/>
          <w:sz w:val="22"/>
        </w:rPr>
        <w:t xml:space="preserve"> </w:t>
      </w:r>
      <w:r w:rsidR="00D33615" w:rsidRPr="00DB7123">
        <w:rPr>
          <w:rFonts w:ascii="Arial" w:hAnsi="Arial" w:cs="Arial"/>
          <w:sz w:val="22"/>
        </w:rPr>
        <w:t>no Līguma izrietošo saistību pienācīga</w:t>
      </w:r>
      <w:r w:rsidR="000743FD" w:rsidRPr="00DB7123">
        <w:rPr>
          <w:rFonts w:ascii="Arial" w:hAnsi="Arial" w:cs="Arial"/>
          <w:sz w:val="22"/>
        </w:rPr>
        <w:t>i izpildei</w:t>
      </w:r>
      <w:r w:rsidR="00D33615" w:rsidRPr="00DB7123">
        <w:rPr>
          <w:rFonts w:ascii="Arial" w:hAnsi="Arial" w:cs="Arial"/>
          <w:sz w:val="22"/>
        </w:rPr>
        <w:t xml:space="preserve"> un saistīta ar Pakalpojuma izpildi,</w:t>
      </w:r>
      <w:r w:rsidR="00D73E9D" w:rsidRPr="00DB7123">
        <w:rPr>
          <w:rFonts w:ascii="Arial" w:hAnsi="Arial" w:cs="Arial"/>
          <w:sz w:val="22"/>
        </w:rPr>
        <w:t xml:space="preserve"> lai Izpildītājs spētu noslēgt rakstisku līgumu ar Pasūtītāja atlasītajiem Nometnes dalībnieka likumiskajiem pārstāvjiem par Nometnes dalībnieka uzņemšanu nometnē</w:t>
      </w:r>
      <w:r w:rsidR="00D33615" w:rsidRPr="00DB7123">
        <w:rPr>
          <w:rFonts w:ascii="Arial" w:hAnsi="Arial" w:cs="Arial"/>
          <w:sz w:val="22"/>
        </w:rPr>
        <w:t xml:space="preserve"> </w:t>
      </w:r>
      <w:r w:rsidR="00D33615" w:rsidRPr="00DB7123">
        <w:rPr>
          <w:rFonts w:ascii="Arial" w:hAnsi="Arial" w:cs="Arial"/>
          <w:iCs/>
          <w:sz w:val="22"/>
        </w:rPr>
        <w:t>kā arī lai nodrošinātu pašvaldības finanšu līdzekļu uzskaiti un  kontroli</w:t>
      </w:r>
      <w:r w:rsidR="00D33615" w:rsidRPr="00DB7123">
        <w:rPr>
          <w:rFonts w:ascii="Arial" w:hAnsi="Arial" w:cs="Arial"/>
          <w:sz w:val="22"/>
        </w:rPr>
        <w:t xml:space="preserve"> (turpmāk – personas datu apstrādes mērķis).</w:t>
      </w:r>
    </w:p>
    <w:p w14:paraId="684DD97C" w14:textId="21D1B103" w:rsidR="000A1579" w:rsidRPr="00DB7123" w:rsidRDefault="00D33615" w:rsidP="00356784">
      <w:pPr>
        <w:pStyle w:val="Sarakstarindkopa"/>
        <w:numPr>
          <w:ilvl w:val="1"/>
          <w:numId w:val="9"/>
        </w:numPr>
        <w:tabs>
          <w:tab w:val="left" w:pos="709"/>
          <w:tab w:val="left" w:pos="1134"/>
        </w:tabs>
        <w:spacing w:after="0" w:line="240" w:lineRule="auto"/>
        <w:ind w:left="0" w:firstLine="709"/>
        <w:jc w:val="both"/>
        <w:rPr>
          <w:rFonts w:ascii="Arial" w:hAnsi="Arial" w:cs="Arial"/>
          <w:color w:val="0D0D0D" w:themeColor="text1" w:themeTint="F2"/>
          <w:sz w:val="22"/>
        </w:rPr>
      </w:pPr>
      <w:r w:rsidRPr="00DB7123">
        <w:rPr>
          <w:rFonts w:ascii="Arial" w:hAnsi="Arial" w:cs="Arial"/>
          <w:iCs/>
          <w:sz w:val="22"/>
        </w:rPr>
        <w:t>Pasūtītājs nodod Izpildītājam šādus personas datus –</w:t>
      </w:r>
      <w:r w:rsidR="006C6C5D" w:rsidRPr="00DB7123">
        <w:rPr>
          <w:rFonts w:ascii="Arial" w:hAnsi="Arial" w:cs="Arial"/>
          <w:iCs/>
          <w:sz w:val="22"/>
        </w:rPr>
        <w:t xml:space="preserve"> </w:t>
      </w:r>
      <w:r w:rsidRPr="00DB7123">
        <w:rPr>
          <w:rFonts w:ascii="Arial" w:hAnsi="Arial" w:cs="Arial"/>
          <w:iCs/>
          <w:sz w:val="22"/>
        </w:rPr>
        <w:t>Nometnes dalībnieka vārds, uzvārds</w:t>
      </w:r>
      <w:r w:rsidRPr="00DB7123">
        <w:rPr>
          <w:rFonts w:ascii="Arial" w:hAnsi="Arial" w:cs="Arial"/>
          <w:sz w:val="22"/>
        </w:rPr>
        <w:t xml:space="preserve">, </w:t>
      </w:r>
      <w:r w:rsidR="00DB7123" w:rsidRPr="00DB7123">
        <w:rPr>
          <w:rFonts w:ascii="Arial" w:hAnsi="Arial" w:cs="Arial"/>
          <w:sz w:val="22"/>
        </w:rPr>
        <w:t xml:space="preserve">dzimšanas dati, </w:t>
      </w:r>
      <w:r w:rsidR="006C6C5D" w:rsidRPr="00DB7123">
        <w:rPr>
          <w:rFonts w:ascii="Arial" w:hAnsi="Arial" w:cs="Arial"/>
          <w:sz w:val="22"/>
        </w:rPr>
        <w:t xml:space="preserve">Nometnes dalībnieka likumisko pārstāvju vārds, uzvārds, kontakttālrunis; </w:t>
      </w:r>
    </w:p>
    <w:p w14:paraId="29324E6A" w14:textId="72A47102" w:rsidR="00DB7892" w:rsidRPr="00DB7123" w:rsidRDefault="00941316" w:rsidP="000A1579">
      <w:pPr>
        <w:pStyle w:val="Sarakstarindkopa"/>
        <w:numPr>
          <w:ilvl w:val="1"/>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Tiek apstrādāti personas dati par šādām datu subjektu kategorijām – Nometnes dalībnieki, Nometnes dalībnieku likumiskie pārstāvji.</w:t>
      </w:r>
    </w:p>
    <w:p w14:paraId="09F6FCFF" w14:textId="77777777" w:rsidR="00D33615" w:rsidRPr="00DB7123" w:rsidRDefault="006C6C5D" w:rsidP="00C733F8">
      <w:pPr>
        <w:pStyle w:val="Sarakstarindkopa"/>
        <w:numPr>
          <w:ilvl w:val="1"/>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color w:val="000000" w:themeColor="text1"/>
          <w:sz w:val="22"/>
        </w:rPr>
        <w:t xml:space="preserve">Izpildītājam </w:t>
      </w:r>
      <w:r w:rsidR="00D33615" w:rsidRPr="00DB7123">
        <w:rPr>
          <w:rFonts w:ascii="Arial" w:hAnsi="Arial" w:cs="Arial"/>
          <w:color w:val="000000" w:themeColor="text1"/>
          <w:sz w:val="22"/>
        </w:rPr>
        <w:t xml:space="preserve">ir tiesības izmantot saņemtos personas </w:t>
      </w:r>
      <w:r w:rsidR="00D33615" w:rsidRPr="00DB7123">
        <w:rPr>
          <w:rFonts w:ascii="Arial" w:hAnsi="Arial" w:cs="Arial"/>
          <w:sz w:val="22"/>
        </w:rPr>
        <w:t>datus tikai personas datu apstrādes mērķa sasniegšanai tam nepieciešamā apjomā un personas datu pareizības pārbaudei, kā arī personas datu atjaunošanai un/vai labošanai, ja konstatēta datu neatbilstība.</w:t>
      </w:r>
    </w:p>
    <w:p w14:paraId="635476DC" w14:textId="77777777" w:rsidR="00D33615" w:rsidRPr="00DB7123" w:rsidRDefault="006C6C5D" w:rsidP="00C733F8">
      <w:pPr>
        <w:pStyle w:val="Sarakstarindkopa"/>
        <w:numPr>
          <w:ilvl w:val="1"/>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 xml:space="preserve">Izpildītājam </w:t>
      </w:r>
      <w:r w:rsidR="00D33615" w:rsidRPr="00DB7123">
        <w:rPr>
          <w:rFonts w:ascii="Arial" w:hAnsi="Arial" w:cs="Arial"/>
          <w:sz w:val="22"/>
        </w:rPr>
        <w:t xml:space="preserve">nav tiesību pārveidot personas datus, ja vien šādu uzdevumu nav devis Pasūtītājs vai tā pilnvarota persona. Ikvienai šādai personas datu pārveidei ir jābūt </w:t>
      </w:r>
      <w:r w:rsidRPr="00DB7123">
        <w:rPr>
          <w:rFonts w:ascii="Arial" w:hAnsi="Arial" w:cs="Arial"/>
          <w:sz w:val="22"/>
        </w:rPr>
        <w:t xml:space="preserve">Izpildītāja </w:t>
      </w:r>
      <w:r w:rsidR="00D33615" w:rsidRPr="00DB7123">
        <w:rPr>
          <w:rFonts w:ascii="Arial" w:hAnsi="Arial" w:cs="Arial"/>
          <w:sz w:val="22"/>
        </w:rPr>
        <w:t>fiksētai, norādot pārveides pamatojumu.</w:t>
      </w:r>
    </w:p>
    <w:p w14:paraId="3A60C6EA" w14:textId="77777777" w:rsidR="00D33615" w:rsidRPr="00DB7123" w:rsidRDefault="006C6C5D" w:rsidP="00C733F8">
      <w:pPr>
        <w:pStyle w:val="Sarakstarindkopa"/>
        <w:numPr>
          <w:ilvl w:val="1"/>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iCs/>
          <w:sz w:val="22"/>
        </w:rPr>
        <w:t xml:space="preserve">Izpildītājs </w:t>
      </w:r>
      <w:r w:rsidR="00D33615" w:rsidRPr="00DB7123">
        <w:rPr>
          <w:rFonts w:ascii="Arial" w:hAnsi="Arial" w:cs="Arial"/>
          <w:iCs/>
          <w:sz w:val="22"/>
        </w:rPr>
        <w:t xml:space="preserve">nedrīkst saņemto informāciju patvaļīgi pārveidot, publicēt, piedalīties tās nodošanā vai pārdošanā un reproducēt kopumā vai daļēji. </w:t>
      </w:r>
      <w:r w:rsidRPr="00DB7123">
        <w:rPr>
          <w:rFonts w:ascii="Arial" w:hAnsi="Arial" w:cs="Arial"/>
          <w:iCs/>
          <w:sz w:val="22"/>
        </w:rPr>
        <w:t xml:space="preserve">Izpildītājam </w:t>
      </w:r>
      <w:r w:rsidR="00D33615" w:rsidRPr="00DB7123">
        <w:rPr>
          <w:rFonts w:ascii="Arial" w:hAnsi="Arial" w:cs="Arial"/>
          <w:iCs/>
          <w:sz w:val="22"/>
        </w:rPr>
        <w:t>aizliegts iegūtos personas datus izmantot komerciāliem un reklāmas nolūkiem.</w:t>
      </w:r>
    </w:p>
    <w:p w14:paraId="2DBBD58D" w14:textId="77777777" w:rsidR="00D33615" w:rsidRPr="00DB7123" w:rsidRDefault="006C6C5D" w:rsidP="00C733F8">
      <w:pPr>
        <w:pStyle w:val="Sarakstarindkopa"/>
        <w:numPr>
          <w:ilvl w:val="1"/>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 xml:space="preserve">Izpildītājam </w:t>
      </w:r>
      <w:r w:rsidR="00D33615" w:rsidRPr="00DB7123">
        <w:rPr>
          <w:rFonts w:ascii="Arial" w:hAnsi="Arial" w:cs="Arial"/>
          <w:sz w:val="22"/>
        </w:rPr>
        <w:t>ir šādi pienākumi:</w:t>
      </w:r>
    </w:p>
    <w:p w14:paraId="22EDA46B" w14:textId="4B4CD70E" w:rsidR="00C34042" w:rsidRPr="00DB7123" w:rsidRDefault="00356784" w:rsidP="00C733F8">
      <w:pPr>
        <w:pStyle w:val="Sarakstarindkopa"/>
        <w:numPr>
          <w:ilvl w:val="2"/>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lastRenderedPageBreak/>
        <w:t>Ī</w:t>
      </w:r>
      <w:r w:rsidR="00AD11EF" w:rsidRPr="00DB7123">
        <w:rPr>
          <w:rFonts w:ascii="Arial" w:hAnsi="Arial" w:cs="Arial"/>
          <w:sz w:val="22"/>
        </w:rPr>
        <w:t xml:space="preserve">stenot atbilstīgus tehniskus un organizatoriskus pasākumus, lai nodrošinātu tādu drošības līmeni, kas atbilst riskam, </w:t>
      </w:r>
      <w:r w:rsidR="005A53AA" w:rsidRPr="00DB7123">
        <w:rPr>
          <w:rFonts w:ascii="Arial" w:hAnsi="Arial" w:cs="Arial"/>
          <w:sz w:val="22"/>
        </w:rPr>
        <w:t xml:space="preserve">piemēram, </w:t>
      </w:r>
      <w:r w:rsidR="00AD11EF" w:rsidRPr="00DB7123">
        <w:rPr>
          <w:rFonts w:ascii="Arial" w:hAnsi="Arial" w:cs="Arial"/>
          <w:sz w:val="22"/>
        </w:rPr>
        <w:t>šifrētu personas datu saņemšan</w:t>
      </w:r>
      <w:r w:rsidR="005A53AA" w:rsidRPr="00DB7123">
        <w:rPr>
          <w:rFonts w:ascii="Arial" w:hAnsi="Arial" w:cs="Arial"/>
          <w:sz w:val="22"/>
        </w:rPr>
        <w:t>u</w:t>
      </w:r>
      <w:r w:rsidR="00AD11EF" w:rsidRPr="00DB7123">
        <w:rPr>
          <w:rFonts w:ascii="Arial" w:hAnsi="Arial" w:cs="Arial"/>
          <w:sz w:val="22"/>
        </w:rPr>
        <w:t xml:space="preserve"> un glabāšan</w:t>
      </w:r>
      <w:r w:rsidR="005A53AA" w:rsidRPr="00DB7123">
        <w:rPr>
          <w:rFonts w:ascii="Arial" w:hAnsi="Arial" w:cs="Arial"/>
          <w:sz w:val="22"/>
        </w:rPr>
        <w:t>u</w:t>
      </w:r>
      <w:r w:rsidR="00AD11EF" w:rsidRPr="00DB7123">
        <w:rPr>
          <w:rFonts w:ascii="Arial" w:hAnsi="Arial" w:cs="Arial"/>
          <w:sz w:val="22"/>
        </w:rPr>
        <w:t>, ja tiek izmantoti</w:t>
      </w:r>
      <w:r w:rsidR="005A53AA" w:rsidRPr="00DB7123">
        <w:rPr>
          <w:rFonts w:ascii="Arial" w:hAnsi="Arial" w:cs="Arial"/>
          <w:sz w:val="22"/>
        </w:rPr>
        <w:t xml:space="preserve"> ārēji datu nesēji vai</w:t>
      </w:r>
      <w:r w:rsidR="00AD11EF" w:rsidRPr="00DB7123">
        <w:rPr>
          <w:rFonts w:ascii="Arial" w:hAnsi="Arial" w:cs="Arial"/>
          <w:sz w:val="22"/>
        </w:rPr>
        <w:t xml:space="preserve"> elektroniski resursi</w:t>
      </w:r>
      <w:r w:rsidR="00C34042" w:rsidRPr="00DB7123">
        <w:rPr>
          <w:rFonts w:ascii="Arial" w:hAnsi="Arial" w:cs="Arial"/>
          <w:sz w:val="22"/>
        </w:rPr>
        <w:t>;</w:t>
      </w:r>
    </w:p>
    <w:p w14:paraId="51FF36EA" w14:textId="06B32DB8" w:rsidR="00D33615" w:rsidRPr="00DB7123" w:rsidRDefault="00D33615" w:rsidP="00C733F8">
      <w:pPr>
        <w:pStyle w:val="Sarakstarindkopa"/>
        <w:numPr>
          <w:ilvl w:val="2"/>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iCs/>
          <w:sz w:val="22"/>
        </w:rPr>
        <w:t xml:space="preserve">apstrādāt, tajā skaitā izmantot un kārtot personas datus tikai atbilstoši </w:t>
      </w:r>
      <w:r w:rsidR="006C6C5D" w:rsidRPr="00DB7123">
        <w:rPr>
          <w:rFonts w:ascii="Arial" w:hAnsi="Arial" w:cs="Arial"/>
          <w:iCs/>
          <w:sz w:val="22"/>
        </w:rPr>
        <w:t>L</w:t>
      </w:r>
      <w:r w:rsidRPr="00DB7123">
        <w:rPr>
          <w:rFonts w:ascii="Arial" w:hAnsi="Arial" w:cs="Arial"/>
          <w:iCs/>
          <w:sz w:val="22"/>
        </w:rPr>
        <w:t>īgumā noteiktajam personas datu apstrādes mērķim un fizisko personu datu aizsardzības jomu reglamentējošo normatīvo aktu prasībām;</w:t>
      </w:r>
    </w:p>
    <w:p w14:paraId="46EAA2A0" w14:textId="46C27BE7" w:rsidR="00D33615" w:rsidRPr="00DB7123" w:rsidRDefault="00D33615" w:rsidP="00C733F8">
      <w:pPr>
        <w:pStyle w:val="Sarakstarindkopa"/>
        <w:numPr>
          <w:ilvl w:val="2"/>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 xml:space="preserve">nodrošināt, ka </w:t>
      </w:r>
      <w:r w:rsidR="00D73E9D" w:rsidRPr="00DB7123">
        <w:rPr>
          <w:rFonts w:ascii="Arial" w:hAnsi="Arial" w:cs="Arial"/>
          <w:sz w:val="22"/>
        </w:rPr>
        <w:t>jebkura fiziska persona, kas darbojas Izpildītāja pakļautībā un kam ir piekļuve personas datiem, tos neapstrādā bez Pasūtītāja norādījumiem, izņemot, ja minētajai personai tas jādara saskaņā ar tiesību</w:t>
      </w:r>
      <w:r w:rsidR="00C34042" w:rsidRPr="00DB7123">
        <w:rPr>
          <w:rFonts w:ascii="Arial" w:hAnsi="Arial" w:cs="Arial"/>
          <w:sz w:val="22"/>
        </w:rPr>
        <w:t xml:space="preserve"> aktiem</w:t>
      </w:r>
      <w:r w:rsidRPr="00DB7123">
        <w:rPr>
          <w:rFonts w:ascii="Arial" w:hAnsi="Arial" w:cs="Arial"/>
          <w:sz w:val="22"/>
        </w:rPr>
        <w:t>;</w:t>
      </w:r>
    </w:p>
    <w:p w14:paraId="326DA067" w14:textId="728F69D9" w:rsidR="00D33615" w:rsidRPr="00DB7123" w:rsidRDefault="00D33615" w:rsidP="00C733F8">
      <w:pPr>
        <w:pStyle w:val="Sarakstarindkopa"/>
        <w:numPr>
          <w:ilvl w:val="2"/>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sz w:val="22"/>
        </w:rPr>
        <w:t>nodrošināt, lai personas datiem un to aizsardzībā izmantojamie</w:t>
      </w:r>
      <w:r w:rsidR="00C34042" w:rsidRPr="00DB7123">
        <w:rPr>
          <w:rFonts w:ascii="Arial" w:hAnsi="Arial" w:cs="Arial"/>
          <w:sz w:val="22"/>
        </w:rPr>
        <w:t xml:space="preserve">m </w:t>
      </w:r>
      <w:r w:rsidR="00D73E9D" w:rsidRPr="00DB7123">
        <w:rPr>
          <w:rFonts w:ascii="Arial" w:hAnsi="Arial" w:cs="Arial"/>
          <w:sz w:val="22"/>
        </w:rPr>
        <w:t>organizatoriskajiem un</w:t>
      </w:r>
      <w:r w:rsidRPr="00DB7123">
        <w:rPr>
          <w:rFonts w:ascii="Arial" w:hAnsi="Arial" w:cs="Arial"/>
          <w:sz w:val="22"/>
        </w:rPr>
        <w:t xml:space="preserve"> tehniskiem resursiem piekļūtu tikai tam pilnvaroti </w:t>
      </w:r>
      <w:r w:rsidR="006C6C5D" w:rsidRPr="00DB7123">
        <w:rPr>
          <w:rFonts w:ascii="Arial" w:hAnsi="Arial" w:cs="Arial"/>
          <w:sz w:val="22"/>
        </w:rPr>
        <w:t xml:space="preserve">Izpildītāja </w:t>
      </w:r>
      <w:r w:rsidRPr="00DB7123">
        <w:rPr>
          <w:rFonts w:ascii="Arial" w:hAnsi="Arial" w:cs="Arial"/>
          <w:sz w:val="22"/>
        </w:rPr>
        <w:t>darbinieki;</w:t>
      </w:r>
    </w:p>
    <w:p w14:paraId="20304425" w14:textId="77777777" w:rsidR="000A1579" w:rsidRPr="00DB7123" w:rsidRDefault="00D33615" w:rsidP="00C733F8">
      <w:pPr>
        <w:pStyle w:val="Sarakstarindkopa"/>
        <w:numPr>
          <w:ilvl w:val="2"/>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iCs/>
          <w:sz w:val="22"/>
        </w:rPr>
        <w:t>informēt Pasūtītāju par jebkuru trešo personu pieprasījumu izsniegt personas datus, kā arī neizsniegt tos bez Pasūtītāja piekrišanas, izņemot, ja to paredz normatīvie akti;</w:t>
      </w:r>
    </w:p>
    <w:p w14:paraId="0DE1A09A" w14:textId="76B310CF" w:rsidR="008577FA" w:rsidRPr="00DB7123" w:rsidRDefault="008577FA" w:rsidP="00C733F8">
      <w:pPr>
        <w:pStyle w:val="Sarakstarindkopa"/>
        <w:numPr>
          <w:ilvl w:val="2"/>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iCs/>
          <w:sz w:val="22"/>
        </w:rPr>
        <w:t>informēt Pasūtītāju par jebkuru p</w:t>
      </w:r>
      <w:r w:rsidRPr="00DB7123">
        <w:rPr>
          <w:rFonts w:ascii="Arial" w:hAnsi="Arial" w:cs="Arial"/>
          <w:bCs/>
          <w:iCs/>
          <w:sz w:val="22"/>
        </w:rPr>
        <w:t>ersonas datu aizsardzības pārkāpumu pēc iespējas ātrāk, bet ne vēlāk kā 24 (divdesmit četras) stundas no personas datu aizsardzības pārkāpuma atklāšanas vai sūdzības saņemšanas brīža.</w:t>
      </w:r>
    </w:p>
    <w:p w14:paraId="389305FF" w14:textId="77777777" w:rsidR="00356784" w:rsidRPr="00DB7123" w:rsidRDefault="00D33615" w:rsidP="00356784">
      <w:pPr>
        <w:pStyle w:val="Sarakstarindkopa"/>
        <w:numPr>
          <w:ilvl w:val="2"/>
          <w:numId w:val="9"/>
        </w:numPr>
        <w:tabs>
          <w:tab w:val="left" w:pos="709"/>
          <w:tab w:val="left" w:pos="1134"/>
        </w:tabs>
        <w:spacing w:after="0" w:line="240" w:lineRule="auto"/>
        <w:ind w:left="0" w:firstLine="709"/>
        <w:jc w:val="both"/>
        <w:rPr>
          <w:rFonts w:ascii="Arial" w:hAnsi="Arial" w:cs="Arial"/>
          <w:sz w:val="22"/>
        </w:rPr>
      </w:pPr>
      <w:r w:rsidRPr="00DB7123">
        <w:rPr>
          <w:rFonts w:ascii="Arial" w:hAnsi="Arial" w:cs="Arial"/>
          <w:iCs/>
          <w:sz w:val="22"/>
        </w:rPr>
        <w:t xml:space="preserve">neuzglabāt iegūtos personas datus ilgāk, kā tas nepieciešams </w:t>
      </w:r>
      <w:r w:rsidR="008577FA" w:rsidRPr="00DB7123">
        <w:rPr>
          <w:rFonts w:ascii="Arial" w:hAnsi="Arial" w:cs="Arial"/>
          <w:sz w:val="22"/>
        </w:rPr>
        <w:t>personas datu apstrādes mērķa sasniegšanai.</w:t>
      </w:r>
    </w:p>
    <w:p w14:paraId="6042EB63" w14:textId="3FEF8A5E" w:rsidR="00356784" w:rsidRPr="00DB7123" w:rsidRDefault="006F4B66" w:rsidP="006F4B66">
      <w:pPr>
        <w:tabs>
          <w:tab w:val="left" w:pos="709"/>
          <w:tab w:val="left" w:pos="1134"/>
        </w:tabs>
        <w:spacing w:after="0" w:line="240" w:lineRule="auto"/>
        <w:jc w:val="both"/>
        <w:rPr>
          <w:rFonts w:ascii="Arial" w:hAnsi="Arial" w:cs="Arial"/>
        </w:rPr>
      </w:pPr>
      <w:r w:rsidRPr="00DB7123">
        <w:rPr>
          <w:rFonts w:ascii="Arial" w:hAnsi="Arial" w:cs="Arial"/>
        </w:rPr>
        <w:tab/>
        <w:t xml:space="preserve">5.11. </w:t>
      </w:r>
      <w:r w:rsidR="002D59CC" w:rsidRPr="00DB7123">
        <w:rPr>
          <w:rFonts w:ascii="Arial" w:hAnsi="Arial" w:cs="Arial"/>
        </w:rPr>
        <w:t xml:space="preserve">Ja </w:t>
      </w:r>
      <w:r w:rsidR="00737B2C" w:rsidRPr="00DB7123">
        <w:rPr>
          <w:rFonts w:ascii="Arial" w:hAnsi="Arial" w:cs="Arial"/>
        </w:rPr>
        <w:t>Izpildītājam</w:t>
      </w:r>
      <w:r w:rsidR="002D59CC" w:rsidRPr="00DB7123">
        <w:rPr>
          <w:rFonts w:ascii="Arial" w:hAnsi="Arial" w:cs="Arial"/>
        </w:rPr>
        <w:t xml:space="preserve"> ir nepieciešams piesaistīt apakšuzņēmējus (t.i. citas</w:t>
      </w:r>
      <w:r w:rsidRPr="00DB7123">
        <w:rPr>
          <w:rFonts w:ascii="Arial" w:hAnsi="Arial" w:cs="Arial"/>
        </w:rPr>
        <w:t xml:space="preserve"> </w:t>
      </w:r>
      <w:r w:rsidR="002D59CC" w:rsidRPr="00DB7123">
        <w:rPr>
          <w:rFonts w:ascii="Arial" w:hAnsi="Arial" w:cs="Arial"/>
        </w:rPr>
        <w:t xml:space="preserve">juridiskas un fiziskas personas) Līguma izpildei, </w:t>
      </w:r>
      <w:r w:rsidR="00737B2C" w:rsidRPr="00DB7123">
        <w:rPr>
          <w:rFonts w:ascii="Arial" w:hAnsi="Arial" w:cs="Arial"/>
        </w:rPr>
        <w:t>Izpildītājam</w:t>
      </w:r>
      <w:r w:rsidR="002D59CC" w:rsidRPr="00DB7123">
        <w:rPr>
          <w:rFonts w:ascii="Arial" w:hAnsi="Arial" w:cs="Arial"/>
        </w:rPr>
        <w:t xml:space="preserve"> ir jāsaņem to piesaistei iepriekšēja rakstveida Pasūtītāja  atļauja to piesaistei.</w:t>
      </w:r>
    </w:p>
    <w:p w14:paraId="36BD79E1" w14:textId="639C08A8" w:rsidR="00356784" w:rsidRPr="00DB7123" w:rsidRDefault="006F4B66" w:rsidP="006F4B66">
      <w:pPr>
        <w:tabs>
          <w:tab w:val="left" w:pos="709"/>
          <w:tab w:val="left" w:pos="1134"/>
        </w:tabs>
        <w:spacing w:after="0" w:line="240" w:lineRule="auto"/>
        <w:jc w:val="both"/>
        <w:rPr>
          <w:rFonts w:ascii="Arial" w:hAnsi="Arial" w:cs="Arial"/>
        </w:rPr>
      </w:pPr>
      <w:r w:rsidRPr="00DB7123">
        <w:rPr>
          <w:rFonts w:ascii="Arial" w:hAnsi="Arial" w:cs="Arial"/>
        </w:rPr>
        <w:tab/>
        <w:t xml:space="preserve">5.12. </w:t>
      </w:r>
      <w:r w:rsidR="002D59CC" w:rsidRPr="00DB7123">
        <w:rPr>
          <w:rFonts w:ascii="Arial" w:hAnsi="Arial" w:cs="Arial"/>
        </w:rPr>
        <w:t xml:space="preserve">Ja </w:t>
      </w:r>
      <w:r w:rsidR="00737B2C" w:rsidRPr="00DB7123">
        <w:rPr>
          <w:rFonts w:ascii="Arial" w:hAnsi="Arial" w:cs="Arial"/>
        </w:rPr>
        <w:t>Izpildītājs</w:t>
      </w:r>
      <w:r w:rsidR="002D59CC" w:rsidRPr="00DB7123">
        <w:rPr>
          <w:rFonts w:ascii="Arial" w:hAnsi="Arial" w:cs="Arial"/>
        </w:rPr>
        <w:t xml:space="preserve"> apstrādā personas datus neatbilstoši Līgumam, tas atbild par šo personas datu apstrādi un aizsardzību kā pārzinis saskaņā ar Vispārīgo datu aizsardzības regulu.</w:t>
      </w:r>
    </w:p>
    <w:p w14:paraId="6588D968" w14:textId="740508B8" w:rsidR="002D59CC" w:rsidRPr="00DB7123" w:rsidRDefault="006F4B66" w:rsidP="006F4B66">
      <w:pPr>
        <w:tabs>
          <w:tab w:val="left" w:pos="709"/>
          <w:tab w:val="left" w:pos="1134"/>
        </w:tabs>
        <w:spacing w:after="0" w:line="240" w:lineRule="auto"/>
        <w:jc w:val="both"/>
        <w:rPr>
          <w:rFonts w:ascii="Arial" w:hAnsi="Arial" w:cs="Arial"/>
        </w:rPr>
      </w:pPr>
      <w:r w:rsidRPr="00DB7123">
        <w:rPr>
          <w:rFonts w:ascii="Arial" w:hAnsi="Arial" w:cs="Arial"/>
        </w:rPr>
        <w:tab/>
        <w:t xml:space="preserve">5.13. </w:t>
      </w:r>
      <w:r w:rsidR="002D59CC" w:rsidRPr="00DB7123">
        <w:rPr>
          <w:rFonts w:ascii="Arial" w:hAnsi="Arial" w:cs="Arial"/>
        </w:rPr>
        <w:t xml:space="preserve">Pasūtītājam ir tiesības pieprasīt no </w:t>
      </w:r>
      <w:r w:rsidR="00737B2C" w:rsidRPr="00DB7123">
        <w:rPr>
          <w:rFonts w:ascii="Arial" w:hAnsi="Arial" w:cs="Arial"/>
        </w:rPr>
        <w:t>Izpildītāja</w:t>
      </w:r>
      <w:r w:rsidR="002D59CC" w:rsidRPr="00DB7123">
        <w:rPr>
          <w:rFonts w:ascii="Arial" w:hAnsi="Arial" w:cs="Arial"/>
        </w:rPr>
        <w:t xml:space="preserve"> informāciju, lai pārliecinātos, ka </w:t>
      </w:r>
      <w:r w:rsidR="00737B2C" w:rsidRPr="00DB7123">
        <w:rPr>
          <w:rFonts w:ascii="Arial" w:hAnsi="Arial" w:cs="Arial"/>
        </w:rPr>
        <w:t>Izpildītājs</w:t>
      </w:r>
      <w:r w:rsidR="002D59CC" w:rsidRPr="00DB7123">
        <w:rPr>
          <w:rFonts w:ascii="Arial" w:hAnsi="Arial" w:cs="Arial"/>
        </w:rPr>
        <w:t xml:space="preserve"> izpilda personas datu aizsardzības prasības, kas noteiktas šajā līgumā un normatīvajos aktos.</w:t>
      </w:r>
    </w:p>
    <w:p w14:paraId="4E096896" w14:textId="77777777" w:rsidR="002D59CC" w:rsidRPr="00DB7123" w:rsidRDefault="002D59CC" w:rsidP="00737B2C">
      <w:pPr>
        <w:pStyle w:val="Sarakstarindkopa"/>
        <w:tabs>
          <w:tab w:val="left" w:pos="709"/>
          <w:tab w:val="left" w:pos="1134"/>
        </w:tabs>
        <w:spacing w:after="0" w:line="240" w:lineRule="auto"/>
        <w:ind w:left="894"/>
        <w:jc w:val="both"/>
        <w:rPr>
          <w:rFonts w:ascii="Arial" w:hAnsi="Arial" w:cs="Arial"/>
          <w:sz w:val="22"/>
        </w:rPr>
      </w:pPr>
    </w:p>
    <w:p w14:paraId="59FE1B5B" w14:textId="02655F5D" w:rsidR="00BC01CF" w:rsidRPr="00DB7123" w:rsidRDefault="006F4B66" w:rsidP="006F4B66">
      <w:pPr>
        <w:pStyle w:val="Default"/>
        <w:ind w:left="426"/>
        <w:jc w:val="center"/>
        <w:rPr>
          <w:rFonts w:ascii="Arial" w:hAnsi="Arial" w:cs="Arial"/>
          <w:color w:val="auto"/>
          <w:sz w:val="22"/>
          <w:szCs w:val="22"/>
        </w:rPr>
      </w:pPr>
      <w:r w:rsidRPr="00DB7123">
        <w:rPr>
          <w:rFonts w:ascii="Arial" w:hAnsi="Arial" w:cs="Arial"/>
          <w:b/>
          <w:bCs/>
          <w:color w:val="auto"/>
          <w:sz w:val="22"/>
          <w:szCs w:val="22"/>
        </w:rPr>
        <w:t>6.</w:t>
      </w:r>
      <w:r w:rsidR="00BC01CF" w:rsidRPr="00DB7123">
        <w:rPr>
          <w:rFonts w:ascii="Arial" w:hAnsi="Arial" w:cs="Arial"/>
          <w:b/>
          <w:bCs/>
          <w:color w:val="auto"/>
          <w:sz w:val="22"/>
          <w:szCs w:val="22"/>
        </w:rPr>
        <w:t>Pušu atbildība</w:t>
      </w:r>
    </w:p>
    <w:p w14:paraId="046C5C3C" w14:textId="66293EF3" w:rsidR="00BC01CF" w:rsidRPr="00DB7123" w:rsidRDefault="006F4B66" w:rsidP="006F4B66">
      <w:pPr>
        <w:pStyle w:val="Default"/>
        <w:tabs>
          <w:tab w:val="left" w:pos="709"/>
          <w:tab w:val="left" w:pos="1134"/>
        </w:tabs>
        <w:jc w:val="both"/>
        <w:rPr>
          <w:rFonts w:ascii="Arial" w:hAnsi="Arial" w:cs="Arial"/>
          <w:color w:val="auto"/>
          <w:sz w:val="22"/>
          <w:szCs w:val="22"/>
        </w:rPr>
      </w:pPr>
      <w:r w:rsidRPr="00DB7123">
        <w:rPr>
          <w:rFonts w:ascii="Arial" w:hAnsi="Arial" w:cs="Arial"/>
          <w:sz w:val="22"/>
          <w:szCs w:val="22"/>
        </w:rPr>
        <w:tab/>
        <w:t xml:space="preserve">6.1. </w:t>
      </w:r>
      <w:r w:rsidR="00BC01CF" w:rsidRPr="00DB7123">
        <w:rPr>
          <w:rFonts w:ascii="Arial" w:hAnsi="Arial" w:cs="Arial"/>
          <w:sz w:val="22"/>
          <w:szCs w:val="22"/>
        </w:rPr>
        <w:t>Puses ir materiāli atbildīgas gadījumā, ja netiek pildīti vai tiek nepienācīgi pildīti Līguma noteikumi, kā rezultātā kāda no Pusēm citas Puses vainas dēļ cietusi zaudējumus. Vainīgā Puse atlīdzina cietušajai Pusei radušos faktiskos zaudējumus saskaņā ar Civillikumu.</w:t>
      </w:r>
    </w:p>
    <w:p w14:paraId="4C1B2C08" w14:textId="5B2DCEBA" w:rsidR="00BC01CF" w:rsidRPr="00DB7123" w:rsidRDefault="006F4B66" w:rsidP="006F4B66">
      <w:pPr>
        <w:pStyle w:val="Default"/>
        <w:tabs>
          <w:tab w:val="left" w:pos="709"/>
          <w:tab w:val="left" w:pos="1134"/>
        </w:tabs>
        <w:jc w:val="both"/>
        <w:rPr>
          <w:rFonts w:ascii="Arial" w:hAnsi="Arial" w:cs="Arial"/>
          <w:color w:val="auto"/>
          <w:sz w:val="22"/>
          <w:szCs w:val="22"/>
        </w:rPr>
      </w:pPr>
      <w:r w:rsidRPr="00DB7123">
        <w:rPr>
          <w:rFonts w:ascii="Arial" w:hAnsi="Arial" w:cs="Arial"/>
          <w:color w:val="auto"/>
          <w:sz w:val="22"/>
          <w:szCs w:val="22"/>
        </w:rPr>
        <w:tab/>
        <w:t xml:space="preserve">6.2. </w:t>
      </w:r>
      <w:r w:rsidR="00BC01CF" w:rsidRPr="00DB7123">
        <w:rPr>
          <w:rFonts w:ascii="Arial" w:hAnsi="Arial" w:cs="Arial"/>
          <w:color w:val="auto"/>
          <w:sz w:val="22"/>
          <w:szCs w:val="22"/>
        </w:rPr>
        <w:t>Par Pakalpojuma sniegšanu neatbilstoši iepirkuma Tehniskajai specifikācijai (Līguma 2.pielikums</w:t>
      </w:r>
      <w:r w:rsidR="00596D91" w:rsidRPr="00DB7123">
        <w:rPr>
          <w:rFonts w:ascii="Arial" w:hAnsi="Arial" w:cs="Arial"/>
          <w:color w:val="auto"/>
          <w:sz w:val="22"/>
          <w:szCs w:val="22"/>
        </w:rPr>
        <w:t>: Tehniskā specifikācija-tehniskais piedāvājums</w:t>
      </w:r>
      <w:r w:rsidR="00BC01CF" w:rsidRPr="00DB7123">
        <w:rPr>
          <w:rFonts w:ascii="Arial" w:hAnsi="Arial" w:cs="Arial"/>
          <w:color w:val="auto"/>
          <w:sz w:val="22"/>
          <w:szCs w:val="22"/>
        </w:rPr>
        <w:t>), ja to konstatējis Pasūtītājs</w:t>
      </w:r>
      <w:r w:rsidR="00BC01CF" w:rsidRPr="00DB7123">
        <w:rPr>
          <w:rFonts w:ascii="Arial" w:hAnsi="Arial" w:cs="Arial"/>
          <w:bCs/>
          <w:color w:val="auto"/>
          <w:sz w:val="22"/>
          <w:szCs w:val="22"/>
        </w:rPr>
        <w:t xml:space="preserve"> </w:t>
      </w:r>
      <w:r w:rsidR="00BC01CF" w:rsidRPr="00DB7123">
        <w:rPr>
          <w:rFonts w:ascii="Arial" w:hAnsi="Arial" w:cs="Arial"/>
          <w:color w:val="auto"/>
          <w:sz w:val="22"/>
          <w:szCs w:val="22"/>
        </w:rPr>
        <w:t xml:space="preserve">un sastādījis aktu par konstatēto pārkāpumu, Pakalpojuma </w:t>
      </w:r>
      <w:r w:rsidR="003A48C0" w:rsidRPr="00DB7123">
        <w:rPr>
          <w:rFonts w:ascii="Arial" w:hAnsi="Arial" w:cs="Arial"/>
          <w:color w:val="auto"/>
          <w:sz w:val="22"/>
          <w:szCs w:val="22"/>
        </w:rPr>
        <w:t>izpildītājam</w:t>
      </w:r>
      <w:r w:rsidR="00BC01CF" w:rsidRPr="00DB7123">
        <w:rPr>
          <w:rFonts w:ascii="Arial" w:hAnsi="Arial" w:cs="Arial"/>
          <w:color w:val="auto"/>
          <w:sz w:val="22"/>
          <w:szCs w:val="22"/>
        </w:rPr>
        <w:t xml:space="preserve"> var tikt piemērots līgumsods 50,00 EUR (piecdesmit </w:t>
      </w:r>
      <w:r w:rsidR="00BC01CF" w:rsidRPr="00DB7123">
        <w:rPr>
          <w:rFonts w:ascii="Arial" w:hAnsi="Arial" w:cs="Arial"/>
          <w:i/>
          <w:color w:val="auto"/>
          <w:sz w:val="22"/>
          <w:szCs w:val="22"/>
        </w:rPr>
        <w:t>euro</w:t>
      </w:r>
      <w:r w:rsidR="00BC01CF" w:rsidRPr="00DB7123">
        <w:rPr>
          <w:rFonts w:ascii="Arial" w:hAnsi="Arial" w:cs="Arial"/>
          <w:color w:val="auto"/>
          <w:sz w:val="22"/>
          <w:szCs w:val="22"/>
        </w:rPr>
        <w:t xml:space="preserve">, 00 centi) apmērā par katru konstatēto pārkāpumu. </w:t>
      </w:r>
    </w:p>
    <w:p w14:paraId="49751EA0" w14:textId="0CA87455" w:rsidR="00BC01CF" w:rsidRPr="00DB7123" w:rsidRDefault="006F4B66" w:rsidP="006F4B66">
      <w:pPr>
        <w:tabs>
          <w:tab w:val="left" w:pos="709"/>
          <w:tab w:val="left" w:pos="1134"/>
        </w:tabs>
        <w:spacing w:after="0" w:line="240" w:lineRule="auto"/>
        <w:jc w:val="both"/>
        <w:rPr>
          <w:rFonts w:ascii="Arial" w:hAnsi="Arial" w:cs="Arial"/>
        </w:rPr>
      </w:pPr>
      <w:r w:rsidRPr="00DB7123">
        <w:rPr>
          <w:rFonts w:ascii="Arial" w:hAnsi="Arial" w:cs="Arial"/>
          <w:lang w:eastAsia="x-none"/>
        </w:rPr>
        <w:tab/>
        <w:t xml:space="preserve">6.3. </w:t>
      </w:r>
      <w:r w:rsidR="00BC01CF" w:rsidRPr="00DB7123">
        <w:rPr>
          <w:rFonts w:ascii="Arial" w:hAnsi="Arial" w:cs="Arial"/>
          <w:lang w:eastAsia="x-none"/>
        </w:rPr>
        <w:t>Par Līguma 3.4. un 3.</w:t>
      </w:r>
      <w:r w:rsidR="00E903EA" w:rsidRPr="00DB7123">
        <w:rPr>
          <w:rFonts w:ascii="Arial" w:hAnsi="Arial" w:cs="Arial"/>
          <w:lang w:eastAsia="x-none"/>
        </w:rPr>
        <w:t>6</w:t>
      </w:r>
      <w:r w:rsidR="00BC01CF" w:rsidRPr="00DB7123">
        <w:rPr>
          <w:rFonts w:ascii="Arial" w:hAnsi="Arial" w:cs="Arial"/>
          <w:lang w:eastAsia="x-none"/>
        </w:rPr>
        <w:t>. punktos noteiktā samaksas termiņa nokavējumu Izpildītājs ir tiesīgs piemērot līgumsodu 0,5% (</w:t>
      </w:r>
      <w:r w:rsidR="00BC01CF" w:rsidRPr="00DB7123">
        <w:rPr>
          <w:rFonts w:ascii="Arial" w:hAnsi="Arial" w:cs="Arial"/>
        </w:rPr>
        <w:t>piecas desmitdaļas procenta</w:t>
      </w:r>
      <w:r w:rsidR="00BC01CF" w:rsidRPr="00DB7123">
        <w:rPr>
          <w:rFonts w:ascii="Arial" w:hAnsi="Arial" w:cs="Arial"/>
          <w:lang w:eastAsia="x-none"/>
        </w:rPr>
        <w:t>) apmērā no savlaicīgi nesamaksātās summas par katru nokavēto dienu,</w:t>
      </w:r>
      <w:r w:rsidR="00BC01CF" w:rsidRPr="00DB7123">
        <w:rPr>
          <w:rFonts w:ascii="Arial" w:hAnsi="Arial" w:cs="Arial"/>
          <w:lang w:val="x-none" w:eastAsia="x-none"/>
        </w:rPr>
        <w:t xml:space="preserve"> </w:t>
      </w:r>
      <w:r w:rsidR="00BC01CF" w:rsidRPr="00DB7123">
        <w:rPr>
          <w:rFonts w:ascii="Arial" w:hAnsi="Arial" w:cs="Arial"/>
          <w:lang w:eastAsia="x-none"/>
        </w:rPr>
        <w:t xml:space="preserve">bet ne vairāk kā 10% (desmit procenti) </w:t>
      </w:r>
      <w:r w:rsidR="00BC01CF" w:rsidRPr="00DB7123">
        <w:rPr>
          <w:rFonts w:ascii="Arial" w:hAnsi="Arial" w:cs="Arial"/>
        </w:rPr>
        <w:t xml:space="preserve">no nokavētā maksājuma summas, izņemot, ja samaksa tiek kavēta Izpildītāja </w:t>
      </w:r>
      <w:r w:rsidR="00BC01CF" w:rsidRPr="00DB7123">
        <w:rPr>
          <w:rFonts w:ascii="Arial" w:hAnsi="Arial" w:cs="Arial"/>
          <w:bCs/>
        </w:rPr>
        <w:t xml:space="preserve">vainas dēļ. </w:t>
      </w:r>
    </w:p>
    <w:p w14:paraId="2D24B34C" w14:textId="18608F40" w:rsidR="00BF0618" w:rsidRPr="00DB7123" w:rsidRDefault="006F4B66" w:rsidP="006F4B66">
      <w:pPr>
        <w:tabs>
          <w:tab w:val="left" w:pos="709"/>
          <w:tab w:val="left" w:pos="1134"/>
        </w:tabs>
        <w:spacing w:after="0" w:line="240" w:lineRule="auto"/>
        <w:jc w:val="both"/>
        <w:rPr>
          <w:rFonts w:ascii="Arial" w:hAnsi="Arial" w:cs="Arial"/>
        </w:rPr>
      </w:pPr>
      <w:r w:rsidRPr="00DB7123">
        <w:rPr>
          <w:rFonts w:ascii="Arial" w:hAnsi="Arial" w:cs="Arial"/>
        </w:rPr>
        <w:tab/>
        <w:t xml:space="preserve">6.4. </w:t>
      </w:r>
      <w:r w:rsidR="00BF0618" w:rsidRPr="00DB7123">
        <w:rPr>
          <w:rFonts w:ascii="Arial" w:hAnsi="Arial" w:cs="Arial"/>
        </w:rPr>
        <w:t>Līgumsoda samaksa tiek veikta 10 (desmit) darba dienu laikā no izrakstītā rēķina saņemšanas dienas. Turpmākie norēķini tiek veikti pēc līgumsoda samaksas.</w:t>
      </w:r>
    </w:p>
    <w:p w14:paraId="73FF35E9" w14:textId="549660BE" w:rsidR="00BC01CF" w:rsidRPr="00DB7123" w:rsidRDefault="006F4B66" w:rsidP="006F4B66">
      <w:pPr>
        <w:tabs>
          <w:tab w:val="left" w:pos="709"/>
          <w:tab w:val="left" w:pos="1134"/>
        </w:tabs>
        <w:spacing w:after="0" w:line="240" w:lineRule="auto"/>
        <w:jc w:val="both"/>
        <w:rPr>
          <w:rFonts w:ascii="Arial" w:hAnsi="Arial" w:cs="Arial"/>
        </w:rPr>
      </w:pPr>
      <w:r w:rsidRPr="00DB7123">
        <w:rPr>
          <w:rFonts w:ascii="Arial" w:hAnsi="Arial" w:cs="Arial"/>
        </w:rPr>
        <w:tab/>
        <w:t xml:space="preserve">6.5. </w:t>
      </w:r>
      <w:r w:rsidR="00BC01CF" w:rsidRPr="00DB7123">
        <w:rPr>
          <w:rFonts w:ascii="Arial" w:hAnsi="Arial" w:cs="Arial"/>
        </w:rPr>
        <w:t xml:space="preserve">Līgumsoda samaksa neatbrīvo </w:t>
      </w:r>
      <w:r w:rsidR="00BC01CF" w:rsidRPr="00DB7123">
        <w:rPr>
          <w:rFonts w:ascii="Arial" w:hAnsi="Arial" w:cs="Arial"/>
          <w:color w:val="000000"/>
        </w:rPr>
        <w:t>Puses no Līguma saistību pienācīgas izpildes.</w:t>
      </w:r>
    </w:p>
    <w:p w14:paraId="20C41A8A" w14:textId="5AF973D7" w:rsidR="0097236E" w:rsidRPr="00DB7123" w:rsidRDefault="0097236E" w:rsidP="006F4B66">
      <w:pPr>
        <w:pStyle w:val="Sarakstarindkopa"/>
        <w:numPr>
          <w:ilvl w:val="0"/>
          <w:numId w:val="19"/>
        </w:numPr>
        <w:spacing w:after="0" w:line="240" w:lineRule="auto"/>
        <w:rPr>
          <w:rFonts w:ascii="Arial" w:hAnsi="Arial" w:cs="Arial"/>
          <w:b/>
          <w:bCs/>
          <w:sz w:val="22"/>
          <w:lang w:eastAsia="ko-KR"/>
        </w:rPr>
      </w:pPr>
      <w:r w:rsidRPr="00DB7123">
        <w:rPr>
          <w:rFonts w:ascii="Arial" w:hAnsi="Arial" w:cs="Arial"/>
          <w:b/>
          <w:bCs/>
          <w:sz w:val="22"/>
          <w:lang w:eastAsia="ko-KR"/>
        </w:rPr>
        <w:t>Nepārvarama vara</w:t>
      </w:r>
    </w:p>
    <w:p w14:paraId="1E3AF361" w14:textId="73D65F9E" w:rsidR="0097236E" w:rsidRPr="00DB7123" w:rsidRDefault="006F4B66" w:rsidP="006F4B66">
      <w:pPr>
        <w:tabs>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7.1. </w:t>
      </w:r>
      <w:r w:rsidR="0097236E" w:rsidRPr="00DB7123">
        <w:rPr>
          <w:rFonts w:ascii="Arial" w:eastAsia="Times New Roman" w:hAnsi="Arial" w:cs="Arial"/>
          <w:lang w:eastAsia="ko-KR"/>
        </w:rPr>
        <w:t>Puses ir atbrīvotas no atbildības par savu saistību nepildīšanu, ja šāda neizpilde ir notikusi nepārvaramas varas (force majeure) iestāšanās rezultātā.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5697A282" w14:textId="3CB84B35" w:rsidR="0097236E" w:rsidRPr="00DB7123" w:rsidRDefault="006F195D" w:rsidP="006F195D">
      <w:pPr>
        <w:tabs>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lastRenderedPageBreak/>
        <w:tab/>
        <w:t xml:space="preserve">7.2. </w:t>
      </w:r>
      <w:r w:rsidR="0097236E" w:rsidRPr="00DB7123">
        <w:rPr>
          <w:rFonts w:ascii="Arial" w:eastAsia="Times New Roman" w:hAnsi="Arial" w:cs="Arial"/>
          <w:lang w:eastAsia="ko-KR"/>
        </w:rPr>
        <w:t xml:space="preserve">Puses līgumsaistību neizpildīšana ir attaisnojama, ja šī Puse pierāda, ka neizpildīšanas cēlonis ir bijis Līguma </w:t>
      </w:r>
      <w:r w:rsidR="00E903EA" w:rsidRPr="00DB7123">
        <w:rPr>
          <w:rFonts w:ascii="Arial" w:eastAsia="Times New Roman" w:hAnsi="Arial" w:cs="Arial"/>
          <w:lang w:eastAsia="ko-KR"/>
        </w:rPr>
        <w:t>7</w:t>
      </w:r>
      <w:r w:rsidR="0097236E" w:rsidRPr="00DB7123">
        <w:rPr>
          <w:rFonts w:ascii="Arial" w:eastAsia="Times New Roman" w:hAnsi="Arial" w:cs="Arial"/>
          <w:lang w:eastAsia="ko-KR"/>
        </w:rPr>
        <w:t>.1.punktā minētais šķērslis, kuru tā nevarēja kontrolēt, un nevarēja saprātīgi sagaidīt, lai šī P</w:t>
      </w:r>
      <w:r w:rsidR="00E903EA" w:rsidRPr="00DB7123">
        <w:rPr>
          <w:rFonts w:ascii="Arial" w:eastAsia="Times New Roman" w:hAnsi="Arial" w:cs="Arial"/>
          <w:lang w:eastAsia="ko-KR"/>
        </w:rPr>
        <w:t>use</w:t>
      </w:r>
      <w:r w:rsidR="0097236E" w:rsidRPr="00DB7123">
        <w:rPr>
          <w:rFonts w:ascii="Arial" w:eastAsia="Times New Roman" w:hAnsi="Arial" w:cs="Arial"/>
          <w:lang w:eastAsia="ko-KR"/>
        </w:rPr>
        <w:t xml:space="preserv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12424001" w14:textId="44A2CB7D" w:rsidR="0097236E" w:rsidRPr="00DB7123" w:rsidRDefault="006F195D" w:rsidP="006F195D">
      <w:pPr>
        <w:tabs>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7.3 </w:t>
      </w:r>
      <w:r w:rsidR="0097236E" w:rsidRPr="00DB7123">
        <w:rPr>
          <w:rFonts w:ascii="Arial" w:eastAsia="Times New Roman" w:hAnsi="Arial" w:cs="Arial"/>
          <w:lang w:eastAsia="ko-KR"/>
        </w:rPr>
        <w:t>Puse, kas nokļuvusi nepārvaramas varas apstākļos, nekavējoties rakstveidā informē par to otru Pusi, ziņojumam pievienojot kompetentas iestādes izsniegtu izziņu, kura satur minēto apstākļu apstiprinājumu un raksturojumu. Šādos gadījumos Līguma izpildes termiņš pagarinās par šo apstākļu darbības laiku, bet ne ilgāk par 10 (desmit) dienām.</w:t>
      </w:r>
    </w:p>
    <w:p w14:paraId="129E13A0" w14:textId="18E5FFEA" w:rsidR="0097236E" w:rsidRPr="00DB7123" w:rsidRDefault="006F195D" w:rsidP="006F195D">
      <w:pPr>
        <w:tabs>
          <w:tab w:val="left" w:pos="709"/>
          <w:tab w:val="left" w:pos="1134"/>
          <w:tab w:val="left" w:pos="1260"/>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7.4. </w:t>
      </w:r>
      <w:r w:rsidR="0097236E" w:rsidRPr="00DB7123">
        <w:rPr>
          <w:rFonts w:ascii="Arial" w:eastAsia="Times New Roman" w:hAnsi="Arial" w:cs="Arial"/>
          <w:lang w:eastAsia="ko-KR"/>
        </w:rPr>
        <w:t>Nepaziņošana vai nesavlaicīga paziņošana par ārkārtēju apstākļu iestāšanos otrai Pusei, atņem Pusei tiesības atsaukties uz ārkārtējiem apstākļiem kā pamatu, lai atbrīvotos no atbildības par saistību neizpildi.</w:t>
      </w:r>
    </w:p>
    <w:p w14:paraId="55638983" w14:textId="77777777" w:rsidR="00BF0618" w:rsidRPr="00DB7123" w:rsidRDefault="00BF0618" w:rsidP="00C733F8">
      <w:pPr>
        <w:tabs>
          <w:tab w:val="left" w:pos="709"/>
          <w:tab w:val="left" w:pos="1134"/>
          <w:tab w:val="left" w:pos="1260"/>
        </w:tabs>
        <w:spacing w:after="0" w:line="240" w:lineRule="auto"/>
        <w:ind w:left="709"/>
        <w:jc w:val="both"/>
        <w:rPr>
          <w:rFonts w:ascii="Arial" w:eastAsia="Times New Roman" w:hAnsi="Arial" w:cs="Arial"/>
          <w:lang w:eastAsia="ko-KR"/>
        </w:rPr>
      </w:pPr>
    </w:p>
    <w:p w14:paraId="669F3CC1" w14:textId="77777777" w:rsidR="00BF0618" w:rsidRPr="00DB7123" w:rsidRDefault="00BF0618" w:rsidP="006F4B66">
      <w:pPr>
        <w:pStyle w:val="Sarakstarindkopa"/>
        <w:numPr>
          <w:ilvl w:val="0"/>
          <w:numId w:val="19"/>
        </w:numPr>
        <w:tabs>
          <w:tab w:val="left" w:pos="-4536"/>
        </w:tabs>
        <w:spacing w:after="0" w:line="240" w:lineRule="auto"/>
        <w:ind w:left="284" w:hanging="284"/>
        <w:jc w:val="center"/>
        <w:rPr>
          <w:rFonts w:ascii="Arial" w:hAnsi="Arial" w:cs="Arial"/>
          <w:b/>
          <w:sz w:val="22"/>
          <w:lang w:eastAsia="ko-KR"/>
        </w:rPr>
      </w:pPr>
      <w:r w:rsidRPr="00DB7123">
        <w:rPr>
          <w:rFonts w:ascii="Arial" w:hAnsi="Arial" w:cs="Arial"/>
          <w:b/>
          <w:sz w:val="22"/>
          <w:lang w:eastAsia="ko-KR"/>
        </w:rPr>
        <w:t>Līguma grozījumi</w:t>
      </w:r>
    </w:p>
    <w:p w14:paraId="05EAB3F9" w14:textId="0285CDB9" w:rsidR="00BF0618" w:rsidRPr="00DB7123" w:rsidRDefault="006F195D" w:rsidP="006F195D">
      <w:pPr>
        <w:tabs>
          <w:tab w:val="left" w:pos="-4536"/>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8.1. </w:t>
      </w:r>
      <w:r w:rsidR="00BF0618" w:rsidRPr="00DB7123">
        <w:rPr>
          <w:rFonts w:ascii="Arial" w:eastAsia="Times New Roman" w:hAnsi="Arial" w:cs="Arial"/>
          <w:lang w:eastAsia="ko-KR"/>
        </w:rPr>
        <w:t>Puses, savstarpēji rakstiski vienojoties, var grozīt Līguma noteikumus (</w:t>
      </w:r>
      <w:r w:rsidR="00396DE1" w:rsidRPr="00DB7123">
        <w:rPr>
          <w:rFonts w:ascii="Arial" w:eastAsia="Times New Roman" w:hAnsi="Arial" w:cs="Arial"/>
          <w:lang w:eastAsia="ko-KR"/>
        </w:rPr>
        <w:t xml:space="preserve">atbilstoši </w:t>
      </w:r>
      <w:r w:rsidR="00BF0618" w:rsidRPr="00DB7123">
        <w:rPr>
          <w:rFonts w:ascii="Arial" w:eastAsia="Times New Roman" w:hAnsi="Arial" w:cs="Arial"/>
          <w:lang w:eastAsia="ko-KR"/>
        </w:rPr>
        <w:t>Publisko iepirkumu likuma 61.pant</w:t>
      </w:r>
      <w:r w:rsidR="00396DE1" w:rsidRPr="00DB7123">
        <w:rPr>
          <w:rFonts w:ascii="Arial" w:eastAsia="Times New Roman" w:hAnsi="Arial" w:cs="Arial"/>
          <w:lang w:eastAsia="ko-KR"/>
        </w:rPr>
        <w:t>a nosacījumiem);</w:t>
      </w:r>
    </w:p>
    <w:p w14:paraId="1807149A" w14:textId="4B914E87" w:rsidR="00BF0618" w:rsidRPr="00DB7123" w:rsidRDefault="006F195D" w:rsidP="006F195D">
      <w:pPr>
        <w:tabs>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8.2. </w:t>
      </w:r>
      <w:r w:rsidR="00BF0618" w:rsidRPr="00DB7123">
        <w:rPr>
          <w:rFonts w:ascii="Arial" w:eastAsia="Times New Roman" w:hAnsi="Arial" w:cs="Arial"/>
          <w:lang w:eastAsia="ko-KR"/>
        </w:rPr>
        <w:t xml:space="preserve">Visi Līguma grozījumi vai papildinājumi tiek izdarīti rakstiski, </w:t>
      </w:r>
      <w:r w:rsidR="00596D91" w:rsidRPr="00DB7123">
        <w:rPr>
          <w:rFonts w:ascii="Arial" w:eastAsia="Times New Roman" w:hAnsi="Arial" w:cs="Arial"/>
          <w:lang w:eastAsia="ko-KR"/>
        </w:rPr>
        <w:t xml:space="preserve">abām </w:t>
      </w:r>
      <w:r w:rsidR="00BF0618" w:rsidRPr="00DB7123">
        <w:rPr>
          <w:rFonts w:ascii="Arial" w:eastAsia="Times New Roman" w:hAnsi="Arial" w:cs="Arial"/>
          <w:lang w:eastAsia="ko-KR"/>
        </w:rPr>
        <w:t>P</w:t>
      </w:r>
      <w:r w:rsidR="00396DE1" w:rsidRPr="00DB7123">
        <w:rPr>
          <w:rFonts w:ascii="Arial" w:eastAsia="Times New Roman" w:hAnsi="Arial" w:cs="Arial"/>
          <w:lang w:eastAsia="ko-KR"/>
        </w:rPr>
        <w:t>usēm</w:t>
      </w:r>
      <w:r w:rsidR="00BF0618" w:rsidRPr="00DB7123">
        <w:rPr>
          <w:rFonts w:ascii="Arial" w:eastAsia="Times New Roman" w:hAnsi="Arial" w:cs="Arial"/>
          <w:lang w:eastAsia="ko-KR"/>
        </w:rPr>
        <w:t xml:space="preserve"> tos parakstot, un tie ir spēkā no to parakstīšanas brīža.</w:t>
      </w:r>
    </w:p>
    <w:p w14:paraId="62AE13D0" w14:textId="09CE4B7B" w:rsidR="00BF0618" w:rsidRPr="00DB7123" w:rsidRDefault="006F195D" w:rsidP="006F195D">
      <w:pPr>
        <w:tabs>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8.3. </w:t>
      </w:r>
      <w:r w:rsidR="00BF0618" w:rsidRPr="00DB7123">
        <w:rPr>
          <w:rFonts w:ascii="Arial" w:eastAsia="Times New Roman" w:hAnsi="Arial" w:cs="Arial"/>
          <w:lang w:eastAsia="ko-KR"/>
        </w:rPr>
        <w:t xml:space="preserve">Visi pēc Līguma spēkā stāšanās sastādītie Līguma grozījumi vai papildinājumi, ja tie ir sastādīti, ievērojot Līguma </w:t>
      </w:r>
      <w:r w:rsidR="00396DE1" w:rsidRPr="00DB7123">
        <w:rPr>
          <w:rFonts w:ascii="Arial" w:eastAsia="Times New Roman" w:hAnsi="Arial" w:cs="Arial"/>
          <w:lang w:eastAsia="ko-KR"/>
        </w:rPr>
        <w:t>8</w:t>
      </w:r>
      <w:r w:rsidR="00BF0618" w:rsidRPr="00DB7123">
        <w:rPr>
          <w:rFonts w:ascii="Arial" w:eastAsia="Times New Roman" w:hAnsi="Arial" w:cs="Arial"/>
          <w:lang w:eastAsia="ko-KR"/>
        </w:rPr>
        <w:t>.</w:t>
      </w:r>
      <w:r w:rsidR="00396DE1" w:rsidRPr="00DB7123">
        <w:rPr>
          <w:rFonts w:ascii="Arial" w:eastAsia="Times New Roman" w:hAnsi="Arial" w:cs="Arial"/>
          <w:lang w:eastAsia="ko-KR"/>
        </w:rPr>
        <w:t>2</w:t>
      </w:r>
      <w:r w:rsidR="00BF0618" w:rsidRPr="00DB7123">
        <w:rPr>
          <w:rFonts w:ascii="Arial" w:eastAsia="Times New Roman" w:hAnsi="Arial" w:cs="Arial"/>
          <w:lang w:eastAsia="ko-KR"/>
        </w:rPr>
        <w:t>.punkta noteikumus, ir Līguma neatņemamas sastāvdaļas.</w:t>
      </w:r>
    </w:p>
    <w:p w14:paraId="4B3AF16C" w14:textId="77777777" w:rsidR="00B1441E" w:rsidRPr="00DB7123" w:rsidRDefault="00B1441E" w:rsidP="00C733F8">
      <w:pPr>
        <w:tabs>
          <w:tab w:val="left" w:pos="709"/>
          <w:tab w:val="left" w:pos="1134"/>
        </w:tabs>
        <w:spacing w:after="0" w:line="240" w:lineRule="auto"/>
        <w:ind w:left="709"/>
        <w:jc w:val="both"/>
        <w:rPr>
          <w:rFonts w:ascii="Arial" w:eastAsia="Times New Roman" w:hAnsi="Arial" w:cs="Arial"/>
          <w:lang w:eastAsia="ko-KR"/>
        </w:rPr>
      </w:pPr>
    </w:p>
    <w:p w14:paraId="2F4C946D" w14:textId="77777777" w:rsidR="00B1441E" w:rsidRPr="00DB7123" w:rsidRDefault="00B1441E" w:rsidP="006F4B66">
      <w:pPr>
        <w:pStyle w:val="Sarakstarindkopa"/>
        <w:numPr>
          <w:ilvl w:val="0"/>
          <w:numId w:val="19"/>
        </w:numPr>
        <w:spacing w:after="0" w:line="240" w:lineRule="auto"/>
        <w:ind w:left="426" w:hanging="426"/>
        <w:jc w:val="center"/>
        <w:rPr>
          <w:rFonts w:ascii="Arial" w:hAnsi="Arial" w:cs="Arial"/>
          <w:b/>
          <w:sz w:val="22"/>
        </w:rPr>
      </w:pPr>
      <w:r w:rsidRPr="00DB7123">
        <w:rPr>
          <w:rFonts w:ascii="Arial" w:hAnsi="Arial" w:cs="Arial"/>
          <w:b/>
          <w:sz w:val="22"/>
        </w:rPr>
        <w:t>Pušu pārstāvji un atbildīgās personas</w:t>
      </w:r>
    </w:p>
    <w:p w14:paraId="27E6EB6C" w14:textId="77EBBED2" w:rsidR="00B1441E" w:rsidRPr="00DB7123" w:rsidRDefault="006F195D" w:rsidP="006F195D">
      <w:pPr>
        <w:tabs>
          <w:tab w:val="left" w:pos="709"/>
          <w:tab w:val="left" w:pos="1134"/>
        </w:tabs>
        <w:spacing w:after="0" w:line="240" w:lineRule="auto"/>
        <w:jc w:val="both"/>
        <w:rPr>
          <w:rFonts w:ascii="Arial" w:hAnsi="Arial" w:cs="Arial"/>
          <w:i/>
        </w:rPr>
      </w:pPr>
      <w:r w:rsidRPr="00DB7123">
        <w:rPr>
          <w:rFonts w:ascii="Arial" w:hAnsi="Arial" w:cs="Arial"/>
        </w:rPr>
        <w:tab/>
        <w:t xml:space="preserve">9.1. </w:t>
      </w:r>
      <w:r w:rsidR="00B1441E" w:rsidRPr="00DB7123">
        <w:rPr>
          <w:rFonts w:ascii="Arial" w:hAnsi="Arial" w:cs="Arial"/>
        </w:rPr>
        <w:t xml:space="preserve">Izpildītāja atbildīgā persona, kas Izpildītāja vārdā vadīs un uzraudzīs Līguma izpildi, ir  ______ _______ </w:t>
      </w:r>
      <w:r w:rsidR="00B1441E" w:rsidRPr="00DB7123">
        <w:rPr>
          <w:rFonts w:ascii="Arial" w:hAnsi="Arial" w:cs="Arial"/>
          <w:i/>
        </w:rPr>
        <w:t>(tālruņa numurs_________, e-pasta adrese: _______________ ).</w:t>
      </w:r>
    </w:p>
    <w:p w14:paraId="60E24F32" w14:textId="17B54EA8" w:rsidR="00B1441E" w:rsidRPr="00DB7123" w:rsidRDefault="006F195D" w:rsidP="006F195D">
      <w:pPr>
        <w:tabs>
          <w:tab w:val="left" w:pos="709"/>
          <w:tab w:val="left" w:pos="1134"/>
        </w:tabs>
        <w:spacing w:after="0" w:line="240" w:lineRule="auto"/>
        <w:jc w:val="both"/>
        <w:rPr>
          <w:rFonts w:ascii="Arial" w:hAnsi="Arial" w:cs="Arial"/>
        </w:rPr>
      </w:pPr>
      <w:r w:rsidRPr="00DB7123">
        <w:rPr>
          <w:rFonts w:ascii="Arial" w:hAnsi="Arial" w:cs="Arial"/>
        </w:rPr>
        <w:tab/>
        <w:t xml:space="preserve">9.2. </w:t>
      </w:r>
      <w:r w:rsidR="00B1441E" w:rsidRPr="00DB7123">
        <w:rPr>
          <w:rFonts w:ascii="Arial" w:hAnsi="Arial" w:cs="Arial"/>
        </w:rPr>
        <w:t xml:space="preserve">Pasūtītāja kontaktpersona ir _____  ______ </w:t>
      </w:r>
      <w:r w:rsidR="00B1441E" w:rsidRPr="00DB7123">
        <w:rPr>
          <w:rFonts w:ascii="Arial" w:hAnsi="Arial" w:cs="Arial"/>
          <w:i/>
        </w:rPr>
        <w:t>(tālruņa numurs ___________, e-pasta adrese: __________________ ).</w:t>
      </w:r>
    </w:p>
    <w:p w14:paraId="65051D82" w14:textId="0A0F8926" w:rsidR="00B1441E" w:rsidRPr="00DB7123" w:rsidRDefault="006F195D" w:rsidP="006F195D">
      <w:pPr>
        <w:tabs>
          <w:tab w:val="left" w:pos="709"/>
          <w:tab w:val="left" w:pos="1134"/>
        </w:tabs>
        <w:spacing w:after="0" w:line="240" w:lineRule="auto"/>
        <w:jc w:val="both"/>
        <w:rPr>
          <w:rFonts w:ascii="Arial" w:hAnsi="Arial" w:cs="Arial"/>
        </w:rPr>
      </w:pPr>
      <w:r w:rsidRPr="00DB7123">
        <w:rPr>
          <w:rFonts w:ascii="Arial" w:hAnsi="Arial" w:cs="Arial"/>
        </w:rPr>
        <w:tab/>
        <w:t xml:space="preserve">9.3. </w:t>
      </w:r>
      <w:r w:rsidR="00B1441E" w:rsidRPr="00DB7123">
        <w:rPr>
          <w:rFonts w:ascii="Arial" w:hAnsi="Arial" w:cs="Arial"/>
        </w:rPr>
        <w:t>Līguma darbības laikā Puses var iecelt citas atbildīgās personas un pārstāvjus, par to rakstveidā vienojoties ar otru Pusi.</w:t>
      </w:r>
    </w:p>
    <w:p w14:paraId="1049F718" w14:textId="77777777" w:rsidR="00D33615" w:rsidRPr="00DB7123" w:rsidRDefault="00D33615" w:rsidP="00C733F8">
      <w:pPr>
        <w:pStyle w:val="Sarakstarindkopa"/>
        <w:tabs>
          <w:tab w:val="left" w:pos="709"/>
          <w:tab w:val="left" w:pos="1560"/>
        </w:tabs>
        <w:spacing w:after="0" w:line="240" w:lineRule="auto"/>
        <w:ind w:left="4226"/>
        <w:jc w:val="both"/>
        <w:rPr>
          <w:rFonts w:ascii="Arial" w:hAnsi="Arial" w:cs="Arial"/>
          <w:sz w:val="22"/>
        </w:rPr>
      </w:pPr>
    </w:p>
    <w:p w14:paraId="009918A8" w14:textId="77777777" w:rsidR="00596D91" w:rsidRPr="00DB7123" w:rsidRDefault="00596D91" w:rsidP="006F4B66">
      <w:pPr>
        <w:numPr>
          <w:ilvl w:val="0"/>
          <w:numId w:val="19"/>
        </w:numPr>
        <w:tabs>
          <w:tab w:val="left" w:pos="-4536"/>
        </w:tabs>
        <w:spacing w:after="0" w:line="240" w:lineRule="auto"/>
        <w:ind w:left="426" w:hanging="426"/>
        <w:jc w:val="center"/>
        <w:rPr>
          <w:rFonts w:ascii="Arial" w:eastAsia="Times New Roman" w:hAnsi="Arial" w:cs="Arial"/>
          <w:b/>
          <w:bCs/>
          <w:lang w:eastAsia="ko-KR"/>
        </w:rPr>
      </w:pPr>
      <w:r w:rsidRPr="00DB7123">
        <w:rPr>
          <w:rFonts w:ascii="Arial" w:eastAsia="Times New Roman" w:hAnsi="Arial" w:cs="Arial"/>
          <w:b/>
          <w:bCs/>
          <w:lang w:eastAsia="ko-KR"/>
        </w:rPr>
        <w:t>Strīdu izskatīšana un Līguma izbeigšana</w:t>
      </w:r>
    </w:p>
    <w:p w14:paraId="0C539CB5" w14:textId="608FAE75" w:rsidR="00596D91" w:rsidRPr="00DB7123" w:rsidRDefault="006F195D" w:rsidP="006F195D">
      <w:pPr>
        <w:tabs>
          <w:tab w:val="left" w:pos="-4536"/>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10.1. </w:t>
      </w:r>
      <w:r w:rsidR="00596D91" w:rsidRPr="00DB7123">
        <w:rPr>
          <w:rFonts w:ascii="Arial" w:eastAsia="Times New Roman" w:hAnsi="Arial" w:cs="Arial"/>
          <w:lang w:eastAsia="ko-KR"/>
        </w:rPr>
        <w:t>Ja viena Puse pārkāpusi kādu no Līguma noteikumiem, otrai Pusei ir tiesības iesniegt rakstveida pretenziju, kurā norādīts pārkāpuma raksturs un Līguma punkts, kuru Puse uzskata par pārkāptu.</w:t>
      </w:r>
    </w:p>
    <w:p w14:paraId="7EAF7DA7" w14:textId="0F21D764" w:rsidR="00596D91" w:rsidRPr="00DB7123" w:rsidRDefault="006F195D" w:rsidP="006F195D">
      <w:pPr>
        <w:tabs>
          <w:tab w:val="left" w:pos="-4536"/>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10.2. </w:t>
      </w:r>
      <w:r w:rsidR="00596D91" w:rsidRPr="00DB7123">
        <w:rPr>
          <w:rFonts w:ascii="Arial" w:eastAsia="Times New Roman" w:hAnsi="Arial" w:cs="Arial"/>
          <w:lang w:eastAsia="ko-KR"/>
        </w:rPr>
        <w:t>Strīdus un nesaskaņas, kas var rasties Līguma izpildes rezultātā vai sakarā ar Līgumu, Puses atrisina savstarpēju pārrunu ceļā. Ja Puses nevar panākt vienošanos, tad strīds tiek risināts vispārējās jurisdikcijas tiesā saskaņā ar normatīvajiem aktiem.</w:t>
      </w:r>
    </w:p>
    <w:p w14:paraId="2D747A53" w14:textId="0AA5FAA6" w:rsidR="00596D91" w:rsidRPr="00DB7123" w:rsidRDefault="006F195D" w:rsidP="006F195D">
      <w:pPr>
        <w:tabs>
          <w:tab w:val="left" w:pos="-4536"/>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10.3. </w:t>
      </w:r>
      <w:r w:rsidR="00596D91" w:rsidRPr="00DB7123">
        <w:rPr>
          <w:rFonts w:ascii="Arial" w:eastAsia="Times New Roman" w:hAnsi="Arial" w:cs="Arial"/>
          <w:lang w:eastAsia="ko-KR"/>
        </w:rPr>
        <w:t>Puses var izbeigt Līgumu pirms Līguma termiņa beigām, Pusēm savstarpēji rakstiski par to vienojoties.</w:t>
      </w:r>
    </w:p>
    <w:p w14:paraId="68858DC1" w14:textId="52901750" w:rsidR="00596D91" w:rsidRPr="00DB7123" w:rsidRDefault="006F195D" w:rsidP="006F195D">
      <w:pPr>
        <w:tabs>
          <w:tab w:val="left" w:pos="-4536"/>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10.4. </w:t>
      </w:r>
      <w:r w:rsidR="00596D91" w:rsidRPr="00DB7123">
        <w:rPr>
          <w:rFonts w:ascii="Arial" w:eastAsia="Times New Roman" w:hAnsi="Arial" w:cs="Arial"/>
          <w:lang w:eastAsia="ko-KR"/>
        </w:rPr>
        <w:t>Pasūtītājam ir tiesības vienpusēji izbeigt Līgumu, ja:</w:t>
      </w:r>
    </w:p>
    <w:p w14:paraId="669C0984" w14:textId="2ACE3A8C" w:rsidR="00596D91" w:rsidRPr="00DB7123" w:rsidRDefault="006F195D" w:rsidP="006F195D">
      <w:pPr>
        <w:tabs>
          <w:tab w:val="left" w:pos="-4536"/>
          <w:tab w:val="left" w:pos="709"/>
          <w:tab w:val="left" w:pos="1134"/>
          <w:tab w:val="left" w:pos="1418"/>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10.4.1. </w:t>
      </w:r>
      <w:r w:rsidR="00596D91" w:rsidRPr="00DB7123">
        <w:rPr>
          <w:rFonts w:ascii="Arial" w:eastAsia="Times New Roman" w:hAnsi="Arial" w:cs="Arial"/>
          <w:lang w:eastAsia="ko-KR"/>
        </w:rPr>
        <w:t>nepārvaramu apstākļu dēļ Pakalpojuma izpilde aizkavējas ilgāk kā par 10 (desmit) dienām;</w:t>
      </w:r>
    </w:p>
    <w:p w14:paraId="0B25F615" w14:textId="7622F944" w:rsidR="00596D91" w:rsidRPr="00DB7123" w:rsidRDefault="006F195D" w:rsidP="006F195D">
      <w:pPr>
        <w:tabs>
          <w:tab w:val="left" w:pos="-4536"/>
          <w:tab w:val="left" w:pos="709"/>
          <w:tab w:val="left" w:pos="1134"/>
          <w:tab w:val="left" w:pos="1418"/>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10.4.2.I</w:t>
      </w:r>
      <w:r w:rsidR="00596D91" w:rsidRPr="00DB7123">
        <w:rPr>
          <w:rFonts w:ascii="Arial" w:eastAsia="Times New Roman" w:hAnsi="Arial" w:cs="Arial"/>
          <w:lang w:eastAsia="ko-KR"/>
        </w:rPr>
        <w:t xml:space="preserve">zpildītājs atkārtoti pārkāpj Līguma noteikumus, par ko Pasūtītājs ir </w:t>
      </w:r>
      <w:r w:rsidR="00C9420A" w:rsidRPr="00DB7123">
        <w:rPr>
          <w:rFonts w:ascii="Arial" w:eastAsia="Times New Roman" w:hAnsi="Arial" w:cs="Arial"/>
          <w:lang w:eastAsia="ko-KR"/>
        </w:rPr>
        <w:t xml:space="preserve">iesniedzis </w:t>
      </w:r>
      <w:r w:rsidR="00596D91" w:rsidRPr="00DB7123">
        <w:rPr>
          <w:rFonts w:ascii="Arial" w:eastAsia="Times New Roman" w:hAnsi="Arial" w:cs="Arial"/>
          <w:lang w:eastAsia="ko-KR"/>
        </w:rPr>
        <w:t xml:space="preserve">Līguma </w:t>
      </w:r>
      <w:r w:rsidR="00C9420A" w:rsidRPr="00DB7123">
        <w:rPr>
          <w:rFonts w:ascii="Arial" w:eastAsia="Times New Roman" w:hAnsi="Arial" w:cs="Arial"/>
          <w:lang w:eastAsia="ko-KR"/>
        </w:rPr>
        <w:t>9.1.</w:t>
      </w:r>
      <w:r w:rsidR="00596D91" w:rsidRPr="00DB7123">
        <w:rPr>
          <w:rFonts w:ascii="Arial" w:eastAsia="Times New Roman" w:hAnsi="Arial" w:cs="Arial"/>
          <w:lang w:eastAsia="ko-KR"/>
        </w:rPr>
        <w:t xml:space="preserve">punktā minēto </w:t>
      </w:r>
      <w:r w:rsidR="00C9420A" w:rsidRPr="00DB7123">
        <w:rPr>
          <w:rFonts w:ascii="Arial" w:eastAsia="Times New Roman" w:hAnsi="Arial" w:cs="Arial"/>
          <w:lang w:eastAsia="ko-KR"/>
        </w:rPr>
        <w:t>pretenziju</w:t>
      </w:r>
      <w:r w:rsidR="00596D91" w:rsidRPr="00DB7123">
        <w:rPr>
          <w:rFonts w:ascii="Arial" w:eastAsia="Times New Roman" w:hAnsi="Arial" w:cs="Arial"/>
          <w:lang w:eastAsia="ko-KR"/>
        </w:rPr>
        <w:t>;</w:t>
      </w:r>
    </w:p>
    <w:p w14:paraId="4A5E3109" w14:textId="7040845E" w:rsidR="00596D91" w:rsidRPr="00DB7123" w:rsidRDefault="006F195D" w:rsidP="006F195D">
      <w:pPr>
        <w:tabs>
          <w:tab w:val="left" w:pos="-4536"/>
          <w:tab w:val="left" w:pos="709"/>
          <w:tab w:val="left" w:pos="1134"/>
          <w:tab w:val="left" w:pos="1418"/>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10.4.3.I</w:t>
      </w:r>
      <w:r w:rsidR="00C9420A" w:rsidRPr="00DB7123">
        <w:rPr>
          <w:rFonts w:ascii="Arial" w:eastAsia="Times New Roman" w:hAnsi="Arial" w:cs="Arial"/>
          <w:lang w:eastAsia="ko-KR"/>
        </w:rPr>
        <w:t xml:space="preserve">zpildītājs </w:t>
      </w:r>
      <w:r w:rsidR="00596D91" w:rsidRPr="00DB7123">
        <w:rPr>
          <w:rFonts w:ascii="Arial" w:eastAsia="Times New Roman" w:hAnsi="Arial" w:cs="Arial"/>
          <w:lang w:eastAsia="ko-KR"/>
        </w:rPr>
        <w:t>ar tiesas nolēmumu atzīts par bankrotējošu vai maksātnespējīgu, vai pret to trešās personas ceļ šādu prasību tiesā.</w:t>
      </w:r>
    </w:p>
    <w:p w14:paraId="1A8C02F5" w14:textId="5B86CD61" w:rsidR="00596D91" w:rsidRPr="00DB7123" w:rsidRDefault="006F195D" w:rsidP="006F195D">
      <w:pPr>
        <w:tabs>
          <w:tab w:val="left" w:pos="-4536"/>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10.5. </w:t>
      </w:r>
      <w:r w:rsidR="00596D91" w:rsidRPr="00DB7123">
        <w:rPr>
          <w:rFonts w:ascii="Arial" w:eastAsia="Times New Roman" w:hAnsi="Arial" w:cs="Arial"/>
          <w:lang w:eastAsia="ko-KR"/>
        </w:rPr>
        <w:t xml:space="preserve">Līguma izbeigšanas gadījumā, </w:t>
      </w:r>
      <w:r w:rsidR="00C9420A" w:rsidRPr="00DB7123">
        <w:rPr>
          <w:rFonts w:ascii="Arial" w:eastAsia="Times New Roman" w:hAnsi="Arial" w:cs="Arial"/>
          <w:lang w:eastAsia="ko-KR"/>
        </w:rPr>
        <w:t xml:space="preserve">Izpildītājs </w:t>
      </w:r>
      <w:r w:rsidR="00596D91" w:rsidRPr="00DB7123">
        <w:rPr>
          <w:rFonts w:ascii="Arial" w:eastAsia="Times New Roman" w:hAnsi="Arial" w:cs="Arial"/>
          <w:lang w:eastAsia="ko-KR"/>
        </w:rPr>
        <w:t>nekavējoties pārtrauc Pakalpojuma izpildi, par ko tiek sastādīts Pakalpojuma nodošanas - pieņemšanas akts un saņem samaksu par visu līdz Līguma izbeigšanas brīdim kvalitatīvi sniegtu Pakalpojumu (par kuru samaksa vēl nav veikta</w:t>
      </w:r>
      <w:r w:rsidR="00C9420A" w:rsidRPr="00DB7123">
        <w:rPr>
          <w:rFonts w:ascii="Arial" w:eastAsia="Times New Roman" w:hAnsi="Arial" w:cs="Arial"/>
          <w:lang w:eastAsia="ko-KR"/>
        </w:rPr>
        <w:t xml:space="preserve">), ņemot vērā Līguma 3.11.punkta nosacījumus </w:t>
      </w:r>
      <w:r w:rsidR="00596D91" w:rsidRPr="00DB7123">
        <w:rPr>
          <w:rFonts w:ascii="Arial" w:eastAsia="Times New Roman" w:hAnsi="Arial" w:cs="Arial"/>
          <w:lang w:eastAsia="ko-KR"/>
        </w:rPr>
        <w:t>- 30 (trīsdesmit) dienu laikā, skaitot no dienas, kad P</w:t>
      </w:r>
      <w:r w:rsidR="00C9420A" w:rsidRPr="00DB7123">
        <w:rPr>
          <w:rFonts w:ascii="Arial" w:eastAsia="Times New Roman" w:hAnsi="Arial" w:cs="Arial"/>
          <w:lang w:eastAsia="ko-KR"/>
        </w:rPr>
        <w:t>uses</w:t>
      </w:r>
      <w:r w:rsidR="00596D91" w:rsidRPr="00DB7123">
        <w:rPr>
          <w:rFonts w:ascii="Arial" w:eastAsia="Times New Roman" w:hAnsi="Arial" w:cs="Arial"/>
          <w:lang w:eastAsia="ko-KR"/>
        </w:rPr>
        <w:t xml:space="preserve"> parakstījuš</w:t>
      </w:r>
      <w:r w:rsidR="00C9420A" w:rsidRPr="00DB7123">
        <w:rPr>
          <w:rFonts w:ascii="Arial" w:eastAsia="Times New Roman" w:hAnsi="Arial" w:cs="Arial"/>
          <w:lang w:eastAsia="ko-KR"/>
        </w:rPr>
        <w:t xml:space="preserve">as </w:t>
      </w:r>
      <w:r w:rsidR="00596D91" w:rsidRPr="00DB7123">
        <w:rPr>
          <w:rFonts w:ascii="Arial" w:eastAsia="Times New Roman" w:hAnsi="Arial" w:cs="Arial"/>
          <w:lang w:eastAsia="ko-KR"/>
        </w:rPr>
        <w:t xml:space="preserve"> šajā Līguma punktā noteikto aktu.</w:t>
      </w:r>
    </w:p>
    <w:p w14:paraId="085A3EEF" w14:textId="6F12C1A2" w:rsidR="00596D91" w:rsidRPr="00DB7123" w:rsidRDefault="006F195D" w:rsidP="006F195D">
      <w:pPr>
        <w:tabs>
          <w:tab w:val="left" w:pos="-4536"/>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lastRenderedPageBreak/>
        <w:tab/>
        <w:t xml:space="preserve">10.6. </w:t>
      </w:r>
      <w:r w:rsidR="00596D91" w:rsidRPr="00DB7123">
        <w:rPr>
          <w:rFonts w:ascii="Arial" w:eastAsia="Times New Roman" w:hAnsi="Arial" w:cs="Arial"/>
          <w:lang w:eastAsia="ko-KR"/>
        </w:rPr>
        <w:t>Ja Līgums tiek izbeigts kādas P</w:t>
      </w:r>
      <w:r w:rsidR="00AD7010" w:rsidRPr="00DB7123">
        <w:rPr>
          <w:rFonts w:ascii="Arial" w:eastAsia="Times New Roman" w:hAnsi="Arial" w:cs="Arial"/>
          <w:lang w:eastAsia="ko-KR"/>
        </w:rPr>
        <w:t>uses</w:t>
      </w:r>
      <w:r w:rsidR="00596D91" w:rsidRPr="00DB7123">
        <w:rPr>
          <w:rFonts w:ascii="Arial" w:eastAsia="Times New Roman" w:hAnsi="Arial" w:cs="Arial"/>
          <w:lang w:eastAsia="ko-KR"/>
        </w:rPr>
        <w:t xml:space="preserve"> vainas dēļ, kas izpaudusies kā Līguma saistību nepildīšana vai nepienācīga pildīšana vai zaudējumu nodarīšana otrai P</w:t>
      </w:r>
      <w:r w:rsidR="00AD7010" w:rsidRPr="00DB7123">
        <w:rPr>
          <w:rFonts w:ascii="Arial" w:eastAsia="Times New Roman" w:hAnsi="Arial" w:cs="Arial"/>
          <w:lang w:eastAsia="ko-KR"/>
        </w:rPr>
        <w:t>usei</w:t>
      </w:r>
      <w:r w:rsidR="00596D91" w:rsidRPr="00DB7123">
        <w:rPr>
          <w:rFonts w:ascii="Arial" w:eastAsia="Times New Roman" w:hAnsi="Arial" w:cs="Arial"/>
          <w:lang w:eastAsia="ko-KR"/>
        </w:rPr>
        <w:t>, tad P</w:t>
      </w:r>
      <w:r w:rsidR="00AD7010" w:rsidRPr="00DB7123">
        <w:rPr>
          <w:rFonts w:ascii="Arial" w:eastAsia="Times New Roman" w:hAnsi="Arial" w:cs="Arial"/>
          <w:lang w:eastAsia="ko-KR"/>
        </w:rPr>
        <w:t>usei</w:t>
      </w:r>
      <w:r w:rsidR="00596D91" w:rsidRPr="00DB7123">
        <w:rPr>
          <w:rFonts w:ascii="Arial" w:eastAsia="Times New Roman" w:hAnsi="Arial" w:cs="Arial"/>
          <w:lang w:eastAsia="ko-KR"/>
        </w:rPr>
        <w:t>, kura ir vainojama Līguma izbeigšanā, ir jāatlīdzina otrai Pusei zaudējumi, kas tai rodas saistībā ar Līguma izbeigšanu.</w:t>
      </w:r>
    </w:p>
    <w:p w14:paraId="092D06B5" w14:textId="77777777" w:rsidR="006D2651" w:rsidRPr="00DB7123" w:rsidRDefault="006D2651" w:rsidP="00C733F8">
      <w:pPr>
        <w:pStyle w:val="Sarakstarindkopa"/>
        <w:spacing w:after="0" w:line="240" w:lineRule="auto"/>
        <w:ind w:left="1797"/>
        <w:jc w:val="both"/>
        <w:rPr>
          <w:rFonts w:ascii="Arial" w:hAnsi="Arial" w:cs="Arial"/>
          <w:sz w:val="22"/>
        </w:rPr>
      </w:pPr>
    </w:p>
    <w:p w14:paraId="4E98DF71" w14:textId="77777777" w:rsidR="000A1579" w:rsidRPr="00DB7123" w:rsidRDefault="000A1579" w:rsidP="00C733F8">
      <w:pPr>
        <w:pStyle w:val="Sarakstarindkopa"/>
        <w:spacing w:after="0" w:line="240" w:lineRule="auto"/>
        <w:ind w:left="1797"/>
        <w:jc w:val="both"/>
        <w:rPr>
          <w:rFonts w:ascii="Arial" w:hAnsi="Arial" w:cs="Arial"/>
          <w:sz w:val="22"/>
        </w:rPr>
      </w:pPr>
    </w:p>
    <w:p w14:paraId="59C0D0D5" w14:textId="77777777" w:rsidR="000A1579" w:rsidRPr="00DB7123" w:rsidRDefault="000A1579" w:rsidP="00C733F8">
      <w:pPr>
        <w:pStyle w:val="Sarakstarindkopa"/>
        <w:spacing w:after="0" w:line="240" w:lineRule="auto"/>
        <w:ind w:left="1797"/>
        <w:jc w:val="both"/>
        <w:rPr>
          <w:rFonts w:ascii="Arial" w:hAnsi="Arial" w:cs="Arial"/>
          <w:sz w:val="22"/>
        </w:rPr>
      </w:pPr>
    </w:p>
    <w:p w14:paraId="1F6703DB" w14:textId="77777777" w:rsidR="008B0F8C" w:rsidRPr="00DB7123" w:rsidRDefault="008B0F8C" w:rsidP="006F4B66">
      <w:pPr>
        <w:pStyle w:val="Sarakstarindkopa"/>
        <w:numPr>
          <w:ilvl w:val="0"/>
          <w:numId w:val="19"/>
        </w:numPr>
        <w:spacing w:after="0" w:line="240" w:lineRule="auto"/>
        <w:ind w:left="426" w:hanging="426"/>
        <w:jc w:val="center"/>
        <w:rPr>
          <w:rFonts w:ascii="Arial" w:hAnsi="Arial" w:cs="Arial"/>
          <w:b/>
          <w:bCs/>
          <w:sz w:val="22"/>
          <w:lang w:eastAsia="ko-KR"/>
        </w:rPr>
      </w:pPr>
      <w:r w:rsidRPr="00DB7123">
        <w:rPr>
          <w:rFonts w:ascii="Arial" w:hAnsi="Arial" w:cs="Arial"/>
          <w:b/>
          <w:bCs/>
          <w:sz w:val="22"/>
          <w:lang w:eastAsia="ko-KR"/>
        </w:rPr>
        <w:t>Citi noteikumi</w:t>
      </w:r>
    </w:p>
    <w:p w14:paraId="4E0BA194" w14:textId="141AB36E" w:rsidR="008B0F8C" w:rsidRPr="00DB7123" w:rsidRDefault="006F195D" w:rsidP="006F195D">
      <w:pPr>
        <w:tabs>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11.1. </w:t>
      </w:r>
      <w:r w:rsidR="008B0F8C" w:rsidRPr="00DB7123">
        <w:rPr>
          <w:rFonts w:ascii="Arial" w:eastAsia="Times New Roman" w:hAnsi="Arial" w:cs="Arial"/>
          <w:lang w:eastAsia="ko-KR"/>
        </w:rPr>
        <w:t>Puses  trīs darbdienu laikā informē viena otru par adreses, bankas rēķinu vai citu rekvizītu izmaiņām.</w:t>
      </w:r>
    </w:p>
    <w:p w14:paraId="2F428D5F" w14:textId="33A64FC8" w:rsidR="008B0F8C" w:rsidRPr="00DB7123" w:rsidRDefault="006F195D" w:rsidP="006F195D">
      <w:pPr>
        <w:tabs>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11.2. </w:t>
      </w:r>
      <w:r w:rsidR="008B0F8C" w:rsidRPr="00DB7123">
        <w:rPr>
          <w:rFonts w:ascii="Arial" w:eastAsia="Times New Roman" w:hAnsi="Arial" w:cs="Arial"/>
          <w:lang w:eastAsia="ko-KR"/>
        </w:rPr>
        <w:t>Pušu juridiskā statusa izmaiņu gadījumā Līgums saglabā savu spēku pilnā apjomā to tiesību un saistību pārņēmējiem.</w:t>
      </w:r>
    </w:p>
    <w:p w14:paraId="273650DA" w14:textId="1A31EE33" w:rsidR="008B0F8C" w:rsidRPr="00DB7123" w:rsidRDefault="006F195D" w:rsidP="006F195D">
      <w:pPr>
        <w:tabs>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11.3. </w:t>
      </w:r>
      <w:r w:rsidR="008B0F8C" w:rsidRPr="00DB7123">
        <w:rPr>
          <w:rFonts w:ascii="Arial" w:eastAsia="Times New Roman" w:hAnsi="Arial" w:cs="Arial"/>
          <w:lang w:eastAsia="ko-KR"/>
        </w:rPr>
        <w:t>Puses tām Līgumā noteiktās saistības un to izpildi nav tiesīgas nodot trešajām personām.</w:t>
      </w:r>
    </w:p>
    <w:p w14:paraId="69C87EC7" w14:textId="343CA15B" w:rsidR="008B0F8C" w:rsidRPr="00DB7123" w:rsidRDefault="006F195D" w:rsidP="006F195D">
      <w:pPr>
        <w:tabs>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11.4. </w:t>
      </w:r>
      <w:r w:rsidR="008B0F8C" w:rsidRPr="00DB7123">
        <w:rPr>
          <w:rFonts w:ascii="Arial" w:eastAsia="Times New Roman" w:hAnsi="Arial" w:cs="Arial"/>
          <w:lang w:eastAsia="ko-KR"/>
        </w:rPr>
        <w:t>Visos pārējos šajā Līgumā neatrunātajos jautājumos Puses vadās no Latvijas Republikā spēkā esošajiem normatīvajiem aktiem.</w:t>
      </w:r>
    </w:p>
    <w:p w14:paraId="4BB4925A" w14:textId="7CFD2C3A" w:rsidR="008B0F8C" w:rsidRPr="00DB7123" w:rsidRDefault="006F195D" w:rsidP="006F195D">
      <w:pPr>
        <w:tabs>
          <w:tab w:val="left" w:pos="709"/>
          <w:tab w:val="left" w:pos="1134"/>
        </w:tabs>
        <w:spacing w:after="0" w:line="240" w:lineRule="auto"/>
        <w:jc w:val="both"/>
        <w:rPr>
          <w:rFonts w:ascii="Arial" w:eastAsia="Times New Roman" w:hAnsi="Arial" w:cs="Arial"/>
          <w:lang w:eastAsia="ko-KR"/>
        </w:rPr>
      </w:pPr>
      <w:r w:rsidRPr="00DB7123">
        <w:rPr>
          <w:rFonts w:ascii="Arial" w:eastAsia="Times New Roman" w:hAnsi="Arial" w:cs="Arial"/>
          <w:lang w:eastAsia="ko-KR"/>
        </w:rPr>
        <w:tab/>
        <w:t xml:space="preserve">11.5. </w:t>
      </w:r>
      <w:r w:rsidR="008B0F8C" w:rsidRPr="00DB7123">
        <w:rPr>
          <w:rFonts w:ascii="Arial" w:eastAsia="Times New Roman" w:hAnsi="Arial" w:cs="Arial"/>
          <w:lang w:eastAsia="ko-KR"/>
        </w:rPr>
        <w:t>Līgums sastādīts latviešu valodā uz __(_____) lapām 2 (divos) eksemplāros ar vienādu juridisku spēku, no kuriem viens glabājas pie Pasūtītāja, bet    otrs – pie Izpildītāja.</w:t>
      </w:r>
    </w:p>
    <w:p w14:paraId="695F5C69" w14:textId="7B4BE356" w:rsidR="00A06BEA" w:rsidRPr="00DB7123" w:rsidRDefault="006F195D" w:rsidP="006F195D">
      <w:pPr>
        <w:tabs>
          <w:tab w:val="left" w:pos="709"/>
          <w:tab w:val="left" w:pos="1134"/>
        </w:tabs>
        <w:overflowPunct w:val="0"/>
        <w:autoSpaceDE w:val="0"/>
        <w:autoSpaceDN w:val="0"/>
        <w:adjustRightInd w:val="0"/>
        <w:spacing w:after="0" w:line="240" w:lineRule="auto"/>
        <w:ind w:right="-2"/>
        <w:jc w:val="both"/>
        <w:outlineLvl w:val="0"/>
        <w:rPr>
          <w:rFonts w:ascii="Arial" w:eastAsia="Times New Roman" w:hAnsi="Arial" w:cs="Arial"/>
        </w:rPr>
      </w:pPr>
      <w:r w:rsidRPr="00DB7123">
        <w:rPr>
          <w:rFonts w:ascii="Arial" w:eastAsia="Times New Roman" w:hAnsi="Arial" w:cs="Arial"/>
          <w:lang w:eastAsia="ko-KR"/>
        </w:rPr>
        <w:tab/>
        <w:t xml:space="preserve">11.6. </w:t>
      </w:r>
      <w:r w:rsidR="008B0F8C" w:rsidRPr="00DB7123">
        <w:rPr>
          <w:rFonts w:ascii="Arial" w:eastAsia="Times New Roman" w:hAnsi="Arial" w:cs="Arial"/>
          <w:lang w:eastAsia="ko-KR"/>
        </w:rPr>
        <w:t>Līgumam tā noslēgšanas brīdī tiek pievienoti šādi pielikumi, kas ir Līguma neatņemamas sastāvdaļas:</w:t>
      </w:r>
      <w:r w:rsidR="00A06BEA" w:rsidRPr="00DB7123">
        <w:rPr>
          <w:rFonts w:ascii="Arial" w:eastAsia="Times New Roman" w:hAnsi="Arial" w:cs="Arial"/>
        </w:rPr>
        <w:t xml:space="preserve"> </w:t>
      </w:r>
    </w:p>
    <w:p w14:paraId="0A69208F" w14:textId="64BA1468" w:rsidR="00A06BEA" w:rsidRPr="00DB7123" w:rsidRDefault="006F195D" w:rsidP="006F195D">
      <w:pPr>
        <w:tabs>
          <w:tab w:val="left" w:pos="709"/>
          <w:tab w:val="left" w:pos="1560"/>
        </w:tabs>
        <w:spacing w:after="0" w:line="240" w:lineRule="auto"/>
        <w:jc w:val="both"/>
        <w:outlineLvl w:val="0"/>
        <w:rPr>
          <w:rFonts w:ascii="Arial" w:hAnsi="Arial" w:cs="Arial"/>
          <w:lang w:eastAsia="ar-SA"/>
        </w:rPr>
      </w:pPr>
      <w:r w:rsidRPr="00DB7123">
        <w:rPr>
          <w:rFonts w:ascii="Arial" w:hAnsi="Arial" w:cs="Arial"/>
          <w:lang w:eastAsia="lv-LV"/>
        </w:rPr>
        <w:tab/>
        <w:t xml:space="preserve">11.6.1. </w:t>
      </w:r>
      <w:r w:rsidR="008B0F8C" w:rsidRPr="00DB7123">
        <w:rPr>
          <w:rFonts w:ascii="Arial" w:hAnsi="Arial" w:cs="Arial"/>
          <w:lang w:eastAsia="lv-LV"/>
        </w:rPr>
        <w:t>Līguma 1.p</w:t>
      </w:r>
      <w:r w:rsidR="00A06BEA" w:rsidRPr="00DB7123">
        <w:rPr>
          <w:rFonts w:ascii="Arial" w:hAnsi="Arial" w:cs="Arial"/>
          <w:lang w:eastAsia="lv-LV"/>
        </w:rPr>
        <w:t>ielikums</w:t>
      </w:r>
      <w:r w:rsidR="008B0F8C" w:rsidRPr="00DB7123">
        <w:rPr>
          <w:rFonts w:ascii="Arial" w:hAnsi="Arial" w:cs="Arial"/>
          <w:lang w:eastAsia="lv-LV"/>
        </w:rPr>
        <w:t>:</w:t>
      </w:r>
      <w:r w:rsidR="00A06BEA" w:rsidRPr="00DB7123">
        <w:rPr>
          <w:rFonts w:ascii="Arial" w:hAnsi="Arial" w:cs="Arial"/>
          <w:lang w:eastAsia="lv-LV"/>
        </w:rPr>
        <w:t xml:space="preserve"> Tehniskā specifikācija – tehnisk</w:t>
      </w:r>
      <w:r w:rsidR="008B0F8C" w:rsidRPr="00DB7123">
        <w:rPr>
          <w:rFonts w:ascii="Arial" w:hAnsi="Arial" w:cs="Arial"/>
          <w:lang w:eastAsia="lv-LV"/>
        </w:rPr>
        <w:t xml:space="preserve">ais </w:t>
      </w:r>
      <w:r w:rsidR="00A06BEA" w:rsidRPr="00DB7123">
        <w:rPr>
          <w:rFonts w:ascii="Arial" w:hAnsi="Arial" w:cs="Arial"/>
          <w:lang w:eastAsia="lv-LV"/>
        </w:rPr>
        <w:t xml:space="preserve"> piedāvājum</w:t>
      </w:r>
      <w:r w:rsidR="008B0F8C" w:rsidRPr="00DB7123">
        <w:rPr>
          <w:rFonts w:ascii="Arial" w:hAnsi="Arial" w:cs="Arial"/>
          <w:lang w:eastAsia="lv-LV"/>
        </w:rPr>
        <w:t>s</w:t>
      </w:r>
      <w:r w:rsidR="00A06BEA" w:rsidRPr="00DB7123">
        <w:rPr>
          <w:rFonts w:ascii="Arial" w:hAnsi="Arial" w:cs="Arial"/>
          <w:lang w:eastAsia="lv-LV"/>
        </w:rPr>
        <w:t xml:space="preserve"> uz ___(</w:t>
      </w:r>
      <w:r w:rsidR="00A06BEA" w:rsidRPr="00DB7123">
        <w:rPr>
          <w:rFonts w:ascii="Arial" w:hAnsi="Arial" w:cs="Arial"/>
          <w:i/>
          <w:lang w:eastAsia="lv-LV"/>
        </w:rPr>
        <w:t>skaits</w:t>
      </w:r>
      <w:r w:rsidR="00A06BEA" w:rsidRPr="00DB7123">
        <w:rPr>
          <w:rFonts w:ascii="Arial" w:hAnsi="Arial" w:cs="Arial"/>
          <w:lang w:eastAsia="lv-LV"/>
        </w:rPr>
        <w:t>) lapām;</w:t>
      </w:r>
    </w:p>
    <w:p w14:paraId="7E12BD73" w14:textId="71E0E73A" w:rsidR="008B0F8C" w:rsidRPr="00DB7123" w:rsidRDefault="006F195D" w:rsidP="006F195D">
      <w:pPr>
        <w:tabs>
          <w:tab w:val="left" w:pos="709"/>
          <w:tab w:val="left" w:pos="1560"/>
        </w:tabs>
        <w:spacing w:after="0" w:line="240" w:lineRule="auto"/>
        <w:jc w:val="both"/>
        <w:outlineLvl w:val="0"/>
        <w:rPr>
          <w:rFonts w:ascii="Arial" w:hAnsi="Arial" w:cs="Arial"/>
          <w:lang w:eastAsia="ar-SA"/>
        </w:rPr>
      </w:pPr>
      <w:r w:rsidRPr="00DB7123">
        <w:rPr>
          <w:rFonts w:ascii="Arial" w:hAnsi="Arial" w:cs="Arial"/>
          <w:lang w:eastAsia="lv-LV"/>
        </w:rPr>
        <w:tab/>
        <w:t xml:space="preserve">11.6.2. </w:t>
      </w:r>
      <w:r w:rsidR="008B0F8C" w:rsidRPr="00DB7123">
        <w:rPr>
          <w:rFonts w:ascii="Arial" w:hAnsi="Arial" w:cs="Arial"/>
          <w:lang w:eastAsia="lv-LV"/>
        </w:rPr>
        <w:t>Līguma 2.pielikums: Finanšu piedāvājums uz ___(</w:t>
      </w:r>
      <w:r w:rsidR="008B0F8C" w:rsidRPr="00DB7123">
        <w:rPr>
          <w:rFonts w:ascii="Arial" w:hAnsi="Arial" w:cs="Arial"/>
          <w:i/>
          <w:lang w:eastAsia="lv-LV"/>
        </w:rPr>
        <w:t>skaits</w:t>
      </w:r>
      <w:r w:rsidR="008B0F8C" w:rsidRPr="00DB7123">
        <w:rPr>
          <w:rFonts w:ascii="Arial" w:hAnsi="Arial" w:cs="Arial"/>
          <w:lang w:eastAsia="lv-LV"/>
        </w:rPr>
        <w:t>) lapām.</w:t>
      </w:r>
    </w:p>
    <w:p w14:paraId="2FFAEB20" w14:textId="77777777" w:rsidR="00A06BEA" w:rsidRPr="00DB7123" w:rsidRDefault="00A06BEA" w:rsidP="00C733F8">
      <w:pPr>
        <w:spacing w:after="0" w:line="240" w:lineRule="auto"/>
        <w:rPr>
          <w:rFonts w:ascii="Arial" w:eastAsia="Times New Roman" w:hAnsi="Arial" w:cs="Arial"/>
          <w:b/>
          <w:bCs/>
        </w:rPr>
      </w:pPr>
    </w:p>
    <w:p w14:paraId="481AF853" w14:textId="77777777" w:rsidR="00C733F8" w:rsidRPr="00DB7123" w:rsidRDefault="00C733F8" w:rsidP="006F4B66">
      <w:pPr>
        <w:pStyle w:val="Sarakstarindkopa"/>
        <w:numPr>
          <w:ilvl w:val="0"/>
          <w:numId w:val="19"/>
        </w:numPr>
        <w:spacing w:after="120" w:line="240" w:lineRule="auto"/>
        <w:ind w:left="426" w:hanging="426"/>
        <w:jc w:val="center"/>
        <w:rPr>
          <w:rFonts w:ascii="Arial" w:hAnsi="Arial" w:cs="Arial"/>
          <w:b/>
          <w:bCs/>
          <w:sz w:val="22"/>
          <w:lang w:val="x-none" w:eastAsia="ko-KR"/>
        </w:rPr>
      </w:pPr>
      <w:r w:rsidRPr="00DB7123">
        <w:rPr>
          <w:rFonts w:ascii="Arial" w:hAnsi="Arial" w:cs="Arial"/>
          <w:b/>
          <w:bCs/>
          <w:sz w:val="22"/>
          <w:lang w:eastAsia="ko-KR"/>
        </w:rPr>
        <w:t>Pušu</w:t>
      </w:r>
      <w:r w:rsidRPr="00DB7123">
        <w:rPr>
          <w:rFonts w:ascii="Arial" w:hAnsi="Arial" w:cs="Arial"/>
          <w:b/>
          <w:bCs/>
          <w:sz w:val="22"/>
          <w:lang w:val="x-none" w:eastAsia="ko-KR"/>
        </w:rPr>
        <w:t xml:space="preserve"> rekvizīti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C733F8" w:rsidRPr="00DB7123" w14:paraId="05FB8914" w14:textId="77777777" w:rsidTr="002F0A79">
        <w:tc>
          <w:tcPr>
            <w:tcW w:w="4643" w:type="dxa"/>
          </w:tcPr>
          <w:p w14:paraId="4DB56FDA" w14:textId="77777777" w:rsidR="00C733F8" w:rsidRPr="00DB7123" w:rsidRDefault="00C733F8" w:rsidP="002F0A79">
            <w:pPr>
              <w:tabs>
                <w:tab w:val="left" w:pos="1260"/>
              </w:tabs>
              <w:spacing w:after="0" w:line="240" w:lineRule="auto"/>
              <w:jc w:val="both"/>
              <w:rPr>
                <w:rFonts w:ascii="Arial" w:eastAsia="Times New Roman" w:hAnsi="Arial" w:cs="Arial"/>
                <w:bCs/>
                <w:lang w:eastAsia="ko-KR"/>
              </w:rPr>
            </w:pPr>
          </w:p>
        </w:tc>
        <w:tc>
          <w:tcPr>
            <w:tcW w:w="4644" w:type="dxa"/>
          </w:tcPr>
          <w:p w14:paraId="4490E705" w14:textId="77777777" w:rsidR="00C733F8" w:rsidRPr="00DB7123" w:rsidRDefault="00C733F8" w:rsidP="002F0A79">
            <w:pPr>
              <w:tabs>
                <w:tab w:val="left" w:pos="1260"/>
              </w:tabs>
              <w:spacing w:after="120" w:line="240" w:lineRule="auto"/>
              <w:jc w:val="both"/>
              <w:rPr>
                <w:rFonts w:ascii="Arial" w:eastAsia="Times New Roman" w:hAnsi="Arial" w:cs="Arial"/>
                <w:bCs/>
                <w:lang w:eastAsia="ko-KR"/>
              </w:rPr>
            </w:pPr>
          </w:p>
        </w:tc>
      </w:tr>
    </w:tbl>
    <w:p w14:paraId="1DC68B13" w14:textId="77777777" w:rsidR="003A7799" w:rsidRPr="00DB7123" w:rsidRDefault="003A7799" w:rsidP="00C733F8">
      <w:pPr>
        <w:spacing w:after="0" w:line="240" w:lineRule="auto"/>
        <w:rPr>
          <w:rFonts w:ascii="Arial" w:hAnsi="Arial" w:cs="Arial"/>
        </w:rPr>
      </w:pPr>
    </w:p>
    <w:sectPr w:rsidR="003A7799" w:rsidRPr="00DB7123" w:rsidSect="00C733F8">
      <w:footerReference w:type="defaul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F3975" w14:textId="77777777" w:rsidR="000B241A" w:rsidRDefault="000B241A" w:rsidP="00C733F8">
      <w:pPr>
        <w:spacing w:after="0" w:line="240" w:lineRule="auto"/>
      </w:pPr>
      <w:r>
        <w:separator/>
      </w:r>
    </w:p>
  </w:endnote>
  <w:endnote w:type="continuationSeparator" w:id="0">
    <w:p w14:paraId="5348567D" w14:textId="77777777" w:rsidR="000B241A" w:rsidRDefault="000B241A" w:rsidP="00C7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772031"/>
      <w:docPartObj>
        <w:docPartGallery w:val="Page Numbers (Bottom of Page)"/>
        <w:docPartUnique/>
      </w:docPartObj>
    </w:sdtPr>
    <w:sdtEndPr/>
    <w:sdtContent>
      <w:p w14:paraId="7996BDEF" w14:textId="77777777" w:rsidR="00C733F8" w:rsidRDefault="00C733F8">
        <w:pPr>
          <w:pStyle w:val="Kjene"/>
          <w:jc w:val="center"/>
        </w:pPr>
        <w:r>
          <w:fldChar w:fldCharType="begin"/>
        </w:r>
        <w:r>
          <w:instrText>PAGE   \* MERGEFORMAT</w:instrText>
        </w:r>
        <w:r>
          <w:fldChar w:fldCharType="separate"/>
        </w:r>
        <w:r w:rsidR="00DB7123">
          <w:rPr>
            <w:noProof/>
          </w:rPr>
          <w:t>6</w:t>
        </w:r>
        <w:r>
          <w:fldChar w:fldCharType="end"/>
        </w:r>
      </w:p>
    </w:sdtContent>
  </w:sdt>
  <w:p w14:paraId="27016A25" w14:textId="77777777" w:rsidR="00C733F8" w:rsidRDefault="00C733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4C5D" w14:textId="77777777" w:rsidR="000B241A" w:rsidRDefault="000B241A" w:rsidP="00C733F8">
      <w:pPr>
        <w:spacing w:after="0" w:line="240" w:lineRule="auto"/>
      </w:pPr>
      <w:r>
        <w:separator/>
      </w:r>
    </w:p>
  </w:footnote>
  <w:footnote w:type="continuationSeparator" w:id="0">
    <w:p w14:paraId="770BA753" w14:textId="77777777" w:rsidR="000B241A" w:rsidRDefault="000B241A" w:rsidP="00C73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F3FE2064"/>
    <w:lvl w:ilvl="0">
      <w:start w:val="1"/>
      <w:numFmt w:val="decimal"/>
      <w:lvlText w:val="%1."/>
      <w:lvlJc w:val="left"/>
      <w:pPr>
        <w:tabs>
          <w:tab w:val="num" w:pos="360"/>
        </w:tabs>
        <w:ind w:left="360" w:hanging="360"/>
      </w:pPr>
    </w:lvl>
    <w:lvl w:ilvl="1">
      <w:start w:val="1"/>
      <w:numFmt w:val="decimal"/>
      <w:lvlText w:val="%1.%2."/>
      <w:lvlJc w:val="left"/>
      <w:pPr>
        <w:tabs>
          <w:tab w:val="num" w:pos="1570"/>
        </w:tabs>
        <w:ind w:left="1570" w:hanging="435"/>
      </w:pPr>
      <w:rPr>
        <w:rFonts w:ascii="Arial" w:hAnsi="Arial" w:cs="Arial" w:hint="default"/>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0663A52"/>
    <w:multiLevelType w:val="multilevel"/>
    <w:tmpl w:val="6E4254AA"/>
    <w:lvl w:ilvl="0">
      <w:start w:val="4"/>
      <w:numFmt w:val="decimal"/>
      <w:lvlText w:val="%1."/>
      <w:lvlJc w:val="left"/>
      <w:pPr>
        <w:ind w:left="4226" w:hanging="540"/>
      </w:pPr>
      <w:rPr>
        <w:rFonts w:hint="default"/>
        <w:b/>
        <w:sz w:val="22"/>
        <w:szCs w:val="22"/>
      </w:rPr>
    </w:lvl>
    <w:lvl w:ilvl="1">
      <w:start w:val="1"/>
      <w:numFmt w:val="decimal"/>
      <w:lvlText w:val="%1.%2."/>
      <w:lvlJc w:val="left"/>
      <w:pPr>
        <w:ind w:left="1108" w:hanging="540"/>
      </w:pPr>
      <w:rPr>
        <w:rFonts w:hint="default"/>
        <w:b w:val="0"/>
        <w:i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0AF3D82"/>
    <w:multiLevelType w:val="multilevel"/>
    <w:tmpl w:val="52C6DB7A"/>
    <w:lvl w:ilvl="0">
      <w:start w:val="1"/>
      <w:numFmt w:val="decimal"/>
      <w:pStyle w:val="Virsraksts1"/>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47"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CA3CC4"/>
    <w:multiLevelType w:val="hybridMultilevel"/>
    <w:tmpl w:val="5486E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D05951"/>
    <w:multiLevelType w:val="multilevel"/>
    <w:tmpl w:val="6A8C1A2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23E5B1C"/>
    <w:multiLevelType w:val="multilevel"/>
    <w:tmpl w:val="336C11EC"/>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6" w15:restartNumberingAfterBreak="0">
    <w:nsid w:val="25A01B39"/>
    <w:multiLevelType w:val="multilevel"/>
    <w:tmpl w:val="3A9A95A8"/>
    <w:lvl w:ilvl="0">
      <w:start w:val="5"/>
      <w:numFmt w:val="decimal"/>
      <w:lvlText w:val="%1."/>
      <w:lvlJc w:val="left"/>
      <w:pPr>
        <w:ind w:left="480" w:hanging="480"/>
      </w:pPr>
      <w:rPr>
        <w:rFonts w:hint="default"/>
      </w:rPr>
    </w:lvl>
    <w:lvl w:ilvl="1">
      <w:start w:val="1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BA460EA"/>
    <w:multiLevelType w:val="multilevel"/>
    <w:tmpl w:val="5C3E1068"/>
    <w:lvl w:ilvl="0">
      <w:start w:val="4"/>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2CD3630D"/>
    <w:multiLevelType w:val="multilevel"/>
    <w:tmpl w:val="1B62EE0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D1242"/>
    <w:multiLevelType w:val="hybridMultilevel"/>
    <w:tmpl w:val="D7DC939E"/>
    <w:lvl w:ilvl="0" w:tplc="FC1EC0D8">
      <w:start w:val="7"/>
      <w:numFmt w:val="decimal"/>
      <w:lvlText w:val="%1."/>
      <w:lvlJc w:val="left"/>
      <w:pPr>
        <w:ind w:left="4046" w:hanging="360"/>
      </w:pPr>
      <w:rPr>
        <w:rFonts w:hint="default"/>
      </w:rPr>
    </w:lvl>
    <w:lvl w:ilvl="1" w:tplc="04260019">
      <w:start w:val="1"/>
      <w:numFmt w:val="lowerLetter"/>
      <w:lvlText w:val="%2."/>
      <w:lvlJc w:val="left"/>
      <w:pPr>
        <w:ind w:left="4766" w:hanging="360"/>
      </w:pPr>
    </w:lvl>
    <w:lvl w:ilvl="2" w:tplc="0426001B">
      <w:start w:val="1"/>
      <w:numFmt w:val="lowerRoman"/>
      <w:lvlText w:val="%3."/>
      <w:lvlJc w:val="right"/>
      <w:pPr>
        <w:ind w:left="5486" w:hanging="180"/>
      </w:pPr>
    </w:lvl>
    <w:lvl w:ilvl="3" w:tplc="0426000F" w:tentative="1">
      <w:start w:val="1"/>
      <w:numFmt w:val="decimal"/>
      <w:lvlText w:val="%4."/>
      <w:lvlJc w:val="left"/>
      <w:pPr>
        <w:ind w:left="6206" w:hanging="360"/>
      </w:pPr>
    </w:lvl>
    <w:lvl w:ilvl="4" w:tplc="04260019" w:tentative="1">
      <w:start w:val="1"/>
      <w:numFmt w:val="lowerLetter"/>
      <w:lvlText w:val="%5."/>
      <w:lvlJc w:val="left"/>
      <w:pPr>
        <w:ind w:left="6926" w:hanging="360"/>
      </w:pPr>
    </w:lvl>
    <w:lvl w:ilvl="5" w:tplc="0426001B" w:tentative="1">
      <w:start w:val="1"/>
      <w:numFmt w:val="lowerRoman"/>
      <w:lvlText w:val="%6."/>
      <w:lvlJc w:val="right"/>
      <w:pPr>
        <w:ind w:left="7646" w:hanging="180"/>
      </w:pPr>
    </w:lvl>
    <w:lvl w:ilvl="6" w:tplc="0426000F" w:tentative="1">
      <w:start w:val="1"/>
      <w:numFmt w:val="decimal"/>
      <w:lvlText w:val="%7."/>
      <w:lvlJc w:val="left"/>
      <w:pPr>
        <w:ind w:left="8366" w:hanging="360"/>
      </w:pPr>
    </w:lvl>
    <w:lvl w:ilvl="7" w:tplc="04260019" w:tentative="1">
      <w:start w:val="1"/>
      <w:numFmt w:val="lowerLetter"/>
      <w:lvlText w:val="%8."/>
      <w:lvlJc w:val="left"/>
      <w:pPr>
        <w:ind w:left="9086" w:hanging="360"/>
      </w:pPr>
    </w:lvl>
    <w:lvl w:ilvl="8" w:tplc="0426001B" w:tentative="1">
      <w:start w:val="1"/>
      <w:numFmt w:val="lowerRoman"/>
      <w:lvlText w:val="%9."/>
      <w:lvlJc w:val="right"/>
      <w:pPr>
        <w:ind w:left="9806" w:hanging="180"/>
      </w:pPr>
    </w:lvl>
  </w:abstractNum>
  <w:abstractNum w:abstractNumId="10" w15:restartNumberingAfterBreak="0">
    <w:nsid w:val="3E766795"/>
    <w:multiLevelType w:val="multilevel"/>
    <w:tmpl w:val="81204896"/>
    <w:lvl w:ilvl="0">
      <w:start w:val="1"/>
      <w:numFmt w:val="decimal"/>
      <w:lvlText w:val="%1."/>
      <w:lvlJc w:val="left"/>
      <w:pPr>
        <w:ind w:left="7165" w:hanging="360"/>
      </w:pPr>
      <w:rPr>
        <w:b/>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1" w15:restartNumberingAfterBreak="0">
    <w:nsid w:val="3FE167B9"/>
    <w:multiLevelType w:val="multilevel"/>
    <w:tmpl w:val="E60262C2"/>
    <w:lvl w:ilvl="0">
      <w:start w:val="1"/>
      <w:numFmt w:val="decimal"/>
      <w:lvlText w:val="%1."/>
      <w:lvlJc w:val="left"/>
      <w:pPr>
        <w:ind w:left="4755"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42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345300"/>
    <w:multiLevelType w:val="multilevel"/>
    <w:tmpl w:val="CD6C45E4"/>
    <w:lvl w:ilvl="0">
      <w:start w:val="3"/>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480" w:hanging="48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4D0A4EEF"/>
    <w:multiLevelType w:val="multilevel"/>
    <w:tmpl w:val="DE609E4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9247A3"/>
    <w:multiLevelType w:val="multilevel"/>
    <w:tmpl w:val="62A0E858"/>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5E3A1671"/>
    <w:multiLevelType w:val="multilevel"/>
    <w:tmpl w:val="81EE165E"/>
    <w:lvl w:ilvl="0">
      <w:start w:val="4"/>
      <w:numFmt w:val="decimal"/>
      <w:lvlText w:val="%1."/>
      <w:lvlJc w:val="left"/>
      <w:pPr>
        <w:ind w:left="720" w:hanging="720"/>
      </w:pPr>
      <w:rPr>
        <w:rFonts w:hint="default"/>
        <w:b/>
        <w:sz w:val="22"/>
      </w:rPr>
    </w:lvl>
    <w:lvl w:ilvl="1">
      <w:start w:val="1"/>
      <w:numFmt w:val="decimal"/>
      <w:lvlText w:val="%1.%2."/>
      <w:lvlJc w:val="left"/>
      <w:pPr>
        <w:ind w:left="959" w:hanging="720"/>
      </w:pPr>
      <w:rPr>
        <w:rFonts w:hint="default"/>
        <w:sz w:val="22"/>
      </w:rPr>
    </w:lvl>
    <w:lvl w:ilvl="2">
      <w:start w:val="1"/>
      <w:numFmt w:val="decimal"/>
      <w:lvlText w:val="%1.%2.%3."/>
      <w:lvlJc w:val="left"/>
      <w:pPr>
        <w:ind w:left="1198" w:hanging="720"/>
      </w:pPr>
      <w:rPr>
        <w:rFonts w:hint="default"/>
        <w:sz w:val="22"/>
      </w:rPr>
    </w:lvl>
    <w:lvl w:ilvl="3">
      <w:start w:val="1"/>
      <w:numFmt w:val="decimal"/>
      <w:lvlText w:val="%1.%2.%3.%4."/>
      <w:lvlJc w:val="left"/>
      <w:pPr>
        <w:ind w:left="1797" w:hanging="1080"/>
      </w:pPr>
      <w:rPr>
        <w:rFonts w:hint="default"/>
        <w:sz w:val="22"/>
      </w:rPr>
    </w:lvl>
    <w:lvl w:ilvl="4">
      <w:start w:val="1"/>
      <w:numFmt w:val="decimal"/>
      <w:lvlText w:val="%1.%2.%3.%4.%5."/>
      <w:lvlJc w:val="left"/>
      <w:pPr>
        <w:ind w:left="2036" w:hanging="1080"/>
      </w:pPr>
      <w:rPr>
        <w:rFonts w:hint="default"/>
        <w:sz w:val="22"/>
      </w:rPr>
    </w:lvl>
    <w:lvl w:ilvl="5">
      <w:start w:val="1"/>
      <w:numFmt w:val="decimal"/>
      <w:lvlText w:val="%1.%2.%3.%4.%5.%6."/>
      <w:lvlJc w:val="left"/>
      <w:pPr>
        <w:ind w:left="2635" w:hanging="1440"/>
      </w:pPr>
      <w:rPr>
        <w:rFonts w:hint="default"/>
        <w:sz w:val="22"/>
      </w:rPr>
    </w:lvl>
    <w:lvl w:ilvl="6">
      <w:start w:val="1"/>
      <w:numFmt w:val="decimal"/>
      <w:lvlText w:val="%1.%2.%3.%4.%5.%6.%7."/>
      <w:lvlJc w:val="left"/>
      <w:pPr>
        <w:ind w:left="2874" w:hanging="1440"/>
      </w:pPr>
      <w:rPr>
        <w:rFonts w:hint="default"/>
        <w:sz w:val="22"/>
      </w:rPr>
    </w:lvl>
    <w:lvl w:ilvl="7">
      <w:start w:val="1"/>
      <w:numFmt w:val="decimal"/>
      <w:lvlText w:val="%1.%2.%3.%4.%5.%6.%7.%8."/>
      <w:lvlJc w:val="left"/>
      <w:pPr>
        <w:ind w:left="3473" w:hanging="1800"/>
      </w:pPr>
      <w:rPr>
        <w:rFonts w:hint="default"/>
        <w:sz w:val="22"/>
      </w:rPr>
    </w:lvl>
    <w:lvl w:ilvl="8">
      <w:start w:val="1"/>
      <w:numFmt w:val="decimal"/>
      <w:lvlText w:val="%1.%2.%3.%4.%5.%6.%7.%8.%9."/>
      <w:lvlJc w:val="left"/>
      <w:pPr>
        <w:ind w:left="3712" w:hanging="1800"/>
      </w:pPr>
      <w:rPr>
        <w:rFonts w:hint="default"/>
        <w:sz w:val="22"/>
      </w:rPr>
    </w:lvl>
  </w:abstractNum>
  <w:abstractNum w:abstractNumId="16" w15:restartNumberingAfterBreak="0">
    <w:nsid w:val="6D065C9A"/>
    <w:multiLevelType w:val="multilevel"/>
    <w:tmpl w:val="701C4B9E"/>
    <w:lvl w:ilvl="0">
      <w:start w:val="5"/>
      <w:numFmt w:val="decimal"/>
      <w:lvlText w:val="%1."/>
      <w:lvlJc w:val="left"/>
      <w:pPr>
        <w:ind w:left="480" w:hanging="480"/>
      </w:pPr>
      <w:rPr>
        <w:rFonts w:hint="default"/>
      </w:rPr>
    </w:lvl>
    <w:lvl w:ilvl="1">
      <w:start w:val="1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72796C68"/>
    <w:multiLevelType w:val="multilevel"/>
    <w:tmpl w:val="475CF984"/>
    <w:lvl w:ilvl="0">
      <w:start w:val="4"/>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7BDD1533"/>
    <w:multiLevelType w:val="multilevel"/>
    <w:tmpl w:val="86E8F9C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11"/>
  </w:num>
  <w:num w:numId="4">
    <w:abstractNumId w:val="12"/>
  </w:num>
  <w:num w:numId="5">
    <w:abstractNumId w:val="18"/>
  </w:num>
  <w:num w:numId="6">
    <w:abstractNumId w:val="4"/>
  </w:num>
  <w:num w:numId="7">
    <w:abstractNumId w:val="0"/>
  </w:num>
  <w:num w:numId="8">
    <w:abstractNumId w:val="10"/>
  </w:num>
  <w:num w:numId="9">
    <w:abstractNumId w:val="1"/>
  </w:num>
  <w:num w:numId="10">
    <w:abstractNumId w:val="14"/>
  </w:num>
  <w:num w:numId="11">
    <w:abstractNumId w:val="8"/>
  </w:num>
  <w:num w:numId="12">
    <w:abstractNumId w:val="13"/>
  </w:num>
  <w:num w:numId="13">
    <w:abstractNumId w:val="17"/>
  </w:num>
  <w:num w:numId="14">
    <w:abstractNumId w:val="7"/>
  </w:num>
  <w:num w:numId="15">
    <w:abstractNumId w:val="15"/>
  </w:num>
  <w:num w:numId="16">
    <w:abstractNumId w:val="2"/>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BEA"/>
    <w:rsid w:val="000166A7"/>
    <w:rsid w:val="00021D78"/>
    <w:rsid w:val="000456F3"/>
    <w:rsid w:val="00060A20"/>
    <w:rsid w:val="000743FD"/>
    <w:rsid w:val="000A1579"/>
    <w:rsid w:val="000B241A"/>
    <w:rsid w:val="00177A30"/>
    <w:rsid w:val="001C0500"/>
    <w:rsid w:val="001C5A1B"/>
    <w:rsid w:val="001D65A5"/>
    <w:rsid w:val="0023306A"/>
    <w:rsid w:val="002D59CC"/>
    <w:rsid w:val="003215C3"/>
    <w:rsid w:val="00344C3B"/>
    <w:rsid w:val="00356784"/>
    <w:rsid w:val="003963FD"/>
    <w:rsid w:val="00396DE1"/>
    <w:rsid w:val="003A48C0"/>
    <w:rsid w:val="003A7799"/>
    <w:rsid w:val="004020CD"/>
    <w:rsid w:val="00402C99"/>
    <w:rsid w:val="00445481"/>
    <w:rsid w:val="00455E47"/>
    <w:rsid w:val="004862FF"/>
    <w:rsid w:val="00554E08"/>
    <w:rsid w:val="00596D91"/>
    <w:rsid w:val="005A53AA"/>
    <w:rsid w:val="005C63DC"/>
    <w:rsid w:val="006032E4"/>
    <w:rsid w:val="00640DA1"/>
    <w:rsid w:val="006937C9"/>
    <w:rsid w:val="006B5510"/>
    <w:rsid w:val="006C6C5D"/>
    <w:rsid w:val="006D2651"/>
    <w:rsid w:val="006F195D"/>
    <w:rsid w:val="006F4B66"/>
    <w:rsid w:val="007374C8"/>
    <w:rsid w:val="00737B2C"/>
    <w:rsid w:val="007C5BD0"/>
    <w:rsid w:val="007D5BF3"/>
    <w:rsid w:val="00806B02"/>
    <w:rsid w:val="0081398B"/>
    <w:rsid w:val="00825909"/>
    <w:rsid w:val="00844F92"/>
    <w:rsid w:val="00851479"/>
    <w:rsid w:val="008577FA"/>
    <w:rsid w:val="008B0F8C"/>
    <w:rsid w:val="00922D78"/>
    <w:rsid w:val="009279E7"/>
    <w:rsid w:val="00941316"/>
    <w:rsid w:val="0097236E"/>
    <w:rsid w:val="00974C8F"/>
    <w:rsid w:val="009B0A00"/>
    <w:rsid w:val="009D48BB"/>
    <w:rsid w:val="00A04910"/>
    <w:rsid w:val="00A06BEA"/>
    <w:rsid w:val="00A40E25"/>
    <w:rsid w:val="00AB1655"/>
    <w:rsid w:val="00AD11EF"/>
    <w:rsid w:val="00AD7010"/>
    <w:rsid w:val="00AF1EF8"/>
    <w:rsid w:val="00B1441E"/>
    <w:rsid w:val="00B20370"/>
    <w:rsid w:val="00B3338D"/>
    <w:rsid w:val="00B55931"/>
    <w:rsid w:val="00B778A7"/>
    <w:rsid w:val="00BC01CF"/>
    <w:rsid w:val="00BF0618"/>
    <w:rsid w:val="00BF31FA"/>
    <w:rsid w:val="00C00060"/>
    <w:rsid w:val="00C34042"/>
    <w:rsid w:val="00C733F8"/>
    <w:rsid w:val="00C92496"/>
    <w:rsid w:val="00C9420A"/>
    <w:rsid w:val="00CA6B87"/>
    <w:rsid w:val="00CD594E"/>
    <w:rsid w:val="00CE46A7"/>
    <w:rsid w:val="00CE5AC5"/>
    <w:rsid w:val="00D33615"/>
    <w:rsid w:val="00D73E9D"/>
    <w:rsid w:val="00DB7123"/>
    <w:rsid w:val="00DB7892"/>
    <w:rsid w:val="00DE2D6D"/>
    <w:rsid w:val="00DE61A2"/>
    <w:rsid w:val="00DE6EF3"/>
    <w:rsid w:val="00E12930"/>
    <w:rsid w:val="00E176F6"/>
    <w:rsid w:val="00E226B3"/>
    <w:rsid w:val="00E758F7"/>
    <w:rsid w:val="00E903EA"/>
    <w:rsid w:val="00E922B8"/>
    <w:rsid w:val="00E96E1C"/>
    <w:rsid w:val="00EB564A"/>
    <w:rsid w:val="00ED1CEA"/>
    <w:rsid w:val="00F26AE2"/>
    <w:rsid w:val="00F33607"/>
    <w:rsid w:val="00F41A3F"/>
    <w:rsid w:val="00F52E8F"/>
    <w:rsid w:val="00F577BE"/>
    <w:rsid w:val="00F9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F2D6B"/>
  <w15:docId w15:val="{38A37A64-C247-4EA8-85FB-AC92118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06BEA"/>
    <w:pPr>
      <w:spacing w:after="160" w:line="259" w:lineRule="auto"/>
    </w:pPr>
    <w:rPr>
      <w:lang w:val="lv-LV"/>
    </w:rPr>
  </w:style>
  <w:style w:type="paragraph" w:styleId="Virsraksts1">
    <w:name w:val="heading 1"/>
    <w:basedOn w:val="Parasts"/>
    <w:next w:val="Parasts"/>
    <w:link w:val="Virsraksts1Rakstz"/>
    <w:autoRedefine/>
    <w:uiPriority w:val="9"/>
    <w:qFormat/>
    <w:rsid w:val="002D59CC"/>
    <w:pPr>
      <w:keepNext/>
      <w:keepLines/>
      <w:numPr>
        <w:numId w:val="16"/>
      </w:numPr>
      <w:suppressAutoHyphens/>
      <w:spacing w:before="120" w:after="120" w:line="240" w:lineRule="auto"/>
      <w:jc w:val="center"/>
      <w:outlineLvl w:val="0"/>
    </w:pPr>
    <w:rPr>
      <w:rFonts w:ascii="Arial" w:eastAsia="Times New Roman" w:hAnsi="Arial" w:cs="Arial"/>
      <w:b/>
      <w:bCs/>
      <w:caps/>
      <w:kern w:val="32"/>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2,Bullet list,Colorful List - Accent 12,H&amp;P List Paragraph,Normal bullet 2"/>
    <w:basedOn w:val="Parasts"/>
    <w:link w:val="SarakstarindkopaRakstz"/>
    <w:uiPriority w:val="34"/>
    <w:qFormat/>
    <w:rsid w:val="00A06BEA"/>
    <w:pPr>
      <w:ind w:left="720"/>
      <w:contextualSpacing/>
    </w:pPr>
    <w:rPr>
      <w:rFonts w:ascii="Times New Roman" w:eastAsia="Times New Roman" w:hAnsi="Times New Roman" w:cs="Times New Roman"/>
      <w:sz w:val="24"/>
    </w:rPr>
  </w:style>
  <w:style w:type="character" w:customStyle="1" w:styleId="SarakstarindkopaRakstz">
    <w:name w:val="Saraksta rindkopa Rakstz."/>
    <w:aliases w:val="Saistīto dokumentu saraksts Rakstz.,2 Rakstz.,Bullet list Rakstz.,Colorful List - Accent 12 Rakstz.,H&amp;P List Paragraph Rakstz.,Normal bullet 2 Rakstz."/>
    <w:link w:val="Sarakstarindkopa"/>
    <w:uiPriority w:val="34"/>
    <w:rsid w:val="00922D78"/>
    <w:rPr>
      <w:rFonts w:ascii="Times New Roman" w:eastAsia="Times New Roman" w:hAnsi="Times New Roman" w:cs="Times New Roman"/>
      <w:sz w:val="24"/>
      <w:lang w:val="lv-LV"/>
    </w:rPr>
  </w:style>
  <w:style w:type="character" w:styleId="Hipersaite">
    <w:name w:val="Hyperlink"/>
    <w:basedOn w:val="Noklusjumarindkopasfonts"/>
    <w:uiPriority w:val="99"/>
    <w:unhideWhenUsed/>
    <w:rsid w:val="007D5BF3"/>
    <w:rPr>
      <w:color w:val="0000FF" w:themeColor="hyperlink"/>
      <w:u w:val="single"/>
    </w:rPr>
  </w:style>
  <w:style w:type="paragraph" w:customStyle="1" w:styleId="Default">
    <w:name w:val="Default"/>
    <w:rsid w:val="00060A20"/>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paragraph" w:styleId="Galvene">
    <w:name w:val="header"/>
    <w:basedOn w:val="Parasts"/>
    <w:link w:val="GalveneRakstz"/>
    <w:uiPriority w:val="99"/>
    <w:unhideWhenUsed/>
    <w:rsid w:val="00C733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733F8"/>
    <w:rPr>
      <w:lang w:val="lv-LV"/>
    </w:rPr>
  </w:style>
  <w:style w:type="paragraph" w:styleId="Kjene">
    <w:name w:val="footer"/>
    <w:basedOn w:val="Parasts"/>
    <w:link w:val="KjeneRakstz"/>
    <w:uiPriority w:val="99"/>
    <w:unhideWhenUsed/>
    <w:rsid w:val="00C733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33F8"/>
    <w:rPr>
      <w:lang w:val="lv-LV"/>
    </w:rPr>
  </w:style>
  <w:style w:type="table" w:styleId="Reatabula">
    <w:name w:val="Table Grid"/>
    <w:basedOn w:val="Parastatabula"/>
    <w:uiPriority w:val="59"/>
    <w:rsid w:val="00C733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C733F8"/>
    <w:pPr>
      <w:spacing w:after="120" w:line="240" w:lineRule="auto"/>
      <w:ind w:left="283"/>
    </w:pPr>
    <w:rPr>
      <w:rFonts w:ascii="Times New Roman" w:eastAsia="Times New Roman" w:hAnsi="Times New Roman" w:cs="Times New Roman"/>
      <w:sz w:val="24"/>
      <w:szCs w:val="24"/>
      <w:lang w:val="x-none" w:eastAsia="ko-KR"/>
    </w:rPr>
  </w:style>
  <w:style w:type="character" w:customStyle="1" w:styleId="PamattekstsaratkpiRakstz">
    <w:name w:val="Pamatteksts ar atkāpi Rakstz."/>
    <w:basedOn w:val="Noklusjumarindkopasfonts"/>
    <w:link w:val="Pamattekstsaratkpi"/>
    <w:rsid w:val="00C733F8"/>
    <w:rPr>
      <w:rFonts w:ascii="Times New Roman" w:eastAsia="Times New Roman" w:hAnsi="Times New Roman" w:cs="Times New Roman"/>
      <w:sz w:val="24"/>
      <w:szCs w:val="24"/>
      <w:lang w:val="x-none" w:eastAsia="ko-KR"/>
    </w:rPr>
  </w:style>
  <w:style w:type="paragraph" w:styleId="Balonteksts">
    <w:name w:val="Balloon Text"/>
    <w:basedOn w:val="Parasts"/>
    <w:link w:val="BalontekstsRakstz"/>
    <w:uiPriority w:val="99"/>
    <w:semiHidden/>
    <w:unhideWhenUsed/>
    <w:rsid w:val="002330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3306A"/>
    <w:rPr>
      <w:rFonts w:ascii="Tahoma" w:hAnsi="Tahoma" w:cs="Tahoma"/>
      <w:sz w:val="16"/>
      <w:szCs w:val="16"/>
      <w:lang w:val="lv-LV"/>
    </w:rPr>
  </w:style>
  <w:style w:type="character" w:styleId="Komentraatsauce">
    <w:name w:val="annotation reference"/>
    <w:basedOn w:val="Noklusjumarindkopasfonts"/>
    <w:uiPriority w:val="99"/>
    <w:semiHidden/>
    <w:unhideWhenUsed/>
    <w:rsid w:val="000456F3"/>
    <w:rPr>
      <w:sz w:val="16"/>
      <w:szCs w:val="16"/>
    </w:rPr>
  </w:style>
  <w:style w:type="paragraph" w:styleId="Komentrateksts">
    <w:name w:val="annotation text"/>
    <w:basedOn w:val="Parasts"/>
    <w:link w:val="KomentratekstsRakstz"/>
    <w:uiPriority w:val="99"/>
    <w:semiHidden/>
    <w:unhideWhenUsed/>
    <w:rsid w:val="000456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56F3"/>
    <w:rPr>
      <w:sz w:val="20"/>
      <w:szCs w:val="20"/>
      <w:lang w:val="lv-LV"/>
    </w:rPr>
  </w:style>
  <w:style w:type="paragraph" w:styleId="Komentratma">
    <w:name w:val="annotation subject"/>
    <w:basedOn w:val="Komentrateksts"/>
    <w:next w:val="Komentrateksts"/>
    <w:link w:val="KomentratmaRakstz"/>
    <w:uiPriority w:val="99"/>
    <w:semiHidden/>
    <w:unhideWhenUsed/>
    <w:rsid w:val="000456F3"/>
    <w:rPr>
      <w:b/>
      <w:bCs/>
    </w:rPr>
  </w:style>
  <w:style w:type="character" w:customStyle="1" w:styleId="KomentratmaRakstz">
    <w:name w:val="Komentāra tēma Rakstz."/>
    <w:basedOn w:val="KomentratekstsRakstz"/>
    <w:link w:val="Komentratma"/>
    <w:uiPriority w:val="99"/>
    <w:semiHidden/>
    <w:rsid w:val="000456F3"/>
    <w:rPr>
      <w:b/>
      <w:bCs/>
      <w:sz w:val="20"/>
      <w:szCs w:val="20"/>
      <w:lang w:val="lv-LV"/>
    </w:rPr>
  </w:style>
  <w:style w:type="character" w:customStyle="1" w:styleId="Virsraksts1Rakstz">
    <w:name w:val="Virsraksts 1 Rakstz."/>
    <w:basedOn w:val="Noklusjumarindkopasfonts"/>
    <w:link w:val="Virsraksts1"/>
    <w:uiPriority w:val="9"/>
    <w:rsid w:val="002D59CC"/>
    <w:rPr>
      <w:rFonts w:ascii="Arial" w:eastAsia="Times New Roman" w:hAnsi="Arial" w:cs="Arial"/>
      <w:b/>
      <w:bCs/>
      <w:caps/>
      <w:kern w:val="32"/>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EA2F-0912-4720-8A4C-168872EF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12029</Words>
  <Characters>6857</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Baiba Akmentina-Cernecova</cp:lastModifiedBy>
  <cp:revision>3</cp:revision>
  <cp:lastPrinted>2019-03-21T08:56:00Z</cp:lastPrinted>
  <dcterms:created xsi:type="dcterms:W3CDTF">2019-04-01T11:26:00Z</dcterms:created>
  <dcterms:modified xsi:type="dcterms:W3CDTF">2019-04-05T11:00:00Z</dcterms:modified>
</cp:coreProperties>
</file>