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2696" w14:textId="77777777" w:rsidR="00A35323" w:rsidRPr="0076745C" w:rsidRDefault="00A35323" w:rsidP="0030294F">
      <w:pPr>
        <w:pStyle w:val="Virsraksts3"/>
        <w:keepNext w:val="0"/>
        <w:tabs>
          <w:tab w:val="left" w:pos="5760"/>
          <w:tab w:val="left" w:pos="11520"/>
        </w:tabs>
        <w:spacing w:before="0" w:after="0"/>
        <w:ind w:left="2880"/>
        <w:jc w:val="right"/>
        <w:rPr>
          <w:sz w:val="20"/>
          <w:szCs w:val="20"/>
        </w:rPr>
      </w:pPr>
      <w:r w:rsidRPr="0076745C">
        <w:rPr>
          <w:sz w:val="20"/>
          <w:szCs w:val="20"/>
        </w:rPr>
        <w:t>APSTIPRINĀTS</w:t>
      </w:r>
    </w:p>
    <w:p w14:paraId="073AF71A" w14:textId="77777777" w:rsidR="00A35323" w:rsidRPr="0076745C" w:rsidRDefault="00A35323" w:rsidP="0030294F">
      <w:pPr>
        <w:spacing w:after="0" w:line="240" w:lineRule="auto"/>
        <w:jc w:val="right"/>
        <w:rPr>
          <w:rFonts w:ascii="Arial" w:hAnsi="Arial" w:cs="Arial"/>
          <w:sz w:val="20"/>
          <w:szCs w:val="20"/>
        </w:rPr>
      </w:pPr>
      <w:r w:rsidRPr="0076745C">
        <w:rPr>
          <w:rFonts w:ascii="Arial" w:hAnsi="Arial" w:cs="Arial"/>
          <w:sz w:val="20"/>
          <w:szCs w:val="20"/>
        </w:rPr>
        <w:t>Liepājas pilsētas domes Iepirkumu komisijas</w:t>
      </w:r>
    </w:p>
    <w:p w14:paraId="06358A45" w14:textId="37280E1D" w:rsidR="0080187E" w:rsidRPr="0076745C" w:rsidRDefault="006A514F" w:rsidP="0076745C">
      <w:pPr>
        <w:tabs>
          <w:tab w:val="left" w:pos="288"/>
          <w:tab w:val="left" w:pos="613"/>
        </w:tabs>
        <w:spacing w:after="0" w:line="240" w:lineRule="auto"/>
        <w:jc w:val="right"/>
        <w:rPr>
          <w:rFonts w:ascii="Arial" w:hAnsi="Arial" w:cs="Arial"/>
          <w:color w:val="FF0000"/>
          <w:sz w:val="20"/>
          <w:szCs w:val="20"/>
        </w:rPr>
      </w:pPr>
      <w:r>
        <w:rPr>
          <w:rFonts w:ascii="Arial" w:hAnsi="Arial" w:cs="Arial"/>
          <w:sz w:val="20"/>
          <w:szCs w:val="20"/>
        </w:rPr>
        <w:t>2019</w:t>
      </w:r>
      <w:r w:rsidR="00406EED" w:rsidRPr="0076745C">
        <w:rPr>
          <w:rFonts w:ascii="Arial" w:hAnsi="Arial" w:cs="Arial"/>
          <w:sz w:val="20"/>
          <w:szCs w:val="20"/>
        </w:rPr>
        <w:t>.</w:t>
      </w:r>
      <w:r w:rsidR="00E73D0F">
        <w:rPr>
          <w:rFonts w:ascii="Arial" w:hAnsi="Arial" w:cs="Arial"/>
          <w:sz w:val="20"/>
          <w:szCs w:val="20"/>
        </w:rPr>
        <w:t>gada 10</w:t>
      </w:r>
      <w:r w:rsidR="004C74EB">
        <w:rPr>
          <w:rFonts w:ascii="Arial" w:hAnsi="Arial" w:cs="Arial"/>
          <w:sz w:val="20"/>
          <w:szCs w:val="20"/>
        </w:rPr>
        <w:t>.</w:t>
      </w:r>
      <w:r>
        <w:rPr>
          <w:rFonts w:ascii="Arial" w:hAnsi="Arial" w:cs="Arial"/>
          <w:sz w:val="20"/>
          <w:szCs w:val="20"/>
        </w:rPr>
        <w:t>aprīļa</w:t>
      </w:r>
      <w:r w:rsidR="00A35323" w:rsidRPr="0076745C">
        <w:rPr>
          <w:rFonts w:ascii="Arial" w:hAnsi="Arial" w:cs="Arial"/>
          <w:sz w:val="20"/>
          <w:szCs w:val="20"/>
        </w:rPr>
        <w:t xml:space="preserve"> sēdē, protokols Nr.</w:t>
      </w:r>
      <w:r w:rsidR="004B65C3" w:rsidRPr="0076745C">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0B089C24"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6A514F">
        <w:rPr>
          <w:rFonts w:ascii="Arial" w:hAnsi="Arial" w:cs="Arial"/>
          <w:sz w:val="20"/>
          <w:szCs w:val="20"/>
        </w:rPr>
        <w:t>2019</w:t>
      </w:r>
      <w:r w:rsidR="00A87937" w:rsidRPr="0076745C">
        <w:rPr>
          <w:rFonts w:ascii="Arial" w:hAnsi="Arial" w:cs="Arial"/>
          <w:sz w:val="20"/>
          <w:szCs w:val="20"/>
        </w:rPr>
        <w:t>/</w:t>
      </w:r>
      <w:r w:rsidR="006A514F">
        <w:rPr>
          <w:rFonts w:ascii="Arial" w:hAnsi="Arial" w:cs="Arial"/>
          <w:sz w:val="20"/>
          <w:szCs w:val="20"/>
        </w:rPr>
        <w:t>38</w:t>
      </w:r>
      <w:r w:rsidRPr="0076745C">
        <w:rPr>
          <w:rFonts w:ascii="Arial" w:hAnsi="Arial" w:cs="Arial"/>
          <w:sz w:val="20"/>
          <w:szCs w:val="20"/>
        </w:rPr>
        <w:t>)</w:t>
      </w:r>
    </w:p>
    <w:p w14:paraId="14E2596D" w14:textId="77777777" w:rsidR="0030294F" w:rsidRPr="0076745C" w:rsidRDefault="0030294F" w:rsidP="0030294F">
      <w:pPr>
        <w:pStyle w:val="Galvene"/>
        <w:tabs>
          <w:tab w:val="clear" w:pos="4153"/>
          <w:tab w:val="clear" w:pos="8306"/>
        </w:tabs>
        <w:jc w:val="center"/>
        <w:rPr>
          <w:rFonts w:ascii="Arial" w:hAnsi="Arial" w:cs="Arial"/>
          <w:sz w:val="20"/>
        </w:rPr>
      </w:pPr>
    </w:p>
    <w:p w14:paraId="0D01A3F4" w14:textId="43EB1BA3" w:rsidR="00A12720" w:rsidRPr="006A514F" w:rsidRDefault="006A514F" w:rsidP="00BE1DDD">
      <w:pPr>
        <w:spacing w:after="0" w:line="240" w:lineRule="auto"/>
        <w:jc w:val="center"/>
        <w:rPr>
          <w:rFonts w:ascii="Arial" w:hAnsi="Arial" w:cs="Arial"/>
          <w:b/>
          <w:u w:val="single"/>
        </w:rPr>
      </w:pPr>
      <w:r w:rsidRPr="006A514F">
        <w:rPr>
          <w:rFonts w:ascii="Arial" w:hAnsi="Arial" w:cs="Arial"/>
          <w:b/>
          <w:u w:val="single"/>
        </w:rPr>
        <w:t>Liepājas pilsētas digitālas reklāmas kampaņas risinājuma izstrāde un realizācija</w:t>
      </w:r>
    </w:p>
    <w:p w14:paraId="2D900978" w14:textId="77777777" w:rsidR="006A514F" w:rsidRPr="0076745C" w:rsidRDefault="006A514F" w:rsidP="00BE1DDD">
      <w:pPr>
        <w:spacing w:after="0" w:line="240" w:lineRule="auto"/>
        <w:jc w:val="center"/>
        <w:rPr>
          <w:rFonts w:ascii="Arial" w:eastAsia="Calibri" w:hAnsi="Arial" w:cs="Arial"/>
          <w:b/>
          <w:caps/>
          <w:sz w:val="20"/>
          <w:szCs w:val="20"/>
        </w:rPr>
      </w:pP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tblGrid>
      <w:tr w:rsidR="00406EED" w:rsidRPr="0076745C" w14:paraId="25889E40" w14:textId="77777777" w:rsidTr="004C74EB">
        <w:tc>
          <w:tcPr>
            <w:tcW w:w="9209" w:type="dxa"/>
          </w:tcPr>
          <w:p w14:paraId="0F7563F6" w14:textId="77777777" w:rsidR="00406EED" w:rsidRPr="0076745C" w:rsidRDefault="00406EED" w:rsidP="00944E2E">
            <w:pPr>
              <w:pStyle w:val="Sarakstarindkopa"/>
              <w:numPr>
                <w:ilvl w:val="1"/>
                <w:numId w:val="4"/>
              </w:numPr>
              <w:rPr>
                <w:rFonts w:ascii="Arial" w:hAnsi="Arial" w:cs="Arial"/>
                <w:b/>
                <w:sz w:val="20"/>
                <w:szCs w:val="20"/>
              </w:rPr>
            </w:pPr>
            <w:r w:rsidRPr="0076745C">
              <w:rPr>
                <w:rFonts w:ascii="Arial" w:hAnsi="Arial" w:cs="Arial"/>
                <w:b/>
                <w:sz w:val="20"/>
                <w:szCs w:val="20"/>
              </w:rPr>
              <w:t>Pasūtītājs</w:t>
            </w:r>
          </w:p>
        </w:tc>
      </w:tr>
      <w:tr w:rsidR="00406EED" w:rsidRPr="0076745C" w14:paraId="4BD6645B" w14:textId="77777777" w:rsidTr="004C74EB">
        <w:tc>
          <w:tcPr>
            <w:tcW w:w="9209" w:type="dxa"/>
          </w:tcPr>
          <w:p w14:paraId="2B2AA412" w14:textId="77777777" w:rsidR="004C74EB" w:rsidRPr="0076745C" w:rsidRDefault="004C74EB" w:rsidP="004C74EB">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1DE50E06" w14:textId="77777777" w:rsidR="004C74EB" w:rsidRPr="0076745C" w:rsidRDefault="004C74EB" w:rsidP="004C74EB">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2EE2BF6C" w14:textId="4485B894" w:rsidR="004C74EB" w:rsidRPr="0076745C" w:rsidRDefault="004C74EB" w:rsidP="004C74EB">
            <w:pPr>
              <w:rPr>
                <w:rFonts w:ascii="Arial" w:hAnsi="Arial" w:cs="Arial"/>
                <w:sz w:val="20"/>
                <w:szCs w:val="20"/>
              </w:rPr>
            </w:pPr>
            <w:r w:rsidRPr="0076745C">
              <w:rPr>
                <w:rFonts w:ascii="Arial" w:hAnsi="Arial" w:cs="Arial"/>
                <w:sz w:val="20"/>
                <w:szCs w:val="20"/>
              </w:rPr>
              <w:t>Rožu iela 6, Liepāja, LV-3401</w:t>
            </w:r>
          </w:p>
        </w:tc>
      </w:tr>
      <w:tr w:rsidR="004C74EB" w:rsidRPr="0076745C" w14:paraId="642A4429" w14:textId="77777777" w:rsidTr="004C74EB">
        <w:tc>
          <w:tcPr>
            <w:tcW w:w="9209" w:type="dxa"/>
          </w:tcPr>
          <w:p w14:paraId="727A981B" w14:textId="77777777" w:rsidR="004C74EB" w:rsidRPr="0076745C" w:rsidRDefault="004C74EB" w:rsidP="004C74EB">
            <w:pPr>
              <w:tabs>
                <w:tab w:val="left" w:pos="284"/>
                <w:tab w:val="left" w:pos="709"/>
                <w:tab w:val="left" w:pos="1560"/>
              </w:tabs>
              <w:ind w:left="567" w:hanging="567"/>
              <w:jc w:val="both"/>
              <w:rPr>
                <w:rFonts w:ascii="Arial" w:hAnsi="Arial" w:cs="Arial"/>
                <w:sz w:val="20"/>
                <w:szCs w:val="20"/>
              </w:rPr>
            </w:pPr>
          </w:p>
        </w:tc>
      </w:tr>
      <w:tr w:rsidR="00852988" w:rsidRPr="0076745C" w14:paraId="5C6F6E47" w14:textId="77777777" w:rsidTr="00406EED">
        <w:tc>
          <w:tcPr>
            <w:tcW w:w="9209" w:type="dxa"/>
          </w:tcPr>
          <w:p w14:paraId="4EF30764" w14:textId="77777777" w:rsidR="00852988" w:rsidRPr="0076745C" w:rsidRDefault="00852988" w:rsidP="00944E2E">
            <w:pPr>
              <w:pStyle w:val="Sarakstarindkopa"/>
              <w:numPr>
                <w:ilvl w:val="1"/>
                <w:numId w:val="4"/>
              </w:numPr>
              <w:rPr>
                <w:rFonts w:ascii="Arial" w:hAnsi="Arial" w:cs="Arial"/>
                <w:b/>
                <w:sz w:val="20"/>
                <w:szCs w:val="20"/>
              </w:rPr>
            </w:pPr>
            <w:r w:rsidRPr="0076745C">
              <w:rPr>
                <w:rFonts w:ascii="Arial" w:hAnsi="Arial" w:cs="Arial"/>
                <w:b/>
                <w:sz w:val="20"/>
                <w:szCs w:val="20"/>
              </w:rPr>
              <w:t>Iepirkuma priekšmets</w:t>
            </w:r>
          </w:p>
        </w:tc>
      </w:tr>
      <w:tr w:rsidR="00852988" w:rsidRPr="006A514F" w14:paraId="322E2961" w14:textId="77777777" w:rsidTr="00406EED">
        <w:tc>
          <w:tcPr>
            <w:tcW w:w="9209" w:type="dxa"/>
          </w:tcPr>
          <w:p w14:paraId="00F277CE" w14:textId="79D6531D" w:rsidR="004C74EB" w:rsidRPr="006A514F" w:rsidRDefault="006A514F" w:rsidP="004C74EB">
            <w:pPr>
              <w:pStyle w:val="Pamatteksts"/>
              <w:tabs>
                <w:tab w:val="left" w:pos="3600"/>
              </w:tabs>
              <w:jc w:val="both"/>
              <w:rPr>
                <w:rFonts w:ascii="Arial" w:eastAsia="Arial" w:hAnsi="Arial" w:cs="Arial"/>
                <w:bCs/>
              </w:rPr>
            </w:pPr>
            <w:r w:rsidRPr="006A514F">
              <w:rPr>
                <w:rFonts w:ascii="Arial" w:hAnsi="Arial" w:cs="Arial"/>
              </w:rPr>
              <w:t>Liepājas pilsētas digitālas reklāmas kampaņas risinājuma izstrāde un realizācija</w:t>
            </w:r>
            <w:r>
              <w:rPr>
                <w:rFonts w:ascii="Arial" w:eastAsia="Arial" w:hAnsi="Arial" w:cs="Arial"/>
                <w:bCs/>
              </w:rPr>
              <w:t>.</w:t>
            </w:r>
          </w:p>
          <w:p w14:paraId="03DF8CEE" w14:textId="71706C2A" w:rsidR="006A514F" w:rsidRPr="006A514F" w:rsidRDefault="006A514F" w:rsidP="004C74EB">
            <w:pPr>
              <w:pStyle w:val="Pamatteksts"/>
              <w:tabs>
                <w:tab w:val="left" w:pos="3600"/>
              </w:tabs>
              <w:jc w:val="both"/>
              <w:rPr>
                <w:rFonts w:ascii="Arial" w:eastAsia="Arial" w:hAnsi="Arial" w:cs="Arial"/>
                <w:bCs/>
              </w:rPr>
            </w:pPr>
          </w:p>
        </w:tc>
      </w:tr>
      <w:tr w:rsidR="00BA4AFC" w:rsidRPr="0076745C" w14:paraId="142CD07A" w14:textId="77777777" w:rsidTr="00B53CFE">
        <w:tc>
          <w:tcPr>
            <w:tcW w:w="9209" w:type="dxa"/>
          </w:tcPr>
          <w:p w14:paraId="2FF63A71" w14:textId="5398D87A" w:rsidR="00BA4AFC" w:rsidRPr="0076745C" w:rsidRDefault="006A514F" w:rsidP="00944E2E">
            <w:pPr>
              <w:pStyle w:val="Sarakstarindkopa"/>
              <w:numPr>
                <w:ilvl w:val="1"/>
                <w:numId w:val="4"/>
              </w:numPr>
              <w:rPr>
                <w:rFonts w:ascii="Arial" w:hAnsi="Arial" w:cs="Arial"/>
                <w:b/>
                <w:sz w:val="20"/>
                <w:szCs w:val="20"/>
              </w:rPr>
            </w:pPr>
            <w:r>
              <w:rPr>
                <w:rFonts w:ascii="Arial" w:hAnsi="Arial" w:cs="Arial"/>
                <w:b/>
                <w:sz w:val="20"/>
                <w:szCs w:val="20"/>
              </w:rPr>
              <w:t>CPV kodi</w:t>
            </w:r>
          </w:p>
        </w:tc>
      </w:tr>
      <w:tr w:rsidR="00B53CFE" w:rsidRPr="00491907" w14:paraId="39D2B2F9" w14:textId="77777777" w:rsidTr="00B53CFE">
        <w:tc>
          <w:tcPr>
            <w:tcW w:w="9209" w:type="dxa"/>
          </w:tcPr>
          <w:p w14:paraId="27B4656E" w14:textId="77777777" w:rsidR="0076745C" w:rsidRDefault="004C74EB" w:rsidP="00F0677A">
            <w:pPr>
              <w:jc w:val="both"/>
              <w:rPr>
                <w:rFonts w:ascii="Arial" w:hAnsi="Arial" w:cs="Arial"/>
                <w:color w:val="000000"/>
                <w:sz w:val="20"/>
                <w:szCs w:val="20"/>
              </w:rPr>
            </w:pPr>
            <w:r w:rsidRPr="004C74EB">
              <w:rPr>
                <w:rFonts w:ascii="Arial" w:hAnsi="Arial" w:cs="Arial"/>
                <w:color w:val="000000"/>
                <w:sz w:val="20"/>
                <w:szCs w:val="20"/>
              </w:rPr>
              <w:t xml:space="preserve">79341400-0 Reklāmas kampaņu pakalpojumi </w:t>
            </w:r>
          </w:p>
          <w:p w14:paraId="67B8A687" w14:textId="77777777" w:rsidR="004C74EB" w:rsidRDefault="004C74EB" w:rsidP="00F0677A">
            <w:pPr>
              <w:jc w:val="both"/>
              <w:rPr>
                <w:rFonts w:ascii="Arial" w:hAnsi="Arial" w:cs="Arial"/>
                <w:sz w:val="20"/>
                <w:szCs w:val="20"/>
              </w:rPr>
            </w:pPr>
            <w:r w:rsidRPr="004C74EB">
              <w:rPr>
                <w:rFonts w:ascii="Arial" w:hAnsi="Arial" w:cs="Arial"/>
                <w:sz w:val="20"/>
                <w:szCs w:val="20"/>
              </w:rPr>
              <w:t>92310000-7 Mākslinieciskās un literārās jaunrades un interpretācijas pakalpojumi</w:t>
            </w:r>
          </w:p>
          <w:p w14:paraId="7C21DAC5" w14:textId="1D8D7EF6" w:rsidR="004C74EB" w:rsidRPr="000053B1" w:rsidRDefault="004C74EB" w:rsidP="00941537">
            <w:pPr>
              <w:jc w:val="both"/>
              <w:rPr>
                <w:rFonts w:ascii="Arial" w:hAnsi="Arial" w:cs="Arial"/>
                <w:sz w:val="20"/>
                <w:szCs w:val="20"/>
              </w:rPr>
            </w:pPr>
          </w:p>
        </w:tc>
      </w:tr>
      <w:tr w:rsidR="008833B6" w:rsidRPr="0076745C" w14:paraId="1BD24C27" w14:textId="77777777" w:rsidTr="008833B6">
        <w:trPr>
          <w:trHeight w:val="112"/>
        </w:trPr>
        <w:tc>
          <w:tcPr>
            <w:tcW w:w="9209" w:type="dxa"/>
          </w:tcPr>
          <w:p w14:paraId="60EA6930" w14:textId="456D7CB7" w:rsidR="008833B6" w:rsidRPr="007578AD" w:rsidRDefault="00A12720" w:rsidP="002F67B1">
            <w:pPr>
              <w:pStyle w:val="Sarakstarindkopa"/>
              <w:numPr>
                <w:ilvl w:val="1"/>
                <w:numId w:val="4"/>
              </w:numPr>
              <w:tabs>
                <w:tab w:val="left" w:pos="0"/>
                <w:tab w:val="left" w:pos="601"/>
              </w:tabs>
              <w:suppressAutoHyphens/>
              <w:jc w:val="both"/>
              <w:rPr>
                <w:rFonts w:ascii="Arial" w:hAnsi="Arial" w:cs="Arial"/>
                <w:b/>
                <w:sz w:val="20"/>
                <w:szCs w:val="20"/>
              </w:rPr>
            </w:pPr>
            <w:r w:rsidRPr="007578AD">
              <w:rPr>
                <w:rFonts w:ascii="Arial" w:hAnsi="Arial" w:cs="Arial"/>
                <w:b/>
                <w:sz w:val="20"/>
                <w:szCs w:val="20"/>
              </w:rPr>
              <w:t>L</w:t>
            </w:r>
            <w:r w:rsidR="008833B6" w:rsidRPr="007578AD">
              <w:rPr>
                <w:rFonts w:ascii="Arial" w:hAnsi="Arial" w:cs="Arial"/>
                <w:b/>
                <w:sz w:val="20"/>
                <w:szCs w:val="20"/>
              </w:rPr>
              <w:t>īguma izpildes laiks un vieta</w:t>
            </w:r>
          </w:p>
        </w:tc>
      </w:tr>
      <w:tr w:rsidR="0076745C" w:rsidRPr="003817D1" w14:paraId="574537C2" w14:textId="77777777" w:rsidTr="008833B6">
        <w:trPr>
          <w:trHeight w:val="112"/>
        </w:trPr>
        <w:tc>
          <w:tcPr>
            <w:tcW w:w="9209" w:type="dxa"/>
          </w:tcPr>
          <w:p w14:paraId="6B3BE4A5" w14:textId="50739C03" w:rsidR="00221AA5" w:rsidRPr="007578AD" w:rsidRDefault="00221AA5" w:rsidP="003817D1">
            <w:pPr>
              <w:pStyle w:val="Sarakstarindkopa"/>
              <w:numPr>
                <w:ilvl w:val="2"/>
                <w:numId w:val="4"/>
              </w:numPr>
              <w:suppressAutoHyphens/>
              <w:jc w:val="both"/>
              <w:rPr>
                <w:rFonts w:ascii="Arial" w:hAnsi="Arial" w:cs="Arial"/>
                <w:sz w:val="20"/>
                <w:szCs w:val="20"/>
              </w:rPr>
            </w:pPr>
            <w:r w:rsidRPr="007578AD">
              <w:rPr>
                <w:rFonts w:ascii="Arial" w:hAnsi="Arial" w:cs="Arial"/>
                <w:sz w:val="20"/>
                <w:szCs w:val="20"/>
              </w:rPr>
              <w:t>Līguma izpildes vieta –</w:t>
            </w:r>
            <w:r w:rsidR="004C74EB" w:rsidRPr="007578AD">
              <w:rPr>
                <w:rFonts w:ascii="Arial" w:hAnsi="Arial" w:cs="Arial"/>
                <w:sz w:val="20"/>
                <w:szCs w:val="20"/>
              </w:rPr>
              <w:t xml:space="preserve"> </w:t>
            </w:r>
            <w:r w:rsidRPr="007578AD">
              <w:rPr>
                <w:rFonts w:ascii="Arial" w:hAnsi="Arial" w:cs="Arial"/>
                <w:sz w:val="20"/>
                <w:szCs w:val="20"/>
              </w:rPr>
              <w:t>Liepāja</w:t>
            </w:r>
          </w:p>
          <w:p w14:paraId="38116A65" w14:textId="77777777" w:rsidR="007578AD" w:rsidRPr="007578AD" w:rsidRDefault="007578AD" w:rsidP="007578AD">
            <w:pPr>
              <w:pStyle w:val="Sarakstarindkopa"/>
              <w:numPr>
                <w:ilvl w:val="2"/>
                <w:numId w:val="4"/>
              </w:numPr>
              <w:suppressAutoHyphens/>
              <w:jc w:val="both"/>
              <w:rPr>
                <w:rFonts w:ascii="Arial" w:hAnsi="Arial" w:cs="Arial"/>
                <w:sz w:val="20"/>
                <w:szCs w:val="20"/>
              </w:rPr>
            </w:pPr>
            <w:r w:rsidRPr="007578AD">
              <w:rPr>
                <w:rFonts w:ascii="Arial" w:hAnsi="Arial" w:cs="Arial"/>
                <w:sz w:val="20"/>
                <w:szCs w:val="20"/>
              </w:rPr>
              <w:t>Līguma izpildes termiņš – 24 (</w:t>
            </w:r>
            <w:r w:rsidRPr="00C210CD">
              <w:rPr>
                <w:rFonts w:ascii="Arial" w:hAnsi="Arial" w:cs="Arial"/>
                <w:i/>
                <w:sz w:val="20"/>
                <w:szCs w:val="20"/>
              </w:rPr>
              <w:t>divdesmit četri</w:t>
            </w:r>
            <w:r w:rsidRPr="007578AD">
              <w:rPr>
                <w:rFonts w:ascii="Arial" w:hAnsi="Arial" w:cs="Arial"/>
                <w:sz w:val="20"/>
                <w:szCs w:val="20"/>
              </w:rPr>
              <w:t>) mēneši.</w:t>
            </w:r>
          </w:p>
          <w:p w14:paraId="1375EDFF" w14:textId="0F2B753E" w:rsidR="007578AD" w:rsidRPr="006F255C" w:rsidRDefault="007578AD" w:rsidP="006F255C">
            <w:pPr>
              <w:pStyle w:val="Sarakstarindkopa"/>
              <w:numPr>
                <w:ilvl w:val="2"/>
                <w:numId w:val="4"/>
              </w:numPr>
              <w:suppressAutoHyphens/>
              <w:jc w:val="both"/>
              <w:rPr>
                <w:rFonts w:ascii="Arial" w:hAnsi="Arial" w:cs="Arial"/>
                <w:sz w:val="20"/>
                <w:szCs w:val="20"/>
              </w:rPr>
            </w:pPr>
            <w:r w:rsidRPr="006F255C">
              <w:rPr>
                <w:rFonts w:ascii="Arial" w:hAnsi="Arial" w:cs="Arial"/>
                <w:sz w:val="20"/>
                <w:szCs w:val="20"/>
              </w:rPr>
              <w:t xml:space="preserve">Kampaņu plānots īstenot četros posmos. </w:t>
            </w:r>
          </w:p>
          <w:p w14:paraId="2E37F8EC" w14:textId="01C2DC21" w:rsidR="007578AD" w:rsidRPr="006F255C" w:rsidRDefault="007578AD" w:rsidP="006F255C">
            <w:pPr>
              <w:pStyle w:val="Nosaukums"/>
              <w:numPr>
                <w:ilvl w:val="0"/>
                <w:numId w:val="43"/>
              </w:numPr>
              <w:tabs>
                <w:tab w:val="left" w:pos="1134"/>
                <w:tab w:val="left" w:pos="1560"/>
              </w:tabs>
              <w:ind w:left="1418" w:firstLine="0"/>
              <w:jc w:val="both"/>
              <w:rPr>
                <w:rFonts w:ascii="Arial" w:hAnsi="Arial" w:cs="Arial"/>
                <w:b w:val="0"/>
                <w:sz w:val="20"/>
                <w:u w:val="none"/>
              </w:rPr>
            </w:pPr>
            <w:r w:rsidRPr="006F255C">
              <w:rPr>
                <w:rFonts w:ascii="Arial" w:hAnsi="Arial" w:cs="Arial"/>
                <w:b w:val="0"/>
                <w:sz w:val="20"/>
                <w:u w:val="none"/>
              </w:rPr>
              <w:t xml:space="preserve"> Kampaņas 1. posma realizācija –  rudens/ziema 2019</w:t>
            </w:r>
            <w:r w:rsidR="003C5C7B" w:rsidRPr="006F255C">
              <w:rPr>
                <w:rFonts w:ascii="Arial" w:hAnsi="Arial" w:cs="Arial"/>
                <w:b w:val="0"/>
                <w:sz w:val="20"/>
                <w:u w:val="none"/>
              </w:rPr>
              <w:t>/2020</w:t>
            </w:r>
            <w:r w:rsidRPr="006F255C">
              <w:rPr>
                <w:rFonts w:ascii="Arial" w:hAnsi="Arial" w:cs="Arial"/>
                <w:b w:val="0"/>
                <w:sz w:val="20"/>
                <w:u w:val="none"/>
              </w:rPr>
              <w:t>;</w:t>
            </w:r>
          </w:p>
          <w:p w14:paraId="345552CC" w14:textId="00C20338" w:rsidR="007578AD" w:rsidRPr="006F255C" w:rsidRDefault="007578AD" w:rsidP="006F255C">
            <w:pPr>
              <w:pStyle w:val="Nosaukums"/>
              <w:numPr>
                <w:ilvl w:val="0"/>
                <w:numId w:val="43"/>
              </w:numPr>
              <w:tabs>
                <w:tab w:val="left" w:pos="1134"/>
                <w:tab w:val="left" w:pos="1560"/>
              </w:tabs>
              <w:ind w:left="1418" w:firstLine="0"/>
              <w:jc w:val="both"/>
              <w:rPr>
                <w:rFonts w:ascii="Arial" w:hAnsi="Arial" w:cs="Arial"/>
                <w:b w:val="0"/>
                <w:sz w:val="20"/>
                <w:u w:val="none"/>
              </w:rPr>
            </w:pPr>
            <w:r w:rsidRPr="006F255C">
              <w:rPr>
                <w:rFonts w:ascii="Arial" w:hAnsi="Arial" w:cs="Arial"/>
                <w:b w:val="0"/>
                <w:sz w:val="20"/>
                <w:u w:val="none"/>
              </w:rPr>
              <w:t xml:space="preserve"> Kampaņas 2. posma realizācija – pavasaris/vasara 2020;</w:t>
            </w:r>
          </w:p>
          <w:p w14:paraId="48562683" w14:textId="1A805086" w:rsidR="007578AD" w:rsidRPr="006F255C" w:rsidRDefault="007578AD" w:rsidP="006F255C">
            <w:pPr>
              <w:pStyle w:val="Nosaukums"/>
              <w:numPr>
                <w:ilvl w:val="0"/>
                <w:numId w:val="43"/>
              </w:numPr>
              <w:tabs>
                <w:tab w:val="left" w:pos="1134"/>
                <w:tab w:val="left" w:pos="1560"/>
              </w:tabs>
              <w:ind w:left="1418" w:firstLine="0"/>
              <w:jc w:val="both"/>
              <w:rPr>
                <w:rFonts w:ascii="Arial" w:hAnsi="Arial" w:cs="Arial"/>
                <w:b w:val="0"/>
                <w:sz w:val="20"/>
                <w:u w:val="none"/>
              </w:rPr>
            </w:pPr>
            <w:r w:rsidRPr="006F255C">
              <w:rPr>
                <w:rFonts w:ascii="Arial" w:hAnsi="Arial" w:cs="Arial"/>
                <w:b w:val="0"/>
                <w:sz w:val="20"/>
                <w:u w:val="none"/>
              </w:rPr>
              <w:t xml:space="preserve"> Kampaņas 3. posma realizācija – rudens/ ziema 2020</w:t>
            </w:r>
            <w:r w:rsidR="003C5C7B" w:rsidRPr="006F255C">
              <w:rPr>
                <w:rFonts w:ascii="Arial" w:hAnsi="Arial" w:cs="Arial"/>
                <w:b w:val="0"/>
                <w:sz w:val="20"/>
                <w:u w:val="none"/>
              </w:rPr>
              <w:t>/2021</w:t>
            </w:r>
            <w:r w:rsidRPr="006F255C">
              <w:rPr>
                <w:rFonts w:ascii="Arial" w:hAnsi="Arial" w:cs="Arial"/>
                <w:b w:val="0"/>
                <w:sz w:val="20"/>
                <w:u w:val="none"/>
              </w:rPr>
              <w:t>;</w:t>
            </w:r>
          </w:p>
          <w:p w14:paraId="21D701FA" w14:textId="74A1065C" w:rsidR="007578AD" w:rsidRPr="006F255C" w:rsidRDefault="007578AD" w:rsidP="006F255C">
            <w:pPr>
              <w:pStyle w:val="Nosaukums"/>
              <w:numPr>
                <w:ilvl w:val="0"/>
                <w:numId w:val="43"/>
              </w:numPr>
              <w:tabs>
                <w:tab w:val="left" w:pos="1134"/>
                <w:tab w:val="left" w:pos="1560"/>
              </w:tabs>
              <w:ind w:left="1418" w:firstLine="0"/>
              <w:jc w:val="both"/>
              <w:rPr>
                <w:rFonts w:ascii="Arial" w:hAnsi="Arial" w:cs="Arial"/>
                <w:b w:val="0"/>
                <w:sz w:val="20"/>
                <w:u w:val="none"/>
              </w:rPr>
            </w:pPr>
            <w:r w:rsidRPr="006F255C">
              <w:rPr>
                <w:rFonts w:ascii="Arial" w:hAnsi="Arial" w:cs="Arial"/>
                <w:b w:val="0"/>
                <w:sz w:val="20"/>
                <w:u w:val="none"/>
              </w:rPr>
              <w:t xml:space="preserve"> Kampaņas 4. posma reali</w:t>
            </w:r>
            <w:r w:rsidR="00BA5800" w:rsidRPr="006F255C">
              <w:rPr>
                <w:rFonts w:ascii="Arial" w:hAnsi="Arial" w:cs="Arial"/>
                <w:b w:val="0"/>
                <w:sz w:val="20"/>
                <w:u w:val="none"/>
              </w:rPr>
              <w:t>zācija – pavasaris/ vasara 2021.</w:t>
            </w:r>
          </w:p>
          <w:p w14:paraId="2C15B172" w14:textId="1C7B76CA" w:rsidR="00221AA5" w:rsidRPr="007578AD" w:rsidRDefault="007578AD" w:rsidP="008462DA">
            <w:pPr>
              <w:pStyle w:val="Sarakstarindkopa"/>
              <w:numPr>
                <w:ilvl w:val="2"/>
                <w:numId w:val="4"/>
              </w:numPr>
              <w:suppressAutoHyphens/>
              <w:spacing w:line="100" w:lineRule="atLeast"/>
              <w:jc w:val="both"/>
              <w:rPr>
                <w:rFonts w:ascii="Arial" w:hAnsi="Arial" w:cs="Arial"/>
                <w:sz w:val="20"/>
                <w:szCs w:val="20"/>
              </w:rPr>
            </w:pPr>
            <w:r w:rsidRPr="006F255C">
              <w:rPr>
                <w:rFonts w:ascii="Arial" w:hAnsi="Arial" w:cs="Arial"/>
                <w:sz w:val="20"/>
                <w:szCs w:val="20"/>
              </w:rPr>
              <w:t>Kampaņas posm</w:t>
            </w:r>
            <w:r w:rsidR="003C5C7B" w:rsidRPr="006F255C">
              <w:rPr>
                <w:rFonts w:ascii="Arial" w:hAnsi="Arial" w:cs="Arial"/>
                <w:sz w:val="20"/>
                <w:szCs w:val="20"/>
              </w:rPr>
              <w:t>u</w:t>
            </w:r>
            <w:r w:rsidRPr="006F255C">
              <w:rPr>
                <w:rFonts w:ascii="Arial" w:hAnsi="Arial" w:cs="Arial"/>
                <w:sz w:val="20"/>
                <w:szCs w:val="20"/>
              </w:rPr>
              <w:t xml:space="preserve"> realizācija tiks veikta tikai  gadījumā, ja tam tiks piešķirti budžeta līdzekļi.</w:t>
            </w:r>
            <w:r w:rsidRPr="007578AD">
              <w:rPr>
                <w:rFonts w:ascii="Arial" w:hAnsi="Arial" w:cs="Arial"/>
                <w:sz w:val="20"/>
                <w:szCs w:val="20"/>
              </w:rPr>
              <w:t xml:space="preserve"> </w:t>
            </w:r>
            <w:r w:rsidRPr="007578AD">
              <w:rPr>
                <w:rFonts w:ascii="Arial" w:hAnsi="Arial" w:cs="Arial"/>
                <w:sz w:val="20"/>
                <w:szCs w:val="20"/>
              </w:rPr>
              <w:br/>
            </w:r>
          </w:p>
        </w:tc>
      </w:tr>
      <w:tr w:rsidR="00AF5E28" w:rsidRPr="0076745C" w14:paraId="1902C5BB" w14:textId="77777777" w:rsidTr="00406EED">
        <w:tc>
          <w:tcPr>
            <w:tcW w:w="9209" w:type="dxa"/>
          </w:tcPr>
          <w:p w14:paraId="267CB399" w14:textId="62D35109" w:rsidR="00AF5E28" w:rsidRPr="0076745C" w:rsidRDefault="00AF5E28" w:rsidP="002F67B1">
            <w:pPr>
              <w:pStyle w:val="Sarakstarindkopa"/>
              <w:numPr>
                <w:ilvl w:val="1"/>
                <w:numId w:val="4"/>
              </w:numPr>
              <w:rPr>
                <w:rFonts w:ascii="Arial" w:hAnsi="Arial" w:cs="Arial"/>
                <w:b/>
                <w:sz w:val="20"/>
                <w:szCs w:val="20"/>
              </w:rPr>
            </w:pPr>
            <w:r w:rsidRPr="0076745C">
              <w:rPr>
                <w:rFonts w:ascii="Arial" w:hAnsi="Arial" w:cs="Arial"/>
                <w:b/>
                <w:sz w:val="20"/>
                <w:szCs w:val="20"/>
              </w:rPr>
              <w:t>Iepirkuma procedūra</w:t>
            </w:r>
          </w:p>
        </w:tc>
      </w:tr>
      <w:tr w:rsidR="00AF5E28" w:rsidRPr="0076745C" w14:paraId="38EF4C30" w14:textId="77777777" w:rsidTr="00406EED">
        <w:tc>
          <w:tcPr>
            <w:tcW w:w="9209" w:type="dxa"/>
          </w:tcPr>
          <w:p w14:paraId="728164A0" w14:textId="77777777" w:rsidR="006F255C" w:rsidRDefault="00B101E1" w:rsidP="006F255C">
            <w:pPr>
              <w:pStyle w:val="Sarakstarindkopa"/>
              <w:numPr>
                <w:ilvl w:val="2"/>
                <w:numId w:val="4"/>
              </w:numPr>
              <w:tabs>
                <w:tab w:val="left" w:pos="462"/>
              </w:tabs>
              <w:ind w:left="34" w:firstLine="0"/>
              <w:jc w:val="both"/>
              <w:rPr>
                <w:rFonts w:ascii="Arial" w:hAnsi="Arial" w:cs="Arial"/>
                <w:bCs/>
                <w:sz w:val="20"/>
                <w:szCs w:val="20"/>
              </w:rPr>
            </w:pPr>
            <w:r w:rsidRPr="00B9556A">
              <w:rPr>
                <w:rFonts w:ascii="Arial" w:hAnsi="Arial" w:cs="Arial"/>
                <w:bCs/>
                <w:sz w:val="20"/>
                <w:szCs w:val="20"/>
              </w:rPr>
              <w:t>Iepirkuma procedūra tiek veikta atbilstoši Publisko iepirkumu likumam</w:t>
            </w:r>
            <w:r w:rsidRPr="00B9556A">
              <w:rPr>
                <w:rStyle w:val="Vresatsauce"/>
                <w:rFonts w:ascii="Arial" w:hAnsi="Arial" w:cs="Arial"/>
                <w:bCs/>
                <w:sz w:val="20"/>
                <w:szCs w:val="20"/>
              </w:rPr>
              <w:footnoteReference w:id="1"/>
            </w:r>
            <w:r>
              <w:rPr>
                <w:rFonts w:ascii="Arial" w:hAnsi="Arial" w:cs="Arial"/>
                <w:bCs/>
                <w:sz w:val="20"/>
                <w:szCs w:val="20"/>
              </w:rPr>
              <w:t xml:space="preserve"> un Ministru kabineta </w:t>
            </w:r>
            <w:r w:rsidRPr="005A366E">
              <w:rPr>
                <w:rFonts w:ascii="Arial" w:hAnsi="Arial" w:cs="Arial"/>
                <w:sz w:val="20"/>
                <w:szCs w:val="20"/>
              </w:rPr>
              <w:t>2017.gada 28.februāra noteikumi</w:t>
            </w:r>
            <w:r>
              <w:rPr>
                <w:rFonts w:ascii="Arial" w:hAnsi="Arial" w:cs="Arial"/>
                <w:sz w:val="20"/>
                <w:szCs w:val="20"/>
              </w:rPr>
              <w:t xml:space="preserve">em Nr.107 </w:t>
            </w:r>
            <w:r>
              <w:rPr>
                <w:rFonts w:ascii="Arial" w:hAnsi="Arial" w:cs="Arial"/>
                <w:bCs/>
                <w:sz w:val="20"/>
                <w:szCs w:val="20"/>
              </w:rPr>
              <w:t xml:space="preserve"> </w:t>
            </w:r>
            <w:r w:rsidRPr="000B3544">
              <w:rPr>
                <w:rFonts w:ascii="Arial" w:eastAsia="Helvetica" w:hAnsi="Arial" w:cs="Arial"/>
                <w:sz w:val="20"/>
                <w:szCs w:val="20"/>
              </w:rPr>
              <w:t>“Iepirkumu procedūru un metu konkursu norises kārtība”</w:t>
            </w:r>
            <w:r>
              <w:rPr>
                <w:rStyle w:val="Vresatsauce"/>
                <w:rFonts w:ascii="Arial" w:eastAsia="Helvetica" w:hAnsi="Arial" w:cs="Arial"/>
                <w:sz w:val="20"/>
                <w:szCs w:val="20"/>
              </w:rPr>
              <w:footnoteReference w:id="2"/>
            </w:r>
            <w:r w:rsidRPr="00B9556A">
              <w:rPr>
                <w:rFonts w:ascii="Arial" w:hAnsi="Arial" w:cs="Arial"/>
                <w:bCs/>
                <w:sz w:val="20"/>
                <w:szCs w:val="20"/>
              </w:rPr>
              <w:t>. Iepirkuma procedūras veids ir atklāts konkurss.</w:t>
            </w:r>
          </w:p>
          <w:p w14:paraId="1DB25AF9" w14:textId="68FE3ED1" w:rsidR="003817D1" w:rsidRPr="006F255C" w:rsidRDefault="003817D1" w:rsidP="006F255C">
            <w:pPr>
              <w:pStyle w:val="Sarakstarindkopa"/>
              <w:numPr>
                <w:ilvl w:val="2"/>
                <w:numId w:val="4"/>
              </w:numPr>
              <w:tabs>
                <w:tab w:val="left" w:pos="462"/>
              </w:tabs>
              <w:ind w:left="34" w:firstLine="0"/>
              <w:jc w:val="both"/>
              <w:rPr>
                <w:rFonts w:ascii="Arial" w:hAnsi="Arial" w:cs="Arial"/>
                <w:bCs/>
                <w:sz w:val="20"/>
                <w:szCs w:val="20"/>
              </w:rPr>
            </w:pPr>
            <w:r w:rsidRPr="006F255C">
              <w:rPr>
                <w:rFonts w:ascii="Arial" w:hAnsi="Arial" w:cs="Arial"/>
                <w:bCs/>
                <w:sz w:val="20"/>
                <w:szCs w:val="20"/>
              </w:rPr>
              <w:t>Pamatojums iepirkuma līguma slēgšanas tiesību piešķiršanai, nedalot iepirkumu daļās ir: viens iepirkuma priekšmets; viens pretendentu loks.</w:t>
            </w:r>
          </w:p>
          <w:p w14:paraId="321A605B" w14:textId="28B409DC" w:rsidR="004C74EB" w:rsidRPr="004C74EB" w:rsidRDefault="004C74EB" w:rsidP="004C74EB">
            <w:pPr>
              <w:jc w:val="both"/>
              <w:rPr>
                <w:rFonts w:ascii="Arial" w:hAnsi="Arial" w:cs="Arial"/>
                <w:sz w:val="20"/>
                <w:szCs w:val="20"/>
              </w:rPr>
            </w:pPr>
          </w:p>
        </w:tc>
      </w:tr>
      <w:tr w:rsidR="00AF5E28" w:rsidRPr="0076745C" w14:paraId="7F9E0DD7" w14:textId="77777777" w:rsidTr="00406EED">
        <w:tc>
          <w:tcPr>
            <w:tcW w:w="9209" w:type="dxa"/>
          </w:tcPr>
          <w:p w14:paraId="4F4AB211" w14:textId="76B6B7D0"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Kontaktpersona</w:t>
            </w:r>
          </w:p>
        </w:tc>
      </w:tr>
      <w:tr w:rsidR="00AF5E28" w:rsidRPr="0076745C" w14:paraId="1547FD64" w14:textId="77777777" w:rsidTr="00406EED">
        <w:tc>
          <w:tcPr>
            <w:tcW w:w="9209" w:type="dxa"/>
          </w:tcPr>
          <w:p w14:paraId="43EDBE5A" w14:textId="0CF20DAB" w:rsidR="004C74EB" w:rsidRPr="004C74EB" w:rsidRDefault="00AF5E28" w:rsidP="004C74EB">
            <w:pPr>
              <w:jc w:val="both"/>
              <w:rPr>
                <w:rFonts w:ascii="Arial" w:hAnsi="Arial" w:cs="Arial"/>
                <w:bCs/>
                <w:sz w:val="20"/>
                <w:szCs w:val="20"/>
              </w:rPr>
            </w:pPr>
            <w:r w:rsidRPr="004C74EB">
              <w:rPr>
                <w:rFonts w:ascii="Arial" w:hAnsi="Arial" w:cs="Arial"/>
                <w:bCs/>
                <w:sz w:val="20"/>
                <w:szCs w:val="20"/>
              </w:rPr>
              <w:t xml:space="preserve">Liepājas pilsētas pašvaldības administrācijas Publisko iepirkumu daļas </w:t>
            </w:r>
            <w:r w:rsidR="004C74EB">
              <w:rPr>
                <w:rFonts w:ascii="Arial" w:hAnsi="Arial" w:cs="Arial"/>
                <w:bCs/>
                <w:sz w:val="20"/>
                <w:szCs w:val="20"/>
              </w:rPr>
              <w:t>vadītāja</w:t>
            </w:r>
            <w:r w:rsidR="005D3470" w:rsidRPr="004C74EB">
              <w:rPr>
                <w:rFonts w:ascii="Arial" w:hAnsi="Arial" w:cs="Arial"/>
                <w:bCs/>
                <w:sz w:val="20"/>
                <w:szCs w:val="20"/>
              </w:rPr>
              <w:t xml:space="preserve"> </w:t>
            </w:r>
            <w:r w:rsidR="003817D1">
              <w:rPr>
                <w:rFonts w:ascii="Arial" w:hAnsi="Arial" w:cs="Arial"/>
                <w:bCs/>
                <w:sz w:val="20"/>
                <w:szCs w:val="20"/>
              </w:rPr>
              <w:t>Andra Kalniņa, t.63404701</w:t>
            </w:r>
            <w:r w:rsidRPr="004C74EB">
              <w:rPr>
                <w:rFonts w:ascii="Arial" w:hAnsi="Arial" w:cs="Arial"/>
                <w:bCs/>
                <w:sz w:val="20"/>
                <w:szCs w:val="20"/>
              </w:rPr>
              <w:t xml:space="preserve">, f.63404777, e-pasts: </w:t>
            </w:r>
            <w:hyperlink r:id="rId8" w:history="1">
              <w:r w:rsidR="002C5BEA" w:rsidRPr="004C74EB">
                <w:rPr>
                  <w:rStyle w:val="Hipersaite"/>
                  <w:rFonts w:ascii="Arial" w:hAnsi="Arial" w:cs="Arial"/>
                  <w:bCs/>
                  <w:sz w:val="20"/>
                  <w:szCs w:val="20"/>
                </w:rPr>
                <w:t>iepirkumi@liepaja.lv</w:t>
              </w:r>
            </w:hyperlink>
            <w:r w:rsidRPr="004C74EB">
              <w:rPr>
                <w:rFonts w:ascii="Arial" w:hAnsi="Arial" w:cs="Arial"/>
                <w:bCs/>
                <w:sz w:val="20"/>
                <w:szCs w:val="20"/>
                <w:u w:val="single"/>
              </w:rPr>
              <w:t>.</w:t>
            </w:r>
          </w:p>
          <w:p w14:paraId="28851A20" w14:textId="0C235E85" w:rsidR="0037765C" w:rsidRPr="004C74EB" w:rsidRDefault="004C74EB" w:rsidP="004C74EB">
            <w:pPr>
              <w:jc w:val="both"/>
              <w:rPr>
                <w:rFonts w:ascii="Arial" w:hAnsi="Arial" w:cs="Arial"/>
                <w:bCs/>
                <w:sz w:val="20"/>
                <w:szCs w:val="20"/>
              </w:rPr>
            </w:pPr>
            <w:r w:rsidRPr="004C74EB">
              <w:rPr>
                <w:rFonts w:ascii="Arial" w:hAnsi="Arial" w:cs="Arial"/>
                <w:bCs/>
                <w:sz w:val="20"/>
                <w:szCs w:val="20"/>
              </w:rPr>
              <w:t xml:space="preserve"> </w:t>
            </w:r>
          </w:p>
        </w:tc>
      </w:tr>
      <w:tr w:rsidR="00AF5E28" w:rsidRPr="0076745C" w14:paraId="31D2E25C" w14:textId="77777777" w:rsidTr="00406EED">
        <w:tc>
          <w:tcPr>
            <w:tcW w:w="9209" w:type="dxa"/>
          </w:tcPr>
          <w:p w14:paraId="05D0AEE9" w14:textId="6A9FB6C0" w:rsidR="00AF5E28" w:rsidRPr="0076745C" w:rsidRDefault="0098763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Piedāvājumu iesniegšanas vieta un laiks</w:t>
            </w:r>
          </w:p>
        </w:tc>
      </w:tr>
      <w:tr w:rsidR="00AF5E28" w:rsidRPr="0076745C" w14:paraId="1CBB3A3A" w14:textId="77777777" w:rsidTr="00406EED">
        <w:tc>
          <w:tcPr>
            <w:tcW w:w="9209" w:type="dxa"/>
          </w:tcPr>
          <w:p w14:paraId="42DFD978" w14:textId="45D56DDE" w:rsidR="00B101E1" w:rsidRPr="00B101E1" w:rsidRDefault="00987638" w:rsidP="00B101E1">
            <w:pPr>
              <w:pStyle w:val="Bezatstarpm"/>
              <w:numPr>
                <w:ilvl w:val="2"/>
                <w:numId w:val="4"/>
              </w:numPr>
              <w:jc w:val="both"/>
              <w:rPr>
                <w:rFonts w:ascii="Arial" w:hAnsi="Arial" w:cs="Arial"/>
                <w:b/>
                <w:sz w:val="20"/>
                <w:szCs w:val="20"/>
              </w:rPr>
            </w:pPr>
            <w:r w:rsidRPr="000A0B1C">
              <w:rPr>
                <w:rFonts w:ascii="Arial" w:hAnsi="Arial" w:cs="Arial"/>
                <w:sz w:val="20"/>
                <w:szCs w:val="20"/>
              </w:rPr>
              <w:t>Piedāvājumi iesniedzami Elektronisko iepirkumu sistēmas (turpmāk tekstā – EIS) e-konkursu apakšsistēmā (</w:t>
            </w:r>
            <w:hyperlink r:id="rId9" w:history="1">
              <w:r w:rsidRPr="000A0B1C">
                <w:rPr>
                  <w:rStyle w:val="Hipersaite"/>
                  <w:rFonts w:ascii="Arial" w:hAnsi="Arial" w:cs="Arial"/>
                  <w:color w:val="auto"/>
                  <w:sz w:val="20"/>
                  <w:szCs w:val="20"/>
                </w:rPr>
                <w:t>https://www.eis.gov.lv/EKEIS/Supplier/</w:t>
              </w:r>
            </w:hyperlink>
            <w:r w:rsidRPr="000A0B1C">
              <w:rPr>
                <w:rFonts w:ascii="Arial" w:hAnsi="Arial" w:cs="Arial"/>
                <w:sz w:val="20"/>
                <w:szCs w:val="20"/>
              </w:rPr>
              <w:t>)</w:t>
            </w:r>
            <w:r w:rsidR="003817D1">
              <w:rPr>
                <w:rFonts w:ascii="Arial" w:hAnsi="Arial" w:cs="Arial"/>
                <w:b/>
                <w:sz w:val="20"/>
                <w:szCs w:val="20"/>
              </w:rPr>
              <w:t xml:space="preserve"> līdz 2019</w:t>
            </w:r>
            <w:r w:rsidRPr="000A0B1C">
              <w:rPr>
                <w:rFonts w:ascii="Arial" w:hAnsi="Arial" w:cs="Arial"/>
                <w:b/>
                <w:sz w:val="20"/>
                <w:szCs w:val="20"/>
              </w:rPr>
              <w:t>.</w:t>
            </w:r>
            <w:r w:rsidRPr="006F255C">
              <w:rPr>
                <w:rFonts w:ascii="Arial" w:hAnsi="Arial" w:cs="Arial"/>
                <w:b/>
                <w:sz w:val="20"/>
                <w:szCs w:val="20"/>
              </w:rPr>
              <w:t xml:space="preserve">gada </w:t>
            </w:r>
            <w:r w:rsidR="003817D1" w:rsidRPr="006F255C">
              <w:rPr>
                <w:rFonts w:ascii="Arial" w:hAnsi="Arial" w:cs="Arial"/>
                <w:b/>
                <w:sz w:val="20"/>
                <w:szCs w:val="20"/>
              </w:rPr>
              <w:t>2</w:t>
            </w:r>
            <w:r w:rsidR="008315DE">
              <w:rPr>
                <w:rFonts w:ascii="Arial" w:hAnsi="Arial" w:cs="Arial"/>
                <w:b/>
                <w:sz w:val="20"/>
                <w:szCs w:val="20"/>
              </w:rPr>
              <w:t>2</w:t>
            </w:r>
            <w:r w:rsidR="003817D1" w:rsidRPr="006F255C">
              <w:rPr>
                <w:rFonts w:ascii="Arial" w:hAnsi="Arial" w:cs="Arial"/>
                <w:b/>
                <w:sz w:val="20"/>
                <w:szCs w:val="20"/>
              </w:rPr>
              <w:t>.maijam</w:t>
            </w:r>
            <w:r w:rsidRPr="006F255C">
              <w:rPr>
                <w:rFonts w:ascii="Arial" w:hAnsi="Arial" w:cs="Arial"/>
                <w:b/>
                <w:sz w:val="20"/>
                <w:szCs w:val="20"/>
              </w:rPr>
              <w:t xml:space="preserve"> plkst</w:t>
            </w:r>
            <w:r w:rsidRPr="000A0B1C">
              <w:rPr>
                <w:rFonts w:ascii="Arial" w:hAnsi="Arial" w:cs="Arial"/>
                <w:b/>
                <w:sz w:val="20"/>
                <w:szCs w:val="20"/>
              </w:rPr>
              <w:t>.14:00</w:t>
            </w:r>
            <w:r w:rsidRPr="000A0B1C">
              <w:rPr>
                <w:rFonts w:ascii="Arial" w:hAnsi="Arial" w:cs="Arial"/>
                <w:sz w:val="20"/>
                <w:szCs w:val="20"/>
              </w:rPr>
              <w:t>.</w:t>
            </w:r>
          </w:p>
          <w:p w14:paraId="123AE203" w14:textId="20A6A7F6" w:rsidR="00B101E1" w:rsidRPr="00B101E1" w:rsidRDefault="00987638" w:rsidP="00B101E1">
            <w:pPr>
              <w:pStyle w:val="Bezatstarpm"/>
              <w:numPr>
                <w:ilvl w:val="2"/>
                <w:numId w:val="4"/>
              </w:numPr>
              <w:jc w:val="both"/>
              <w:rPr>
                <w:rFonts w:ascii="Arial" w:hAnsi="Arial" w:cs="Arial"/>
                <w:b/>
                <w:sz w:val="20"/>
                <w:szCs w:val="20"/>
              </w:rPr>
            </w:pPr>
            <w:r w:rsidRPr="00B101E1">
              <w:rPr>
                <w:rFonts w:ascii="Arial" w:hAnsi="Arial" w:cs="Arial"/>
                <w:sz w:val="20"/>
                <w:szCs w:val="20"/>
              </w:rPr>
              <w:t xml:space="preserve">Ievērojot Publisko iepirkumu likuma 39.panta pirmajā daļā noteikto, </w:t>
            </w:r>
            <w:r w:rsidRPr="00B101E1">
              <w:rPr>
                <w:rFonts w:ascii="Arial" w:hAnsi="Arial" w:cs="Arial"/>
                <w:b/>
                <w:sz w:val="20"/>
                <w:szCs w:val="20"/>
                <w:u w:val="single"/>
              </w:rPr>
              <w:t>piedāvājumi ir iesniedzami tikai elektroniski</w:t>
            </w:r>
            <w:r w:rsidRPr="00B101E1">
              <w:rPr>
                <w:rFonts w:ascii="Arial" w:hAnsi="Arial" w:cs="Arial"/>
                <w:b/>
                <w:sz w:val="20"/>
                <w:szCs w:val="20"/>
              </w:rPr>
              <w:t xml:space="preserve"> </w:t>
            </w:r>
            <w:r w:rsidRPr="00B101E1">
              <w:rPr>
                <w:rFonts w:ascii="Arial" w:hAnsi="Arial" w:cs="Arial"/>
                <w:sz w:val="20"/>
                <w:szCs w:val="20"/>
              </w:rPr>
              <w:t>EIS e-konkursu apakšsistēmā.</w:t>
            </w:r>
            <w:r w:rsidRPr="00B101E1">
              <w:rPr>
                <w:rFonts w:ascii="Arial" w:hAnsi="Arial" w:cs="Arial"/>
                <w:b/>
                <w:sz w:val="20"/>
                <w:szCs w:val="20"/>
              </w:rPr>
              <w:t xml:space="preserve"> </w:t>
            </w:r>
            <w:r w:rsidR="00B101E1" w:rsidRPr="00B101E1">
              <w:rPr>
                <w:rFonts w:ascii="Arial" w:hAnsi="Arial" w:cs="Arial"/>
                <w:sz w:val="20"/>
                <w:szCs w:val="20"/>
              </w:rPr>
              <w:t>Pēc noteiktā termiņa beigām EIS e-konkursu apakšsistēmā iesniegtie piedāvājumi netiks atvērti. Ārpus EIS e-konkursu apakšsistēmas iesniegtie piedāvājumi tiks atgriezti iesniedzējiem.</w:t>
            </w:r>
          </w:p>
          <w:p w14:paraId="12A199FF" w14:textId="7603FE2C" w:rsidR="00987638" w:rsidRPr="000A0B1C" w:rsidRDefault="00987638" w:rsidP="002F67B1">
            <w:pPr>
              <w:pStyle w:val="Bezatstarpm"/>
              <w:numPr>
                <w:ilvl w:val="2"/>
                <w:numId w:val="4"/>
              </w:numPr>
              <w:jc w:val="both"/>
              <w:rPr>
                <w:rFonts w:ascii="Arial" w:eastAsiaTheme="minorHAnsi" w:hAnsi="Arial" w:cs="Arial"/>
                <w:b/>
                <w:sz w:val="20"/>
                <w:szCs w:val="20"/>
              </w:rPr>
            </w:pPr>
            <w:r w:rsidRPr="000A0B1C">
              <w:rPr>
                <w:rFonts w:ascii="Arial" w:hAnsi="Arial" w:cs="Arial"/>
                <w:sz w:val="20"/>
                <w:szCs w:val="20"/>
              </w:rPr>
              <w:t xml:space="preserve">Piedāvājumu noformē atbilstoši </w:t>
            </w:r>
            <w:r w:rsidR="001D554E" w:rsidRPr="000A0B1C">
              <w:rPr>
                <w:rFonts w:ascii="Arial" w:hAnsi="Arial" w:cs="Arial"/>
                <w:sz w:val="20"/>
                <w:szCs w:val="20"/>
              </w:rPr>
              <w:t xml:space="preserve">nolikuma </w:t>
            </w:r>
            <w:r w:rsidR="000A0B1C" w:rsidRPr="000A0B1C">
              <w:rPr>
                <w:rFonts w:ascii="Arial" w:hAnsi="Arial" w:cs="Arial"/>
                <w:sz w:val="20"/>
                <w:szCs w:val="20"/>
              </w:rPr>
              <w:t>5</w:t>
            </w:r>
            <w:r w:rsidRPr="000A0B1C">
              <w:rPr>
                <w:rFonts w:ascii="Arial" w:hAnsi="Arial" w:cs="Arial"/>
                <w:sz w:val="20"/>
                <w:szCs w:val="20"/>
              </w:rPr>
              <w:t>.pielikuma “Prasības piedāvājum</w:t>
            </w:r>
            <w:r w:rsidR="002C5BEA" w:rsidRPr="000A0B1C">
              <w:rPr>
                <w:rFonts w:ascii="Arial" w:hAnsi="Arial" w:cs="Arial"/>
                <w:sz w:val="20"/>
                <w:szCs w:val="20"/>
              </w:rPr>
              <w:t>a</w:t>
            </w:r>
            <w:r w:rsidRPr="000A0B1C">
              <w:rPr>
                <w:rFonts w:ascii="Arial" w:hAnsi="Arial" w:cs="Arial"/>
                <w:sz w:val="20"/>
                <w:szCs w:val="20"/>
              </w:rPr>
              <w:t xml:space="preserve"> noformēšanai</w:t>
            </w:r>
            <w:r w:rsidR="00DC1C16" w:rsidRPr="000A0B1C">
              <w:rPr>
                <w:rFonts w:ascii="Arial" w:hAnsi="Arial" w:cs="Arial"/>
                <w:sz w:val="20"/>
                <w:szCs w:val="20"/>
              </w:rPr>
              <w:t xml:space="preserve"> un iesniegšanai</w:t>
            </w:r>
            <w:r w:rsidRPr="000A0B1C">
              <w:rPr>
                <w:rFonts w:ascii="Arial" w:hAnsi="Arial" w:cs="Arial"/>
                <w:sz w:val="20"/>
                <w:szCs w:val="20"/>
              </w:rPr>
              <w:t>” noteikumiem.</w:t>
            </w:r>
          </w:p>
          <w:p w14:paraId="12AB45B0" w14:textId="77777777" w:rsidR="00221AA5" w:rsidRDefault="00221AA5" w:rsidP="00221AA5">
            <w:pPr>
              <w:pStyle w:val="Bezatstarpm"/>
              <w:ind w:left="720"/>
              <w:jc w:val="both"/>
              <w:rPr>
                <w:rFonts w:ascii="Arial" w:eastAsiaTheme="minorHAnsi" w:hAnsi="Arial" w:cs="Arial"/>
                <w:b/>
                <w:sz w:val="20"/>
                <w:szCs w:val="20"/>
              </w:rPr>
            </w:pPr>
          </w:p>
          <w:p w14:paraId="078BE41F" w14:textId="1EC892FA" w:rsidR="00453CED" w:rsidRPr="00A12720" w:rsidRDefault="00453CED" w:rsidP="00221AA5">
            <w:pPr>
              <w:pStyle w:val="Bezatstarpm"/>
              <w:ind w:left="720"/>
              <w:jc w:val="both"/>
              <w:rPr>
                <w:rFonts w:ascii="Arial" w:eastAsiaTheme="minorHAnsi" w:hAnsi="Arial" w:cs="Arial"/>
                <w:b/>
                <w:sz w:val="20"/>
                <w:szCs w:val="20"/>
              </w:rPr>
            </w:pPr>
            <w:bookmarkStart w:id="0" w:name="_GoBack"/>
            <w:bookmarkEnd w:id="0"/>
          </w:p>
        </w:tc>
      </w:tr>
      <w:tr w:rsidR="00AF5E28" w:rsidRPr="0076745C" w14:paraId="1D7E2A8A" w14:textId="77777777" w:rsidTr="00406EED">
        <w:tc>
          <w:tcPr>
            <w:tcW w:w="9209" w:type="dxa"/>
          </w:tcPr>
          <w:p w14:paraId="7F87F2E5" w14:textId="3596A229"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F5E28" w:rsidRPr="0076745C" w14:paraId="2EC4A2BC" w14:textId="77777777" w:rsidTr="00DD587D">
        <w:trPr>
          <w:trHeight w:val="567"/>
        </w:trPr>
        <w:tc>
          <w:tcPr>
            <w:tcW w:w="9209" w:type="dxa"/>
          </w:tcPr>
          <w:p w14:paraId="552F4987" w14:textId="77777777" w:rsidR="003817D1" w:rsidRPr="0076745C" w:rsidRDefault="003817D1" w:rsidP="003817D1">
            <w:pPr>
              <w:pStyle w:val="Bezatstarpm"/>
              <w:numPr>
                <w:ilvl w:val="2"/>
                <w:numId w:val="4"/>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1224A400" w14:textId="77777777" w:rsidR="003817D1" w:rsidRPr="0076745C" w:rsidRDefault="003817D1" w:rsidP="003817D1">
            <w:pPr>
              <w:pStyle w:val="Bezatstarpm"/>
              <w:numPr>
                <w:ilvl w:val="2"/>
                <w:numId w:val="4"/>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22B45351" w14:textId="77777777" w:rsidR="003817D1" w:rsidRPr="0076745C" w:rsidRDefault="003817D1" w:rsidP="003817D1">
            <w:pPr>
              <w:pStyle w:val="Bezatstarpm"/>
              <w:numPr>
                <w:ilvl w:val="2"/>
                <w:numId w:val="4"/>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7AED108E" w14:textId="77777777" w:rsidR="003817D1" w:rsidRPr="0076745C" w:rsidRDefault="003817D1" w:rsidP="003817D1">
            <w:pPr>
              <w:pStyle w:val="Bezatstarpm"/>
              <w:numPr>
                <w:ilvl w:val="2"/>
                <w:numId w:val="4"/>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06317119" w14:textId="6FCD5E89" w:rsidR="003817D1" w:rsidRDefault="003817D1" w:rsidP="003817D1">
            <w:pPr>
              <w:pStyle w:val="Bezatstarpm"/>
              <w:numPr>
                <w:ilvl w:val="2"/>
                <w:numId w:val="4"/>
              </w:numPr>
              <w:jc w:val="both"/>
              <w:rPr>
                <w:rFonts w:ascii="Arial" w:eastAsia="Helvetica" w:hAnsi="Arial" w:cs="Arial"/>
                <w:sz w:val="20"/>
                <w:szCs w:val="20"/>
              </w:rPr>
            </w:pPr>
            <w:r w:rsidRPr="001E5B77">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14:paraId="0D486E85" w14:textId="3D7B2EB7" w:rsidR="00987638" w:rsidRPr="0076745C" w:rsidRDefault="00987638" w:rsidP="00987638">
            <w:pPr>
              <w:pStyle w:val="Bezatstarpm"/>
              <w:ind w:left="720"/>
              <w:jc w:val="both"/>
              <w:rPr>
                <w:rFonts w:ascii="Arial" w:eastAsia="Helvetica" w:hAnsi="Arial" w:cs="Arial"/>
                <w:sz w:val="20"/>
                <w:szCs w:val="20"/>
              </w:rPr>
            </w:pPr>
          </w:p>
        </w:tc>
      </w:tr>
      <w:tr w:rsidR="00AF5E28" w:rsidRPr="0076745C" w14:paraId="4DDDFE4C" w14:textId="77777777" w:rsidTr="00406EED">
        <w:tc>
          <w:tcPr>
            <w:tcW w:w="9209" w:type="dxa"/>
          </w:tcPr>
          <w:p w14:paraId="48A3C589" w14:textId="4C4475A8" w:rsidR="00AF5E28" w:rsidRPr="0076745C" w:rsidRDefault="003817D1" w:rsidP="00FC5E56">
            <w:pPr>
              <w:jc w:val="both"/>
              <w:rPr>
                <w:rFonts w:ascii="Arial" w:hAnsi="Arial" w:cs="Arial"/>
                <w:b/>
                <w:sz w:val="20"/>
                <w:szCs w:val="20"/>
              </w:rPr>
            </w:pPr>
            <w:r>
              <w:rPr>
                <w:rFonts w:ascii="Arial" w:hAnsi="Arial" w:cs="Arial"/>
                <w:b/>
                <w:sz w:val="20"/>
                <w:szCs w:val="20"/>
              </w:rPr>
              <w:t>1.9</w:t>
            </w:r>
            <w:r w:rsidR="00AF5E28" w:rsidRPr="0076745C">
              <w:rPr>
                <w:rFonts w:ascii="Arial" w:hAnsi="Arial" w:cs="Arial"/>
                <w:b/>
                <w:sz w:val="20"/>
                <w:szCs w:val="20"/>
              </w:rPr>
              <w:t>. Iepirkuma procedūras dokumenti</w:t>
            </w:r>
          </w:p>
        </w:tc>
      </w:tr>
      <w:tr w:rsidR="00AF5E28" w:rsidRPr="0076745C" w14:paraId="4AA7619F" w14:textId="77777777" w:rsidTr="00406EED">
        <w:tc>
          <w:tcPr>
            <w:tcW w:w="9209" w:type="dxa"/>
          </w:tcPr>
          <w:p w14:paraId="6776E17F" w14:textId="539C2884" w:rsidR="003817D1" w:rsidRPr="003817D1" w:rsidRDefault="003817D1" w:rsidP="003817D1">
            <w:pPr>
              <w:pStyle w:val="Sarakstarindkopa"/>
              <w:numPr>
                <w:ilvl w:val="2"/>
                <w:numId w:val="41"/>
              </w:numPr>
              <w:spacing w:after="120"/>
              <w:jc w:val="both"/>
              <w:rPr>
                <w:rFonts w:ascii="Arial" w:hAnsi="Arial" w:cs="Arial"/>
                <w:sz w:val="20"/>
                <w:szCs w:val="20"/>
              </w:rPr>
            </w:pPr>
            <w:r w:rsidRPr="003817D1">
              <w:rPr>
                <w:rFonts w:ascii="Arial" w:hAnsi="Arial" w:cs="Arial"/>
                <w:sz w:val="20"/>
                <w:szCs w:val="20"/>
              </w:rPr>
              <w:t xml:space="preserve">Nolikumam ar pielikumiem ir nodrošināta tieša un brīva elektroniskā pieeja </w:t>
            </w:r>
            <w:r w:rsidRPr="003817D1">
              <w:rPr>
                <w:rFonts w:ascii="Arial" w:eastAsia="Helvetica" w:hAnsi="Arial" w:cs="Arial"/>
                <w:sz w:val="20"/>
                <w:szCs w:val="20"/>
              </w:rPr>
              <w:t xml:space="preserve">pasūtītāja pircēja profilā </w:t>
            </w:r>
            <w:r w:rsidRPr="003817D1">
              <w:rPr>
                <w:rFonts w:ascii="Arial" w:eastAsia="Calibri" w:hAnsi="Arial" w:cs="Arial"/>
                <w:sz w:val="20"/>
                <w:szCs w:val="20"/>
              </w:rPr>
              <w:t xml:space="preserve">Elektronisko iepirkumu sistēmā </w:t>
            </w:r>
            <w:hyperlink r:id="rId10" w:history="1">
              <w:r w:rsidRPr="003817D1">
                <w:rPr>
                  <w:rStyle w:val="Hipersaite"/>
                  <w:rFonts w:ascii="Arial" w:eastAsia="Calibri" w:hAnsi="Arial" w:cs="Arial"/>
                  <w:sz w:val="20"/>
                  <w:szCs w:val="20"/>
                </w:rPr>
                <w:t>www.eis.gov.lv</w:t>
              </w:r>
            </w:hyperlink>
            <w:r w:rsidRPr="003817D1">
              <w:rPr>
                <w:rFonts w:ascii="Arial" w:eastAsia="Calibri" w:hAnsi="Arial" w:cs="Arial"/>
                <w:sz w:val="20"/>
                <w:szCs w:val="20"/>
              </w:rPr>
              <w:t xml:space="preserve"> </w:t>
            </w:r>
            <w:r w:rsidRPr="003817D1">
              <w:rPr>
                <w:rFonts w:ascii="Arial" w:eastAsia="Helvetica" w:hAnsi="Arial" w:cs="Arial"/>
                <w:sz w:val="20"/>
                <w:szCs w:val="20"/>
              </w:rPr>
              <w:t xml:space="preserve">un </w:t>
            </w:r>
            <w:r w:rsidRPr="003817D1">
              <w:rPr>
                <w:rFonts w:ascii="Arial" w:hAnsi="Arial" w:cs="Arial"/>
                <w:sz w:val="20"/>
                <w:szCs w:val="20"/>
              </w:rPr>
              <w:t xml:space="preserve">Liepājas pilsētas pašvaldības mājas lapā </w:t>
            </w:r>
            <w:hyperlink r:id="rId11" w:history="1">
              <w:r w:rsidRPr="003817D1">
                <w:rPr>
                  <w:rStyle w:val="Hipersaite"/>
                  <w:rFonts w:ascii="Arial" w:hAnsi="Arial" w:cs="Arial"/>
                  <w:sz w:val="20"/>
                  <w:szCs w:val="20"/>
                </w:rPr>
                <w:t>www.liepaja.lv</w:t>
              </w:r>
            </w:hyperlink>
            <w:r w:rsidRPr="003817D1">
              <w:rPr>
                <w:rFonts w:ascii="Arial" w:hAnsi="Arial" w:cs="Arial"/>
                <w:sz w:val="20"/>
                <w:szCs w:val="20"/>
              </w:rPr>
              <w:t>, sadaļā “Iepirkumi” (</w:t>
            </w:r>
            <w:hyperlink r:id="rId12" w:history="1">
              <w:r w:rsidRPr="003817D1">
                <w:rPr>
                  <w:rStyle w:val="Hipersaite"/>
                  <w:rFonts w:ascii="Arial" w:hAnsi="Arial" w:cs="Arial"/>
                  <w:sz w:val="20"/>
                  <w:szCs w:val="20"/>
                </w:rPr>
                <w:t>https://www.liepaja.lv/iepirkumi-un-izsoles/iepirkumi/</w:t>
              </w:r>
            </w:hyperlink>
            <w:r w:rsidRPr="003817D1">
              <w:rPr>
                <w:rFonts w:ascii="Arial" w:hAnsi="Arial" w:cs="Arial"/>
                <w:sz w:val="20"/>
                <w:szCs w:val="20"/>
              </w:rPr>
              <w:t>).</w:t>
            </w:r>
          </w:p>
          <w:p w14:paraId="56B5A5CB" w14:textId="309EAA0D" w:rsidR="003817D1" w:rsidRPr="003817D1" w:rsidRDefault="003817D1" w:rsidP="003817D1">
            <w:pPr>
              <w:pStyle w:val="Sarakstarindkopa"/>
              <w:numPr>
                <w:ilvl w:val="2"/>
                <w:numId w:val="41"/>
              </w:numPr>
              <w:spacing w:after="120"/>
              <w:jc w:val="both"/>
              <w:rPr>
                <w:rFonts w:ascii="Arial" w:hAnsi="Arial" w:cs="Arial"/>
                <w:sz w:val="20"/>
                <w:szCs w:val="20"/>
              </w:rPr>
            </w:pPr>
            <w:r w:rsidRPr="003817D1">
              <w:rPr>
                <w:rFonts w:ascii="Arial" w:hAnsi="Arial" w:cs="Arial"/>
                <w:sz w:val="20"/>
                <w:szCs w:val="20"/>
              </w:rPr>
              <w:t>Elektronisko iepirkumu sistēmā reģistrēta ieinteresētā persona var reģistrēties kā Nolikuma saņēmējs,skatīt:</w:t>
            </w:r>
            <w:hyperlink r:id="rId13" w:history="1">
              <w:r w:rsidRPr="003817D1">
                <w:rPr>
                  <w:rStyle w:val="Hipersaite"/>
                  <w:rFonts w:ascii="Arial" w:hAnsi="Arial" w:cs="Arial"/>
                  <w:sz w:val="20"/>
                  <w:szCs w:val="20"/>
                </w:rPr>
                <w:t>https://www.eis.gov.lv/EIS/Publications/PublicationView.aspx?PublicationId=883</w:t>
              </w:r>
            </w:hyperlink>
            <w:r w:rsidRPr="003817D1">
              <w:rPr>
                <w:rFonts w:ascii="Arial" w:hAnsi="Arial" w:cs="Arial"/>
                <w:sz w:val="20"/>
                <w:szCs w:val="20"/>
              </w:rPr>
              <w:t>.</w:t>
            </w:r>
          </w:p>
          <w:p w14:paraId="0A21B848" w14:textId="1366220D" w:rsidR="00987638" w:rsidRPr="0076745C" w:rsidRDefault="00987638" w:rsidP="00987638">
            <w:pPr>
              <w:jc w:val="both"/>
              <w:rPr>
                <w:rFonts w:ascii="Arial" w:hAnsi="Arial" w:cs="Arial"/>
                <w:sz w:val="20"/>
                <w:szCs w:val="20"/>
              </w:rPr>
            </w:pPr>
          </w:p>
        </w:tc>
      </w:tr>
      <w:tr w:rsidR="00AF5E28" w:rsidRPr="003817D1" w14:paraId="7893AF81" w14:textId="77777777" w:rsidTr="00406EED">
        <w:tc>
          <w:tcPr>
            <w:tcW w:w="9209" w:type="dxa"/>
          </w:tcPr>
          <w:p w14:paraId="329E28E5" w14:textId="366FA4D6" w:rsidR="00AF5E28" w:rsidRPr="003817D1" w:rsidRDefault="00AF5E28" w:rsidP="003817D1">
            <w:pPr>
              <w:pStyle w:val="Sarakstarindkopa"/>
              <w:numPr>
                <w:ilvl w:val="1"/>
                <w:numId w:val="20"/>
              </w:numPr>
              <w:jc w:val="both"/>
              <w:rPr>
                <w:rFonts w:ascii="Arial" w:hAnsi="Arial" w:cs="Arial"/>
                <w:b/>
                <w:sz w:val="20"/>
                <w:szCs w:val="20"/>
                <w:u w:val="single"/>
              </w:rPr>
            </w:pPr>
            <w:r w:rsidRPr="003817D1">
              <w:rPr>
                <w:rFonts w:ascii="Arial" w:hAnsi="Arial" w:cs="Arial"/>
                <w:b/>
                <w:sz w:val="20"/>
                <w:szCs w:val="20"/>
              </w:rPr>
              <w:t>Papildu informācija</w:t>
            </w:r>
          </w:p>
        </w:tc>
      </w:tr>
      <w:tr w:rsidR="00AF5E28" w:rsidRPr="0076745C" w14:paraId="59B08FC7" w14:textId="77777777" w:rsidTr="00406EED">
        <w:tc>
          <w:tcPr>
            <w:tcW w:w="9209" w:type="dxa"/>
          </w:tcPr>
          <w:p w14:paraId="488582F0" w14:textId="77777777" w:rsidR="003817D1" w:rsidRDefault="003817D1" w:rsidP="003817D1">
            <w:pPr>
              <w:pStyle w:val="Bezatstarpm"/>
              <w:numPr>
                <w:ilvl w:val="2"/>
                <w:numId w:val="20"/>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4"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5"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44FCFCB7" w14:textId="27E4BA1D" w:rsidR="003817D1" w:rsidRDefault="003817D1" w:rsidP="003817D1">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piedāvājumu iesniegšanas termiņa beigām.</w:t>
            </w:r>
          </w:p>
          <w:p w14:paraId="69862118" w14:textId="3877D5EB" w:rsidR="002B0FB2" w:rsidRPr="00D64CC6" w:rsidRDefault="003817D1" w:rsidP="003817D1">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14:paraId="64DF815D" w14:textId="1437BE03" w:rsidR="0037765C" w:rsidRDefault="0037765C" w:rsidP="0037765C">
      <w:pPr>
        <w:pStyle w:val="Bezatstarpm"/>
        <w:rPr>
          <w:rFonts w:ascii="Arial" w:hAnsi="Arial" w:cs="Arial"/>
          <w:b/>
          <w:sz w:val="20"/>
          <w:szCs w:val="20"/>
        </w:rPr>
      </w:pPr>
    </w:p>
    <w:p w14:paraId="398123E1" w14:textId="77777777" w:rsidR="00D64CC6" w:rsidRPr="0076745C" w:rsidRDefault="00D64CC6" w:rsidP="0037765C">
      <w:pPr>
        <w:pStyle w:val="Bezatstarpm"/>
        <w:rPr>
          <w:rFonts w:ascii="Arial" w:hAnsi="Arial" w:cs="Arial"/>
          <w:b/>
          <w:sz w:val="20"/>
          <w:szCs w:val="20"/>
        </w:rPr>
      </w:pPr>
    </w:p>
    <w:p w14:paraId="6CE6AEB8" w14:textId="63BF1098"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 xml:space="preserve">II SADAĻA </w:t>
      </w:r>
    </w:p>
    <w:p w14:paraId="1DFF3C75" w14:textId="5A4D82D2"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INFORMĀCIJA PAR IEPIRKUMA PRIEKŠMETU</w:t>
      </w:r>
    </w:p>
    <w:p w14:paraId="2C9CBA9E" w14:textId="77777777" w:rsidR="008833B6" w:rsidRPr="0076745C" w:rsidRDefault="008833B6" w:rsidP="00817694">
      <w:pPr>
        <w:pStyle w:val="Bezatstarpm"/>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3817D1" w:rsidRPr="003817D1" w14:paraId="3F314EC8" w14:textId="77777777" w:rsidTr="002F602E">
        <w:trPr>
          <w:trHeight w:val="240"/>
        </w:trPr>
        <w:tc>
          <w:tcPr>
            <w:tcW w:w="9209" w:type="dxa"/>
          </w:tcPr>
          <w:p w14:paraId="4378EDC7" w14:textId="2BCB45F5" w:rsidR="003817D1" w:rsidRPr="003817D1" w:rsidRDefault="003817D1" w:rsidP="003817D1">
            <w:pPr>
              <w:pStyle w:val="NoSpacing1"/>
              <w:jc w:val="both"/>
              <w:rPr>
                <w:rFonts w:ascii="Arial" w:hAnsi="Arial" w:cs="Arial"/>
                <w:b/>
                <w:sz w:val="20"/>
                <w:szCs w:val="20"/>
              </w:rPr>
            </w:pPr>
            <w:r w:rsidRPr="003817D1">
              <w:rPr>
                <w:rFonts w:ascii="Arial" w:hAnsi="Arial" w:cs="Arial"/>
                <w:b/>
                <w:sz w:val="20"/>
                <w:szCs w:val="20"/>
              </w:rPr>
              <w:t>2.1. Iepirkuma priekšmets</w:t>
            </w:r>
          </w:p>
          <w:p w14:paraId="27AD520C" w14:textId="4379F1A4" w:rsidR="003817D1" w:rsidRPr="007578AD" w:rsidRDefault="007578AD" w:rsidP="007578AD">
            <w:pPr>
              <w:pStyle w:val="Default"/>
              <w:jc w:val="both"/>
              <w:rPr>
                <w:rFonts w:ascii="Arial" w:hAnsi="Arial" w:cs="Arial"/>
                <w:color w:val="auto"/>
                <w:sz w:val="20"/>
                <w:szCs w:val="20"/>
              </w:rPr>
            </w:pPr>
            <w:r w:rsidRPr="007578AD">
              <w:rPr>
                <w:rFonts w:ascii="Arial" w:hAnsi="Arial" w:cs="Arial"/>
                <w:color w:val="auto"/>
                <w:sz w:val="20"/>
                <w:szCs w:val="20"/>
              </w:rPr>
              <w:t xml:space="preserve">Liepājas pilsētas </w:t>
            </w:r>
            <w:r w:rsidR="003C5C7B">
              <w:rPr>
                <w:rFonts w:ascii="Arial" w:hAnsi="Arial" w:cs="Arial"/>
                <w:color w:val="auto"/>
                <w:sz w:val="20"/>
                <w:szCs w:val="20"/>
              </w:rPr>
              <w:t xml:space="preserve">digitālās reklāmas </w:t>
            </w:r>
            <w:r w:rsidRPr="007578AD">
              <w:rPr>
                <w:rFonts w:ascii="Arial" w:hAnsi="Arial" w:cs="Arial"/>
                <w:color w:val="auto"/>
                <w:sz w:val="20"/>
                <w:szCs w:val="20"/>
              </w:rPr>
              <w:t>kampaņas risinājuma izstrāde un realizācija, kas ietver digitālo mediju reklāmas stratēģijas izstrādi un realizāciju 2 (diviem) posmiem -  (rudens/ziema) 2019.</w:t>
            </w:r>
            <w:r w:rsidR="003C5C7B">
              <w:rPr>
                <w:rFonts w:ascii="Arial" w:hAnsi="Arial" w:cs="Arial"/>
                <w:color w:val="auto"/>
                <w:sz w:val="20"/>
                <w:szCs w:val="20"/>
              </w:rPr>
              <w:t>/2020</w:t>
            </w:r>
            <w:r w:rsidR="00CE1CC0">
              <w:rPr>
                <w:rFonts w:ascii="Arial" w:hAnsi="Arial" w:cs="Arial"/>
                <w:color w:val="auto"/>
                <w:sz w:val="20"/>
                <w:szCs w:val="20"/>
              </w:rPr>
              <w:t>.</w:t>
            </w:r>
            <w:r w:rsidRPr="007578AD">
              <w:rPr>
                <w:rFonts w:ascii="Arial" w:hAnsi="Arial" w:cs="Arial"/>
                <w:color w:val="auto"/>
                <w:sz w:val="20"/>
                <w:szCs w:val="20"/>
              </w:rPr>
              <w:t xml:space="preserve"> g</w:t>
            </w:r>
            <w:r w:rsidR="00BA5800">
              <w:rPr>
                <w:rFonts w:ascii="Arial" w:hAnsi="Arial" w:cs="Arial"/>
                <w:color w:val="auto"/>
                <w:sz w:val="20"/>
                <w:szCs w:val="20"/>
              </w:rPr>
              <w:t>adā un (pavasaris/vasara) 2020.</w:t>
            </w:r>
            <w:r w:rsidRPr="007578AD">
              <w:rPr>
                <w:rFonts w:ascii="Arial" w:hAnsi="Arial" w:cs="Arial"/>
                <w:color w:val="auto"/>
                <w:sz w:val="20"/>
                <w:szCs w:val="20"/>
              </w:rPr>
              <w:t>gadā, kas tiek veidota uz vienu gadu, paredzot, ka kampaņa tiek plānota/ realizēta secīgi pa posmiem/ sērijām un atkarībā no pasūtītāja budžeta iespējā</w:t>
            </w:r>
            <w:r w:rsidR="00596D42">
              <w:rPr>
                <w:rFonts w:ascii="Arial" w:hAnsi="Arial" w:cs="Arial"/>
                <w:color w:val="auto"/>
                <w:sz w:val="20"/>
                <w:szCs w:val="20"/>
              </w:rPr>
              <w:t>m ir turpināma arī 2021.</w:t>
            </w:r>
            <w:r w:rsidRPr="007578AD">
              <w:rPr>
                <w:rFonts w:ascii="Arial" w:hAnsi="Arial" w:cs="Arial"/>
                <w:color w:val="auto"/>
                <w:sz w:val="20"/>
                <w:szCs w:val="20"/>
              </w:rPr>
              <w:t>gadā.</w:t>
            </w:r>
          </w:p>
        </w:tc>
      </w:tr>
      <w:tr w:rsidR="003817D1" w:rsidRPr="003817D1" w14:paraId="4007B7F2" w14:textId="77777777" w:rsidTr="002F602E">
        <w:trPr>
          <w:trHeight w:val="225"/>
        </w:trPr>
        <w:tc>
          <w:tcPr>
            <w:tcW w:w="9209" w:type="dxa"/>
          </w:tcPr>
          <w:p w14:paraId="777E36C2" w14:textId="16B55C19" w:rsidR="003817D1" w:rsidRPr="003817D1" w:rsidRDefault="003817D1" w:rsidP="006F255C">
            <w:pPr>
              <w:pStyle w:val="NoSpacing1"/>
              <w:jc w:val="both"/>
              <w:rPr>
                <w:rFonts w:ascii="Arial" w:hAnsi="Arial" w:cs="Arial"/>
                <w:sz w:val="20"/>
                <w:szCs w:val="20"/>
              </w:rPr>
            </w:pPr>
          </w:p>
        </w:tc>
      </w:tr>
      <w:tr w:rsidR="007578AD" w:rsidRPr="003817D1" w14:paraId="344E14E5" w14:textId="77777777" w:rsidTr="00A12720">
        <w:trPr>
          <w:trHeight w:val="166"/>
        </w:trPr>
        <w:tc>
          <w:tcPr>
            <w:tcW w:w="9209" w:type="dxa"/>
          </w:tcPr>
          <w:p w14:paraId="0082C862" w14:textId="3D33B2D0" w:rsidR="007578AD" w:rsidRPr="007578AD" w:rsidRDefault="00596D42" w:rsidP="007578AD">
            <w:pPr>
              <w:pStyle w:val="NoSpacing1"/>
              <w:rPr>
                <w:rFonts w:ascii="Arial" w:hAnsi="Arial" w:cs="Arial"/>
                <w:sz w:val="20"/>
                <w:szCs w:val="20"/>
              </w:rPr>
            </w:pPr>
            <w:r>
              <w:rPr>
                <w:rFonts w:ascii="Arial" w:hAnsi="Arial" w:cs="Arial"/>
                <w:b/>
                <w:bCs/>
                <w:sz w:val="20"/>
                <w:szCs w:val="20"/>
              </w:rPr>
              <w:t>2.2</w:t>
            </w:r>
            <w:r w:rsidR="006F255C" w:rsidRPr="006F255C">
              <w:rPr>
                <w:rFonts w:ascii="Arial" w:hAnsi="Arial" w:cs="Arial"/>
                <w:b/>
                <w:bCs/>
                <w:sz w:val="20"/>
                <w:szCs w:val="20"/>
              </w:rPr>
              <w:t xml:space="preserve">. </w:t>
            </w:r>
            <w:r w:rsidR="007578AD" w:rsidRPr="006F255C">
              <w:rPr>
                <w:rFonts w:ascii="Arial" w:hAnsi="Arial" w:cs="Arial"/>
                <w:b/>
                <w:bCs/>
                <w:sz w:val="20"/>
                <w:szCs w:val="20"/>
              </w:rPr>
              <w:t xml:space="preserve">Rudens/ziemas </w:t>
            </w:r>
            <w:r w:rsidR="003C5C7B" w:rsidRPr="006F255C">
              <w:rPr>
                <w:rFonts w:ascii="Arial" w:hAnsi="Arial" w:cs="Arial"/>
                <w:b/>
                <w:bCs/>
                <w:sz w:val="20"/>
                <w:szCs w:val="20"/>
              </w:rPr>
              <w:t xml:space="preserve">un pavasara/vasaras </w:t>
            </w:r>
            <w:r w:rsidR="007578AD" w:rsidRPr="006F255C">
              <w:rPr>
                <w:rFonts w:ascii="Arial" w:hAnsi="Arial" w:cs="Arial"/>
                <w:b/>
                <w:bCs/>
                <w:sz w:val="20"/>
                <w:szCs w:val="20"/>
              </w:rPr>
              <w:t>sezonas digitālo mediju kampaņas risinājums:</w:t>
            </w:r>
          </w:p>
        </w:tc>
      </w:tr>
      <w:tr w:rsidR="007578AD" w:rsidRPr="003817D1" w14:paraId="2D1AC0B0" w14:textId="77777777" w:rsidTr="00A12720">
        <w:trPr>
          <w:trHeight w:val="166"/>
        </w:trPr>
        <w:tc>
          <w:tcPr>
            <w:tcW w:w="9209" w:type="dxa"/>
          </w:tcPr>
          <w:p w14:paraId="2C4C00F6" w14:textId="0152D799" w:rsidR="008C05FB" w:rsidRPr="00CB70FC" w:rsidRDefault="007B760B" w:rsidP="00A11024">
            <w:pPr>
              <w:pStyle w:val="NoSpacing1"/>
              <w:numPr>
                <w:ilvl w:val="0"/>
                <w:numId w:val="45"/>
              </w:numPr>
              <w:jc w:val="both"/>
              <w:rPr>
                <w:rFonts w:ascii="Arial" w:hAnsi="Arial" w:cs="Arial"/>
                <w:sz w:val="20"/>
                <w:szCs w:val="20"/>
              </w:rPr>
            </w:pPr>
            <w:r w:rsidRPr="00CB70FC">
              <w:rPr>
                <w:rFonts w:ascii="Arial" w:hAnsi="Arial" w:cs="Arial"/>
                <w:sz w:val="20"/>
                <w:szCs w:val="20"/>
              </w:rPr>
              <w:t>Kampaņas stratēģija un tās pamatojums, balstoties uz definētajiem aktivitāšu mērķiem 1 (vienam) gadam 2 (diviem) posmiem (rudens/ziema 2019./2020 un pavasaris/vasara 2020);</w:t>
            </w:r>
          </w:p>
          <w:p w14:paraId="6683D687" w14:textId="56413F73" w:rsidR="008C05FB" w:rsidRPr="00CB70FC" w:rsidRDefault="007B760B" w:rsidP="00A11024">
            <w:pPr>
              <w:pStyle w:val="NoSpacing1"/>
              <w:numPr>
                <w:ilvl w:val="0"/>
                <w:numId w:val="45"/>
              </w:numPr>
              <w:jc w:val="both"/>
              <w:rPr>
                <w:rFonts w:ascii="Arial" w:hAnsi="Arial" w:cs="Arial"/>
                <w:sz w:val="20"/>
                <w:szCs w:val="20"/>
              </w:rPr>
            </w:pPr>
            <w:r w:rsidRPr="00CB70FC">
              <w:rPr>
                <w:rFonts w:ascii="Arial" w:hAnsi="Arial" w:cs="Arial"/>
                <w:sz w:val="20"/>
                <w:szCs w:val="20"/>
              </w:rPr>
              <w:t xml:space="preserve">Digitālo mediju kanālu izvēles pamatojums pret definētajiem mērķiem un pirkšanas taktikas redzējums; </w:t>
            </w:r>
          </w:p>
          <w:p w14:paraId="20F762AB" w14:textId="3425D67C" w:rsidR="008C05FB" w:rsidRPr="00CB70FC" w:rsidRDefault="008C05FB" w:rsidP="00A11024">
            <w:pPr>
              <w:pStyle w:val="NoSpacing1"/>
              <w:numPr>
                <w:ilvl w:val="0"/>
                <w:numId w:val="45"/>
              </w:numPr>
              <w:jc w:val="both"/>
              <w:rPr>
                <w:rFonts w:ascii="Arial" w:hAnsi="Arial" w:cs="Arial"/>
                <w:sz w:val="20"/>
                <w:szCs w:val="20"/>
              </w:rPr>
            </w:pPr>
            <w:r w:rsidRPr="00CB70FC">
              <w:rPr>
                <w:rFonts w:ascii="Arial" w:hAnsi="Arial" w:cs="Arial"/>
                <w:sz w:val="20"/>
                <w:szCs w:val="20"/>
              </w:rPr>
              <w:t>Rekomendētais gada budžets digitālo mediju pirkšanai un plānošanai;</w:t>
            </w:r>
          </w:p>
          <w:p w14:paraId="561032C2" w14:textId="538891CB" w:rsidR="008C05FB" w:rsidRPr="00CB70FC" w:rsidRDefault="007B760B" w:rsidP="00A11024">
            <w:pPr>
              <w:pStyle w:val="NoSpacing1"/>
              <w:numPr>
                <w:ilvl w:val="0"/>
                <w:numId w:val="45"/>
              </w:numPr>
              <w:jc w:val="both"/>
              <w:rPr>
                <w:rFonts w:ascii="Arial" w:hAnsi="Arial" w:cs="Arial"/>
                <w:sz w:val="20"/>
                <w:szCs w:val="20"/>
              </w:rPr>
            </w:pPr>
            <w:r w:rsidRPr="00CB70FC">
              <w:rPr>
                <w:rFonts w:ascii="Arial" w:hAnsi="Arial" w:cs="Arial"/>
                <w:sz w:val="20"/>
                <w:szCs w:val="20"/>
              </w:rPr>
              <w:t xml:space="preserve">Nepieciešamo digitālo rīku kampaņas veikšanai izvēles pamatojums un uzskaite </w:t>
            </w:r>
          </w:p>
          <w:p w14:paraId="41691F97" w14:textId="202BFE8A" w:rsidR="007B760B" w:rsidRPr="00CB70FC" w:rsidRDefault="007B760B" w:rsidP="009C7B86">
            <w:pPr>
              <w:pStyle w:val="NoSpacing1"/>
              <w:numPr>
                <w:ilvl w:val="0"/>
                <w:numId w:val="45"/>
              </w:numPr>
              <w:jc w:val="both"/>
              <w:rPr>
                <w:rFonts w:ascii="Arial" w:hAnsi="Arial" w:cs="Arial"/>
                <w:sz w:val="20"/>
                <w:szCs w:val="20"/>
              </w:rPr>
            </w:pPr>
            <w:r w:rsidRPr="00CB70FC">
              <w:rPr>
                <w:rFonts w:ascii="Arial" w:hAnsi="Arial" w:cs="Arial"/>
                <w:sz w:val="20"/>
                <w:szCs w:val="20"/>
              </w:rPr>
              <w:t xml:space="preserve">Radošo materiālu  koncepta piedāvājums digitālajiem kanāliem; </w:t>
            </w:r>
          </w:p>
          <w:p w14:paraId="54827DA3" w14:textId="52D0ACDA" w:rsidR="007B760B" w:rsidRPr="008C05FB" w:rsidRDefault="007B760B" w:rsidP="007B760B">
            <w:pPr>
              <w:pStyle w:val="NoSpacing1"/>
              <w:numPr>
                <w:ilvl w:val="0"/>
                <w:numId w:val="45"/>
              </w:numPr>
              <w:jc w:val="both"/>
              <w:rPr>
                <w:rFonts w:ascii="Arial" w:hAnsi="Arial" w:cs="Arial"/>
                <w:sz w:val="20"/>
                <w:szCs w:val="20"/>
              </w:rPr>
            </w:pPr>
            <w:r w:rsidRPr="00CB70FC">
              <w:rPr>
                <w:rFonts w:ascii="Arial" w:hAnsi="Arial" w:cs="Arial"/>
                <w:sz w:val="20"/>
                <w:szCs w:val="20"/>
              </w:rPr>
              <w:t>Kampaņas vēlamā budžeta piedāvājums 1 (viena) gada ietvaros, digitālajos kanālos.</w:t>
            </w:r>
          </w:p>
        </w:tc>
      </w:tr>
      <w:tr w:rsidR="003817D1" w:rsidRPr="003817D1" w14:paraId="6E6B2A92" w14:textId="77777777" w:rsidTr="00A12720">
        <w:trPr>
          <w:trHeight w:val="166"/>
        </w:trPr>
        <w:tc>
          <w:tcPr>
            <w:tcW w:w="9209" w:type="dxa"/>
          </w:tcPr>
          <w:p w14:paraId="715BEB9F" w14:textId="77777777" w:rsidR="003817D1" w:rsidRPr="003817D1" w:rsidRDefault="003817D1" w:rsidP="003817D1">
            <w:pPr>
              <w:pStyle w:val="NoSpacing1"/>
              <w:rPr>
                <w:rFonts w:ascii="Arial" w:hAnsi="Arial" w:cs="Arial"/>
                <w:sz w:val="20"/>
                <w:szCs w:val="20"/>
              </w:rPr>
            </w:pPr>
          </w:p>
        </w:tc>
      </w:tr>
    </w:tbl>
    <w:p w14:paraId="2948443E" w14:textId="7CECD520" w:rsidR="003817D1" w:rsidRPr="00596D42" w:rsidRDefault="003817D1" w:rsidP="00596D42">
      <w:pPr>
        <w:pStyle w:val="Sarakstarindkopa"/>
        <w:numPr>
          <w:ilvl w:val="1"/>
          <w:numId w:val="48"/>
        </w:numPr>
        <w:autoSpaceDN w:val="0"/>
        <w:spacing w:after="0" w:line="240" w:lineRule="auto"/>
        <w:jc w:val="both"/>
        <w:rPr>
          <w:rFonts w:ascii="Arial" w:hAnsi="Arial" w:cs="Arial"/>
          <w:b/>
          <w:sz w:val="20"/>
          <w:szCs w:val="20"/>
        </w:rPr>
      </w:pPr>
      <w:r w:rsidRPr="00596D42">
        <w:rPr>
          <w:rFonts w:ascii="Arial" w:hAnsi="Arial" w:cs="Arial"/>
          <w:b/>
          <w:sz w:val="20"/>
          <w:szCs w:val="20"/>
        </w:rPr>
        <w:t>Digitālo mediju kampaņas risinājumam ir jāatbilst:</w:t>
      </w:r>
    </w:p>
    <w:p w14:paraId="546EB85E" w14:textId="77777777" w:rsidR="003817D1" w:rsidRPr="003817D1" w:rsidRDefault="003817D1" w:rsidP="003817D1">
      <w:pPr>
        <w:pStyle w:val="Sarakstarindkopa"/>
        <w:numPr>
          <w:ilvl w:val="0"/>
          <w:numId w:val="23"/>
        </w:numPr>
        <w:autoSpaceDN w:val="0"/>
        <w:spacing w:after="0" w:line="240" w:lineRule="auto"/>
        <w:contextualSpacing w:val="0"/>
        <w:jc w:val="both"/>
        <w:rPr>
          <w:rFonts w:ascii="Arial" w:hAnsi="Arial" w:cs="Arial"/>
          <w:sz w:val="20"/>
          <w:szCs w:val="20"/>
        </w:rPr>
      </w:pPr>
      <w:r w:rsidRPr="003817D1">
        <w:rPr>
          <w:rFonts w:ascii="Arial" w:hAnsi="Arial" w:cs="Arial"/>
          <w:sz w:val="20"/>
          <w:szCs w:val="20"/>
        </w:rPr>
        <w:t>zīmola pamatiem, kas nosaka to, ka Liepāja ir pilsēta, kurā var apvienot pasaules vērienu ar mazpilsētas ērtībām;</w:t>
      </w:r>
    </w:p>
    <w:p w14:paraId="36A3D0AE" w14:textId="77777777" w:rsidR="003817D1" w:rsidRPr="003817D1" w:rsidRDefault="003817D1" w:rsidP="003817D1">
      <w:pPr>
        <w:pStyle w:val="Sarakstarindkopa"/>
        <w:numPr>
          <w:ilvl w:val="0"/>
          <w:numId w:val="23"/>
        </w:numPr>
        <w:autoSpaceDN w:val="0"/>
        <w:spacing w:after="0" w:line="240" w:lineRule="auto"/>
        <w:contextualSpacing w:val="0"/>
        <w:jc w:val="both"/>
        <w:rPr>
          <w:rFonts w:ascii="Arial" w:hAnsi="Arial" w:cs="Arial"/>
          <w:sz w:val="20"/>
          <w:szCs w:val="20"/>
        </w:rPr>
      </w:pPr>
      <w:r w:rsidRPr="003817D1">
        <w:rPr>
          <w:rFonts w:ascii="Arial" w:hAnsi="Arial" w:cs="Arial"/>
          <w:sz w:val="20"/>
          <w:szCs w:val="20"/>
        </w:rPr>
        <w:t>pilsētas apmeklējuma paradumiem, kuri atbilst kultūras pilsētas tēlam, aktīvās atpūtas reģionālajam centram un vietai, kur atgūties no ikdienas steigas;</w:t>
      </w:r>
    </w:p>
    <w:p w14:paraId="45897795" w14:textId="77777777" w:rsidR="003817D1" w:rsidRPr="003817D1" w:rsidRDefault="003817D1" w:rsidP="003817D1">
      <w:pPr>
        <w:pStyle w:val="Sarakstarindkopa"/>
        <w:numPr>
          <w:ilvl w:val="0"/>
          <w:numId w:val="23"/>
        </w:numPr>
        <w:autoSpaceDN w:val="0"/>
        <w:spacing w:after="0" w:line="240" w:lineRule="auto"/>
        <w:contextualSpacing w:val="0"/>
        <w:jc w:val="both"/>
        <w:rPr>
          <w:rFonts w:ascii="Arial" w:hAnsi="Arial" w:cs="Arial"/>
          <w:sz w:val="20"/>
          <w:szCs w:val="20"/>
        </w:rPr>
      </w:pPr>
      <w:r w:rsidRPr="003817D1">
        <w:rPr>
          <w:rFonts w:ascii="Arial" w:hAnsi="Arial" w:cs="Arial"/>
          <w:sz w:val="20"/>
          <w:szCs w:val="20"/>
        </w:rPr>
        <w:lastRenderedPageBreak/>
        <w:t>pilsētas nodefinētajai lomai, kas ir  - Liepāja ir tramplīns pat pārgalvīgām idejām, kas pārņem indivīdu, Latviju un pasauli;</w:t>
      </w:r>
    </w:p>
    <w:p w14:paraId="45BD56D6" w14:textId="58747023" w:rsidR="003817D1" w:rsidRPr="003817D1" w:rsidRDefault="003817D1" w:rsidP="003817D1">
      <w:pPr>
        <w:pStyle w:val="Sarakstarindkopa"/>
        <w:numPr>
          <w:ilvl w:val="0"/>
          <w:numId w:val="23"/>
        </w:numPr>
        <w:autoSpaceDN w:val="0"/>
        <w:spacing w:after="0" w:line="240" w:lineRule="auto"/>
        <w:contextualSpacing w:val="0"/>
        <w:jc w:val="both"/>
        <w:rPr>
          <w:rFonts w:ascii="Arial" w:hAnsi="Arial" w:cs="Arial"/>
          <w:sz w:val="20"/>
          <w:szCs w:val="20"/>
        </w:rPr>
      </w:pPr>
      <w:r w:rsidRPr="003817D1">
        <w:rPr>
          <w:rFonts w:ascii="Arial" w:hAnsi="Arial" w:cs="Arial"/>
          <w:sz w:val="20"/>
          <w:szCs w:val="20"/>
        </w:rPr>
        <w:t>Nepārtrauktai tūrisma piesaistes veicināšanas metodei digitālajos kanālos kampaņas laikā</w:t>
      </w:r>
      <w:r w:rsidR="008315DE">
        <w:rPr>
          <w:rFonts w:ascii="Arial" w:hAnsi="Arial" w:cs="Arial"/>
          <w:sz w:val="20"/>
          <w:szCs w:val="20"/>
        </w:rPr>
        <w:t>.</w:t>
      </w:r>
    </w:p>
    <w:p w14:paraId="1459FAA6" w14:textId="77777777" w:rsidR="003817D1" w:rsidRPr="003817D1" w:rsidRDefault="003817D1" w:rsidP="003817D1">
      <w:pPr>
        <w:pStyle w:val="Sarakstarindkopa"/>
        <w:suppressAutoHyphens/>
        <w:spacing w:after="0" w:line="100" w:lineRule="atLeast"/>
        <w:ind w:left="0"/>
        <w:contextualSpacing w:val="0"/>
        <w:rPr>
          <w:rFonts w:ascii="Arial" w:hAnsi="Arial" w:cs="Arial"/>
          <w:sz w:val="20"/>
          <w:szCs w:val="20"/>
        </w:rPr>
      </w:pPr>
    </w:p>
    <w:p w14:paraId="5882F60D" w14:textId="78538CEA" w:rsidR="003817D1" w:rsidRPr="003817D1" w:rsidRDefault="003817D1" w:rsidP="003817D1">
      <w:pPr>
        <w:pStyle w:val="Sarakstarindkopa"/>
        <w:numPr>
          <w:ilvl w:val="1"/>
          <w:numId w:val="42"/>
        </w:numPr>
        <w:suppressAutoHyphens/>
        <w:spacing w:after="0" w:line="100" w:lineRule="atLeast"/>
        <w:contextualSpacing w:val="0"/>
        <w:rPr>
          <w:rFonts w:ascii="Arial" w:hAnsi="Arial" w:cs="Arial"/>
          <w:b/>
          <w:bCs/>
          <w:sz w:val="20"/>
          <w:szCs w:val="20"/>
        </w:rPr>
      </w:pPr>
      <w:r w:rsidRPr="003817D1">
        <w:rPr>
          <w:rFonts w:ascii="Arial" w:hAnsi="Arial" w:cs="Arial"/>
          <w:b/>
          <w:bCs/>
          <w:sz w:val="20"/>
          <w:szCs w:val="20"/>
        </w:rPr>
        <w:t>Aktivitāšu mērķi:</w:t>
      </w:r>
    </w:p>
    <w:p w14:paraId="33263760" w14:textId="77777777" w:rsidR="003817D1" w:rsidRPr="003817D1" w:rsidRDefault="003817D1" w:rsidP="003817D1">
      <w:pPr>
        <w:numPr>
          <w:ilvl w:val="0"/>
          <w:numId w:val="24"/>
        </w:numPr>
        <w:autoSpaceDN w:val="0"/>
        <w:spacing w:after="0" w:line="240" w:lineRule="auto"/>
        <w:ind w:left="714" w:hanging="357"/>
        <w:jc w:val="both"/>
        <w:rPr>
          <w:rFonts w:ascii="Arial" w:hAnsi="Arial" w:cs="Arial"/>
          <w:b/>
          <w:bCs/>
          <w:sz w:val="20"/>
          <w:szCs w:val="20"/>
        </w:rPr>
      </w:pPr>
      <w:r w:rsidRPr="003817D1">
        <w:rPr>
          <w:rFonts w:ascii="Arial" w:hAnsi="Arial" w:cs="Arial"/>
          <w:sz w:val="20"/>
          <w:szCs w:val="20"/>
        </w:rPr>
        <w:t>nodrošināt Liepājas pilsētas mārketinga aktivitāšu pēctecību, iezīmējot vienotu sabiedrības uzrunāšanas formu;</w:t>
      </w:r>
    </w:p>
    <w:p w14:paraId="5C2731DE" w14:textId="17C85B44" w:rsidR="003817D1" w:rsidRPr="003817D1" w:rsidRDefault="003817D1" w:rsidP="003817D1">
      <w:pPr>
        <w:numPr>
          <w:ilvl w:val="0"/>
          <w:numId w:val="24"/>
        </w:numPr>
        <w:autoSpaceDN w:val="0"/>
        <w:spacing w:after="0" w:line="240" w:lineRule="auto"/>
        <w:ind w:left="714" w:hanging="357"/>
        <w:jc w:val="both"/>
        <w:rPr>
          <w:rFonts w:ascii="Arial" w:hAnsi="Arial" w:cs="Arial"/>
          <w:b/>
          <w:bCs/>
          <w:sz w:val="20"/>
          <w:szCs w:val="20"/>
        </w:rPr>
      </w:pPr>
      <w:r w:rsidRPr="003817D1">
        <w:rPr>
          <w:rFonts w:ascii="Arial" w:hAnsi="Arial" w:cs="Arial"/>
          <w:sz w:val="20"/>
          <w:szCs w:val="20"/>
        </w:rPr>
        <w:t>informēt sabiedrību par aktuālāko Liepājā un veicināt regulāru un biežāku Liepājas pilsētas apmeklējumu tūristiem no Latvijas, Lietuvas, Igaunijas un Krievijas</w:t>
      </w:r>
      <w:r w:rsidR="00B101E1">
        <w:rPr>
          <w:rFonts w:ascii="Arial" w:hAnsi="Arial" w:cs="Arial"/>
          <w:sz w:val="20"/>
          <w:szCs w:val="20"/>
        </w:rPr>
        <w:t>,</w:t>
      </w:r>
      <w:r w:rsidRPr="003817D1">
        <w:rPr>
          <w:rFonts w:ascii="Arial" w:hAnsi="Arial" w:cs="Arial"/>
          <w:sz w:val="20"/>
          <w:szCs w:val="20"/>
        </w:rPr>
        <w:t xml:space="preserve"> un kas ir balstīts kultūrā/izklaidē, sportā/aktīvajā atpūtā un kurortoloģijā;</w:t>
      </w:r>
    </w:p>
    <w:p w14:paraId="66B1033D" w14:textId="77777777" w:rsidR="003817D1" w:rsidRPr="003817D1" w:rsidRDefault="003817D1" w:rsidP="003817D1">
      <w:pPr>
        <w:numPr>
          <w:ilvl w:val="0"/>
          <w:numId w:val="24"/>
        </w:numPr>
        <w:autoSpaceDN w:val="0"/>
        <w:spacing w:after="0" w:line="240" w:lineRule="auto"/>
        <w:ind w:left="714" w:hanging="357"/>
        <w:jc w:val="both"/>
        <w:rPr>
          <w:rFonts w:ascii="Arial" w:hAnsi="Arial" w:cs="Arial"/>
          <w:b/>
          <w:bCs/>
          <w:sz w:val="20"/>
          <w:szCs w:val="20"/>
        </w:rPr>
      </w:pPr>
      <w:r w:rsidRPr="003817D1">
        <w:rPr>
          <w:rFonts w:ascii="Arial" w:hAnsi="Arial" w:cs="Arial"/>
          <w:sz w:val="20"/>
          <w:szCs w:val="20"/>
        </w:rPr>
        <w:t>pavēstīt par pilsētas attīstības aktivitātēm un iniciatīvām, lai veicinātu interesi par Liepāju potenciāliem iedzīvotājiem un investoriem;</w:t>
      </w:r>
    </w:p>
    <w:p w14:paraId="2FD62316" w14:textId="77777777" w:rsidR="003817D1" w:rsidRPr="003817D1" w:rsidRDefault="003817D1" w:rsidP="003817D1">
      <w:pPr>
        <w:numPr>
          <w:ilvl w:val="0"/>
          <w:numId w:val="24"/>
        </w:numPr>
        <w:autoSpaceDN w:val="0"/>
        <w:spacing w:after="0" w:line="240" w:lineRule="auto"/>
        <w:ind w:left="714" w:hanging="357"/>
        <w:jc w:val="both"/>
        <w:rPr>
          <w:rFonts w:ascii="Arial" w:hAnsi="Arial" w:cs="Arial"/>
          <w:b/>
          <w:bCs/>
          <w:sz w:val="20"/>
          <w:szCs w:val="20"/>
        </w:rPr>
      </w:pPr>
      <w:r w:rsidRPr="003817D1">
        <w:rPr>
          <w:rFonts w:ascii="Arial" w:hAnsi="Arial" w:cs="Arial"/>
          <w:sz w:val="20"/>
          <w:szCs w:val="20"/>
        </w:rPr>
        <w:t>veicināt pilsētas atpazīstamību un apmeklējuma apsvēršanu tūristiem ārpus tradicionāliem reģioniem un kas ir balstīts Baltijas reģiona iepazīšanā, ekotūrismā, kurortoloģijā un militārā/padomju mantojuma iepazīšanā</w:t>
      </w:r>
      <w:r w:rsidRPr="003817D1">
        <w:rPr>
          <w:rFonts w:ascii="Arial" w:hAnsi="Arial" w:cs="Arial"/>
          <w:b/>
          <w:bCs/>
          <w:sz w:val="20"/>
          <w:szCs w:val="20"/>
        </w:rPr>
        <w:t>.</w:t>
      </w:r>
    </w:p>
    <w:p w14:paraId="3851DDC7" w14:textId="77777777" w:rsidR="003817D1" w:rsidRPr="003817D1" w:rsidRDefault="003817D1" w:rsidP="003817D1">
      <w:pPr>
        <w:pStyle w:val="Bezatstarpm"/>
        <w:spacing w:line="100" w:lineRule="atLeast"/>
        <w:rPr>
          <w:rFonts w:ascii="Arial" w:eastAsiaTheme="minorHAnsi" w:hAnsi="Arial" w:cs="Arial"/>
          <w:b/>
          <w:bCs/>
          <w:sz w:val="20"/>
          <w:szCs w:val="20"/>
          <w:lang w:eastAsia="en-US"/>
        </w:rPr>
      </w:pPr>
    </w:p>
    <w:p w14:paraId="40CE8AB8" w14:textId="56EC54AA" w:rsidR="003817D1" w:rsidRPr="003817D1" w:rsidRDefault="003817D1" w:rsidP="003817D1">
      <w:pPr>
        <w:pStyle w:val="Bezatstarpm"/>
        <w:numPr>
          <w:ilvl w:val="1"/>
          <w:numId w:val="42"/>
        </w:numPr>
        <w:spacing w:line="100" w:lineRule="atLeast"/>
        <w:rPr>
          <w:rFonts w:ascii="Arial" w:hAnsi="Arial" w:cs="Arial"/>
          <w:b/>
          <w:sz w:val="20"/>
          <w:szCs w:val="20"/>
        </w:rPr>
      </w:pPr>
      <w:r w:rsidRPr="003817D1">
        <w:rPr>
          <w:rFonts w:ascii="Arial" w:hAnsi="Arial" w:cs="Arial"/>
          <w:b/>
          <w:bCs/>
          <w:sz w:val="20"/>
          <w:szCs w:val="20"/>
        </w:rPr>
        <w:t xml:space="preserve">Mērķauditorija: </w:t>
      </w:r>
    </w:p>
    <w:p w14:paraId="4EAC9D12" w14:textId="05FED8BE" w:rsidR="003817D1" w:rsidRPr="003817D1" w:rsidRDefault="003817D1" w:rsidP="003817D1">
      <w:pPr>
        <w:pStyle w:val="Bezatstarpm"/>
        <w:numPr>
          <w:ilvl w:val="0"/>
          <w:numId w:val="25"/>
        </w:numPr>
        <w:spacing w:line="100" w:lineRule="atLeast"/>
        <w:jc w:val="both"/>
        <w:rPr>
          <w:rFonts w:ascii="Arial" w:hAnsi="Arial" w:cs="Arial"/>
          <w:sz w:val="20"/>
          <w:szCs w:val="20"/>
        </w:rPr>
      </w:pPr>
      <w:r w:rsidRPr="003817D1">
        <w:rPr>
          <w:rFonts w:ascii="Arial" w:hAnsi="Arial" w:cs="Arial"/>
          <w:sz w:val="20"/>
          <w:szCs w:val="20"/>
        </w:rPr>
        <w:t>Iedzīvotāji, kuri nedzīvo Liepājā, bet šeit ir deklarēti; kuriem Liepājā dzīvo ģimene vai pieder īpašums; mācās, studē vai strādā Liepājā (primārā mērķauditorija)</w:t>
      </w:r>
      <w:r w:rsidR="008315DE">
        <w:rPr>
          <w:rFonts w:ascii="Arial" w:hAnsi="Arial" w:cs="Arial"/>
          <w:sz w:val="20"/>
          <w:szCs w:val="20"/>
        </w:rPr>
        <w:t>.</w:t>
      </w:r>
    </w:p>
    <w:p w14:paraId="4F12886A" w14:textId="77777777" w:rsidR="003817D1" w:rsidRPr="003817D1" w:rsidRDefault="003817D1" w:rsidP="003817D1">
      <w:pPr>
        <w:pStyle w:val="Bezatstarpm"/>
        <w:numPr>
          <w:ilvl w:val="0"/>
          <w:numId w:val="25"/>
        </w:numPr>
        <w:spacing w:line="100" w:lineRule="atLeast"/>
        <w:jc w:val="both"/>
        <w:rPr>
          <w:rFonts w:ascii="Arial" w:hAnsi="Arial" w:cs="Arial"/>
          <w:sz w:val="20"/>
          <w:szCs w:val="20"/>
        </w:rPr>
      </w:pPr>
      <w:r w:rsidRPr="003817D1">
        <w:rPr>
          <w:rFonts w:ascii="Arial" w:hAnsi="Arial" w:cs="Arial"/>
          <w:sz w:val="20"/>
          <w:szCs w:val="20"/>
        </w:rPr>
        <w:t>Uzņēmēji, investori – no Latvijas un ārvalstīm (primārā mērķauditorija).</w:t>
      </w:r>
    </w:p>
    <w:p w14:paraId="15083249" w14:textId="77777777" w:rsidR="003817D1" w:rsidRPr="003817D1" w:rsidRDefault="003817D1" w:rsidP="003817D1">
      <w:pPr>
        <w:pStyle w:val="Bezatstarpm"/>
        <w:numPr>
          <w:ilvl w:val="0"/>
          <w:numId w:val="25"/>
        </w:numPr>
        <w:spacing w:line="100" w:lineRule="atLeast"/>
        <w:jc w:val="both"/>
        <w:rPr>
          <w:rFonts w:ascii="Arial" w:hAnsi="Arial" w:cs="Arial"/>
          <w:sz w:val="20"/>
          <w:szCs w:val="20"/>
        </w:rPr>
      </w:pPr>
      <w:r w:rsidRPr="003817D1">
        <w:rPr>
          <w:rFonts w:ascii="Arial" w:hAnsi="Arial" w:cs="Arial"/>
          <w:sz w:val="20"/>
          <w:szCs w:val="20"/>
        </w:rPr>
        <w:t>Pilsētas viesi – viesi no citām Latvijas vietām, ārzemju tūristi (sekundārā mērķauditorija).</w:t>
      </w:r>
    </w:p>
    <w:p w14:paraId="60325284" w14:textId="77777777" w:rsidR="005645D9" w:rsidRDefault="005645D9" w:rsidP="00817694">
      <w:pPr>
        <w:pStyle w:val="Bezatstarpm"/>
        <w:jc w:val="center"/>
        <w:rPr>
          <w:rFonts w:ascii="Arial" w:hAnsi="Arial" w:cs="Arial"/>
          <w:b/>
          <w:sz w:val="20"/>
          <w:szCs w:val="20"/>
        </w:rPr>
      </w:pPr>
    </w:p>
    <w:p w14:paraId="05948D24" w14:textId="77777777" w:rsidR="005645D9" w:rsidRDefault="005645D9" w:rsidP="00817694">
      <w:pPr>
        <w:pStyle w:val="Bezatstarpm"/>
        <w:jc w:val="center"/>
        <w:rPr>
          <w:rFonts w:ascii="Arial" w:hAnsi="Arial" w:cs="Arial"/>
          <w:b/>
          <w:sz w:val="20"/>
          <w:szCs w:val="20"/>
        </w:rPr>
      </w:pPr>
    </w:p>
    <w:p w14:paraId="286E7817" w14:textId="6AA08F0C" w:rsidR="0080187E" w:rsidRPr="007E47EE" w:rsidRDefault="002B0FB2" w:rsidP="00817694">
      <w:pPr>
        <w:pStyle w:val="Bezatstarpm"/>
        <w:jc w:val="center"/>
        <w:rPr>
          <w:rFonts w:ascii="Arial" w:hAnsi="Arial" w:cs="Arial"/>
          <w:b/>
          <w:sz w:val="20"/>
          <w:szCs w:val="20"/>
        </w:rPr>
      </w:pPr>
      <w:r w:rsidRPr="007E47EE">
        <w:rPr>
          <w:rFonts w:ascii="Arial" w:hAnsi="Arial" w:cs="Arial"/>
          <w:b/>
          <w:sz w:val="20"/>
          <w:szCs w:val="20"/>
        </w:rPr>
        <w:t>I</w:t>
      </w:r>
      <w:r w:rsidR="0080187E" w:rsidRPr="007E47EE">
        <w:rPr>
          <w:rFonts w:ascii="Arial" w:hAnsi="Arial" w:cs="Arial"/>
          <w:b/>
          <w:sz w:val="20"/>
          <w:szCs w:val="20"/>
        </w:rPr>
        <w:t>I</w:t>
      </w:r>
      <w:r w:rsidR="008833B6" w:rsidRPr="007E47EE">
        <w:rPr>
          <w:rFonts w:ascii="Arial" w:hAnsi="Arial" w:cs="Arial"/>
          <w:b/>
          <w:sz w:val="20"/>
          <w:szCs w:val="20"/>
        </w:rPr>
        <w:t>I</w:t>
      </w:r>
      <w:r w:rsidR="0080187E" w:rsidRPr="007E47EE">
        <w:rPr>
          <w:rFonts w:ascii="Arial" w:hAnsi="Arial" w:cs="Arial"/>
          <w:b/>
          <w:sz w:val="20"/>
          <w:szCs w:val="20"/>
        </w:rPr>
        <w:t xml:space="preserve"> SADAĻA</w:t>
      </w:r>
    </w:p>
    <w:p w14:paraId="3101D1FE" w14:textId="77777777" w:rsidR="0080187E" w:rsidRPr="007E47EE" w:rsidRDefault="0080187E" w:rsidP="00817694">
      <w:pPr>
        <w:pStyle w:val="Bezatstarpm"/>
        <w:jc w:val="center"/>
        <w:rPr>
          <w:rFonts w:ascii="Arial" w:hAnsi="Arial" w:cs="Arial"/>
          <w:b/>
          <w:sz w:val="20"/>
          <w:szCs w:val="20"/>
        </w:rPr>
      </w:pPr>
      <w:r w:rsidRPr="007E47EE">
        <w:rPr>
          <w:rFonts w:ascii="Arial" w:hAnsi="Arial" w:cs="Arial"/>
          <w:b/>
          <w:sz w:val="20"/>
          <w:szCs w:val="20"/>
        </w:rPr>
        <w:t>PRASĪBAS PRETENDENTIEM UN IESNIEDZAMIE DOKUMENTI</w:t>
      </w:r>
    </w:p>
    <w:p w14:paraId="2DE1BA44" w14:textId="77777777" w:rsidR="00C33ACF" w:rsidRPr="007E47EE"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E47EE" w14:paraId="5EC7791A" w14:textId="77777777" w:rsidTr="00623C37">
        <w:tc>
          <w:tcPr>
            <w:tcW w:w="4678" w:type="dxa"/>
            <w:shd w:val="clear" w:color="auto" w:fill="auto"/>
          </w:tcPr>
          <w:p w14:paraId="47B396FF" w14:textId="7777777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Prasība:</w:t>
            </w:r>
          </w:p>
        </w:tc>
        <w:tc>
          <w:tcPr>
            <w:tcW w:w="4536" w:type="dxa"/>
            <w:shd w:val="clear" w:color="auto" w:fill="auto"/>
          </w:tcPr>
          <w:p w14:paraId="4FB49BBD" w14:textId="59264EE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Iesniedzamais dokuments</w:t>
            </w:r>
            <w:r w:rsidR="0086267E" w:rsidRPr="007E47EE">
              <w:rPr>
                <w:rStyle w:val="Vresatsauce"/>
                <w:rFonts w:ascii="Arial" w:hAnsi="Arial" w:cs="Arial"/>
                <w:b/>
                <w:bCs/>
                <w:sz w:val="20"/>
                <w:szCs w:val="20"/>
              </w:rPr>
              <w:footnoteReference w:id="3"/>
            </w:r>
            <w:r w:rsidRPr="007E47EE">
              <w:rPr>
                <w:rFonts w:ascii="Arial" w:hAnsi="Arial" w:cs="Arial"/>
                <w:b/>
                <w:bCs/>
                <w:sz w:val="20"/>
                <w:szCs w:val="20"/>
              </w:rPr>
              <w:t>:</w:t>
            </w:r>
          </w:p>
        </w:tc>
      </w:tr>
      <w:tr w:rsidR="008731E9" w:rsidRPr="007E47EE" w14:paraId="20BFAC67" w14:textId="77777777" w:rsidTr="002F602E">
        <w:tc>
          <w:tcPr>
            <w:tcW w:w="9214" w:type="dxa"/>
            <w:gridSpan w:val="2"/>
            <w:shd w:val="clear" w:color="auto" w:fill="F2F2F2" w:themeFill="background1" w:themeFillShade="F2"/>
          </w:tcPr>
          <w:p w14:paraId="785CF213" w14:textId="77777777" w:rsidR="008731E9" w:rsidRPr="007E47EE" w:rsidRDefault="008731E9" w:rsidP="002F602E">
            <w:pPr>
              <w:spacing w:after="0" w:line="240" w:lineRule="auto"/>
              <w:jc w:val="center"/>
              <w:rPr>
                <w:rFonts w:ascii="Arial" w:hAnsi="Arial" w:cs="Arial"/>
                <w:b/>
                <w:bCs/>
                <w:sz w:val="20"/>
                <w:szCs w:val="20"/>
              </w:rPr>
            </w:pPr>
            <w:r w:rsidRPr="007E47EE">
              <w:rPr>
                <w:rFonts w:ascii="Arial" w:hAnsi="Arial" w:cs="Arial"/>
                <w:b/>
                <w:bCs/>
                <w:sz w:val="20"/>
                <w:szCs w:val="20"/>
              </w:rPr>
              <w:t>PIETEIKUMS DALĪBAI ATKLĀTĀ KONKURSĀ</w:t>
            </w:r>
          </w:p>
        </w:tc>
      </w:tr>
      <w:tr w:rsidR="0080187E" w:rsidRPr="007E47EE" w14:paraId="1FC5B664" w14:textId="77777777" w:rsidTr="00623C37">
        <w:tc>
          <w:tcPr>
            <w:tcW w:w="4678" w:type="dxa"/>
            <w:shd w:val="clear" w:color="auto" w:fill="auto"/>
          </w:tcPr>
          <w:p w14:paraId="257DB350" w14:textId="1A32DAF3" w:rsidR="0080187E" w:rsidRPr="007E47EE" w:rsidRDefault="008833B6" w:rsidP="00D44D8C">
            <w:pPr>
              <w:pStyle w:val="Bezatstarpm"/>
              <w:jc w:val="both"/>
              <w:rPr>
                <w:rFonts w:ascii="Arial" w:eastAsia="Helvetica" w:hAnsi="Arial" w:cs="Arial"/>
                <w:b/>
                <w:sz w:val="20"/>
                <w:szCs w:val="20"/>
              </w:rPr>
            </w:pPr>
            <w:r w:rsidRPr="007E47EE">
              <w:rPr>
                <w:rFonts w:ascii="Arial" w:eastAsia="Helvetica" w:hAnsi="Arial" w:cs="Arial"/>
                <w:b/>
                <w:sz w:val="20"/>
                <w:szCs w:val="20"/>
              </w:rPr>
              <w:t>3</w:t>
            </w:r>
            <w:r w:rsidR="0080187E" w:rsidRPr="007E47EE">
              <w:rPr>
                <w:rFonts w:ascii="Arial" w:eastAsia="Helvetica" w:hAnsi="Arial" w:cs="Arial"/>
                <w:b/>
                <w:sz w:val="20"/>
                <w:szCs w:val="20"/>
              </w:rPr>
              <w:t>.1</w:t>
            </w:r>
            <w:r w:rsidR="005772D9" w:rsidRPr="007E47EE">
              <w:rPr>
                <w:rFonts w:ascii="Arial" w:eastAsia="Helvetica" w:hAnsi="Arial" w:cs="Arial"/>
                <w:b/>
                <w:sz w:val="20"/>
                <w:szCs w:val="20"/>
              </w:rPr>
              <w:t>.</w:t>
            </w:r>
            <w:r w:rsidR="0080187E" w:rsidRPr="007E47EE">
              <w:rPr>
                <w:rFonts w:ascii="Arial" w:eastAsia="Helvetica" w:hAnsi="Arial" w:cs="Arial"/>
                <w:sz w:val="20"/>
                <w:szCs w:val="20"/>
              </w:rPr>
              <w:t xml:space="preserve"> </w:t>
            </w:r>
            <w:r w:rsidR="0080187E" w:rsidRPr="007E47EE">
              <w:rPr>
                <w:rFonts w:ascii="Arial" w:eastAsia="Helvetica" w:hAnsi="Arial" w:cs="Arial"/>
                <w:b/>
                <w:sz w:val="20"/>
                <w:szCs w:val="20"/>
              </w:rPr>
              <w:t>Pretendents</w:t>
            </w:r>
            <w:r w:rsidR="0080187E" w:rsidRPr="007E47EE">
              <w:rPr>
                <w:rFonts w:ascii="Arial" w:eastAsia="Helvetica" w:hAnsi="Arial" w:cs="Arial"/>
                <w:sz w:val="20"/>
                <w:szCs w:val="20"/>
              </w:rPr>
              <w:t> ir piegādātājs, kurš ir ies</w:t>
            </w:r>
            <w:r w:rsidR="006B6AC9" w:rsidRPr="007E47EE">
              <w:rPr>
                <w:rFonts w:ascii="Arial" w:eastAsia="Helvetica" w:hAnsi="Arial" w:cs="Arial"/>
                <w:sz w:val="20"/>
                <w:szCs w:val="20"/>
              </w:rPr>
              <w:t>niedzis piedāvājumu</w:t>
            </w:r>
            <w:r w:rsidR="0080187E" w:rsidRPr="007E47EE">
              <w:rPr>
                <w:rFonts w:ascii="Arial" w:eastAsia="Helvetica" w:hAnsi="Arial" w:cs="Arial"/>
                <w:sz w:val="20"/>
                <w:szCs w:val="20"/>
              </w:rPr>
              <w:t>.</w:t>
            </w:r>
            <w:r w:rsidR="005772D9" w:rsidRPr="007E47EE">
              <w:rPr>
                <w:rFonts w:ascii="Arial" w:eastAsia="Helvetica" w:hAnsi="Arial" w:cs="Arial"/>
                <w:b/>
                <w:sz w:val="20"/>
                <w:szCs w:val="20"/>
              </w:rPr>
              <w:t xml:space="preserve"> Piegādātājs</w:t>
            </w:r>
            <w:r w:rsidR="005772D9" w:rsidRPr="007E47EE">
              <w:rPr>
                <w:rFonts w:ascii="Arial" w:eastAsia="Helvetica" w:hAnsi="Arial" w:cs="Arial"/>
                <w:sz w:val="20"/>
                <w:szCs w:val="20"/>
              </w:rPr>
              <w:t xml:space="preserve"> var būt fiziskā vai juridiskā persona vai pasūtītājs, šādu personu apvienība jebkurā to kombinācijā, kas attiecīgi piedāvā tirgū piegādāt preces </w:t>
            </w:r>
            <w:r w:rsidR="00D44D8C">
              <w:rPr>
                <w:rFonts w:ascii="Arial" w:eastAsia="Helvetica" w:hAnsi="Arial" w:cs="Arial"/>
                <w:sz w:val="20"/>
                <w:szCs w:val="20"/>
              </w:rPr>
              <w:t>un</w:t>
            </w:r>
            <w:r w:rsidR="005772D9" w:rsidRPr="007E47EE">
              <w:rPr>
                <w:rFonts w:ascii="Arial" w:eastAsia="Helvetica" w:hAnsi="Arial" w:cs="Arial"/>
                <w:sz w:val="20"/>
                <w:szCs w:val="20"/>
              </w:rPr>
              <w:t xml:space="preserve"> sniegt pakalpojumus.</w:t>
            </w:r>
          </w:p>
        </w:tc>
        <w:tc>
          <w:tcPr>
            <w:tcW w:w="4536" w:type="dxa"/>
            <w:shd w:val="clear" w:color="auto" w:fill="auto"/>
            <w:vAlign w:val="center"/>
          </w:tcPr>
          <w:p w14:paraId="6254C7DF" w14:textId="397148CB" w:rsidR="00714249" w:rsidRPr="007E47EE" w:rsidRDefault="00714249" w:rsidP="00817694">
            <w:pPr>
              <w:pStyle w:val="Bezatstarpm"/>
              <w:jc w:val="both"/>
              <w:rPr>
                <w:rFonts w:ascii="Arial" w:hAnsi="Arial" w:cs="Arial"/>
                <w:sz w:val="20"/>
                <w:szCs w:val="20"/>
              </w:rPr>
            </w:pPr>
            <w:r w:rsidRPr="007E47EE">
              <w:rPr>
                <w:rFonts w:ascii="Arial" w:hAnsi="Arial" w:cs="Arial"/>
                <w:sz w:val="20"/>
                <w:szCs w:val="20"/>
              </w:rPr>
              <w:t xml:space="preserve">Pieteikums dalībai </w:t>
            </w:r>
            <w:r w:rsidR="008A66B0" w:rsidRPr="007E47EE">
              <w:rPr>
                <w:rFonts w:ascii="Arial" w:hAnsi="Arial" w:cs="Arial"/>
                <w:sz w:val="20"/>
                <w:szCs w:val="20"/>
              </w:rPr>
              <w:t xml:space="preserve">atklātā </w:t>
            </w:r>
            <w:r w:rsidR="003D6351" w:rsidRPr="007E47EE">
              <w:rPr>
                <w:rFonts w:ascii="Arial" w:hAnsi="Arial" w:cs="Arial"/>
                <w:sz w:val="20"/>
                <w:szCs w:val="20"/>
              </w:rPr>
              <w:t>konkursā</w:t>
            </w:r>
            <w:r w:rsidRPr="007E47EE">
              <w:rPr>
                <w:rFonts w:ascii="Arial" w:hAnsi="Arial" w:cs="Arial"/>
                <w:sz w:val="20"/>
                <w:szCs w:val="20"/>
              </w:rPr>
              <w:t xml:space="preserve"> (pēc formas –</w:t>
            </w:r>
            <w:r w:rsidR="00A4387E" w:rsidRPr="007E47EE">
              <w:rPr>
                <w:rFonts w:ascii="Arial" w:hAnsi="Arial" w:cs="Arial"/>
                <w:sz w:val="20"/>
                <w:szCs w:val="20"/>
              </w:rPr>
              <w:t xml:space="preserve"> </w:t>
            </w:r>
            <w:r w:rsidRPr="007E47EE">
              <w:rPr>
                <w:rFonts w:ascii="Arial" w:hAnsi="Arial" w:cs="Arial"/>
                <w:sz w:val="20"/>
                <w:szCs w:val="20"/>
              </w:rPr>
              <w:t>nolikuma 1.pielikums).</w:t>
            </w:r>
          </w:p>
          <w:p w14:paraId="69849E9C" w14:textId="06212BB3" w:rsidR="005D32E0" w:rsidRPr="007E47EE" w:rsidRDefault="005D32E0" w:rsidP="005D3470">
            <w:pPr>
              <w:pStyle w:val="Bezatstarpm"/>
              <w:jc w:val="both"/>
              <w:rPr>
                <w:rFonts w:ascii="Arial" w:hAnsi="Arial" w:cs="Arial"/>
                <w:sz w:val="20"/>
                <w:szCs w:val="20"/>
              </w:rPr>
            </w:pPr>
          </w:p>
        </w:tc>
      </w:tr>
      <w:tr w:rsidR="008731E9" w:rsidRPr="007E47EE" w14:paraId="5345CBDB" w14:textId="77777777" w:rsidTr="002F602E">
        <w:tc>
          <w:tcPr>
            <w:tcW w:w="9214" w:type="dxa"/>
            <w:gridSpan w:val="2"/>
            <w:shd w:val="clear" w:color="auto" w:fill="F2F2F2" w:themeFill="background1" w:themeFillShade="F2"/>
          </w:tcPr>
          <w:p w14:paraId="2E1769E2" w14:textId="77777777" w:rsidR="008731E9" w:rsidRPr="007E47EE" w:rsidRDefault="008731E9" w:rsidP="002F602E">
            <w:pPr>
              <w:pStyle w:val="Bezatstarpm"/>
              <w:jc w:val="center"/>
              <w:rPr>
                <w:rFonts w:ascii="Arial" w:hAnsi="Arial" w:cs="Arial"/>
                <w:b/>
                <w:sz w:val="20"/>
                <w:szCs w:val="20"/>
              </w:rPr>
            </w:pPr>
            <w:r w:rsidRPr="007E47EE">
              <w:rPr>
                <w:rFonts w:ascii="Arial" w:hAnsi="Arial" w:cs="Arial"/>
                <w:b/>
                <w:sz w:val="20"/>
                <w:szCs w:val="20"/>
              </w:rPr>
              <w:t>PRETENDENTA ATLASES DOKUMENTI</w:t>
            </w:r>
          </w:p>
        </w:tc>
      </w:tr>
      <w:tr w:rsidR="005D32E0" w:rsidRPr="007E47EE" w14:paraId="674F1138" w14:textId="77777777" w:rsidTr="00623C37">
        <w:tc>
          <w:tcPr>
            <w:tcW w:w="4678" w:type="dxa"/>
            <w:shd w:val="clear" w:color="auto" w:fill="auto"/>
          </w:tcPr>
          <w:p w14:paraId="109DCF6F" w14:textId="36E8DB2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.2. </w:t>
            </w:r>
            <w:r w:rsidR="005D32E0" w:rsidRPr="007E47EE">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Šajā gadījumā piegādātājs un persona, uz kuras saimnieciskajām un finansiālajām iespējām tas balstās, ir solidāri atbildīgi par iepirkuma līguma izpildi.</w:t>
            </w:r>
            <w:r w:rsidRPr="007E47EE">
              <w:rPr>
                <w:rFonts w:ascii="Arial" w:hAnsi="Arial" w:cs="Arial"/>
                <w:sz w:val="20"/>
                <w:szCs w:val="20"/>
              </w:rPr>
              <w:t xml:space="preserve"> </w:t>
            </w:r>
          </w:p>
        </w:tc>
        <w:tc>
          <w:tcPr>
            <w:tcW w:w="4536" w:type="dxa"/>
            <w:shd w:val="clear" w:color="auto" w:fill="auto"/>
            <w:vAlign w:val="center"/>
          </w:tcPr>
          <w:p w14:paraId="518776FA" w14:textId="77777777" w:rsidR="005D32E0" w:rsidRPr="007E47EE"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E47EE">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E47EE" w:rsidRDefault="005D32E0" w:rsidP="00890502">
            <w:pPr>
              <w:pStyle w:val="Bezatstarpm"/>
              <w:numPr>
                <w:ilvl w:val="0"/>
                <w:numId w:val="3"/>
              </w:numPr>
              <w:tabs>
                <w:tab w:val="left" w:pos="317"/>
              </w:tabs>
              <w:ind w:left="34" w:firstLine="0"/>
              <w:jc w:val="both"/>
              <w:rPr>
                <w:rFonts w:ascii="Arial" w:hAnsi="Arial" w:cs="Arial"/>
                <w:sz w:val="20"/>
                <w:szCs w:val="20"/>
              </w:rPr>
            </w:pPr>
            <w:r w:rsidRPr="007E47EE">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E47EE" w14:paraId="5D96779D" w14:textId="77777777" w:rsidTr="00623C37">
        <w:tc>
          <w:tcPr>
            <w:tcW w:w="4678" w:type="dxa"/>
            <w:shd w:val="clear" w:color="auto" w:fill="auto"/>
          </w:tcPr>
          <w:p w14:paraId="0790A259" w14:textId="31AA4FE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.3. </w:t>
            </w:r>
            <w:r w:rsidR="005D32E0" w:rsidRPr="007E47EE">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 xml:space="preserve">Piegādātājs, lai apliecinātu profesionālo pieredzi vai pasūtītāja prasībām atbilstoša personāla pieejamību, var balstīties uz citu personu iespējām </w:t>
            </w:r>
            <w:r w:rsidRPr="007E47EE">
              <w:rPr>
                <w:rFonts w:ascii="Arial" w:hAnsi="Arial" w:cs="Arial"/>
                <w:sz w:val="20"/>
                <w:szCs w:val="20"/>
                <w:u w:val="single"/>
              </w:rPr>
              <w:lastRenderedPageBreak/>
              <w:t>tikai tad, ja šīs personas veiks būvdarbus vai sniegs pakalpojumus, kuru izpildei attiecīgās spējas ir nepieciešamas.</w:t>
            </w:r>
          </w:p>
        </w:tc>
        <w:tc>
          <w:tcPr>
            <w:tcW w:w="4536" w:type="dxa"/>
            <w:shd w:val="clear" w:color="auto" w:fill="auto"/>
            <w:vAlign w:val="center"/>
          </w:tcPr>
          <w:p w14:paraId="65AA9EAE" w14:textId="78FBAE81"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lastRenderedPageBreak/>
              <w:t>Pretendents pierāda Komisijai, ka tā rīcībā būs nepieciešamie resursi, iesniedzot šo personu apliecinājumu vai vienošanos par nepieciešamo resu</w:t>
            </w:r>
            <w:r w:rsidR="00D44D8C">
              <w:rPr>
                <w:rFonts w:ascii="Arial" w:hAnsi="Arial" w:cs="Arial"/>
                <w:sz w:val="20"/>
                <w:szCs w:val="20"/>
              </w:rPr>
              <w:t>rsu nodošanu piegādātāja rīcībā, norādot, kādi resursi pretendenta rīcībā tiks nodoti.</w:t>
            </w:r>
          </w:p>
        </w:tc>
      </w:tr>
      <w:tr w:rsidR="005D32E0" w:rsidRPr="007E47EE" w14:paraId="742EE5E0" w14:textId="77777777" w:rsidTr="00623C37">
        <w:tc>
          <w:tcPr>
            <w:tcW w:w="4678" w:type="dxa"/>
            <w:shd w:val="clear" w:color="auto" w:fill="auto"/>
          </w:tcPr>
          <w:p w14:paraId="7077AC48" w14:textId="41C17D82" w:rsidR="005D32E0" w:rsidRPr="007E47EE" w:rsidRDefault="008833B6" w:rsidP="005D32E0">
            <w:pPr>
              <w:pStyle w:val="Bezatstarpm"/>
              <w:jc w:val="both"/>
              <w:rPr>
                <w:rFonts w:ascii="Arial" w:hAnsi="Arial" w:cs="Arial"/>
                <w:b/>
                <w:sz w:val="20"/>
                <w:szCs w:val="20"/>
              </w:rPr>
            </w:pPr>
            <w:r w:rsidRPr="007E47EE">
              <w:rPr>
                <w:rFonts w:ascii="Arial" w:hAnsi="Arial" w:cs="Arial"/>
                <w:b/>
                <w:sz w:val="20"/>
                <w:szCs w:val="20"/>
              </w:rPr>
              <w:t>3</w:t>
            </w:r>
            <w:r w:rsidR="005D32E0" w:rsidRPr="007E47EE">
              <w:rPr>
                <w:rFonts w:ascii="Arial" w:hAnsi="Arial" w:cs="Arial"/>
                <w:b/>
                <w:sz w:val="20"/>
                <w:szCs w:val="20"/>
              </w:rPr>
              <w:t xml:space="preserve">.4. </w:t>
            </w:r>
            <w:r w:rsidR="005D32E0" w:rsidRPr="007E47EE">
              <w:rPr>
                <w:rFonts w:ascii="Arial" w:hAnsi="Arial" w:cs="Arial"/>
                <w:sz w:val="20"/>
                <w:szCs w:val="20"/>
              </w:rPr>
              <w:t>Ja piedāvājumu iesniedz piegādātāju apvienība, piedāvājuma dokumentus paraksta atbilstoši piegādātāju savstarpējās vienošanās nosacījumiem.</w:t>
            </w:r>
            <w:r w:rsidR="005D32E0" w:rsidRPr="007E47EE">
              <w:rPr>
                <w:rFonts w:ascii="Arial" w:hAnsi="Arial" w:cs="Arial"/>
                <w:b/>
                <w:sz w:val="20"/>
                <w:szCs w:val="20"/>
              </w:rPr>
              <w:t xml:space="preserve"> </w:t>
            </w:r>
          </w:p>
        </w:tc>
        <w:tc>
          <w:tcPr>
            <w:tcW w:w="4536" w:type="dxa"/>
            <w:vMerge w:val="restart"/>
            <w:shd w:val="clear" w:color="auto" w:fill="auto"/>
            <w:vAlign w:val="center"/>
          </w:tcPr>
          <w:p w14:paraId="3A1935BA" w14:textId="3EEC8E35"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E47EE" w14:paraId="17975019" w14:textId="77777777" w:rsidTr="00623C37">
        <w:tc>
          <w:tcPr>
            <w:tcW w:w="4678" w:type="dxa"/>
            <w:shd w:val="clear" w:color="auto" w:fill="auto"/>
          </w:tcPr>
          <w:p w14:paraId="4635C340" w14:textId="6A7950BF" w:rsidR="005D32E0" w:rsidRPr="007E47EE" w:rsidRDefault="008833B6" w:rsidP="005D32E0">
            <w:pPr>
              <w:pStyle w:val="Bezatstarpm"/>
              <w:jc w:val="both"/>
              <w:rPr>
                <w:rFonts w:ascii="Arial" w:eastAsia="Helvetica" w:hAnsi="Arial" w:cs="Arial"/>
                <w:sz w:val="20"/>
                <w:szCs w:val="20"/>
              </w:rPr>
            </w:pPr>
            <w:r w:rsidRPr="007E47EE">
              <w:rPr>
                <w:rFonts w:ascii="Arial" w:hAnsi="Arial" w:cs="Arial"/>
                <w:b/>
                <w:sz w:val="20"/>
                <w:szCs w:val="20"/>
              </w:rPr>
              <w:t>3</w:t>
            </w:r>
            <w:r w:rsidR="005D32E0" w:rsidRPr="007E47EE">
              <w:rPr>
                <w:rFonts w:ascii="Arial" w:hAnsi="Arial" w:cs="Arial"/>
                <w:b/>
                <w:sz w:val="20"/>
                <w:szCs w:val="20"/>
              </w:rPr>
              <w:t>.5.</w:t>
            </w:r>
            <w:r w:rsidR="005D32E0" w:rsidRPr="007E47EE">
              <w:rPr>
                <w:rFonts w:ascii="Arial" w:hAnsi="Arial" w:cs="Arial"/>
                <w:sz w:val="20"/>
                <w:szCs w:val="20"/>
              </w:rPr>
              <w:t xml:space="preserve"> Pretendentam jāiesniedz atlases dokumenti par katru apvienības dalībnieku. Uz katru apvienība</w:t>
            </w:r>
            <w:r w:rsidRPr="007E47EE">
              <w:rPr>
                <w:rFonts w:ascii="Arial" w:hAnsi="Arial" w:cs="Arial"/>
                <w:sz w:val="20"/>
                <w:szCs w:val="20"/>
              </w:rPr>
              <w:t>s dalībnieku attiecas nolikuma 3</w:t>
            </w:r>
            <w:r w:rsidR="005D32E0" w:rsidRPr="007E47EE">
              <w:rPr>
                <w:rFonts w:ascii="Arial" w:hAnsi="Arial" w:cs="Arial"/>
                <w:sz w:val="20"/>
                <w:szCs w:val="20"/>
              </w:rPr>
              <w:t>.6</w:t>
            </w:r>
            <w:r w:rsidRPr="007E47EE">
              <w:rPr>
                <w:rFonts w:ascii="Arial" w:hAnsi="Arial" w:cs="Arial"/>
                <w:sz w:val="20"/>
                <w:szCs w:val="20"/>
              </w:rPr>
              <w:t>.punkts un 3</w:t>
            </w:r>
            <w:r w:rsidR="005D32E0" w:rsidRPr="007E47EE">
              <w:rPr>
                <w:rFonts w:ascii="Arial" w:hAnsi="Arial" w:cs="Arial"/>
                <w:sz w:val="20"/>
                <w:szCs w:val="20"/>
              </w:rPr>
              <w:t>.7.punkts,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5D32E0" w:rsidRPr="007E47EE" w:rsidRDefault="005D32E0" w:rsidP="005D32E0">
            <w:pPr>
              <w:pStyle w:val="Bezatstarpm"/>
              <w:rPr>
                <w:rFonts w:ascii="Arial" w:hAnsi="Arial" w:cs="Arial"/>
                <w:sz w:val="20"/>
                <w:szCs w:val="20"/>
              </w:rPr>
            </w:pPr>
          </w:p>
        </w:tc>
      </w:tr>
      <w:tr w:rsidR="005D32E0" w:rsidRPr="007E47EE" w14:paraId="3836222E" w14:textId="77777777" w:rsidTr="00623C37">
        <w:tc>
          <w:tcPr>
            <w:tcW w:w="4678" w:type="dxa"/>
            <w:shd w:val="clear" w:color="auto" w:fill="auto"/>
          </w:tcPr>
          <w:p w14:paraId="22E87A51" w14:textId="006E228F" w:rsidR="005D32E0" w:rsidRPr="007E47EE" w:rsidRDefault="008833B6" w:rsidP="005D32E0">
            <w:pPr>
              <w:pStyle w:val="Bezatstarpm"/>
              <w:jc w:val="both"/>
              <w:rPr>
                <w:rFonts w:ascii="Arial" w:hAnsi="Arial" w:cs="Arial"/>
                <w:b/>
                <w:sz w:val="20"/>
                <w:szCs w:val="20"/>
              </w:rPr>
            </w:pPr>
            <w:r w:rsidRPr="007E47EE">
              <w:rPr>
                <w:rFonts w:ascii="Arial" w:eastAsia="TimesNewRomanPSMT" w:hAnsi="Arial" w:cs="Arial"/>
                <w:b/>
                <w:sz w:val="20"/>
                <w:szCs w:val="20"/>
              </w:rPr>
              <w:t>3</w:t>
            </w:r>
            <w:r w:rsidR="005D32E0" w:rsidRPr="007E47EE">
              <w:rPr>
                <w:rFonts w:ascii="Arial" w:eastAsia="TimesNewRomanPSMT" w:hAnsi="Arial" w:cs="Arial"/>
                <w:b/>
                <w:sz w:val="20"/>
                <w:szCs w:val="20"/>
              </w:rPr>
              <w:t>.6.</w:t>
            </w:r>
            <w:r w:rsidR="005D32E0" w:rsidRPr="007E47EE">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6" w:type="dxa"/>
            <w:shd w:val="clear" w:color="auto" w:fill="auto"/>
            <w:vAlign w:val="center"/>
          </w:tcPr>
          <w:p w14:paraId="4BA947D9" w14:textId="77777777"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Komisija pretendentu izslēgšanas gadījumus pārbauda Publisko iepirkumu likuma 42.pantā noteiktajā kārtībā.</w:t>
            </w:r>
          </w:p>
        </w:tc>
      </w:tr>
      <w:tr w:rsidR="005D32E0" w:rsidRPr="007E47EE" w14:paraId="6510B698" w14:textId="77777777" w:rsidTr="00623C37">
        <w:tc>
          <w:tcPr>
            <w:tcW w:w="4678" w:type="dxa"/>
            <w:shd w:val="clear" w:color="auto" w:fill="auto"/>
          </w:tcPr>
          <w:p w14:paraId="0FCA0A18" w14:textId="19EACDA2"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.7.</w:t>
            </w:r>
            <w:r w:rsidR="005D32E0" w:rsidRPr="007E47EE">
              <w:rPr>
                <w:rFonts w:ascii="Arial" w:hAnsi="Arial" w:cs="Arial"/>
                <w:sz w:val="20"/>
                <w:szCs w:val="20"/>
              </w:rPr>
              <w:t xml:space="preserve"> Pretendents ir reģistrēts, licencēts un/vai sertificēts atbilstoši attiecīgās valsts normatīvo aktu prasībām, tiesīgs veikt Pasūtītājam nepieciešamās piegādes</w:t>
            </w:r>
            <w:r w:rsidR="00A12720" w:rsidRPr="007E47EE">
              <w:rPr>
                <w:rFonts w:ascii="Arial" w:hAnsi="Arial" w:cs="Arial"/>
                <w:sz w:val="20"/>
                <w:szCs w:val="20"/>
              </w:rPr>
              <w:t xml:space="preserve"> un sniegt Pasūtītājam nepieciešamos pakalpojumus</w:t>
            </w:r>
            <w:r w:rsidR="005D32E0" w:rsidRPr="007E47EE">
              <w:rPr>
                <w:rFonts w:ascii="Arial" w:hAnsi="Arial" w:cs="Arial"/>
                <w:sz w:val="20"/>
                <w:szCs w:val="20"/>
              </w:rPr>
              <w:t>.</w:t>
            </w:r>
          </w:p>
        </w:tc>
        <w:tc>
          <w:tcPr>
            <w:tcW w:w="4536" w:type="dxa"/>
            <w:shd w:val="clear" w:color="auto" w:fill="auto"/>
          </w:tcPr>
          <w:p w14:paraId="54F1E3DA" w14:textId="1F5B0471" w:rsidR="005D32E0" w:rsidRPr="007E47EE" w:rsidRDefault="005D32E0" w:rsidP="005D32E0">
            <w:pPr>
              <w:pStyle w:val="Bezatstarpm"/>
              <w:jc w:val="both"/>
              <w:rPr>
                <w:rFonts w:ascii="Arial" w:hAnsi="Arial" w:cs="Arial"/>
                <w:sz w:val="20"/>
                <w:szCs w:val="20"/>
              </w:rPr>
            </w:pPr>
            <w:r w:rsidRPr="007E47EE">
              <w:rPr>
                <w:rFonts w:ascii="Arial" w:hAnsi="Arial" w:cs="Arial"/>
                <w:b/>
                <w:sz w:val="20"/>
                <w:szCs w:val="20"/>
              </w:rPr>
              <w:t>a)</w:t>
            </w:r>
            <w:r w:rsidRPr="007E47EE">
              <w:rPr>
                <w:rFonts w:ascii="Arial" w:hAnsi="Arial" w:cs="Arial"/>
                <w:sz w:val="20"/>
                <w:szCs w:val="20"/>
              </w:rPr>
              <w:t xml:space="preserve"> Komisija pārliecinās par pretendenta reģist</w:t>
            </w:r>
            <w:r w:rsidR="00D44D8C">
              <w:rPr>
                <w:rFonts w:ascii="Arial" w:hAnsi="Arial" w:cs="Arial"/>
                <w:sz w:val="20"/>
                <w:szCs w:val="20"/>
              </w:rPr>
              <w:t>rācijas faktu pēc Uzņēmumu reģistra datiem, kas pieejami</w:t>
            </w:r>
            <w:r w:rsidRPr="007E47EE">
              <w:rPr>
                <w:rFonts w:ascii="Arial" w:hAnsi="Arial" w:cs="Arial"/>
                <w:sz w:val="20"/>
                <w:szCs w:val="20"/>
              </w:rPr>
              <w:t xml:space="preserve"> Elektronisko iepirkumu sistēmā (</w:t>
            </w:r>
            <w:hyperlink r:id="rId16" w:history="1">
              <w:r w:rsidRPr="007E47EE">
                <w:rPr>
                  <w:rStyle w:val="Hipersaite"/>
                  <w:rFonts w:ascii="Arial" w:hAnsi="Arial" w:cs="Arial"/>
                  <w:sz w:val="20"/>
                  <w:szCs w:val="20"/>
                </w:rPr>
                <w:t>https://www.eis.gov.lv/</w:t>
              </w:r>
            </w:hyperlink>
            <w:r w:rsidRPr="007E47EE">
              <w:rPr>
                <w:rFonts w:ascii="Arial" w:hAnsi="Arial" w:cs="Arial"/>
                <w:sz w:val="20"/>
                <w:szCs w:val="20"/>
              </w:rPr>
              <w:t xml:space="preserve">). </w:t>
            </w:r>
          </w:p>
          <w:p w14:paraId="63FC6738" w14:textId="7E928711" w:rsidR="002A6742" w:rsidRPr="007E47EE" w:rsidRDefault="005D32E0" w:rsidP="005D32E0">
            <w:pPr>
              <w:pStyle w:val="Bezatstarpm"/>
              <w:jc w:val="both"/>
              <w:rPr>
                <w:rFonts w:ascii="Arial" w:hAnsi="Arial" w:cs="Arial"/>
                <w:sz w:val="20"/>
                <w:szCs w:val="20"/>
              </w:rPr>
            </w:pPr>
            <w:r w:rsidRPr="007E47EE">
              <w:rPr>
                <w:rFonts w:ascii="Arial" w:hAnsi="Arial" w:cs="Arial"/>
                <w:b/>
                <w:sz w:val="20"/>
                <w:szCs w:val="20"/>
              </w:rPr>
              <w:t>b)</w:t>
            </w:r>
            <w:r w:rsidRPr="007E47EE">
              <w:rPr>
                <w:rFonts w:ascii="Arial" w:hAnsi="Arial" w:cs="Arial"/>
                <w:sz w:val="20"/>
                <w:szCs w:val="20"/>
              </w:rPr>
              <w:t xml:space="preserve"> Ārvalstī reģistrētam pretendentam, kas nav reģistrēts Uzņēmumu reģistrā, jāpievieno attiecīgos faktus apliecinoši dokumenti (kopijas).</w:t>
            </w:r>
          </w:p>
        </w:tc>
      </w:tr>
      <w:tr w:rsidR="003302F0" w:rsidRPr="007E47EE" w14:paraId="3F81ECAD" w14:textId="77777777" w:rsidTr="00623C37">
        <w:tc>
          <w:tcPr>
            <w:tcW w:w="4678" w:type="dxa"/>
            <w:shd w:val="clear" w:color="auto" w:fill="auto"/>
          </w:tcPr>
          <w:p w14:paraId="575C3C9A" w14:textId="5B7B6BEE" w:rsidR="003302F0" w:rsidRPr="006F255C" w:rsidRDefault="003302F0" w:rsidP="008315DE">
            <w:pPr>
              <w:pStyle w:val="Bezatstarpm"/>
              <w:jc w:val="both"/>
              <w:rPr>
                <w:rFonts w:ascii="Arial" w:hAnsi="Arial" w:cs="Arial"/>
                <w:b/>
                <w:sz w:val="20"/>
                <w:szCs w:val="20"/>
              </w:rPr>
            </w:pPr>
            <w:r w:rsidRPr="006F255C">
              <w:rPr>
                <w:rFonts w:ascii="Arial" w:hAnsi="Arial" w:cs="Arial"/>
                <w:b/>
                <w:sz w:val="20"/>
                <w:szCs w:val="20"/>
              </w:rPr>
              <w:t xml:space="preserve">3.8. </w:t>
            </w:r>
            <w:r w:rsidRPr="006F255C">
              <w:rPr>
                <w:rFonts w:ascii="Arial" w:eastAsia="Helvetica" w:hAnsi="Arial" w:cs="Arial"/>
                <w:sz w:val="20"/>
                <w:szCs w:val="20"/>
              </w:rPr>
              <w:t>Pretendent</w:t>
            </w:r>
            <w:r w:rsidR="008315DE">
              <w:rPr>
                <w:rFonts w:ascii="Arial" w:hAnsi="Arial" w:cs="Arial"/>
                <w:sz w:val="20"/>
                <w:szCs w:val="20"/>
              </w:rPr>
              <w:t>a vidējais apgrozījums par iepriekšējiem</w:t>
            </w:r>
            <w:r w:rsidRPr="006F255C">
              <w:rPr>
                <w:rFonts w:ascii="Arial" w:hAnsi="Arial" w:cs="Arial"/>
                <w:sz w:val="20"/>
                <w:szCs w:val="20"/>
              </w:rPr>
              <w:t xml:space="preserve"> 3 (</w:t>
            </w:r>
            <w:r w:rsidRPr="006F255C">
              <w:rPr>
                <w:rFonts w:ascii="Arial" w:hAnsi="Arial" w:cs="Arial"/>
                <w:i/>
                <w:sz w:val="20"/>
                <w:szCs w:val="20"/>
              </w:rPr>
              <w:t>trīs</w:t>
            </w:r>
            <w:r w:rsidRPr="006F255C">
              <w:rPr>
                <w:rFonts w:ascii="Arial" w:hAnsi="Arial" w:cs="Arial"/>
                <w:sz w:val="20"/>
                <w:szCs w:val="20"/>
              </w:rPr>
              <w:t xml:space="preserve">) </w:t>
            </w:r>
            <w:r w:rsidR="008315DE">
              <w:rPr>
                <w:rFonts w:ascii="Arial" w:hAnsi="Arial" w:cs="Arial"/>
                <w:sz w:val="20"/>
                <w:szCs w:val="20"/>
              </w:rPr>
              <w:t>noslēgtiem finanšu gadiem</w:t>
            </w:r>
            <w:r w:rsidRPr="006F255C">
              <w:rPr>
                <w:rFonts w:ascii="Arial" w:hAnsi="Arial" w:cs="Arial"/>
                <w:sz w:val="20"/>
                <w:szCs w:val="20"/>
              </w:rPr>
              <w:t xml:space="preserve"> ir vismaz EUR </w:t>
            </w:r>
            <w:r w:rsidR="006F255C" w:rsidRPr="006F255C">
              <w:rPr>
                <w:rFonts w:ascii="Arial" w:hAnsi="Arial" w:cs="Arial"/>
                <w:sz w:val="20"/>
                <w:szCs w:val="20"/>
              </w:rPr>
              <w:t>120</w:t>
            </w:r>
            <w:r w:rsidRPr="006F255C">
              <w:rPr>
                <w:rFonts w:ascii="Arial" w:hAnsi="Arial" w:cs="Arial"/>
                <w:sz w:val="20"/>
                <w:szCs w:val="20"/>
              </w:rPr>
              <w:t xml:space="preserve"> 000,00 </w:t>
            </w:r>
            <w:r w:rsidRPr="006F255C">
              <w:rPr>
                <w:rFonts w:ascii="Arial" w:hAnsi="Arial" w:cs="Arial"/>
                <w:i/>
                <w:sz w:val="20"/>
                <w:szCs w:val="20"/>
              </w:rPr>
              <w:t>(</w:t>
            </w:r>
            <w:r w:rsidR="006F255C" w:rsidRPr="006F255C">
              <w:rPr>
                <w:rFonts w:ascii="Arial" w:hAnsi="Arial" w:cs="Arial"/>
                <w:i/>
                <w:sz w:val="20"/>
                <w:szCs w:val="20"/>
              </w:rPr>
              <w:t>viens simts divdesmit</w:t>
            </w:r>
            <w:r w:rsidRPr="006F255C">
              <w:rPr>
                <w:rFonts w:ascii="Arial" w:hAnsi="Arial" w:cs="Arial"/>
                <w:i/>
                <w:sz w:val="20"/>
                <w:szCs w:val="20"/>
              </w:rPr>
              <w:t xml:space="preserve"> tūkstoši euro).</w:t>
            </w:r>
          </w:p>
        </w:tc>
        <w:tc>
          <w:tcPr>
            <w:tcW w:w="4536" w:type="dxa"/>
            <w:shd w:val="clear" w:color="auto" w:fill="auto"/>
          </w:tcPr>
          <w:p w14:paraId="088DB5BE" w14:textId="775E6552" w:rsidR="003302F0" w:rsidRPr="007E47EE" w:rsidRDefault="003302F0" w:rsidP="003302F0">
            <w:pPr>
              <w:pStyle w:val="Bezatstarpm"/>
              <w:jc w:val="both"/>
              <w:rPr>
                <w:rFonts w:ascii="Arial" w:hAnsi="Arial" w:cs="Arial"/>
                <w:b/>
                <w:sz w:val="20"/>
                <w:szCs w:val="20"/>
              </w:rPr>
            </w:pPr>
            <w:r w:rsidRPr="006F255C">
              <w:rPr>
                <w:rFonts w:ascii="Arial" w:hAnsi="Arial" w:cs="Arial"/>
                <w:sz w:val="20"/>
                <w:szCs w:val="20"/>
              </w:rPr>
              <w:t>Peļņas vai zaudējumu aprēķins par iepriekšējiem 3 (</w:t>
            </w:r>
            <w:r w:rsidRPr="006F255C">
              <w:rPr>
                <w:rFonts w:ascii="Arial" w:hAnsi="Arial" w:cs="Arial"/>
                <w:i/>
                <w:sz w:val="20"/>
                <w:szCs w:val="20"/>
              </w:rPr>
              <w:t>trīs</w:t>
            </w:r>
            <w:r w:rsidRPr="006F255C">
              <w:rPr>
                <w:rFonts w:ascii="Arial" w:hAnsi="Arial" w:cs="Arial"/>
                <w:sz w:val="20"/>
                <w:szCs w:val="20"/>
              </w:rPr>
              <w:t>)</w:t>
            </w:r>
            <w:r w:rsidR="008315DE">
              <w:rPr>
                <w:rFonts w:ascii="Arial" w:hAnsi="Arial" w:cs="Arial"/>
                <w:sz w:val="20"/>
                <w:szCs w:val="20"/>
              </w:rPr>
              <w:t xml:space="preserve"> noslēgtiem</w:t>
            </w:r>
            <w:r w:rsidRPr="006F255C">
              <w:rPr>
                <w:rFonts w:ascii="Arial" w:hAnsi="Arial" w:cs="Arial"/>
                <w:sz w:val="20"/>
                <w:szCs w:val="20"/>
              </w:rPr>
              <w:t xml:space="preserve"> finanšu gadiem.</w:t>
            </w:r>
          </w:p>
        </w:tc>
      </w:tr>
      <w:tr w:rsidR="009D6CE7" w:rsidRPr="007E47EE" w14:paraId="1F286FB5" w14:textId="77777777" w:rsidTr="002F602E">
        <w:tc>
          <w:tcPr>
            <w:tcW w:w="9214" w:type="dxa"/>
            <w:gridSpan w:val="2"/>
            <w:shd w:val="clear" w:color="auto" w:fill="auto"/>
          </w:tcPr>
          <w:p w14:paraId="1CD47F68" w14:textId="0C812D8C" w:rsidR="009D6CE7" w:rsidRPr="009D6CE7" w:rsidRDefault="009D6CE7" w:rsidP="003302F0">
            <w:pPr>
              <w:pStyle w:val="Bezatstarpm"/>
              <w:jc w:val="both"/>
              <w:rPr>
                <w:rFonts w:ascii="Arial" w:hAnsi="Arial" w:cs="Arial"/>
                <w:sz w:val="18"/>
                <w:szCs w:val="18"/>
              </w:rPr>
            </w:pPr>
            <w:r w:rsidRPr="009D6CE7">
              <w:rPr>
                <w:rFonts w:ascii="Arial" w:hAnsi="Arial" w:cs="Arial"/>
                <w:i/>
                <w:sz w:val="18"/>
                <w:szCs w:val="18"/>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302F0" w:rsidRPr="00FA58C8" w14:paraId="1F4C2699" w14:textId="77777777" w:rsidTr="00623C37">
        <w:tc>
          <w:tcPr>
            <w:tcW w:w="4678" w:type="dxa"/>
            <w:shd w:val="clear" w:color="auto" w:fill="auto"/>
          </w:tcPr>
          <w:p w14:paraId="6A6CC5F2" w14:textId="2045C2D6" w:rsidR="003302F0" w:rsidRPr="00FA58C8" w:rsidRDefault="00FA58C8" w:rsidP="00296385">
            <w:pPr>
              <w:pStyle w:val="Bezatstarpm"/>
              <w:jc w:val="both"/>
              <w:rPr>
                <w:rFonts w:ascii="Arial" w:hAnsi="Arial" w:cs="Arial"/>
                <w:b/>
                <w:sz w:val="20"/>
                <w:szCs w:val="20"/>
              </w:rPr>
            </w:pPr>
            <w:r w:rsidRPr="00FA58C8">
              <w:rPr>
                <w:rFonts w:ascii="Arial" w:hAnsi="Arial" w:cs="Arial"/>
                <w:b/>
                <w:sz w:val="20"/>
                <w:szCs w:val="20"/>
              </w:rPr>
              <w:t xml:space="preserve">3.9. </w:t>
            </w:r>
            <w:r w:rsidRPr="00FA58C8">
              <w:rPr>
                <w:rFonts w:ascii="Arial" w:hAnsi="Arial" w:cs="Arial"/>
                <w:sz w:val="20"/>
                <w:szCs w:val="20"/>
              </w:rPr>
              <w:t>Pretendents iepriekšējo 3 (</w:t>
            </w:r>
            <w:r w:rsidRPr="00FA58C8">
              <w:rPr>
                <w:rFonts w:ascii="Arial" w:hAnsi="Arial" w:cs="Arial"/>
                <w:i/>
                <w:sz w:val="20"/>
                <w:szCs w:val="20"/>
              </w:rPr>
              <w:t>trīs</w:t>
            </w:r>
            <w:r w:rsidRPr="00FA58C8">
              <w:rPr>
                <w:rFonts w:ascii="Arial" w:hAnsi="Arial" w:cs="Arial"/>
                <w:sz w:val="20"/>
                <w:szCs w:val="20"/>
              </w:rPr>
              <w:t>) gadu (</w:t>
            </w:r>
            <w:r w:rsidR="00296385">
              <w:rPr>
                <w:rFonts w:ascii="Arial" w:hAnsi="Arial" w:cs="Arial"/>
                <w:sz w:val="20"/>
                <w:szCs w:val="20"/>
              </w:rPr>
              <w:t>2016</w:t>
            </w:r>
            <w:r w:rsidR="00DB37DC" w:rsidRPr="00B564D2">
              <w:rPr>
                <w:rFonts w:ascii="Arial" w:hAnsi="Arial" w:cs="Arial"/>
                <w:sz w:val="20"/>
                <w:szCs w:val="20"/>
              </w:rPr>
              <w:t>., 201</w:t>
            </w:r>
            <w:r w:rsidR="00296385">
              <w:rPr>
                <w:rFonts w:ascii="Arial" w:hAnsi="Arial" w:cs="Arial"/>
                <w:sz w:val="20"/>
                <w:szCs w:val="20"/>
              </w:rPr>
              <w:t>7</w:t>
            </w:r>
            <w:r w:rsidR="00DB37DC">
              <w:rPr>
                <w:rFonts w:ascii="Arial" w:hAnsi="Arial" w:cs="Arial"/>
                <w:sz w:val="20"/>
                <w:szCs w:val="20"/>
              </w:rPr>
              <w:t xml:space="preserve">., </w:t>
            </w:r>
            <w:r w:rsidR="00DB37DC" w:rsidRPr="00B564D2">
              <w:rPr>
                <w:rFonts w:ascii="Arial" w:hAnsi="Arial" w:cs="Arial"/>
                <w:sz w:val="20"/>
                <w:szCs w:val="20"/>
              </w:rPr>
              <w:t>201</w:t>
            </w:r>
            <w:r w:rsidR="00296385">
              <w:rPr>
                <w:rFonts w:ascii="Arial" w:hAnsi="Arial" w:cs="Arial"/>
                <w:sz w:val="20"/>
                <w:szCs w:val="20"/>
              </w:rPr>
              <w:t>8</w:t>
            </w:r>
            <w:r w:rsidR="00DB37DC" w:rsidRPr="00B564D2">
              <w:rPr>
                <w:rFonts w:ascii="Arial" w:hAnsi="Arial" w:cs="Arial"/>
                <w:sz w:val="20"/>
                <w:szCs w:val="20"/>
              </w:rPr>
              <w:t>.</w:t>
            </w:r>
            <w:r w:rsidR="00DB37DC">
              <w:rPr>
                <w:rFonts w:ascii="Arial" w:hAnsi="Arial" w:cs="Arial"/>
                <w:sz w:val="20"/>
                <w:szCs w:val="20"/>
              </w:rPr>
              <w:t xml:space="preserve"> </w:t>
            </w:r>
            <w:r w:rsidR="00296385">
              <w:rPr>
                <w:rFonts w:ascii="Arial" w:hAnsi="Arial" w:cs="Arial"/>
                <w:sz w:val="20"/>
                <w:szCs w:val="20"/>
              </w:rPr>
              <w:t>un 2019</w:t>
            </w:r>
            <w:r w:rsidR="00DB37DC">
              <w:rPr>
                <w:rFonts w:ascii="Arial" w:hAnsi="Arial" w:cs="Arial"/>
                <w:sz w:val="20"/>
                <w:szCs w:val="20"/>
              </w:rPr>
              <w:t>.gadā līdz piedāvājumu iesniegšanas termiņa beigām</w:t>
            </w:r>
            <w:r w:rsidRPr="00FA58C8">
              <w:rPr>
                <w:rFonts w:ascii="Arial" w:hAnsi="Arial" w:cs="Arial"/>
                <w:iCs/>
                <w:sz w:val="20"/>
                <w:szCs w:val="20"/>
              </w:rPr>
              <w:t>)</w:t>
            </w:r>
            <w:r w:rsidRPr="00FA58C8">
              <w:rPr>
                <w:rFonts w:ascii="Arial" w:hAnsi="Arial" w:cs="Arial"/>
                <w:sz w:val="20"/>
                <w:szCs w:val="20"/>
              </w:rPr>
              <w:t xml:space="preserve"> laikā sekmīgi īstenojis vismaz 2 (</w:t>
            </w:r>
            <w:r w:rsidRPr="00FA58C8">
              <w:rPr>
                <w:rFonts w:ascii="Arial" w:hAnsi="Arial" w:cs="Arial"/>
                <w:i/>
                <w:sz w:val="20"/>
                <w:szCs w:val="20"/>
              </w:rPr>
              <w:t>divas</w:t>
            </w:r>
            <w:r w:rsidRPr="00FA58C8">
              <w:rPr>
                <w:rFonts w:ascii="Arial" w:hAnsi="Arial" w:cs="Arial"/>
                <w:sz w:val="20"/>
                <w:szCs w:val="20"/>
              </w:rPr>
              <w:t>) reklāmas kampaņas un ar veidotajām reklāmas kampaņām ir piedalījies sabiedrisko attiecību un reklāmas nozares konkursos (Latvijas vai starptautiskos konkursos).</w:t>
            </w:r>
          </w:p>
        </w:tc>
        <w:tc>
          <w:tcPr>
            <w:tcW w:w="4536" w:type="dxa"/>
            <w:shd w:val="clear" w:color="auto" w:fill="auto"/>
          </w:tcPr>
          <w:p w14:paraId="2215189D" w14:textId="4B73A001" w:rsidR="00FA58C8" w:rsidRPr="00FA58C8" w:rsidRDefault="00FA58C8" w:rsidP="00FA58C8">
            <w:pPr>
              <w:pStyle w:val="Bezatstarpm"/>
              <w:numPr>
                <w:ilvl w:val="0"/>
                <w:numId w:val="33"/>
              </w:numPr>
              <w:tabs>
                <w:tab w:val="left" w:pos="319"/>
              </w:tabs>
              <w:spacing w:beforeLines="20" w:before="48" w:afterLines="20" w:after="48" w:line="100" w:lineRule="atLeast"/>
              <w:ind w:left="36" w:right="281" w:firstLine="0"/>
              <w:jc w:val="both"/>
              <w:rPr>
                <w:rFonts w:ascii="Arial" w:hAnsi="Arial" w:cs="Arial"/>
                <w:sz w:val="20"/>
                <w:szCs w:val="20"/>
              </w:rPr>
            </w:pPr>
            <w:r w:rsidRPr="00FA58C8">
              <w:rPr>
                <w:rFonts w:ascii="Arial" w:hAnsi="Arial" w:cs="Arial"/>
                <w:sz w:val="20"/>
                <w:szCs w:val="20"/>
              </w:rPr>
              <w:t>Informācija par iepriekšējo pieredzi (</w:t>
            </w:r>
            <w:r w:rsidR="00FD5C53">
              <w:rPr>
                <w:rFonts w:ascii="Arial" w:hAnsi="Arial" w:cs="Arial"/>
                <w:sz w:val="20"/>
                <w:szCs w:val="20"/>
              </w:rPr>
              <w:t xml:space="preserve">pēc formas </w:t>
            </w:r>
            <w:r w:rsidRPr="00FA58C8">
              <w:rPr>
                <w:rFonts w:ascii="Arial" w:hAnsi="Arial" w:cs="Arial"/>
                <w:sz w:val="20"/>
                <w:szCs w:val="20"/>
              </w:rPr>
              <w:t>nolikuma 4.pielikums).</w:t>
            </w:r>
          </w:p>
          <w:p w14:paraId="69F2B665" w14:textId="19D935DA" w:rsidR="003302F0" w:rsidRPr="00FA58C8" w:rsidRDefault="00FA58C8" w:rsidP="00FA58C8">
            <w:pPr>
              <w:pStyle w:val="Bezatstarpm"/>
              <w:tabs>
                <w:tab w:val="left" w:pos="319"/>
              </w:tabs>
              <w:ind w:left="36"/>
              <w:jc w:val="both"/>
              <w:rPr>
                <w:rFonts w:ascii="Arial" w:hAnsi="Arial" w:cs="Arial"/>
                <w:b/>
                <w:sz w:val="20"/>
                <w:szCs w:val="20"/>
              </w:rPr>
            </w:pPr>
            <w:r w:rsidRPr="00FA58C8">
              <w:rPr>
                <w:rFonts w:ascii="Arial" w:hAnsi="Arial" w:cs="Arial"/>
                <w:b/>
                <w:sz w:val="20"/>
                <w:szCs w:val="20"/>
              </w:rPr>
              <w:t>b)</w:t>
            </w:r>
            <w:r w:rsidRPr="00FA58C8">
              <w:rPr>
                <w:rFonts w:ascii="Arial" w:hAnsi="Arial" w:cs="Arial"/>
                <w:sz w:val="20"/>
                <w:szCs w:val="20"/>
              </w:rPr>
              <w:t xml:space="preserve"> Reklāmas kampaņu pasūtītāju atsauksmes.</w:t>
            </w:r>
          </w:p>
        </w:tc>
      </w:tr>
      <w:tr w:rsidR="00B564D2" w:rsidRPr="00B564D2" w14:paraId="67BA59CE" w14:textId="77777777" w:rsidTr="00296385">
        <w:trPr>
          <w:trHeight w:val="245"/>
        </w:trPr>
        <w:tc>
          <w:tcPr>
            <w:tcW w:w="4678" w:type="dxa"/>
            <w:shd w:val="clear" w:color="auto" w:fill="auto"/>
          </w:tcPr>
          <w:p w14:paraId="7B27A290" w14:textId="09C57D4E" w:rsidR="00B564D2" w:rsidRPr="00B564D2" w:rsidRDefault="00B564D2" w:rsidP="00B564D2">
            <w:pPr>
              <w:pStyle w:val="NoSpacing1"/>
              <w:jc w:val="both"/>
              <w:rPr>
                <w:rFonts w:ascii="Arial" w:hAnsi="Arial" w:cs="Arial"/>
                <w:sz w:val="20"/>
                <w:szCs w:val="20"/>
              </w:rPr>
            </w:pPr>
            <w:r w:rsidRPr="00B564D2">
              <w:rPr>
                <w:rFonts w:ascii="Arial" w:hAnsi="Arial" w:cs="Arial"/>
                <w:b/>
                <w:sz w:val="20"/>
                <w:szCs w:val="20"/>
              </w:rPr>
              <w:t xml:space="preserve">3.10. </w:t>
            </w:r>
            <w:r w:rsidRPr="00B564D2">
              <w:rPr>
                <w:rFonts w:ascii="Arial" w:hAnsi="Arial" w:cs="Arial"/>
                <w:sz w:val="20"/>
                <w:szCs w:val="20"/>
              </w:rPr>
              <w:t>Pretendents līguma izpildē nodrošina vismaz šādus speciālistus:</w:t>
            </w:r>
          </w:p>
        </w:tc>
        <w:tc>
          <w:tcPr>
            <w:tcW w:w="4536" w:type="dxa"/>
            <w:vMerge w:val="restart"/>
            <w:shd w:val="clear" w:color="auto" w:fill="auto"/>
          </w:tcPr>
          <w:p w14:paraId="30172446" w14:textId="3522AD8F" w:rsidR="00B564D2" w:rsidRPr="00B564D2" w:rsidRDefault="00B564D2" w:rsidP="00B564D2">
            <w:pPr>
              <w:pStyle w:val="Pamatteksts"/>
              <w:numPr>
                <w:ilvl w:val="0"/>
                <w:numId w:val="17"/>
              </w:numPr>
              <w:tabs>
                <w:tab w:val="left" w:pos="178"/>
                <w:tab w:val="left" w:pos="406"/>
              </w:tabs>
              <w:autoSpaceDE w:val="0"/>
              <w:ind w:left="36" w:firstLine="0"/>
              <w:jc w:val="both"/>
              <w:rPr>
                <w:rFonts w:ascii="Arial" w:hAnsi="Arial" w:cs="Arial"/>
              </w:rPr>
            </w:pPr>
            <w:r w:rsidRPr="00B564D2">
              <w:rPr>
                <w:rFonts w:ascii="Arial" w:hAnsi="Arial" w:cs="Arial"/>
              </w:rPr>
              <w:t xml:space="preserve">Informācija par līguma izpildi (pēc formas nolikuma </w:t>
            </w:r>
            <w:r w:rsidR="00FD5C53">
              <w:rPr>
                <w:rFonts w:ascii="Arial" w:hAnsi="Arial" w:cs="Arial"/>
              </w:rPr>
              <w:t>3</w:t>
            </w:r>
            <w:r w:rsidRPr="00B564D2">
              <w:rPr>
                <w:rFonts w:ascii="Arial" w:hAnsi="Arial" w:cs="Arial"/>
              </w:rPr>
              <w:t>.pielikums);</w:t>
            </w:r>
          </w:p>
          <w:p w14:paraId="02D75CD0" w14:textId="72E4EE00" w:rsidR="00B564D2" w:rsidRPr="00B564D2" w:rsidRDefault="00B564D2" w:rsidP="00B564D2">
            <w:pPr>
              <w:pStyle w:val="Pamatteksts"/>
              <w:numPr>
                <w:ilvl w:val="0"/>
                <w:numId w:val="17"/>
              </w:numPr>
              <w:tabs>
                <w:tab w:val="left" w:pos="178"/>
                <w:tab w:val="left" w:pos="406"/>
              </w:tabs>
              <w:autoSpaceDE w:val="0"/>
              <w:ind w:left="36" w:firstLine="0"/>
              <w:jc w:val="both"/>
              <w:rPr>
                <w:rFonts w:ascii="Arial" w:hAnsi="Arial" w:cs="Arial"/>
              </w:rPr>
            </w:pPr>
            <w:r w:rsidRPr="00B564D2">
              <w:rPr>
                <w:rFonts w:ascii="Arial" w:hAnsi="Arial" w:cs="Arial"/>
              </w:rPr>
              <w:t xml:space="preserve">Informācija par iepriekšējo pieredzi (pēc formas nolikuma </w:t>
            </w:r>
            <w:r w:rsidR="00FD5C53">
              <w:rPr>
                <w:rFonts w:ascii="Arial" w:hAnsi="Arial" w:cs="Arial"/>
              </w:rPr>
              <w:t>4</w:t>
            </w:r>
            <w:r w:rsidRPr="00B564D2">
              <w:rPr>
                <w:rFonts w:ascii="Arial" w:hAnsi="Arial" w:cs="Arial"/>
              </w:rPr>
              <w:t>.pielikums);</w:t>
            </w:r>
          </w:p>
          <w:p w14:paraId="1B1040B3" w14:textId="77777777" w:rsidR="00B564D2" w:rsidRPr="00B564D2" w:rsidRDefault="00B564D2" w:rsidP="00B564D2">
            <w:pPr>
              <w:pStyle w:val="Pamatteksts"/>
              <w:numPr>
                <w:ilvl w:val="0"/>
                <w:numId w:val="17"/>
              </w:numPr>
              <w:tabs>
                <w:tab w:val="left" w:pos="178"/>
                <w:tab w:val="left" w:pos="406"/>
              </w:tabs>
              <w:autoSpaceDE w:val="0"/>
              <w:ind w:left="36" w:firstLine="0"/>
              <w:jc w:val="both"/>
              <w:rPr>
                <w:rFonts w:ascii="Arial" w:hAnsi="Arial" w:cs="Arial"/>
              </w:rPr>
            </w:pPr>
            <w:r w:rsidRPr="00B564D2">
              <w:rPr>
                <w:rFonts w:ascii="Arial" w:hAnsi="Arial" w:cs="Arial"/>
              </w:rPr>
              <w:t>Katra speciālista pašrocīgi parakstīts apliecinājums par dalību līguma izpildē;</w:t>
            </w:r>
          </w:p>
          <w:p w14:paraId="598EE227" w14:textId="3D437F2E" w:rsidR="00B564D2" w:rsidRDefault="00B564D2" w:rsidP="00B564D2">
            <w:pPr>
              <w:pStyle w:val="Pamatteksts"/>
              <w:numPr>
                <w:ilvl w:val="0"/>
                <w:numId w:val="17"/>
              </w:numPr>
              <w:tabs>
                <w:tab w:val="left" w:pos="178"/>
                <w:tab w:val="left" w:pos="406"/>
              </w:tabs>
              <w:autoSpaceDE w:val="0"/>
              <w:ind w:left="36" w:firstLine="0"/>
              <w:jc w:val="both"/>
              <w:rPr>
                <w:rFonts w:ascii="Arial" w:hAnsi="Arial" w:cs="Arial"/>
              </w:rPr>
            </w:pPr>
            <w:r w:rsidRPr="00B564D2">
              <w:rPr>
                <w:rFonts w:ascii="Arial" w:hAnsi="Arial" w:cs="Arial"/>
              </w:rPr>
              <w:t xml:space="preserve">Uzrādīto </w:t>
            </w:r>
            <w:r w:rsidR="007578AD">
              <w:rPr>
                <w:rFonts w:ascii="Arial" w:hAnsi="Arial" w:cs="Arial"/>
              </w:rPr>
              <w:t>pieredzi apliecinoši dokumenti;</w:t>
            </w:r>
          </w:p>
          <w:p w14:paraId="6172DACE" w14:textId="04D33F03" w:rsidR="007578AD" w:rsidRPr="00B564D2" w:rsidRDefault="007578AD" w:rsidP="00B564D2">
            <w:pPr>
              <w:pStyle w:val="Pamatteksts"/>
              <w:numPr>
                <w:ilvl w:val="0"/>
                <w:numId w:val="17"/>
              </w:numPr>
              <w:tabs>
                <w:tab w:val="left" w:pos="178"/>
                <w:tab w:val="left" w:pos="406"/>
              </w:tabs>
              <w:autoSpaceDE w:val="0"/>
              <w:ind w:left="36" w:firstLine="0"/>
              <w:jc w:val="both"/>
              <w:rPr>
                <w:rFonts w:ascii="Arial" w:hAnsi="Arial" w:cs="Arial"/>
              </w:rPr>
            </w:pPr>
            <w:r>
              <w:rPr>
                <w:rFonts w:ascii="Arial" w:hAnsi="Arial" w:cs="Arial"/>
              </w:rPr>
              <w:t>Prasīto kvalifikāciju apliecinoši dokumenti.</w:t>
            </w:r>
          </w:p>
          <w:p w14:paraId="5986DBD1" w14:textId="77777777" w:rsidR="00B564D2" w:rsidRPr="00B564D2" w:rsidRDefault="00B564D2" w:rsidP="00B564D2">
            <w:pPr>
              <w:pStyle w:val="Pamatteksts"/>
              <w:tabs>
                <w:tab w:val="left" w:pos="178"/>
                <w:tab w:val="left" w:pos="317"/>
                <w:tab w:val="left" w:pos="406"/>
              </w:tabs>
              <w:autoSpaceDE w:val="0"/>
              <w:ind w:left="36"/>
              <w:jc w:val="both"/>
              <w:rPr>
                <w:rFonts w:ascii="Arial" w:hAnsi="Arial" w:cs="Arial"/>
                <w:lang w:eastAsia="en-US"/>
              </w:rPr>
            </w:pPr>
          </w:p>
          <w:p w14:paraId="3A94562A" w14:textId="1E45CFD0" w:rsidR="00B564D2" w:rsidRPr="00B564D2" w:rsidRDefault="00B564D2" w:rsidP="00B564D2">
            <w:pPr>
              <w:pStyle w:val="NoSpacing1"/>
              <w:jc w:val="both"/>
              <w:rPr>
                <w:rFonts w:ascii="Arial" w:hAnsi="Arial" w:cs="Arial"/>
                <w:sz w:val="20"/>
                <w:szCs w:val="20"/>
              </w:rPr>
            </w:pPr>
          </w:p>
        </w:tc>
      </w:tr>
      <w:tr w:rsidR="00B564D2" w:rsidRPr="00B564D2" w14:paraId="66694BA0" w14:textId="77777777" w:rsidTr="007E47EE">
        <w:trPr>
          <w:trHeight w:val="634"/>
        </w:trPr>
        <w:tc>
          <w:tcPr>
            <w:tcW w:w="4678" w:type="dxa"/>
            <w:shd w:val="clear" w:color="auto" w:fill="auto"/>
          </w:tcPr>
          <w:p w14:paraId="49C259A7" w14:textId="0E40FB8A" w:rsidR="00B564D2" w:rsidRPr="00296385" w:rsidRDefault="00B564D2" w:rsidP="00B564D2">
            <w:pPr>
              <w:pStyle w:val="NoSpacing1"/>
              <w:jc w:val="both"/>
              <w:rPr>
                <w:rFonts w:ascii="Arial" w:hAnsi="Arial" w:cs="Arial"/>
                <w:sz w:val="20"/>
                <w:szCs w:val="20"/>
              </w:rPr>
            </w:pPr>
            <w:r w:rsidRPr="00296385">
              <w:rPr>
                <w:rFonts w:ascii="Arial" w:hAnsi="Arial" w:cs="Arial"/>
                <w:b/>
                <w:sz w:val="20"/>
                <w:szCs w:val="20"/>
              </w:rPr>
              <w:t xml:space="preserve">3.10.1. </w:t>
            </w:r>
            <w:r w:rsidR="00296385" w:rsidRPr="00296385">
              <w:rPr>
                <w:rFonts w:ascii="Arial" w:hAnsi="Arial" w:cs="Arial"/>
                <w:b/>
                <w:sz w:val="20"/>
                <w:szCs w:val="20"/>
              </w:rPr>
              <w:t>digitālo mediju direktoru</w:t>
            </w:r>
            <w:r w:rsidRPr="00296385">
              <w:rPr>
                <w:rFonts w:ascii="Arial" w:hAnsi="Arial" w:cs="Arial"/>
                <w:sz w:val="20"/>
                <w:szCs w:val="20"/>
              </w:rPr>
              <w:t>, kurš iepriekšējo 3 (</w:t>
            </w:r>
            <w:r w:rsidRPr="00296385">
              <w:rPr>
                <w:rFonts w:ascii="Arial" w:hAnsi="Arial" w:cs="Arial"/>
                <w:i/>
                <w:sz w:val="20"/>
                <w:szCs w:val="20"/>
              </w:rPr>
              <w:t>trīs</w:t>
            </w:r>
            <w:r w:rsidRPr="00296385">
              <w:rPr>
                <w:rFonts w:ascii="Arial" w:hAnsi="Arial" w:cs="Arial"/>
                <w:sz w:val="20"/>
                <w:szCs w:val="20"/>
              </w:rPr>
              <w:t>) gadu laikā (201</w:t>
            </w:r>
            <w:r w:rsidR="00296385" w:rsidRPr="00296385">
              <w:rPr>
                <w:rFonts w:ascii="Arial" w:hAnsi="Arial" w:cs="Arial"/>
                <w:sz w:val="20"/>
                <w:szCs w:val="20"/>
              </w:rPr>
              <w:t>6</w:t>
            </w:r>
            <w:r w:rsidRPr="00296385">
              <w:rPr>
                <w:rFonts w:ascii="Arial" w:hAnsi="Arial" w:cs="Arial"/>
                <w:sz w:val="20"/>
                <w:szCs w:val="20"/>
              </w:rPr>
              <w:t>., 201</w:t>
            </w:r>
            <w:r w:rsidR="00296385" w:rsidRPr="00296385">
              <w:rPr>
                <w:rFonts w:ascii="Arial" w:hAnsi="Arial" w:cs="Arial"/>
                <w:sz w:val="20"/>
                <w:szCs w:val="20"/>
              </w:rPr>
              <w:t>7</w:t>
            </w:r>
            <w:r w:rsidR="00DB37DC" w:rsidRPr="00296385">
              <w:rPr>
                <w:rFonts w:ascii="Arial" w:hAnsi="Arial" w:cs="Arial"/>
                <w:sz w:val="20"/>
                <w:szCs w:val="20"/>
              </w:rPr>
              <w:t xml:space="preserve">., </w:t>
            </w:r>
            <w:r w:rsidRPr="00296385">
              <w:rPr>
                <w:rFonts w:ascii="Arial" w:hAnsi="Arial" w:cs="Arial"/>
                <w:sz w:val="20"/>
                <w:szCs w:val="20"/>
              </w:rPr>
              <w:t>201</w:t>
            </w:r>
            <w:r w:rsidR="00296385" w:rsidRPr="00296385">
              <w:rPr>
                <w:rFonts w:ascii="Arial" w:hAnsi="Arial" w:cs="Arial"/>
                <w:sz w:val="20"/>
                <w:szCs w:val="20"/>
              </w:rPr>
              <w:t>8</w:t>
            </w:r>
            <w:r w:rsidRPr="00296385">
              <w:rPr>
                <w:rFonts w:ascii="Arial" w:hAnsi="Arial" w:cs="Arial"/>
                <w:sz w:val="20"/>
                <w:szCs w:val="20"/>
              </w:rPr>
              <w:t>.</w:t>
            </w:r>
            <w:r w:rsidR="00296385" w:rsidRPr="00296385">
              <w:rPr>
                <w:rFonts w:ascii="Arial" w:hAnsi="Arial" w:cs="Arial"/>
                <w:sz w:val="20"/>
                <w:szCs w:val="20"/>
              </w:rPr>
              <w:t xml:space="preserve"> un 2019</w:t>
            </w:r>
            <w:r w:rsidR="00DB37DC" w:rsidRPr="00296385">
              <w:rPr>
                <w:rFonts w:ascii="Arial" w:hAnsi="Arial" w:cs="Arial"/>
                <w:sz w:val="20"/>
                <w:szCs w:val="20"/>
              </w:rPr>
              <w:t>.gadā līdz piedāvājumu iesniegšanas termiņa beigām</w:t>
            </w:r>
            <w:r w:rsidRPr="00296385">
              <w:rPr>
                <w:rFonts w:ascii="Arial" w:hAnsi="Arial" w:cs="Arial"/>
                <w:iCs/>
                <w:sz w:val="20"/>
                <w:szCs w:val="20"/>
              </w:rPr>
              <w:t>)</w:t>
            </w:r>
            <w:r w:rsidRPr="00296385">
              <w:rPr>
                <w:rFonts w:ascii="Arial" w:hAnsi="Arial" w:cs="Arial"/>
                <w:sz w:val="20"/>
                <w:szCs w:val="20"/>
              </w:rPr>
              <w:t xml:space="preserve"> </w:t>
            </w:r>
            <w:r w:rsidR="00296385" w:rsidRPr="00296385">
              <w:rPr>
                <w:rFonts w:ascii="Arial" w:hAnsi="Arial" w:cs="Arial"/>
                <w:sz w:val="20"/>
                <w:szCs w:val="20"/>
              </w:rPr>
              <w:t>vadījis digitālo mediju speciālistu komandu, un kurš ir piedalījies vismaz divos mediju pirkšanas konkursos</w:t>
            </w:r>
            <w:r w:rsidR="00296385">
              <w:rPr>
                <w:rFonts w:ascii="Arial" w:hAnsi="Arial" w:cs="Arial"/>
                <w:sz w:val="20"/>
                <w:szCs w:val="20"/>
              </w:rPr>
              <w:t>.</w:t>
            </w:r>
          </w:p>
        </w:tc>
        <w:tc>
          <w:tcPr>
            <w:tcW w:w="4536" w:type="dxa"/>
            <w:vMerge/>
            <w:shd w:val="clear" w:color="auto" w:fill="auto"/>
          </w:tcPr>
          <w:p w14:paraId="3FF6495D" w14:textId="77777777" w:rsidR="00B564D2" w:rsidRPr="00B564D2" w:rsidRDefault="00B564D2" w:rsidP="00B564D2">
            <w:pPr>
              <w:pStyle w:val="NoSpacing1"/>
              <w:jc w:val="both"/>
              <w:rPr>
                <w:rFonts w:ascii="Arial" w:hAnsi="Arial" w:cs="Arial"/>
                <w:sz w:val="20"/>
                <w:szCs w:val="20"/>
              </w:rPr>
            </w:pPr>
          </w:p>
        </w:tc>
      </w:tr>
      <w:tr w:rsidR="00B564D2" w:rsidRPr="00296385" w14:paraId="5D183508" w14:textId="77777777" w:rsidTr="007E47EE">
        <w:trPr>
          <w:trHeight w:val="634"/>
        </w:trPr>
        <w:tc>
          <w:tcPr>
            <w:tcW w:w="4678" w:type="dxa"/>
            <w:shd w:val="clear" w:color="auto" w:fill="auto"/>
          </w:tcPr>
          <w:p w14:paraId="3F006C4A" w14:textId="029B33AB" w:rsidR="00B564D2" w:rsidRPr="00296385" w:rsidRDefault="00296385" w:rsidP="00296385">
            <w:pPr>
              <w:pStyle w:val="NoSpacing1"/>
              <w:jc w:val="both"/>
              <w:rPr>
                <w:rFonts w:ascii="Arial" w:hAnsi="Arial" w:cs="Arial"/>
                <w:sz w:val="20"/>
                <w:szCs w:val="20"/>
              </w:rPr>
            </w:pPr>
            <w:r w:rsidRPr="00296385">
              <w:rPr>
                <w:rFonts w:ascii="Arial" w:hAnsi="Arial" w:cs="Arial"/>
                <w:b/>
                <w:sz w:val="20"/>
                <w:szCs w:val="20"/>
              </w:rPr>
              <w:t>3.10.2. radošo direktoru</w:t>
            </w:r>
            <w:r w:rsidR="00B564D2" w:rsidRPr="00296385">
              <w:rPr>
                <w:rFonts w:ascii="Arial" w:hAnsi="Arial" w:cs="Arial"/>
                <w:sz w:val="20"/>
                <w:szCs w:val="20"/>
              </w:rPr>
              <w:t>, kurš iepriekšējo 3 (</w:t>
            </w:r>
            <w:r w:rsidR="00B564D2" w:rsidRPr="00296385">
              <w:rPr>
                <w:rFonts w:ascii="Arial" w:hAnsi="Arial" w:cs="Arial"/>
                <w:i/>
                <w:sz w:val="20"/>
                <w:szCs w:val="20"/>
              </w:rPr>
              <w:t>trīs</w:t>
            </w:r>
            <w:r w:rsidR="00B564D2" w:rsidRPr="00296385">
              <w:rPr>
                <w:rFonts w:ascii="Arial" w:hAnsi="Arial" w:cs="Arial"/>
                <w:sz w:val="20"/>
                <w:szCs w:val="20"/>
              </w:rPr>
              <w:t>) gadu laikā (</w:t>
            </w:r>
            <w:r w:rsidR="00DB37DC" w:rsidRPr="00296385">
              <w:rPr>
                <w:rFonts w:ascii="Arial" w:hAnsi="Arial" w:cs="Arial"/>
                <w:sz w:val="20"/>
                <w:szCs w:val="20"/>
              </w:rPr>
              <w:t>201</w:t>
            </w:r>
            <w:r w:rsidRPr="00296385">
              <w:rPr>
                <w:rFonts w:ascii="Arial" w:hAnsi="Arial" w:cs="Arial"/>
                <w:sz w:val="20"/>
                <w:szCs w:val="20"/>
              </w:rPr>
              <w:t>6</w:t>
            </w:r>
            <w:r w:rsidR="00DB37DC" w:rsidRPr="00296385">
              <w:rPr>
                <w:rFonts w:ascii="Arial" w:hAnsi="Arial" w:cs="Arial"/>
                <w:sz w:val="20"/>
                <w:szCs w:val="20"/>
              </w:rPr>
              <w:t>., 201</w:t>
            </w:r>
            <w:r w:rsidRPr="00296385">
              <w:rPr>
                <w:rFonts w:ascii="Arial" w:hAnsi="Arial" w:cs="Arial"/>
                <w:sz w:val="20"/>
                <w:szCs w:val="20"/>
              </w:rPr>
              <w:t>7</w:t>
            </w:r>
            <w:r w:rsidR="00DB37DC" w:rsidRPr="00296385">
              <w:rPr>
                <w:rFonts w:ascii="Arial" w:hAnsi="Arial" w:cs="Arial"/>
                <w:sz w:val="20"/>
                <w:szCs w:val="20"/>
              </w:rPr>
              <w:t>., 201</w:t>
            </w:r>
            <w:r w:rsidRPr="00296385">
              <w:rPr>
                <w:rFonts w:ascii="Arial" w:hAnsi="Arial" w:cs="Arial"/>
                <w:sz w:val="20"/>
                <w:szCs w:val="20"/>
              </w:rPr>
              <w:t>8</w:t>
            </w:r>
            <w:r w:rsidR="00DB37DC" w:rsidRPr="00296385">
              <w:rPr>
                <w:rFonts w:ascii="Arial" w:hAnsi="Arial" w:cs="Arial"/>
                <w:sz w:val="20"/>
                <w:szCs w:val="20"/>
              </w:rPr>
              <w:t>.</w:t>
            </w:r>
            <w:r w:rsidRPr="00296385">
              <w:rPr>
                <w:rFonts w:ascii="Arial" w:hAnsi="Arial" w:cs="Arial"/>
                <w:sz w:val="20"/>
                <w:szCs w:val="20"/>
              </w:rPr>
              <w:t xml:space="preserve"> un 2019</w:t>
            </w:r>
            <w:r w:rsidR="00DB37DC" w:rsidRPr="00296385">
              <w:rPr>
                <w:rFonts w:ascii="Arial" w:hAnsi="Arial" w:cs="Arial"/>
                <w:sz w:val="20"/>
                <w:szCs w:val="20"/>
              </w:rPr>
              <w:t>.gadā līdz piedāvājumu iesniegšanas termiņa beigām</w:t>
            </w:r>
            <w:r w:rsidR="00B564D2" w:rsidRPr="00296385">
              <w:rPr>
                <w:rFonts w:ascii="Arial" w:hAnsi="Arial" w:cs="Arial"/>
                <w:iCs/>
                <w:sz w:val="20"/>
                <w:szCs w:val="20"/>
              </w:rPr>
              <w:t xml:space="preserve">) </w:t>
            </w:r>
            <w:r w:rsidRPr="00296385">
              <w:rPr>
                <w:rFonts w:ascii="Arial" w:hAnsi="Arial" w:cs="Arial"/>
                <w:sz w:val="20"/>
                <w:szCs w:val="20"/>
              </w:rPr>
              <w:t>ir realizējis vismaz 2 (divas)  reklāmas kampaņas.</w:t>
            </w:r>
          </w:p>
        </w:tc>
        <w:tc>
          <w:tcPr>
            <w:tcW w:w="4536" w:type="dxa"/>
            <w:vMerge/>
            <w:shd w:val="clear" w:color="auto" w:fill="auto"/>
          </w:tcPr>
          <w:p w14:paraId="0E473711" w14:textId="77777777" w:rsidR="00B564D2" w:rsidRPr="00296385" w:rsidRDefault="00B564D2" w:rsidP="00B564D2">
            <w:pPr>
              <w:pStyle w:val="NoSpacing1"/>
              <w:jc w:val="both"/>
              <w:rPr>
                <w:rFonts w:ascii="Arial" w:hAnsi="Arial" w:cs="Arial"/>
                <w:sz w:val="20"/>
                <w:szCs w:val="20"/>
              </w:rPr>
            </w:pPr>
          </w:p>
        </w:tc>
      </w:tr>
      <w:tr w:rsidR="00B564D2" w:rsidRPr="00B564D2" w14:paraId="0600EEE7" w14:textId="77777777" w:rsidTr="007578AD">
        <w:trPr>
          <w:trHeight w:val="132"/>
        </w:trPr>
        <w:tc>
          <w:tcPr>
            <w:tcW w:w="4678" w:type="dxa"/>
            <w:shd w:val="clear" w:color="auto" w:fill="auto"/>
          </w:tcPr>
          <w:p w14:paraId="5A105637" w14:textId="34C471A4" w:rsidR="00B564D2" w:rsidRPr="007578AD" w:rsidRDefault="00B564D2" w:rsidP="00B564D2">
            <w:pPr>
              <w:pStyle w:val="NoSpacing1"/>
              <w:jc w:val="both"/>
              <w:rPr>
                <w:rFonts w:ascii="Arial" w:hAnsi="Arial" w:cs="Arial"/>
                <w:sz w:val="20"/>
                <w:szCs w:val="20"/>
              </w:rPr>
            </w:pPr>
            <w:r w:rsidRPr="007578AD">
              <w:rPr>
                <w:rFonts w:ascii="Arial" w:hAnsi="Arial" w:cs="Arial"/>
                <w:b/>
                <w:sz w:val="20"/>
                <w:szCs w:val="20"/>
              </w:rPr>
              <w:t xml:space="preserve">3.10.3. </w:t>
            </w:r>
            <w:r w:rsidR="00296385" w:rsidRPr="007578AD">
              <w:rPr>
                <w:rFonts w:ascii="Arial" w:hAnsi="Arial" w:cs="Arial"/>
                <w:b/>
                <w:sz w:val="20"/>
                <w:szCs w:val="20"/>
              </w:rPr>
              <w:t>digitālo stratēģi</w:t>
            </w:r>
            <w:r w:rsidRPr="007578AD">
              <w:rPr>
                <w:rFonts w:ascii="Arial" w:hAnsi="Arial" w:cs="Arial"/>
                <w:sz w:val="20"/>
                <w:szCs w:val="20"/>
              </w:rPr>
              <w:t>, kurš iepriekšējo 3 (</w:t>
            </w:r>
            <w:r w:rsidRPr="007578AD">
              <w:rPr>
                <w:rFonts w:ascii="Arial" w:hAnsi="Arial" w:cs="Arial"/>
                <w:i/>
                <w:sz w:val="20"/>
                <w:szCs w:val="20"/>
              </w:rPr>
              <w:t>trīs</w:t>
            </w:r>
            <w:r w:rsidRPr="007578AD">
              <w:rPr>
                <w:rFonts w:ascii="Arial" w:hAnsi="Arial" w:cs="Arial"/>
                <w:sz w:val="20"/>
                <w:szCs w:val="20"/>
              </w:rPr>
              <w:t>) gadu laikā (</w:t>
            </w:r>
            <w:r w:rsidR="00DB37DC" w:rsidRPr="007578AD">
              <w:rPr>
                <w:rFonts w:ascii="Arial" w:hAnsi="Arial" w:cs="Arial"/>
                <w:sz w:val="20"/>
                <w:szCs w:val="20"/>
              </w:rPr>
              <w:t>201</w:t>
            </w:r>
            <w:r w:rsidR="00296385" w:rsidRPr="007578AD">
              <w:rPr>
                <w:rFonts w:ascii="Arial" w:hAnsi="Arial" w:cs="Arial"/>
                <w:sz w:val="20"/>
                <w:szCs w:val="20"/>
              </w:rPr>
              <w:t>6</w:t>
            </w:r>
            <w:r w:rsidR="00DB37DC" w:rsidRPr="007578AD">
              <w:rPr>
                <w:rFonts w:ascii="Arial" w:hAnsi="Arial" w:cs="Arial"/>
                <w:sz w:val="20"/>
                <w:szCs w:val="20"/>
              </w:rPr>
              <w:t>., 201</w:t>
            </w:r>
            <w:r w:rsidR="00296385" w:rsidRPr="007578AD">
              <w:rPr>
                <w:rFonts w:ascii="Arial" w:hAnsi="Arial" w:cs="Arial"/>
                <w:sz w:val="20"/>
                <w:szCs w:val="20"/>
              </w:rPr>
              <w:t>7</w:t>
            </w:r>
            <w:r w:rsidR="00DB37DC" w:rsidRPr="007578AD">
              <w:rPr>
                <w:rFonts w:ascii="Arial" w:hAnsi="Arial" w:cs="Arial"/>
                <w:sz w:val="20"/>
                <w:szCs w:val="20"/>
              </w:rPr>
              <w:t>., 201</w:t>
            </w:r>
            <w:r w:rsidR="00296385" w:rsidRPr="007578AD">
              <w:rPr>
                <w:rFonts w:ascii="Arial" w:hAnsi="Arial" w:cs="Arial"/>
                <w:sz w:val="20"/>
                <w:szCs w:val="20"/>
              </w:rPr>
              <w:t>8</w:t>
            </w:r>
            <w:r w:rsidR="00DB37DC" w:rsidRPr="007578AD">
              <w:rPr>
                <w:rFonts w:ascii="Arial" w:hAnsi="Arial" w:cs="Arial"/>
                <w:sz w:val="20"/>
                <w:szCs w:val="20"/>
              </w:rPr>
              <w:t>.</w:t>
            </w:r>
            <w:r w:rsidR="00296385" w:rsidRPr="007578AD">
              <w:rPr>
                <w:rFonts w:ascii="Arial" w:hAnsi="Arial" w:cs="Arial"/>
                <w:sz w:val="20"/>
                <w:szCs w:val="20"/>
              </w:rPr>
              <w:t xml:space="preserve"> un 2019</w:t>
            </w:r>
            <w:r w:rsidR="00DB37DC" w:rsidRPr="007578AD">
              <w:rPr>
                <w:rFonts w:ascii="Arial" w:hAnsi="Arial" w:cs="Arial"/>
                <w:sz w:val="20"/>
                <w:szCs w:val="20"/>
              </w:rPr>
              <w:t>.gadā līdz piedāvājumu iesniegšanas termiņa beigām</w:t>
            </w:r>
            <w:r w:rsidRPr="007578AD">
              <w:rPr>
                <w:rFonts w:ascii="Arial" w:hAnsi="Arial" w:cs="Arial"/>
                <w:iCs/>
                <w:sz w:val="20"/>
                <w:szCs w:val="20"/>
              </w:rPr>
              <w:t xml:space="preserve">) </w:t>
            </w:r>
            <w:r w:rsidR="007578AD" w:rsidRPr="007578AD">
              <w:rPr>
                <w:rFonts w:ascii="Arial" w:hAnsi="Arial" w:cs="Arial"/>
                <w:sz w:val="20"/>
                <w:szCs w:val="20"/>
              </w:rPr>
              <w:t>ir realizējis vismaz 2 (divas) digitālo mediju stratēģijas projektus.</w:t>
            </w:r>
          </w:p>
        </w:tc>
        <w:tc>
          <w:tcPr>
            <w:tcW w:w="4536" w:type="dxa"/>
            <w:vMerge/>
            <w:shd w:val="clear" w:color="auto" w:fill="auto"/>
          </w:tcPr>
          <w:p w14:paraId="3FC86614" w14:textId="77777777" w:rsidR="00B564D2" w:rsidRPr="00B564D2" w:rsidRDefault="00B564D2" w:rsidP="00B564D2">
            <w:pPr>
              <w:pStyle w:val="NoSpacing1"/>
              <w:jc w:val="both"/>
              <w:rPr>
                <w:rFonts w:ascii="Arial" w:hAnsi="Arial" w:cs="Arial"/>
                <w:sz w:val="20"/>
                <w:szCs w:val="20"/>
              </w:rPr>
            </w:pPr>
          </w:p>
        </w:tc>
      </w:tr>
      <w:tr w:rsidR="00B564D2" w:rsidRPr="007578AD" w14:paraId="621531B9" w14:textId="77777777" w:rsidTr="007578AD">
        <w:trPr>
          <w:trHeight w:val="1073"/>
        </w:trPr>
        <w:tc>
          <w:tcPr>
            <w:tcW w:w="4678" w:type="dxa"/>
            <w:shd w:val="clear" w:color="auto" w:fill="auto"/>
          </w:tcPr>
          <w:p w14:paraId="2700F36C" w14:textId="1F377B09" w:rsidR="00B564D2" w:rsidRPr="007578AD" w:rsidRDefault="00B564D2" w:rsidP="007578AD">
            <w:pPr>
              <w:pStyle w:val="NoSpacing1"/>
              <w:jc w:val="both"/>
              <w:rPr>
                <w:rFonts w:ascii="Arial" w:hAnsi="Arial" w:cs="Arial"/>
                <w:sz w:val="20"/>
                <w:szCs w:val="20"/>
              </w:rPr>
            </w:pPr>
            <w:r w:rsidRPr="007578AD">
              <w:rPr>
                <w:rFonts w:ascii="Arial" w:hAnsi="Arial" w:cs="Arial"/>
                <w:b/>
                <w:sz w:val="20"/>
                <w:szCs w:val="20"/>
              </w:rPr>
              <w:t xml:space="preserve">3.10.4. </w:t>
            </w:r>
            <w:r w:rsidR="007578AD" w:rsidRPr="007578AD">
              <w:rPr>
                <w:rFonts w:ascii="Arial" w:hAnsi="Arial" w:cs="Arial"/>
                <w:b/>
                <w:sz w:val="20"/>
                <w:szCs w:val="20"/>
              </w:rPr>
              <w:t xml:space="preserve">sertificētu Google </w:t>
            </w:r>
            <w:proofErr w:type="spellStart"/>
            <w:r w:rsidR="007578AD" w:rsidRPr="007578AD">
              <w:rPr>
                <w:rFonts w:ascii="Arial" w:hAnsi="Arial" w:cs="Arial"/>
                <w:b/>
                <w:sz w:val="20"/>
                <w:szCs w:val="20"/>
              </w:rPr>
              <w:t>Adwords</w:t>
            </w:r>
            <w:proofErr w:type="spellEnd"/>
            <w:r w:rsidR="007578AD" w:rsidRPr="007578AD">
              <w:rPr>
                <w:rFonts w:ascii="Arial" w:hAnsi="Arial" w:cs="Arial"/>
                <w:b/>
                <w:sz w:val="20"/>
                <w:szCs w:val="20"/>
              </w:rPr>
              <w:t xml:space="preserve"> speciālistu</w:t>
            </w:r>
            <w:r w:rsidR="007578AD">
              <w:rPr>
                <w:rFonts w:ascii="Arial" w:hAnsi="Arial" w:cs="Arial"/>
                <w:sz w:val="20"/>
                <w:szCs w:val="20"/>
              </w:rPr>
              <w:t>, kurš ir ieguvis Google sertifikātu un kurš</w:t>
            </w:r>
            <w:r w:rsidRPr="007578AD">
              <w:rPr>
                <w:rFonts w:ascii="Arial" w:hAnsi="Arial" w:cs="Arial"/>
                <w:sz w:val="20"/>
                <w:szCs w:val="20"/>
              </w:rPr>
              <w:t xml:space="preserve"> iepriekšējo 3 (</w:t>
            </w:r>
            <w:r w:rsidRPr="007578AD">
              <w:rPr>
                <w:rFonts w:ascii="Arial" w:hAnsi="Arial" w:cs="Arial"/>
                <w:i/>
                <w:sz w:val="20"/>
                <w:szCs w:val="20"/>
              </w:rPr>
              <w:t>trīs</w:t>
            </w:r>
            <w:r w:rsidRPr="007578AD">
              <w:rPr>
                <w:rFonts w:ascii="Arial" w:hAnsi="Arial" w:cs="Arial"/>
                <w:sz w:val="20"/>
                <w:szCs w:val="20"/>
              </w:rPr>
              <w:t>) gadu laikā (</w:t>
            </w:r>
            <w:r w:rsidR="00DB37DC" w:rsidRPr="007578AD">
              <w:rPr>
                <w:rFonts w:ascii="Arial" w:hAnsi="Arial" w:cs="Arial"/>
                <w:sz w:val="20"/>
                <w:szCs w:val="20"/>
              </w:rPr>
              <w:t>201</w:t>
            </w:r>
            <w:r w:rsidR="007578AD" w:rsidRPr="007578AD">
              <w:rPr>
                <w:rFonts w:ascii="Arial" w:hAnsi="Arial" w:cs="Arial"/>
                <w:sz w:val="20"/>
                <w:szCs w:val="20"/>
              </w:rPr>
              <w:t>6</w:t>
            </w:r>
            <w:r w:rsidR="00DB37DC" w:rsidRPr="007578AD">
              <w:rPr>
                <w:rFonts w:ascii="Arial" w:hAnsi="Arial" w:cs="Arial"/>
                <w:sz w:val="20"/>
                <w:szCs w:val="20"/>
              </w:rPr>
              <w:t>., 2016</w:t>
            </w:r>
            <w:r w:rsidR="007578AD" w:rsidRPr="007578AD">
              <w:rPr>
                <w:rFonts w:ascii="Arial" w:hAnsi="Arial" w:cs="Arial"/>
                <w:sz w:val="20"/>
                <w:szCs w:val="20"/>
              </w:rPr>
              <w:t>7</w:t>
            </w:r>
            <w:r w:rsidR="00DB37DC" w:rsidRPr="007578AD">
              <w:rPr>
                <w:rFonts w:ascii="Arial" w:hAnsi="Arial" w:cs="Arial"/>
                <w:sz w:val="20"/>
                <w:szCs w:val="20"/>
              </w:rPr>
              <w:t>, 201</w:t>
            </w:r>
            <w:r w:rsidR="007578AD" w:rsidRPr="007578AD">
              <w:rPr>
                <w:rFonts w:ascii="Arial" w:hAnsi="Arial" w:cs="Arial"/>
                <w:sz w:val="20"/>
                <w:szCs w:val="20"/>
              </w:rPr>
              <w:t>8</w:t>
            </w:r>
            <w:r w:rsidR="00DB37DC" w:rsidRPr="007578AD">
              <w:rPr>
                <w:rFonts w:ascii="Arial" w:hAnsi="Arial" w:cs="Arial"/>
                <w:sz w:val="20"/>
                <w:szCs w:val="20"/>
              </w:rPr>
              <w:t>.</w:t>
            </w:r>
            <w:r w:rsidR="007578AD" w:rsidRPr="007578AD">
              <w:rPr>
                <w:rFonts w:ascii="Arial" w:hAnsi="Arial" w:cs="Arial"/>
                <w:sz w:val="20"/>
                <w:szCs w:val="20"/>
              </w:rPr>
              <w:t xml:space="preserve"> un 2019</w:t>
            </w:r>
            <w:r w:rsidR="00DB37DC" w:rsidRPr="007578AD">
              <w:rPr>
                <w:rFonts w:ascii="Arial" w:hAnsi="Arial" w:cs="Arial"/>
                <w:sz w:val="20"/>
                <w:szCs w:val="20"/>
              </w:rPr>
              <w:t>.gadā līdz piedāvājumu iesniegšanas termiņa beigām</w:t>
            </w:r>
            <w:r w:rsidRPr="007578AD">
              <w:rPr>
                <w:rFonts w:ascii="Arial" w:hAnsi="Arial" w:cs="Arial"/>
                <w:iCs/>
                <w:sz w:val="20"/>
                <w:szCs w:val="20"/>
              </w:rPr>
              <w:t xml:space="preserve">) </w:t>
            </w:r>
            <w:r w:rsidR="007578AD" w:rsidRPr="007578AD">
              <w:rPr>
                <w:rFonts w:ascii="Arial" w:hAnsi="Arial" w:cs="Arial"/>
                <w:sz w:val="20"/>
                <w:szCs w:val="20"/>
              </w:rPr>
              <w:t xml:space="preserve">ir vadījis  vismaz 2  (divas) Google </w:t>
            </w:r>
            <w:proofErr w:type="spellStart"/>
            <w:r w:rsidR="007578AD" w:rsidRPr="007578AD">
              <w:rPr>
                <w:rFonts w:ascii="Arial" w:hAnsi="Arial" w:cs="Arial"/>
                <w:sz w:val="20"/>
                <w:szCs w:val="20"/>
              </w:rPr>
              <w:t>Adwords</w:t>
            </w:r>
            <w:proofErr w:type="spellEnd"/>
            <w:r w:rsidR="007578AD" w:rsidRPr="007578AD">
              <w:rPr>
                <w:rFonts w:ascii="Arial" w:hAnsi="Arial" w:cs="Arial"/>
                <w:sz w:val="20"/>
                <w:szCs w:val="20"/>
              </w:rPr>
              <w:t xml:space="preserve"> kampaņas.</w:t>
            </w:r>
          </w:p>
        </w:tc>
        <w:tc>
          <w:tcPr>
            <w:tcW w:w="4536" w:type="dxa"/>
            <w:vMerge/>
            <w:shd w:val="clear" w:color="auto" w:fill="auto"/>
          </w:tcPr>
          <w:p w14:paraId="6A8742A9" w14:textId="77777777" w:rsidR="00B564D2" w:rsidRPr="007578AD" w:rsidRDefault="00B564D2" w:rsidP="007578AD">
            <w:pPr>
              <w:pStyle w:val="NoSpacing1"/>
              <w:jc w:val="both"/>
              <w:rPr>
                <w:rFonts w:ascii="Arial" w:hAnsi="Arial" w:cs="Arial"/>
                <w:sz w:val="20"/>
                <w:szCs w:val="20"/>
              </w:rPr>
            </w:pPr>
          </w:p>
        </w:tc>
      </w:tr>
      <w:tr w:rsidR="00B564D2" w:rsidRPr="00B101E1" w14:paraId="0F3FCED7" w14:textId="77777777" w:rsidTr="00B101E1">
        <w:trPr>
          <w:trHeight w:val="1248"/>
        </w:trPr>
        <w:tc>
          <w:tcPr>
            <w:tcW w:w="4678" w:type="dxa"/>
            <w:shd w:val="clear" w:color="auto" w:fill="auto"/>
          </w:tcPr>
          <w:p w14:paraId="73270043" w14:textId="6CB56707" w:rsidR="00B564D2" w:rsidRPr="00B101E1" w:rsidRDefault="00B564D2" w:rsidP="00B101E1">
            <w:pPr>
              <w:pStyle w:val="NoSpacing1"/>
              <w:jc w:val="both"/>
              <w:rPr>
                <w:rFonts w:ascii="Arial" w:hAnsi="Arial" w:cs="Arial"/>
                <w:b/>
                <w:sz w:val="20"/>
                <w:szCs w:val="20"/>
              </w:rPr>
            </w:pPr>
            <w:r w:rsidRPr="00B101E1">
              <w:rPr>
                <w:rFonts w:ascii="Arial" w:hAnsi="Arial" w:cs="Arial"/>
                <w:b/>
                <w:sz w:val="20"/>
                <w:szCs w:val="20"/>
              </w:rPr>
              <w:lastRenderedPageBreak/>
              <w:t>3.11.</w:t>
            </w:r>
            <w:r w:rsidRPr="00B101E1">
              <w:rPr>
                <w:rFonts w:ascii="Arial" w:hAnsi="Arial" w:cs="Arial"/>
                <w:sz w:val="20"/>
                <w:szCs w:val="20"/>
              </w:rPr>
              <w:t xml:space="preserve"> Ja Pretendents līguma izpildē ir paredzējis piesaistīt citus uzņēmējus (apakšuzņēmējus), informāciju norāda piedāvājumā un piedāvājumam pievieno vienošanos ar katru apakšuzņēmēju par konkrētu darbu izpildi vai apakšuzņēmēja apliecinājumu par dalību līguma izpildē, ja līgums tiktu piešķirts pretendentam. </w:t>
            </w:r>
          </w:p>
        </w:tc>
        <w:tc>
          <w:tcPr>
            <w:tcW w:w="4536" w:type="dxa"/>
            <w:shd w:val="clear" w:color="auto" w:fill="auto"/>
          </w:tcPr>
          <w:p w14:paraId="3A41F424" w14:textId="364C5D5B" w:rsidR="00B564D2" w:rsidRPr="00B101E1" w:rsidRDefault="00B564D2" w:rsidP="00B101E1">
            <w:pPr>
              <w:pStyle w:val="NoSpacing1"/>
              <w:jc w:val="both"/>
              <w:rPr>
                <w:rFonts w:ascii="Arial" w:hAnsi="Arial" w:cs="Arial"/>
                <w:sz w:val="20"/>
                <w:szCs w:val="20"/>
              </w:rPr>
            </w:pPr>
            <w:r w:rsidRPr="00B101E1">
              <w:rPr>
                <w:rFonts w:ascii="Arial" w:hAnsi="Arial" w:cs="Arial"/>
                <w:sz w:val="20"/>
                <w:szCs w:val="20"/>
              </w:rPr>
              <w:t>Informācija par līguma izpildi (</w:t>
            </w:r>
            <w:r w:rsidR="00FD5C53" w:rsidRPr="00B101E1">
              <w:rPr>
                <w:rFonts w:ascii="Arial" w:hAnsi="Arial" w:cs="Arial"/>
                <w:sz w:val="20"/>
                <w:szCs w:val="20"/>
              </w:rPr>
              <w:t>pēc formas nolikuma 3.pielikums</w:t>
            </w:r>
            <w:r w:rsidRPr="00B101E1">
              <w:rPr>
                <w:rFonts w:ascii="Arial" w:hAnsi="Arial" w:cs="Arial"/>
                <w:sz w:val="20"/>
                <w:szCs w:val="20"/>
              </w:rPr>
              <w:t>).</w:t>
            </w:r>
          </w:p>
        </w:tc>
      </w:tr>
      <w:tr w:rsidR="007578AD" w:rsidRPr="007E47EE" w14:paraId="61B213EC" w14:textId="77777777" w:rsidTr="007B760B">
        <w:trPr>
          <w:trHeight w:val="351"/>
        </w:trPr>
        <w:tc>
          <w:tcPr>
            <w:tcW w:w="9214" w:type="dxa"/>
            <w:gridSpan w:val="2"/>
            <w:shd w:val="clear" w:color="auto" w:fill="F2F2F2" w:themeFill="background1" w:themeFillShade="F2"/>
          </w:tcPr>
          <w:p w14:paraId="22ACFEA7" w14:textId="77777777" w:rsidR="007578AD" w:rsidRPr="007E47EE" w:rsidRDefault="007578AD" w:rsidP="007578AD">
            <w:pPr>
              <w:pStyle w:val="Bezatstarpm"/>
              <w:jc w:val="center"/>
              <w:rPr>
                <w:rFonts w:ascii="Arial" w:hAnsi="Arial" w:cs="Arial"/>
                <w:b/>
                <w:sz w:val="20"/>
                <w:szCs w:val="20"/>
              </w:rPr>
            </w:pPr>
            <w:r w:rsidRPr="007E47EE">
              <w:rPr>
                <w:rFonts w:ascii="Arial" w:hAnsi="Arial" w:cs="Arial"/>
                <w:b/>
                <w:sz w:val="20"/>
                <w:szCs w:val="20"/>
              </w:rPr>
              <w:t>TEHNISKAIS  UN FINANŠU PIEDĀVĀJUMS</w:t>
            </w:r>
          </w:p>
        </w:tc>
      </w:tr>
      <w:tr w:rsidR="007578AD" w:rsidRPr="007E47EE" w14:paraId="3E5B8F57" w14:textId="77777777" w:rsidTr="007578AD">
        <w:trPr>
          <w:trHeight w:val="2098"/>
        </w:trPr>
        <w:tc>
          <w:tcPr>
            <w:tcW w:w="4678" w:type="dxa"/>
            <w:shd w:val="clear" w:color="auto" w:fill="auto"/>
          </w:tcPr>
          <w:p w14:paraId="071D862F" w14:textId="026EA6AE" w:rsidR="007578AD" w:rsidRPr="00B564D2" w:rsidRDefault="007578AD" w:rsidP="00B564D2">
            <w:pPr>
              <w:tabs>
                <w:tab w:val="left" w:pos="1701"/>
              </w:tabs>
              <w:jc w:val="both"/>
              <w:rPr>
                <w:rFonts w:ascii="Arial" w:hAnsi="Arial" w:cs="Arial"/>
                <w:b/>
                <w:sz w:val="20"/>
                <w:szCs w:val="20"/>
              </w:rPr>
            </w:pPr>
            <w:r>
              <w:rPr>
                <w:rFonts w:ascii="Arial" w:hAnsi="Arial" w:cs="Arial"/>
                <w:b/>
                <w:sz w:val="20"/>
                <w:szCs w:val="20"/>
              </w:rPr>
              <w:t xml:space="preserve">3.12. </w:t>
            </w:r>
            <w:r w:rsidRPr="007578AD">
              <w:rPr>
                <w:rFonts w:ascii="Arial" w:hAnsi="Arial" w:cs="Arial"/>
                <w:sz w:val="20"/>
                <w:szCs w:val="20"/>
              </w:rPr>
              <w:t>Pretendents ir iesniedzis tehnisko un finanšu piedāvājumu konkursam.</w:t>
            </w:r>
          </w:p>
        </w:tc>
        <w:tc>
          <w:tcPr>
            <w:tcW w:w="4536" w:type="dxa"/>
            <w:shd w:val="clear" w:color="auto" w:fill="auto"/>
          </w:tcPr>
          <w:p w14:paraId="3837EB6F" w14:textId="5173992B" w:rsidR="00596D42" w:rsidRPr="00CB70FC" w:rsidRDefault="00596D42" w:rsidP="006F255C">
            <w:pPr>
              <w:pStyle w:val="Pamatteksts"/>
              <w:numPr>
                <w:ilvl w:val="0"/>
                <w:numId w:val="47"/>
              </w:numPr>
              <w:tabs>
                <w:tab w:val="left" w:pos="317"/>
              </w:tabs>
              <w:autoSpaceDE w:val="0"/>
              <w:ind w:left="317"/>
              <w:jc w:val="both"/>
              <w:rPr>
                <w:rFonts w:ascii="Arial" w:hAnsi="Arial" w:cs="Arial"/>
              </w:rPr>
            </w:pPr>
            <w:r w:rsidRPr="00CB70FC">
              <w:rPr>
                <w:rFonts w:ascii="Arial" w:hAnsi="Arial" w:cs="Arial"/>
              </w:rPr>
              <w:t>Finanšu piedāvājums (pēc formas – nolikuma 2.pielikums).</w:t>
            </w:r>
          </w:p>
          <w:p w14:paraId="490F602C" w14:textId="6BE329DD" w:rsidR="001243FA" w:rsidRPr="00CB70FC" w:rsidRDefault="00BE64E0" w:rsidP="006F255C">
            <w:pPr>
              <w:pStyle w:val="Pamatteksts"/>
              <w:numPr>
                <w:ilvl w:val="0"/>
                <w:numId w:val="47"/>
              </w:numPr>
              <w:tabs>
                <w:tab w:val="left" w:pos="317"/>
              </w:tabs>
              <w:autoSpaceDE w:val="0"/>
              <w:ind w:left="317"/>
              <w:jc w:val="both"/>
              <w:rPr>
                <w:rFonts w:ascii="Arial" w:hAnsi="Arial" w:cs="Arial"/>
              </w:rPr>
            </w:pPr>
            <w:r w:rsidRPr="00CB70FC">
              <w:rPr>
                <w:rFonts w:ascii="Arial" w:hAnsi="Arial" w:cs="Arial"/>
              </w:rPr>
              <w:t>Kampaņas stratēģija un tās pamatojums, balstoties uz definētajiem aktivitāšu mērķiem</w:t>
            </w:r>
            <w:r w:rsidRPr="00CB70FC" w:rsidDel="00BE64E0">
              <w:rPr>
                <w:rFonts w:ascii="Arial" w:hAnsi="Arial" w:cs="Arial"/>
              </w:rPr>
              <w:t xml:space="preserve"> </w:t>
            </w:r>
            <w:r w:rsidR="001243FA" w:rsidRPr="00CB70FC">
              <w:rPr>
                <w:rFonts w:ascii="Arial" w:hAnsi="Arial" w:cs="Arial"/>
              </w:rPr>
              <w:t>1 (vienam) gadam 2 (diviem) posmiem (rudens/ziema 2019./2</w:t>
            </w:r>
            <w:r w:rsidR="00897D10" w:rsidRPr="00CB70FC">
              <w:rPr>
                <w:rFonts w:ascii="Arial" w:hAnsi="Arial" w:cs="Arial"/>
              </w:rPr>
              <w:t>020 un pavasaris/vasar</w:t>
            </w:r>
            <w:r w:rsidR="00F400F4">
              <w:rPr>
                <w:rFonts w:ascii="Arial" w:hAnsi="Arial" w:cs="Arial"/>
              </w:rPr>
              <w:t>a 2020).</w:t>
            </w:r>
          </w:p>
          <w:p w14:paraId="220FDBED" w14:textId="7471D20C" w:rsidR="001243FA" w:rsidRPr="00CB70FC" w:rsidRDefault="00BE64E0" w:rsidP="00A32B2C">
            <w:pPr>
              <w:pStyle w:val="Pamatteksts"/>
              <w:numPr>
                <w:ilvl w:val="0"/>
                <w:numId w:val="47"/>
              </w:numPr>
              <w:tabs>
                <w:tab w:val="left" w:pos="317"/>
              </w:tabs>
              <w:autoSpaceDE w:val="0"/>
              <w:ind w:left="317"/>
              <w:jc w:val="both"/>
              <w:rPr>
                <w:rFonts w:ascii="Arial" w:hAnsi="Arial" w:cs="Arial"/>
              </w:rPr>
            </w:pPr>
            <w:r w:rsidRPr="00CB70FC">
              <w:rPr>
                <w:rFonts w:ascii="Arial" w:hAnsi="Arial" w:cs="Arial"/>
              </w:rPr>
              <w:t>Digitālo mediju kanālu izvēles pamatojums pret definētajiem mērķiem un pirkšanas taktikas redzējums</w:t>
            </w:r>
            <w:r w:rsidR="00F400F4">
              <w:rPr>
                <w:rFonts w:ascii="Arial" w:hAnsi="Arial" w:cs="Arial"/>
              </w:rPr>
              <w:t>.</w:t>
            </w:r>
          </w:p>
          <w:p w14:paraId="2F368B10" w14:textId="77777777" w:rsidR="00F400F4" w:rsidRDefault="00BE64E0" w:rsidP="00F400F4">
            <w:pPr>
              <w:pStyle w:val="Pamatteksts"/>
              <w:numPr>
                <w:ilvl w:val="0"/>
                <w:numId w:val="47"/>
              </w:numPr>
              <w:tabs>
                <w:tab w:val="left" w:pos="317"/>
              </w:tabs>
              <w:autoSpaceDE w:val="0"/>
              <w:ind w:left="317"/>
              <w:jc w:val="both"/>
              <w:rPr>
                <w:rFonts w:ascii="Arial" w:hAnsi="Arial" w:cs="Arial"/>
              </w:rPr>
            </w:pPr>
            <w:r w:rsidRPr="00CB70FC">
              <w:rPr>
                <w:rFonts w:ascii="Arial" w:hAnsi="Arial" w:cs="Arial"/>
              </w:rPr>
              <w:t>Nepieciešamo digitālo rīku kampaņas veikšanai izvēles pamatojums un uzskaite</w:t>
            </w:r>
            <w:r w:rsidR="00F400F4">
              <w:rPr>
                <w:rFonts w:ascii="Arial" w:hAnsi="Arial" w:cs="Arial"/>
              </w:rPr>
              <w:t>.</w:t>
            </w:r>
          </w:p>
          <w:p w14:paraId="12B17ED6" w14:textId="3207415F" w:rsidR="00C65612" w:rsidRPr="00596D42" w:rsidRDefault="008F3180" w:rsidP="00F400F4">
            <w:pPr>
              <w:pStyle w:val="Pamatteksts"/>
              <w:numPr>
                <w:ilvl w:val="0"/>
                <w:numId w:val="47"/>
              </w:numPr>
              <w:tabs>
                <w:tab w:val="left" w:pos="317"/>
              </w:tabs>
              <w:autoSpaceDE w:val="0"/>
              <w:ind w:left="317"/>
              <w:jc w:val="both"/>
              <w:rPr>
                <w:rFonts w:ascii="Arial" w:hAnsi="Arial" w:cs="Arial"/>
              </w:rPr>
            </w:pPr>
            <w:r w:rsidRPr="00CB70FC">
              <w:rPr>
                <w:rFonts w:ascii="Arial" w:hAnsi="Arial" w:cs="Arial"/>
              </w:rPr>
              <w:t>Radošo materiālu  koncepta p</w:t>
            </w:r>
            <w:r w:rsidR="00F400F4">
              <w:rPr>
                <w:rFonts w:ascii="Arial" w:hAnsi="Arial" w:cs="Arial"/>
              </w:rPr>
              <w:t>iedāvājums digitālajiem kanāliem.</w:t>
            </w:r>
          </w:p>
        </w:tc>
      </w:tr>
    </w:tbl>
    <w:p w14:paraId="176A3D28" w14:textId="5A81A686" w:rsidR="00F85FC6" w:rsidRDefault="00F85FC6" w:rsidP="003F3AB6">
      <w:pPr>
        <w:spacing w:after="0" w:line="240" w:lineRule="auto"/>
        <w:rPr>
          <w:rFonts w:ascii="Arial" w:hAnsi="Arial" w:cs="Arial"/>
          <w:b/>
          <w:sz w:val="20"/>
          <w:szCs w:val="20"/>
        </w:rPr>
      </w:pPr>
    </w:p>
    <w:p w14:paraId="59961518" w14:textId="77777777" w:rsidR="00E57B6C" w:rsidRPr="0076745C" w:rsidRDefault="00E57B6C" w:rsidP="003F3AB6">
      <w:pPr>
        <w:spacing w:after="0" w:line="240" w:lineRule="auto"/>
        <w:rPr>
          <w:rFonts w:ascii="Arial" w:hAnsi="Arial" w:cs="Arial"/>
          <w:b/>
          <w:sz w:val="20"/>
          <w:szCs w:val="20"/>
        </w:rPr>
      </w:pPr>
    </w:p>
    <w:p w14:paraId="6970F9AE" w14:textId="7FA96378" w:rsidR="004F1F22" w:rsidRPr="0076745C" w:rsidRDefault="008833B6" w:rsidP="00F0677A">
      <w:pPr>
        <w:spacing w:after="0" w:line="240" w:lineRule="auto"/>
        <w:jc w:val="center"/>
        <w:rPr>
          <w:rFonts w:ascii="Arial" w:hAnsi="Arial" w:cs="Arial"/>
          <w:b/>
          <w:sz w:val="20"/>
          <w:szCs w:val="20"/>
        </w:rPr>
      </w:pPr>
      <w:r w:rsidRPr="0076745C">
        <w:rPr>
          <w:rFonts w:ascii="Arial" w:hAnsi="Arial" w:cs="Arial"/>
          <w:b/>
          <w:sz w:val="20"/>
          <w:szCs w:val="20"/>
        </w:rPr>
        <w:t>IV</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6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2"/>
      </w:tblGrid>
      <w:tr w:rsidR="00062BE2" w:rsidRPr="00681BB9" w14:paraId="578820EC" w14:textId="77777777" w:rsidTr="00DB5664">
        <w:tc>
          <w:tcPr>
            <w:tcW w:w="9692" w:type="dxa"/>
          </w:tcPr>
          <w:p w14:paraId="69229863" w14:textId="46523731" w:rsidR="008833B6" w:rsidRPr="00681BB9" w:rsidRDefault="008833B6" w:rsidP="008833B6">
            <w:pPr>
              <w:jc w:val="both"/>
              <w:rPr>
                <w:rFonts w:ascii="Arial" w:eastAsia="ArialMT" w:hAnsi="Arial" w:cs="Arial"/>
                <w:iCs/>
                <w:sz w:val="20"/>
                <w:szCs w:val="20"/>
              </w:rPr>
            </w:pPr>
            <w:r w:rsidRPr="00681BB9">
              <w:rPr>
                <w:rFonts w:ascii="Arial" w:eastAsia="ArialMT" w:hAnsi="Arial" w:cs="Arial"/>
                <w:b/>
                <w:iCs/>
                <w:sz w:val="20"/>
                <w:szCs w:val="20"/>
              </w:rPr>
              <w:t>4</w:t>
            </w:r>
            <w:r w:rsidR="00062BE2" w:rsidRPr="00681BB9">
              <w:rPr>
                <w:rFonts w:ascii="Arial" w:eastAsia="ArialMT" w:hAnsi="Arial" w:cs="Arial"/>
                <w:b/>
                <w:iCs/>
                <w:sz w:val="20"/>
                <w:szCs w:val="20"/>
              </w:rPr>
              <w:t xml:space="preserve">.1. </w:t>
            </w:r>
            <w:r w:rsidRPr="00681BB9">
              <w:rPr>
                <w:rFonts w:ascii="Arial" w:eastAsia="ArialMT" w:hAnsi="Arial" w:cs="Arial"/>
                <w:iCs/>
                <w:sz w:val="20"/>
                <w:szCs w:val="20"/>
              </w:rPr>
              <w:t xml:space="preserve">Pamatojoties uz Publisko iepirkumu likuma 51.pantu, Komisija piešķir līguma slēgšanas tiesības saimnieciski visizdevīgākajam piedāvājumam, kuru nosaka, </w:t>
            </w:r>
            <w:r w:rsidR="00FD5C53" w:rsidRPr="00681BB9">
              <w:rPr>
                <w:rFonts w:ascii="Arial" w:eastAsia="ArialMT" w:hAnsi="Arial" w:cs="Arial"/>
                <w:iCs/>
                <w:sz w:val="20"/>
                <w:szCs w:val="20"/>
              </w:rPr>
              <w:t xml:space="preserve">ņemot vērā </w:t>
            </w:r>
            <w:r w:rsidR="00FD5C53" w:rsidRPr="00681BB9">
              <w:rPr>
                <w:rFonts w:ascii="Arial" w:eastAsia="ArialMT" w:hAnsi="Arial" w:cs="Arial"/>
                <w:b/>
                <w:iCs/>
                <w:sz w:val="20"/>
                <w:szCs w:val="20"/>
              </w:rPr>
              <w:t>piedāvāto cenu un ar iepirkuma līguma priekšmetu saistītus kvalitātes kritērijus</w:t>
            </w:r>
            <w:r w:rsidRPr="00681BB9">
              <w:rPr>
                <w:rFonts w:ascii="Arial" w:eastAsia="ArialMT" w:hAnsi="Arial" w:cs="Arial"/>
                <w:iCs/>
                <w:sz w:val="20"/>
                <w:szCs w:val="20"/>
              </w:rPr>
              <w:t>.</w:t>
            </w:r>
          </w:p>
          <w:p w14:paraId="218DC9EC" w14:textId="10F6DA55" w:rsidR="005D32E0" w:rsidRPr="00681BB9" w:rsidRDefault="005D32E0" w:rsidP="005D32E0">
            <w:pPr>
              <w:jc w:val="both"/>
              <w:rPr>
                <w:rFonts w:ascii="Arial" w:hAnsi="Arial" w:cs="Arial"/>
                <w:sz w:val="20"/>
                <w:szCs w:val="20"/>
              </w:rPr>
            </w:pPr>
          </w:p>
        </w:tc>
      </w:tr>
      <w:tr w:rsidR="00062BE2" w:rsidRPr="00681BB9" w14:paraId="41B301A3" w14:textId="77777777" w:rsidTr="00DB5664">
        <w:tc>
          <w:tcPr>
            <w:tcW w:w="9692" w:type="dxa"/>
          </w:tcPr>
          <w:p w14:paraId="236FAB8C" w14:textId="28827C5F" w:rsidR="00581D60" w:rsidRPr="00681BB9" w:rsidRDefault="008833B6" w:rsidP="00581D60">
            <w:pPr>
              <w:jc w:val="both"/>
              <w:rPr>
                <w:rFonts w:ascii="Arial" w:eastAsia="Calibri" w:hAnsi="Arial" w:cs="Arial"/>
                <w:sz w:val="20"/>
                <w:szCs w:val="20"/>
              </w:rPr>
            </w:pPr>
            <w:r w:rsidRPr="00681BB9">
              <w:rPr>
                <w:rFonts w:ascii="Arial" w:eastAsia="ArialMT" w:hAnsi="Arial" w:cs="Arial"/>
                <w:b/>
                <w:iCs/>
                <w:sz w:val="20"/>
                <w:szCs w:val="20"/>
              </w:rPr>
              <w:t>4</w:t>
            </w:r>
            <w:r w:rsidR="00062BE2" w:rsidRPr="00681BB9">
              <w:rPr>
                <w:rFonts w:ascii="Arial" w:eastAsia="ArialMT" w:hAnsi="Arial" w:cs="Arial"/>
                <w:b/>
                <w:iCs/>
                <w:sz w:val="20"/>
                <w:szCs w:val="20"/>
              </w:rPr>
              <w:t xml:space="preserve">.2. </w:t>
            </w:r>
            <w:r w:rsidR="00FD5C53" w:rsidRPr="00681BB9">
              <w:rPr>
                <w:rFonts w:ascii="Arial" w:hAnsi="Arial" w:cs="Arial"/>
                <w:sz w:val="20"/>
                <w:szCs w:val="20"/>
              </w:rPr>
              <w:t>Komisija izvēlas piedāvājumu, kas atbilst nolikuma un tā pielikumu prasībām, nav atzīts par nepamatoti lētu un ir ieguvis augstāko novērtējumu atbilstoši noteiktajiem vērtēšanas kritērijiem</w:t>
            </w:r>
            <w:r w:rsidR="00581D60" w:rsidRPr="00681BB9">
              <w:rPr>
                <w:rFonts w:ascii="Arial" w:eastAsia="Calibri" w:hAnsi="Arial" w:cs="Arial"/>
                <w:sz w:val="20"/>
                <w:szCs w:val="20"/>
              </w:rPr>
              <w:t>.</w:t>
            </w:r>
          </w:p>
          <w:p w14:paraId="1C63F4CC" w14:textId="6CBCD621" w:rsidR="009643F7" w:rsidRPr="00681BB9" w:rsidRDefault="009643F7" w:rsidP="00F76693">
            <w:pPr>
              <w:jc w:val="both"/>
              <w:rPr>
                <w:rFonts w:ascii="Arial" w:hAnsi="Arial" w:cs="Arial"/>
                <w:sz w:val="20"/>
                <w:szCs w:val="20"/>
              </w:rPr>
            </w:pPr>
          </w:p>
        </w:tc>
      </w:tr>
      <w:tr w:rsidR="00FD5C53" w:rsidRPr="00681BB9" w14:paraId="43EE0D37" w14:textId="77777777" w:rsidTr="00DB5664">
        <w:tc>
          <w:tcPr>
            <w:tcW w:w="9692" w:type="dxa"/>
          </w:tcPr>
          <w:p w14:paraId="0C9C37CF" w14:textId="0073E87E" w:rsidR="00FD5C53" w:rsidRPr="00681BB9" w:rsidRDefault="00FD5C53" w:rsidP="00FD5C53">
            <w:pPr>
              <w:jc w:val="both"/>
              <w:rPr>
                <w:rFonts w:ascii="Arial" w:hAnsi="Arial" w:cs="Arial"/>
                <w:sz w:val="20"/>
                <w:szCs w:val="20"/>
                <w:lang w:eastAsia="ar-SA"/>
              </w:rPr>
            </w:pPr>
            <w:r w:rsidRPr="00681BB9">
              <w:rPr>
                <w:rFonts w:ascii="Arial" w:hAnsi="Arial" w:cs="Arial"/>
                <w:b/>
                <w:sz w:val="20"/>
                <w:szCs w:val="20"/>
                <w:lang w:eastAsia="ar-SA"/>
              </w:rPr>
              <w:t xml:space="preserve">4.3. </w:t>
            </w:r>
            <w:r w:rsidRPr="00681BB9">
              <w:rPr>
                <w:rFonts w:ascii="Arial" w:hAnsi="Arial" w:cs="Arial"/>
                <w:sz w:val="20"/>
                <w:szCs w:val="20"/>
              </w:rPr>
              <w:t>Komisijas locekļi iesniegtos piedāvājumus vērtē individuāli pēc noteiktajiem vērtēšanas kritērijiem, piedāvājumus savstarpēji salīdzinot. Piedāvājumam piešķiramo punktu skaitu aprēķina kā vidējo vērtējumu, saskaitot visu komisijas locekļu vērtējumus un dalot summu ar komisijas locekļu, kuri ir veikuši vērtējumu, skaitu</w:t>
            </w:r>
            <w:r w:rsidRPr="00681BB9">
              <w:rPr>
                <w:rFonts w:ascii="Arial" w:hAnsi="Arial" w:cs="Arial"/>
                <w:sz w:val="20"/>
                <w:szCs w:val="20"/>
                <w:lang w:eastAsia="ar-SA"/>
              </w:rPr>
              <w:t xml:space="preserve">. </w:t>
            </w:r>
          </w:p>
          <w:p w14:paraId="2B75092F" w14:textId="77777777" w:rsidR="00FD5C53" w:rsidRPr="00681BB9" w:rsidRDefault="00FD5C53" w:rsidP="00581D60">
            <w:pPr>
              <w:jc w:val="both"/>
              <w:rPr>
                <w:rFonts w:ascii="Arial" w:eastAsia="ArialMT" w:hAnsi="Arial" w:cs="Arial"/>
                <w:b/>
                <w:iCs/>
                <w:sz w:val="20"/>
                <w:szCs w:val="20"/>
              </w:rPr>
            </w:pPr>
          </w:p>
        </w:tc>
      </w:tr>
      <w:tr w:rsidR="00FD5C53" w:rsidRPr="00681BB9" w14:paraId="3D7CC0E4" w14:textId="77777777" w:rsidTr="00DB5664">
        <w:tc>
          <w:tcPr>
            <w:tcW w:w="9692" w:type="dxa"/>
          </w:tcPr>
          <w:p w14:paraId="061176A7" w14:textId="508844B9" w:rsidR="00FD5C53" w:rsidRPr="00681BB9" w:rsidRDefault="00DB5664" w:rsidP="00FD5C53">
            <w:pPr>
              <w:jc w:val="both"/>
              <w:rPr>
                <w:rFonts w:ascii="Arial" w:hAnsi="Arial" w:cs="Arial"/>
                <w:sz w:val="20"/>
                <w:szCs w:val="20"/>
                <w:lang w:eastAsia="ar-SA"/>
              </w:rPr>
            </w:pPr>
            <w:r>
              <w:rPr>
                <w:rFonts w:ascii="Arial" w:hAnsi="Arial" w:cs="Arial"/>
                <w:b/>
                <w:sz w:val="20"/>
                <w:szCs w:val="20"/>
                <w:lang w:eastAsia="ar-SA"/>
              </w:rPr>
              <w:t>4.4</w:t>
            </w:r>
            <w:r w:rsidR="00FD5C53" w:rsidRPr="00681BB9">
              <w:rPr>
                <w:rFonts w:ascii="Arial" w:hAnsi="Arial" w:cs="Arial"/>
                <w:b/>
                <w:sz w:val="20"/>
                <w:szCs w:val="20"/>
                <w:lang w:eastAsia="ar-SA"/>
              </w:rPr>
              <w:t xml:space="preserve">. </w:t>
            </w:r>
            <w:r w:rsidR="00FD5C53" w:rsidRPr="00681BB9">
              <w:rPr>
                <w:rFonts w:ascii="Arial" w:hAnsi="Arial" w:cs="Arial"/>
                <w:sz w:val="20"/>
                <w:szCs w:val="20"/>
                <w:lang w:eastAsia="ar-SA"/>
              </w:rPr>
              <w:t xml:space="preserve">Aprēķinot katram piedāvājumam piešķiramo punktu skaitu atbilstoši kritērijiem, katrā gadījumā punktu skaitu matemātiski noapaļo līdz divām zīmēm aiz komata. </w:t>
            </w:r>
          </w:p>
          <w:p w14:paraId="1F37DF43" w14:textId="77777777" w:rsidR="00FD5C53" w:rsidRPr="00681BB9" w:rsidRDefault="00FD5C53" w:rsidP="00581D60">
            <w:pPr>
              <w:jc w:val="both"/>
              <w:rPr>
                <w:rFonts w:ascii="Arial" w:eastAsia="ArialMT" w:hAnsi="Arial" w:cs="Arial"/>
                <w:b/>
                <w:iCs/>
                <w:sz w:val="20"/>
                <w:szCs w:val="20"/>
              </w:rPr>
            </w:pPr>
          </w:p>
        </w:tc>
      </w:tr>
      <w:tr w:rsidR="00FD5C53" w:rsidRPr="00681BB9" w14:paraId="3FEFEE02" w14:textId="77777777" w:rsidTr="00DB5664">
        <w:tc>
          <w:tcPr>
            <w:tcW w:w="9692" w:type="dxa"/>
          </w:tcPr>
          <w:p w14:paraId="679A9E2D" w14:textId="2FEB492F" w:rsidR="00FD5C53" w:rsidRPr="00681BB9" w:rsidRDefault="00DB5664" w:rsidP="002F602E">
            <w:pPr>
              <w:jc w:val="both"/>
              <w:rPr>
                <w:rFonts w:ascii="Arial" w:hAnsi="Arial" w:cs="Arial"/>
                <w:sz w:val="20"/>
                <w:szCs w:val="20"/>
                <w:lang w:eastAsia="ar-SA"/>
              </w:rPr>
            </w:pPr>
            <w:r>
              <w:rPr>
                <w:rFonts w:ascii="Arial" w:hAnsi="Arial" w:cs="Arial"/>
                <w:b/>
                <w:sz w:val="20"/>
                <w:szCs w:val="20"/>
                <w:lang w:eastAsia="ar-SA"/>
              </w:rPr>
              <w:t>4.5</w:t>
            </w:r>
            <w:r w:rsidR="00FD5C53" w:rsidRPr="00681BB9">
              <w:rPr>
                <w:rFonts w:ascii="Arial" w:hAnsi="Arial" w:cs="Arial"/>
                <w:b/>
                <w:sz w:val="20"/>
                <w:szCs w:val="20"/>
                <w:lang w:eastAsia="ar-SA"/>
              </w:rPr>
              <w:t xml:space="preserve">. </w:t>
            </w:r>
            <w:r w:rsidR="00FD5C53" w:rsidRPr="00681BB9">
              <w:rPr>
                <w:rFonts w:ascii="Arial" w:hAnsi="Arial" w:cs="Arial"/>
                <w:sz w:val="20"/>
                <w:szCs w:val="20"/>
              </w:rPr>
              <w:t xml:space="preserve">Ja Komisija konstatēs, ka, veicot piedāvājumu novērtēšanu, vismaz 2 (divi) piedāvājumi ir ieguvuši vienādu punktu skaitu, izšķirošais piedāvājuma izvērtēšanas kritērijs tiek noteikts </w:t>
            </w:r>
            <w:r w:rsidR="00FD5C53" w:rsidRPr="006F255C">
              <w:rPr>
                <w:rFonts w:ascii="Arial" w:hAnsi="Arial" w:cs="Arial"/>
                <w:sz w:val="20"/>
                <w:szCs w:val="20"/>
              </w:rPr>
              <w:t xml:space="preserve">“Kampaņas </w:t>
            </w:r>
            <w:r w:rsidR="00CE1CC0" w:rsidRPr="006F255C">
              <w:rPr>
                <w:rFonts w:ascii="Arial" w:hAnsi="Arial" w:cs="Arial"/>
                <w:sz w:val="20"/>
                <w:szCs w:val="20"/>
              </w:rPr>
              <w:t>stratēģija un tās pamatojums, balstoties uz definētajiem aktivitāšu mērķiem</w:t>
            </w:r>
            <w:r w:rsidR="00FD5C53" w:rsidRPr="006F255C">
              <w:rPr>
                <w:rFonts w:ascii="Arial" w:hAnsi="Arial" w:cs="Arial"/>
                <w:sz w:val="20"/>
                <w:szCs w:val="20"/>
              </w:rPr>
              <w:t>”, attiecīgi par saimnieciski</w:t>
            </w:r>
            <w:r w:rsidR="00FD5C53" w:rsidRPr="00681BB9">
              <w:rPr>
                <w:rFonts w:ascii="Arial" w:hAnsi="Arial" w:cs="Arial"/>
                <w:sz w:val="20"/>
                <w:szCs w:val="20"/>
              </w:rPr>
              <w:t xml:space="preserve"> visizdevīgāko piedāvājumu tiks atzīts piedāvājums, kurš būs ieguvis augstāku punktu skaitu minētajā kritērijā</w:t>
            </w:r>
            <w:r w:rsidR="00FD5C53" w:rsidRPr="00681BB9">
              <w:rPr>
                <w:rFonts w:ascii="Arial" w:hAnsi="Arial" w:cs="Arial"/>
                <w:sz w:val="20"/>
                <w:szCs w:val="20"/>
                <w:lang w:eastAsia="ar-SA"/>
              </w:rPr>
              <w:t xml:space="preserve">. </w:t>
            </w:r>
          </w:p>
          <w:p w14:paraId="31B3206E" w14:textId="77777777" w:rsidR="00FD5C53" w:rsidRPr="00681BB9" w:rsidRDefault="00FD5C53" w:rsidP="002F602E">
            <w:pPr>
              <w:jc w:val="both"/>
              <w:rPr>
                <w:rFonts w:ascii="Arial" w:hAnsi="Arial" w:cs="Arial"/>
                <w:sz w:val="20"/>
                <w:szCs w:val="20"/>
                <w:lang w:eastAsia="ar-SA"/>
              </w:rPr>
            </w:pPr>
          </w:p>
        </w:tc>
      </w:tr>
      <w:tr w:rsidR="006751CA" w:rsidRPr="00681BB9" w14:paraId="3584F601" w14:textId="77777777" w:rsidTr="00DB5664">
        <w:tc>
          <w:tcPr>
            <w:tcW w:w="9692" w:type="dxa"/>
          </w:tcPr>
          <w:p w14:paraId="67019CA3" w14:textId="59117496" w:rsidR="00FD5C53" w:rsidRPr="00681BB9" w:rsidRDefault="00FD5C53" w:rsidP="00FD5C53">
            <w:pPr>
              <w:jc w:val="both"/>
              <w:rPr>
                <w:rFonts w:ascii="Arial" w:hAnsi="Arial" w:cs="Arial"/>
                <w:sz w:val="20"/>
                <w:szCs w:val="20"/>
                <w:lang w:eastAsia="ar-SA"/>
              </w:rPr>
            </w:pPr>
            <w:r w:rsidRPr="00681BB9">
              <w:rPr>
                <w:rFonts w:ascii="Arial" w:hAnsi="Arial" w:cs="Arial"/>
                <w:b/>
                <w:sz w:val="20"/>
                <w:szCs w:val="20"/>
                <w:lang w:eastAsia="ar-SA"/>
              </w:rPr>
              <w:t xml:space="preserve">4.7. </w:t>
            </w:r>
            <w:r w:rsidRPr="00681BB9">
              <w:rPr>
                <w:rFonts w:ascii="Arial" w:hAnsi="Arial" w:cs="Arial"/>
                <w:sz w:val="20"/>
                <w:szCs w:val="20"/>
              </w:rPr>
              <w:t>Piedāvājuma vērtēšanai noteiktie kritēriji, to īpatsvars un vērtēšanas kārtība:</w:t>
            </w:r>
            <w:r w:rsidRPr="00681BB9">
              <w:rPr>
                <w:rFonts w:ascii="Arial" w:hAnsi="Arial" w:cs="Arial"/>
                <w:sz w:val="20"/>
                <w:szCs w:val="20"/>
                <w:lang w:eastAsia="ar-SA"/>
              </w:rPr>
              <w:t xml:space="preserve"> </w:t>
            </w:r>
          </w:p>
          <w:p w14:paraId="2AC72937" w14:textId="04E47FB6" w:rsidR="007E47EE" w:rsidRPr="00681BB9" w:rsidRDefault="007E47EE" w:rsidP="00FD5C53">
            <w:pPr>
              <w:jc w:val="both"/>
              <w:rPr>
                <w:rFonts w:ascii="Arial" w:hAnsi="Arial" w:cs="Arial"/>
                <w:sz w:val="20"/>
                <w:szCs w:val="20"/>
                <w:lang w:eastAsia="ar-SA"/>
              </w:rPr>
            </w:pPr>
          </w:p>
        </w:tc>
      </w:tr>
      <w:tr w:rsidR="00FD5C53" w:rsidRPr="0003254B" w14:paraId="01B4B523" w14:textId="77777777" w:rsidTr="00DB5664">
        <w:tc>
          <w:tcPr>
            <w:tcW w:w="9692" w:type="dxa"/>
          </w:tcPr>
          <w:tbl>
            <w:tblPr>
              <w:tblW w:w="94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77"/>
              <w:gridCol w:w="2205"/>
              <w:gridCol w:w="3260"/>
            </w:tblGrid>
            <w:tr w:rsidR="008315DE" w:rsidRPr="0003254B" w14:paraId="445D7074" w14:textId="77777777" w:rsidTr="00CB70FC">
              <w:tc>
                <w:tcPr>
                  <w:tcW w:w="1990" w:type="dxa"/>
                  <w:shd w:val="clear" w:color="auto" w:fill="auto"/>
                </w:tcPr>
                <w:p w14:paraId="1128968C" w14:textId="77777777" w:rsidR="008315DE" w:rsidRPr="0003254B" w:rsidRDefault="008315DE" w:rsidP="00CB70FC">
                  <w:pPr>
                    <w:pStyle w:val="NoSpacing1"/>
                    <w:jc w:val="center"/>
                    <w:rPr>
                      <w:rFonts w:ascii="Arial" w:hAnsi="Arial" w:cs="Arial"/>
                      <w:b/>
                      <w:sz w:val="20"/>
                      <w:szCs w:val="20"/>
                    </w:rPr>
                  </w:pPr>
                  <w:r w:rsidRPr="0003254B">
                    <w:rPr>
                      <w:rFonts w:ascii="Arial" w:hAnsi="Arial" w:cs="Arial"/>
                      <w:b/>
                      <w:sz w:val="20"/>
                      <w:szCs w:val="20"/>
                    </w:rPr>
                    <w:t>Kritēriji</w:t>
                  </w:r>
                </w:p>
              </w:tc>
              <w:tc>
                <w:tcPr>
                  <w:tcW w:w="1977" w:type="dxa"/>
                </w:tcPr>
                <w:p w14:paraId="5D243CBE" w14:textId="4187F2BA" w:rsidR="008315DE" w:rsidRPr="0003254B" w:rsidRDefault="008315DE" w:rsidP="00CB70FC">
                  <w:pPr>
                    <w:pStyle w:val="NoSpacing1"/>
                    <w:jc w:val="center"/>
                    <w:rPr>
                      <w:rFonts w:ascii="Arial" w:hAnsi="Arial" w:cs="Arial"/>
                      <w:b/>
                      <w:sz w:val="20"/>
                      <w:szCs w:val="20"/>
                    </w:rPr>
                  </w:pPr>
                  <w:r>
                    <w:rPr>
                      <w:rFonts w:ascii="Arial" w:hAnsi="Arial" w:cs="Arial"/>
                      <w:b/>
                      <w:sz w:val="20"/>
                      <w:szCs w:val="20"/>
                    </w:rPr>
                    <w:t>Mērķi</w:t>
                  </w:r>
                </w:p>
              </w:tc>
              <w:tc>
                <w:tcPr>
                  <w:tcW w:w="2205" w:type="dxa"/>
                </w:tcPr>
                <w:p w14:paraId="34D4D4C6" w14:textId="6E3A9221" w:rsidR="008315DE" w:rsidRPr="0003254B" w:rsidRDefault="008315DE" w:rsidP="00CB70FC">
                  <w:pPr>
                    <w:pStyle w:val="NoSpacing1"/>
                    <w:jc w:val="center"/>
                    <w:rPr>
                      <w:rFonts w:ascii="Arial" w:hAnsi="Arial" w:cs="Arial"/>
                      <w:b/>
                      <w:sz w:val="20"/>
                      <w:szCs w:val="20"/>
                    </w:rPr>
                  </w:pPr>
                  <w:r w:rsidRPr="0003254B">
                    <w:rPr>
                      <w:rFonts w:ascii="Arial" w:hAnsi="Arial" w:cs="Arial"/>
                      <w:b/>
                      <w:sz w:val="20"/>
                      <w:szCs w:val="20"/>
                    </w:rPr>
                    <w:t>Maksimālais punktu skaits</w:t>
                  </w:r>
                </w:p>
              </w:tc>
              <w:tc>
                <w:tcPr>
                  <w:tcW w:w="3260" w:type="dxa"/>
                </w:tcPr>
                <w:p w14:paraId="523B3497" w14:textId="7DDD7B6C" w:rsidR="008315DE" w:rsidRPr="0003254B" w:rsidRDefault="008315DE" w:rsidP="00CB70FC">
                  <w:pPr>
                    <w:pStyle w:val="NoSpacing1"/>
                    <w:jc w:val="center"/>
                    <w:rPr>
                      <w:rFonts w:ascii="Arial" w:hAnsi="Arial" w:cs="Arial"/>
                      <w:b/>
                      <w:sz w:val="20"/>
                      <w:szCs w:val="20"/>
                    </w:rPr>
                  </w:pPr>
                  <w:r w:rsidRPr="0003254B">
                    <w:rPr>
                      <w:rFonts w:ascii="Arial" w:hAnsi="Arial" w:cs="Arial"/>
                      <w:b/>
                      <w:sz w:val="20"/>
                      <w:szCs w:val="20"/>
                    </w:rPr>
                    <w:t>Kritēriju vērtēšanas princips</w:t>
                  </w:r>
                </w:p>
              </w:tc>
            </w:tr>
            <w:tr w:rsidR="008315DE" w:rsidRPr="0003254B" w14:paraId="4EFF489F" w14:textId="77777777" w:rsidTr="00CB70FC">
              <w:tc>
                <w:tcPr>
                  <w:tcW w:w="1990" w:type="dxa"/>
                  <w:shd w:val="clear" w:color="auto" w:fill="auto"/>
                </w:tcPr>
                <w:p w14:paraId="5E215CFA" w14:textId="40F8CD85" w:rsidR="008315DE" w:rsidRPr="00A44151" w:rsidRDefault="008315DE" w:rsidP="00EA3774">
                  <w:pPr>
                    <w:pStyle w:val="NoSpacing1"/>
                    <w:jc w:val="both"/>
                    <w:rPr>
                      <w:rFonts w:ascii="Arial" w:hAnsi="Arial" w:cs="Arial"/>
                      <w:b/>
                      <w:sz w:val="20"/>
                      <w:szCs w:val="20"/>
                    </w:rPr>
                  </w:pPr>
                  <w:r w:rsidRPr="00A44151">
                    <w:rPr>
                      <w:rFonts w:ascii="Arial" w:hAnsi="Arial" w:cs="Arial"/>
                      <w:b/>
                      <w:sz w:val="20"/>
                      <w:szCs w:val="20"/>
                    </w:rPr>
                    <w:t>A</w:t>
                  </w:r>
                </w:p>
                <w:p w14:paraId="4FAFE5AF" w14:textId="01BB20E3" w:rsidR="008315DE" w:rsidRPr="0003254B" w:rsidRDefault="008315DE" w:rsidP="00EA3774">
                  <w:pPr>
                    <w:pStyle w:val="NoSpacing1"/>
                    <w:jc w:val="both"/>
                    <w:rPr>
                      <w:rFonts w:ascii="Arial" w:hAnsi="Arial" w:cs="Arial"/>
                      <w:sz w:val="20"/>
                      <w:szCs w:val="20"/>
                    </w:rPr>
                  </w:pPr>
                  <w:r w:rsidRPr="0003254B">
                    <w:rPr>
                      <w:rFonts w:ascii="Arial" w:hAnsi="Arial" w:cs="Arial"/>
                      <w:sz w:val="20"/>
                      <w:szCs w:val="20"/>
                    </w:rPr>
                    <w:t>Kampaņas stratēģija un tās pamatojums, balstoties uz definētajiem aktivitāšu mērķiem</w:t>
                  </w:r>
                </w:p>
              </w:tc>
              <w:tc>
                <w:tcPr>
                  <w:tcW w:w="1977" w:type="dxa"/>
                </w:tcPr>
                <w:p w14:paraId="7D6D5DC2" w14:textId="17778E82" w:rsidR="00442152" w:rsidRDefault="00B84EE3" w:rsidP="008F3180">
                  <w:pPr>
                    <w:pStyle w:val="NoSpacing1"/>
                    <w:rPr>
                      <w:rFonts w:ascii="Arial" w:hAnsi="Arial" w:cs="Arial"/>
                      <w:sz w:val="20"/>
                      <w:szCs w:val="20"/>
                    </w:rPr>
                  </w:pPr>
                  <w:r w:rsidRPr="00B84EE3">
                    <w:rPr>
                      <w:rFonts w:ascii="Arial" w:hAnsi="Arial" w:cs="Arial"/>
                      <w:sz w:val="20"/>
                      <w:szCs w:val="20"/>
                    </w:rPr>
                    <w:t xml:space="preserve">Kampaņas koncepcijas atbilstība izvirzītajiem </w:t>
                  </w:r>
                  <w:r w:rsidR="00442152" w:rsidRPr="00B84EE3">
                    <w:rPr>
                      <w:rFonts w:ascii="Arial" w:hAnsi="Arial" w:cs="Arial"/>
                      <w:sz w:val="20"/>
                      <w:szCs w:val="20"/>
                    </w:rPr>
                    <w:t>uzdevumiem</w:t>
                  </w:r>
                  <w:r w:rsidR="00442152">
                    <w:rPr>
                      <w:rFonts w:ascii="Arial" w:hAnsi="Arial" w:cs="Arial"/>
                      <w:sz w:val="20"/>
                      <w:szCs w:val="20"/>
                    </w:rPr>
                    <w:t xml:space="preserve">, </w:t>
                  </w:r>
                  <w:r w:rsidRPr="00B84EE3">
                    <w:rPr>
                      <w:rFonts w:ascii="Arial" w:hAnsi="Arial" w:cs="Arial"/>
                      <w:sz w:val="20"/>
                      <w:szCs w:val="20"/>
                    </w:rPr>
                    <w:t>mērķiem</w:t>
                  </w:r>
                  <w:r w:rsidR="00442152">
                    <w:rPr>
                      <w:rFonts w:ascii="Arial" w:hAnsi="Arial" w:cs="Arial"/>
                      <w:sz w:val="20"/>
                      <w:szCs w:val="20"/>
                    </w:rPr>
                    <w:t xml:space="preserve"> </w:t>
                  </w:r>
                  <w:r w:rsidRPr="00B84EE3">
                    <w:rPr>
                      <w:rFonts w:ascii="Arial" w:hAnsi="Arial" w:cs="Arial"/>
                      <w:sz w:val="20"/>
                      <w:szCs w:val="20"/>
                    </w:rPr>
                    <w:t>un mērķauditorijai; aktivitāšu sasaiste, ilgtermiņa rezultāta nodrošinājums.</w:t>
                  </w:r>
                </w:p>
                <w:p w14:paraId="2A0B58B8" w14:textId="3ACA495E" w:rsidR="008F3180" w:rsidRPr="0003254B" w:rsidRDefault="008F3180" w:rsidP="008F3180">
                  <w:pPr>
                    <w:pStyle w:val="NoSpacing1"/>
                    <w:rPr>
                      <w:rFonts w:ascii="Arial" w:hAnsi="Arial" w:cs="Arial"/>
                      <w:sz w:val="20"/>
                      <w:szCs w:val="20"/>
                    </w:rPr>
                  </w:pPr>
                </w:p>
              </w:tc>
              <w:tc>
                <w:tcPr>
                  <w:tcW w:w="2205" w:type="dxa"/>
                </w:tcPr>
                <w:p w14:paraId="0D4A46A9" w14:textId="05451267" w:rsidR="008315DE" w:rsidRPr="0003254B" w:rsidRDefault="008315DE" w:rsidP="00CB70FC">
                  <w:pPr>
                    <w:pStyle w:val="NoSpacing1"/>
                    <w:jc w:val="center"/>
                    <w:rPr>
                      <w:rFonts w:ascii="Arial" w:hAnsi="Arial" w:cs="Arial"/>
                      <w:sz w:val="20"/>
                      <w:szCs w:val="20"/>
                    </w:rPr>
                  </w:pPr>
                  <w:r w:rsidRPr="0003254B">
                    <w:rPr>
                      <w:rFonts w:ascii="Arial" w:hAnsi="Arial" w:cs="Arial"/>
                      <w:sz w:val="20"/>
                      <w:szCs w:val="20"/>
                    </w:rPr>
                    <w:t>30</w:t>
                  </w:r>
                </w:p>
              </w:tc>
              <w:tc>
                <w:tcPr>
                  <w:tcW w:w="3260" w:type="dxa"/>
                </w:tcPr>
                <w:p w14:paraId="7D5BDEFA" w14:textId="63F37131" w:rsidR="008315DE" w:rsidRPr="0003254B" w:rsidRDefault="008315DE" w:rsidP="00EA3774">
                  <w:pPr>
                    <w:pStyle w:val="NoSpacing1"/>
                    <w:jc w:val="both"/>
                    <w:rPr>
                      <w:rFonts w:ascii="Arial" w:hAnsi="Arial" w:cs="Arial"/>
                      <w:sz w:val="20"/>
                      <w:szCs w:val="20"/>
                    </w:rPr>
                  </w:pPr>
                  <w:r w:rsidRPr="0003254B">
                    <w:rPr>
                      <w:rFonts w:ascii="Arial" w:hAnsi="Arial" w:cs="Arial"/>
                      <w:sz w:val="20"/>
                      <w:szCs w:val="20"/>
                    </w:rPr>
                    <w:t>Augstāko punktu skaitu piešķir piedāvājumam, kas satur koncepcijas priekšlikumu, kas vislabāk sasniedz doto uzdevumu, pārējiem piedāvājumiem piešķir attiecīgi mazāku punktu skaitu, ievērojot vērtēšanas soli 4 (</w:t>
                  </w:r>
                  <w:r w:rsidRPr="0003254B">
                    <w:rPr>
                      <w:rFonts w:ascii="Arial" w:hAnsi="Arial" w:cs="Arial"/>
                      <w:i/>
                      <w:sz w:val="20"/>
                      <w:szCs w:val="20"/>
                    </w:rPr>
                    <w:t>četri</w:t>
                  </w:r>
                  <w:r w:rsidRPr="0003254B">
                    <w:rPr>
                      <w:rFonts w:ascii="Arial" w:hAnsi="Arial" w:cs="Arial"/>
                      <w:sz w:val="20"/>
                      <w:szCs w:val="20"/>
                    </w:rPr>
                    <w:t>) punkti.</w:t>
                  </w:r>
                </w:p>
                <w:p w14:paraId="03CF9E79" w14:textId="4886159B" w:rsidR="008315DE" w:rsidRPr="0003254B" w:rsidRDefault="008315DE" w:rsidP="00EA3774">
                  <w:pPr>
                    <w:pStyle w:val="NoSpacing1"/>
                    <w:jc w:val="both"/>
                    <w:rPr>
                      <w:rFonts w:ascii="Arial" w:hAnsi="Arial" w:cs="Arial"/>
                      <w:sz w:val="20"/>
                      <w:szCs w:val="20"/>
                    </w:rPr>
                  </w:pPr>
                  <w:r w:rsidRPr="0003254B">
                    <w:rPr>
                      <w:rFonts w:ascii="Arial" w:hAnsi="Arial" w:cs="Arial"/>
                      <w:sz w:val="20"/>
                      <w:szCs w:val="20"/>
                    </w:rPr>
                    <w:t>Piedāvājumiem var tikt piešķirt vienāds punktu skaits.</w:t>
                  </w:r>
                </w:p>
              </w:tc>
            </w:tr>
            <w:tr w:rsidR="008315DE" w:rsidRPr="0003254B" w14:paraId="4A0B7E4D" w14:textId="77777777" w:rsidTr="00CB70FC">
              <w:tc>
                <w:tcPr>
                  <w:tcW w:w="1990" w:type="dxa"/>
                  <w:shd w:val="clear" w:color="auto" w:fill="auto"/>
                </w:tcPr>
                <w:p w14:paraId="23F133F8" w14:textId="776383F6" w:rsidR="008315DE" w:rsidRPr="00C91118" w:rsidRDefault="008315DE" w:rsidP="00EA3774">
                  <w:pPr>
                    <w:pStyle w:val="NoSpacing1"/>
                    <w:jc w:val="both"/>
                    <w:rPr>
                      <w:rFonts w:ascii="Arial" w:hAnsi="Arial" w:cs="Arial"/>
                      <w:b/>
                      <w:sz w:val="20"/>
                      <w:szCs w:val="20"/>
                    </w:rPr>
                  </w:pPr>
                  <w:r w:rsidRPr="00C91118">
                    <w:rPr>
                      <w:rFonts w:ascii="Arial" w:hAnsi="Arial" w:cs="Arial"/>
                      <w:b/>
                      <w:sz w:val="20"/>
                      <w:szCs w:val="20"/>
                    </w:rPr>
                    <w:lastRenderedPageBreak/>
                    <w:t>B</w:t>
                  </w:r>
                </w:p>
                <w:p w14:paraId="3291CC3C" w14:textId="60A2C8E6" w:rsidR="008315DE" w:rsidRPr="00BE64E0" w:rsidRDefault="00BE64E0" w:rsidP="00BE64E0">
                  <w:pPr>
                    <w:pStyle w:val="NoSpacing1"/>
                    <w:jc w:val="both"/>
                    <w:rPr>
                      <w:rFonts w:ascii="Arial" w:hAnsi="Arial" w:cs="Arial"/>
                      <w:sz w:val="20"/>
                      <w:szCs w:val="20"/>
                    </w:rPr>
                  </w:pPr>
                  <w:r w:rsidRPr="00CB70FC">
                    <w:rPr>
                      <w:rFonts w:ascii="Arial" w:hAnsi="Arial" w:cs="Arial"/>
                      <w:sz w:val="20"/>
                      <w:szCs w:val="20"/>
                    </w:rPr>
                    <w:t xml:space="preserve">Digitālo mediju kanālu izvēles </w:t>
                  </w:r>
                  <w:r w:rsidR="008315DE" w:rsidRPr="00BE64E0">
                    <w:rPr>
                      <w:rFonts w:ascii="Arial" w:hAnsi="Arial" w:cs="Arial"/>
                      <w:sz w:val="20"/>
                      <w:szCs w:val="20"/>
                    </w:rPr>
                    <w:t>pamatojums pret definētajiem mērķiem</w:t>
                  </w:r>
                  <w:r w:rsidRPr="00BE64E0">
                    <w:rPr>
                      <w:rFonts w:ascii="Arial" w:hAnsi="Arial" w:cs="Arial"/>
                      <w:sz w:val="20"/>
                      <w:szCs w:val="20"/>
                    </w:rPr>
                    <w:t xml:space="preserve"> </w:t>
                  </w:r>
                  <w:r w:rsidRPr="00CB70FC">
                    <w:rPr>
                      <w:rFonts w:ascii="Arial" w:hAnsi="Arial" w:cs="Arial"/>
                      <w:sz w:val="20"/>
                      <w:szCs w:val="20"/>
                    </w:rPr>
                    <w:t>un pirkšanas taktikas redzējums</w:t>
                  </w:r>
                </w:p>
              </w:tc>
              <w:tc>
                <w:tcPr>
                  <w:tcW w:w="1977" w:type="dxa"/>
                </w:tcPr>
                <w:p w14:paraId="50A2F669" w14:textId="77777777" w:rsidR="008315DE" w:rsidRDefault="00B84EE3" w:rsidP="00EA3774">
                  <w:pPr>
                    <w:pStyle w:val="NoSpacing1"/>
                    <w:jc w:val="both"/>
                    <w:rPr>
                      <w:rFonts w:ascii="Arial" w:hAnsi="Arial" w:cs="Arial"/>
                      <w:sz w:val="20"/>
                      <w:szCs w:val="20"/>
                    </w:rPr>
                  </w:pPr>
                  <w:r w:rsidRPr="00B84EE3">
                    <w:rPr>
                      <w:rFonts w:ascii="Arial" w:hAnsi="Arial" w:cs="Arial"/>
                      <w:sz w:val="20"/>
                      <w:szCs w:val="20"/>
                    </w:rPr>
                    <w:t>Skaidri uzskatāma digitālo kanālu izvēle, to pamatojums un atbilstība definētajiem mērķiem,  paredzamais ieguvums gada laikā.</w:t>
                  </w:r>
                </w:p>
                <w:p w14:paraId="1E54F6C9" w14:textId="67B2C7AC" w:rsidR="008F3180" w:rsidRPr="0003254B" w:rsidRDefault="008F3180" w:rsidP="00EA3774">
                  <w:pPr>
                    <w:pStyle w:val="NoSpacing1"/>
                    <w:jc w:val="both"/>
                    <w:rPr>
                      <w:rFonts w:ascii="Arial" w:hAnsi="Arial" w:cs="Arial"/>
                      <w:sz w:val="20"/>
                      <w:szCs w:val="20"/>
                    </w:rPr>
                  </w:pPr>
                </w:p>
              </w:tc>
              <w:tc>
                <w:tcPr>
                  <w:tcW w:w="2205" w:type="dxa"/>
                </w:tcPr>
                <w:p w14:paraId="1D2911F1" w14:textId="56E5662D" w:rsidR="008315DE" w:rsidRPr="0003254B" w:rsidRDefault="00B84EE3" w:rsidP="00EA3774">
                  <w:pPr>
                    <w:pStyle w:val="NoSpacing1"/>
                    <w:jc w:val="both"/>
                    <w:rPr>
                      <w:rFonts w:ascii="Arial" w:hAnsi="Arial" w:cs="Arial"/>
                      <w:sz w:val="20"/>
                      <w:szCs w:val="20"/>
                    </w:rPr>
                  </w:pPr>
                  <w:r w:rsidRPr="0003254B">
                    <w:rPr>
                      <w:rFonts w:ascii="Arial" w:hAnsi="Arial" w:cs="Arial"/>
                      <w:sz w:val="20"/>
                      <w:szCs w:val="20"/>
                    </w:rPr>
                    <w:t>20</w:t>
                  </w:r>
                </w:p>
              </w:tc>
              <w:tc>
                <w:tcPr>
                  <w:tcW w:w="3260" w:type="dxa"/>
                </w:tcPr>
                <w:p w14:paraId="3F603BC5" w14:textId="75857D69" w:rsidR="008315DE" w:rsidRPr="0003254B" w:rsidRDefault="008315DE" w:rsidP="00EA3774">
                  <w:pPr>
                    <w:pStyle w:val="NoSpacing1"/>
                    <w:jc w:val="both"/>
                    <w:rPr>
                      <w:rFonts w:ascii="Arial" w:hAnsi="Arial" w:cs="Arial"/>
                      <w:sz w:val="20"/>
                      <w:szCs w:val="20"/>
                    </w:rPr>
                  </w:pPr>
                  <w:r w:rsidRPr="0003254B">
                    <w:rPr>
                      <w:rFonts w:ascii="Arial" w:hAnsi="Arial" w:cs="Arial"/>
                      <w:sz w:val="20"/>
                      <w:szCs w:val="20"/>
                    </w:rPr>
                    <w:t>Augstāko punktu skaitu piešķir piedāvājumam, kas vislabāk sasniedz doto uzdevumu, pārējiem piedāvājumiem piešķir attiecīgi mazāku punktu skaitu, ievērojot vērtēšanas soli 4 (</w:t>
                  </w:r>
                  <w:r w:rsidRPr="0003254B">
                    <w:rPr>
                      <w:rFonts w:ascii="Arial" w:hAnsi="Arial" w:cs="Arial"/>
                      <w:i/>
                      <w:sz w:val="20"/>
                      <w:szCs w:val="20"/>
                    </w:rPr>
                    <w:t>četri</w:t>
                  </w:r>
                  <w:r w:rsidRPr="0003254B">
                    <w:rPr>
                      <w:rFonts w:ascii="Arial" w:hAnsi="Arial" w:cs="Arial"/>
                      <w:sz w:val="20"/>
                      <w:szCs w:val="20"/>
                    </w:rPr>
                    <w:t>) punkti.</w:t>
                  </w:r>
                </w:p>
                <w:p w14:paraId="6B918E43" w14:textId="69E1B860" w:rsidR="008315DE" w:rsidRPr="0003254B" w:rsidRDefault="008315DE" w:rsidP="00EA3774">
                  <w:pPr>
                    <w:pStyle w:val="NoSpacing1"/>
                    <w:jc w:val="both"/>
                    <w:rPr>
                      <w:rFonts w:ascii="Arial" w:hAnsi="Arial" w:cs="Arial"/>
                      <w:sz w:val="20"/>
                      <w:szCs w:val="20"/>
                    </w:rPr>
                  </w:pPr>
                  <w:r w:rsidRPr="0003254B">
                    <w:rPr>
                      <w:rFonts w:ascii="Arial" w:hAnsi="Arial" w:cs="Arial"/>
                      <w:sz w:val="20"/>
                      <w:szCs w:val="20"/>
                    </w:rPr>
                    <w:t>Piedāvājumiem var tikt piešķirt vienāds punktu skaits.</w:t>
                  </w:r>
                </w:p>
              </w:tc>
            </w:tr>
            <w:tr w:rsidR="008315DE" w:rsidRPr="0003254B" w14:paraId="4161E0FC" w14:textId="77777777" w:rsidTr="00CB70FC">
              <w:tc>
                <w:tcPr>
                  <w:tcW w:w="1990" w:type="dxa"/>
                  <w:shd w:val="clear" w:color="auto" w:fill="auto"/>
                </w:tcPr>
                <w:p w14:paraId="3FCA7086" w14:textId="544B9DC5" w:rsidR="008315DE" w:rsidRPr="00A44151" w:rsidRDefault="008315DE" w:rsidP="00EA3774">
                  <w:pPr>
                    <w:pStyle w:val="NoSpacing1"/>
                    <w:jc w:val="both"/>
                    <w:rPr>
                      <w:rFonts w:ascii="Arial" w:hAnsi="Arial" w:cs="Arial"/>
                      <w:b/>
                      <w:sz w:val="20"/>
                      <w:szCs w:val="20"/>
                    </w:rPr>
                  </w:pPr>
                  <w:r w:rsidRPr="00A44151">
                    <w:rPr>
                      <w:rFonts w:ascii="Arial" w:hAnsi="Arial" w:cs="Arial"/>
                      <w:b/>
                      <w:sz w:val="20"/>
                      <w:szCs w:val="20"/>
                    </w:rPr>
                    <w:t>C</w:t>
                  </w:r>
                </w:p>
                <w:p w14:paraId="5E5F250B" w14:textId="6001F7D2" w:rsidR="008315DE" w:rsidRPr="0003254B" w:rsidRDefault="00BE64E0" w:rsidP="00BE64E0">
                  <w:pPr>
                    <w:pStyle w:val="NoSpacing1"/>
                    <w:jc w:val="both"/>
                    <w:rPr>
                      <w:rFonts w:ascii="Arial" w:hAnsi="Arial" w:cs="Arial"/>
                      <w:sz w:val="20"/>
                      <w:szCs w:val="20"/>
                    </w:rPr>
                  </w:pPr>
                  <w:r>
                    <w:rPr>
                      <w:rFonts w:ascii="Arial" w:hAnsi="Arial" w:cs="Arial"/>
                      <w:sz w:val="20"/>
                      <w:szCs w:val="20"/>
                    </w:rPr>
                    <w:t>Nepieciešamo d</w:t>
                  </w:r>
                  <w:r w:rsidR="008315DE" w:rsidRPr="0003254B">
                    <w:rPr>
                      <w:rFonts w:ascii="Arial" w:hAnsi="Arial" w:cs="Arial"/>
                      <w:sz w:val="20"/>
                      <w:szCs w:val="20"/>
                    </w:rPr>
                    <w:t xml:space="preserve">igitālo rīku </w:t>
                  </w:r>
                  <w:r>
                    <w:rPr>
                      <w:rFonts w:ascii="Arial" w:hAnsi="Arial" w:cs="Arial"/>
                      <w:sz w:val="20"/>
                      <w:szCs w:val="20"/>
                    </w:rPr>
                    <w:t xml:space="preserve">kampaņas veikšanai </w:t>
                  </w:r>
                  <w:r w:rsidR="008315DE" w:rsidRPr="0003254B">
                    <w:rPr>
                      <w:rFonts w:ascii="Arial" w:hAnsi="Arial" w:cs="Arial"/>
                      <w:sz w:val="20"/>
                      <w:szCs w:val="20"/>
                    </w:rPr>
                    <w:t>izvēles pamatojums</w:t>
                  </w:r>
                  <w:r>
                    <w:rPr>
                      <w:rFonts w:ascii="Arial" w:hAnsi="Arial" w:cs="Arial"/>
                      <w:sz w:val="20"/>
                      <w:szCs w:val="20"/>
                    </w:rPr>
                    <w:t xml:space="preserve"> un uzskaite</w:t>
                  </w:r>
                </w:p>
              </w:tc>
              <w:tc>
                <w:tcPr>
                  <w:tcW w:w="1977" w:type="dxa"/>
                </w:tcPr>
                <w:p w14:paraId="601DCFDC" w14:textId="77777777" w:rsidR="008315DE" w:rsidRDefault="008F3180" w:rsidP="00EA3774">
                  <w:pPr>
                    <w:pStyle w:val="NoSpacing1"/>
                    <w:jc w:val="both"/>
                    <w:rPr>
                      <w:rFonts w:ascii="Arial" w:hAnsi="Arial" w:cs="Arial"/>
                      <w:sz w:val="20"/>
                      <w:szCs w:val="20"/>
                    </w:rPr>
                  </w:pPr>
                  <w:r w:rsidRPr="008F3180">
                    <w:rPr>
                      <w:rFonts w:ascii="Arial" w:hAnsi="Arial" w:cs="Arial"/>
                      <w:sz w:val="20"/>
                      <w:szCs w:val="20"/>
                    </w:rPr>
                    <w:t>Skaidri uzskatām</w:t>
                  </w:r>
                  <w:r>
                    <w:rPr>
                      <w:rFonts w:ascii="Arial" w:hAnsi="Arial" w:cs="Arial"/>
                      <w:sz w:val="20"/>
                      <w:szCs w:val="20"/>
                    </w:rPr>
                    <w:t>a</w:t>
                  </w:r>
                  <w:r w:rsidRPr="008F3180">
                    <w:rPr>
                      <w:rFonts w:ascii="Arial" w:hAnsi="Arial" w:cs="Arial"/>
                      <w:sz w:val="20"/>
                      <w:szCs w:val="20"/>
                    </w:rPr>
                    <w:t xml:space="preserve"> </w:t>
                  </w:r>
                  <w:r>
                    <w:rPr>
                      <w:rFonts w:ascii="Arial" w:hAnsi="Arial" w:cs="Arial"/>
                      <w:sz w:val="20"/>
                      <w:szCs w:val="20"/>
                    </w:rPr>
                    <w:t>d</w:t>
                  </w:r>
                  <w:r w:rsidRPr="008F3180">
                    <w:rPr>
                      <w:rFonts w:ascii="Arial" w:hAnsi="Arial" w:cs="Arial"/>
                      <w:sz w:val="20"/>
                      <w:szCs w:val="20"/>
                    </w:rPr>
                    <w:t>igitālo rīku izvēle</w:t>
                  </w:r>
                  <w:r>
                    <w:rPr>
                      <w:rFonts w:ascii="Arial" w:hAnsi="Arial" w:cs="Arial"/>
                      <w:sz w:val="20"/>
                      <w:szCs w:val="20"/>
                    </w:rPr>
                    <w:t xml:space="preserve">, </w:t>
                  </w:r>
                  <w:r w:rsidRPr="008F3180">
                    <w:rPr>
                      <w:rFonts w:ascii="Arial" w:hAnsi="Arial" w:cs="Arial"/>
                      <w:sz w:val="20"/>
                      <w:szCs w:val="20"/>
                    </w:rPr>
                    <w:t>to pamatojums un atbilstība definētajiem mērķiem</w:t>
                  </w:r>
                  <w:r>
                    <w:rPr>
                      <w:rFonts w:ascii="Arial" w:hAnsi="Arial" w:cs="Arial"/>
                      <w:sz w:val="20"/>
                      <w:szCs w:val="20"/>
                    </w:rPr>
                    <w:t xml:space="preserve">, </w:t>
                  </w:r>
                  <w:r w:rsidRPr="008F3180">
                    <w:rPr>
                      <w:rFonts w:ascii="Arial" w:hAnsi="Arial" w:cs="Arial"/>
                      <w:sz w:val="20"/>
                      <w:szCs w:val="20"/>
                    </w:rPr>
                    <w:t>paredzamais ieguvums gada laikā.</w:t>
                  </w:r>
                </w:p>
                <w:p w14:paraId="031D0C43" w14:textId="16D40DB0" w:rsidR="008F3180" w:rsidRPr="008F3180" w:rsidRDefault="008F3180" w:rsidP="00EA3774">
                  <w:pPr>
                    <w:pStyle w:val="NoSpacing1"/>
                    <w:jc w:val="both"/>
                    <w:rPr>
                      <w:rFonts w:ascii="Arial" w:hAnsi="Arial" w:cs="Arial"/>
                      <w:sz w:val="20"/>
                      <w:szCs w:val="20"/>
                    </w:rPr>
                  </w:pPr>
                </w:p>
              </w:tc>
              <w:tc>
                <w:tcPr>
                  <w:tcW w:w="2205" w:type="dxa"/>
                </w:tcPr>
                <w:p w14:paraId="24DF7313" w14:textId="6F4E5FA7" w:rsidR="008315DE" w:rsidRPr="0003254B" w:rsidRDefault="00B84EE3" w:rsidP="00EA3774">
                  <w:pPr>
                    <w:pStyle w:val="NoSpacing1"/>
                    <w:jc w:val="both"/>
                    <w:rPr>
                      <w:rFonts w:ascii="Arial" w:hAnsi="Arial" w:cs="Arial"/>
                      <w:sz w:val="20"/>
                      <w:szCs w:val="20"/>
                    </w:rPr>
                  </w:pPr>
                  <w:r w:rsidRPr="0003254B">
                    <w:rPr>
                      <w:rFonts w:ascii="Arial" w:hAnsi="Arial" w:cs="Arial"/>
                      <w:sz w:val="20"/>
                      <w:szCs w:val="20"/>
                    </w:rPr>
                    <w:t>20</w:t>
                  </w:r>
                </w:p>
              </w:tc>
              <w:tc>
                <w:tcPr>
                  <w:tcW w:w="3260" w:type="dxa"/>
                </w:tcPr>
                <w:p w14:paraId="4063FD1B" w14:textId="4BA21A80" w:rsidR="008315DE" w:rsidRPr="0003254B" w:rsidRDefault="008315DE" w:rsidP="00EA3774">
                  <w:pPr>
                    <w:pStyle w:val="NoSpacing1"/>
                    <w:jc w:val="both"/>
                    <w:rPr>
                      <w:rFonts w:ascii="Arial" w:hAnsi="Arial" w:cs="Arial"/>
                      <w:sz w:val="20"/>
                      <w:szCs w:val="20"/>
                    </w:rPr>
                  </w:pPr>
                  <w:r w:rsidRPr="0003254B">
                    <w:rPr>
                      <w:rFonts w:ascii="Arial" w:hAnsi="Arial" w:cs="Arial"/>
                      <w:sz w:val="20"/>
                      <w:szCs w:val="20"/>
                    </w:rPr>
                    <w:t>Augstāko punktu skaitu piešķir piedāvājumam, kas vislabāk sasniedz doto uzdevumu, pārējiem piedāvājumiem piešķir attiecīgi mazāku punktu skaitu, ievērojot vērtēšanas soli 4 (</w:t>
                  </w:r>
                  <w:r w:rsidRPr="0003254B">
                    <w:rPr>
                      <w:rFonts w:ascii="Arial" w:hAnsi="Arial" w:cs="Arial"/>
                      <w:i/>
                      <w:sz w:val="20"/>
                      <w:szCs w:val="20"/>
                    </w:rPr>
                    <w:t>četri</w:t>
                  </w:r>
                  <w:r w:rsidRPr="0003254B">
                    <w:rPr>
                      <w:rFonts w:ascii="Arial" w:hAnsi="Arial" w:cs="Arial"/>
                      <w:sz w:val="20"/>
                      <w:szCs w:val="20"/>
                    </w:rPr>
                    <w:t>) punkti.</w:t>
                  </w:r>
                </w:p>
                <w:p w14:paraId="2BB106E2" w14:textId="56F1CA4E" w:rsidR="008315DE" w:rsidRPr="0003254B" w:rsidRDefault="008315DE" w:rsidP="00EA3774">
                  <w:pPr>
                    <w:pStyle w:val="NoSpacing1"/>
                    <w:jc w:val="both"/>
                    <w:rPr>
                      <w:rFonts w:ascii="Arial" w:hAnsi="Arial" w:cs="Arial"/>
                      <w:sz w:val="20"/>
                      <w:szCs w:val="20"/>
                    </w:rPr>
                  </w:pPr>
                  <w:r w:rsidRPr="0003254B">
                    <w:rPr>
                      <w:rFonts w:ascii="Arial" w:hAnsi="Arial" w:cs="Arial"/>
                      <w:sz w:val="20"/>
                      <w:szCs w:val="20"/>
                    </w:rPr>
                    <w:t>Piedāvājumiem var tikt piešķirt vienāds punktu skaits.</w:t>
                  </w:r>
                </w:p>
              </w:tc>
            </w:tr>
            <w:tr w:rsidR="008315DE" w:rsidRPr="0003254B" w14:paraId="13B90BF4" w14:textId="77777777" w:rsidTr="00CB70FC">
              <w:tc>
                <w:tcPr>
                  <w:tcW w:w="1990" w:type="dxa"/>
                  <w:shd w:val="clear" w:color="auto" w:fill="auto"/>
                </w:tcPr>
                <w:p w14:paraId="73F06747" w14:textId="68B71164" w:rsidR="008315DE" w:rsidRPr="00BE64E0" w:rsidRDefault="008315DE" w:rsidP="00EA3774">
                  <w:pPr>
                    <w:pStyle w:val="NoSpacing1"/>
                    <w:jc w:val="both"/>
                    <w:rPr>
                      <w:rFonts w:ascii="Arial" w:hAnsi="Arial" w:cs="Arial"/>
                      <w:b/>
                      <w:sz w:val="20"/>
                      <w:szCs w:val="20"/>
                    </w:rPr>
                  </w:pPr>
                  <w:r w:rsidRPr="00BE64E0">
                    <w:rPr>
                      <w:rFonts w:ascii="Arial" w:hAnsi="Arial" w:cs="Arial"/>
                      <w:b/>
                      <w:sz w:val="20"/>
                      <w:szCs w:val="20"/>
                    </w:rPr>
                    <w:t>D</w:t>
                  </w:r>
                </w:p>
                <w:p w14:paraId="63010CC8" w14:textId="468D0C14" w:rsidR="008315DE" w:rsidRPr="00BE64E0" w:rsidRDefault="000E2B35" w:rsidP="00BE64E0">
                  <w:pPr>
                    <w:pStyle w:val="NoSpacing1"/>
                    <w:jc w:val="both"/>
                    <w:rPr>
                      <w:rFonts w:ascii="Arial" w:hAnsi="Arial" w:cs="Arial"/>
                      <w:sz w:val="20"/>
                      <w:szCs w:val="20"/>
                    </w:rPr>
                  </w:pPr>
                  <w:r w:rsidRPr="00CB70FC">
                    <w:rPr>
                      <w:rFonts w:ascii="Arial" w:hAnsi="Arial" w:cs="Arial"/>
                      <w:sz w:val="20"/>
                      <w:szCs w:val="20"/>
                    </w:rPr>
                    <w:t>R</w:t>
                  </w:r>
                  <w:r w:rsidR="00BE64E0" w:rsidRPr="00CB70FC">
                    <w:rPr>
                      <w:rFonts w:ascii="Arial" w:hAnsi="Arial" w:cs="Arial"/>
                      <w:sz w:val="20"/>
                      <w:szCs w:val="20"/>
                    </w:rPr>
                    <w:t xml:space="preserve">adošo materiālu  </w:t>
                  </w:r>
                  <w:r w:rsidR="008315DE" w:rsidRPr="00CB70FC">
                    <w:rPr>
                      <w:rFonts w:ascii="Arial" w:hAnsi="Arial" w:cs="Arial"/>
                      <w:sz w:val="20"/>
                      <w:szCs w:val="20"/>
                    </w:rPr>
                    <w:t>koncepta piedāvājums</w:t>
                  </w:r>
                  <w:r w:rsidRPr="00CB70FC">
                    <w:rPr>
                      <w:rFonts w:ascii="Arial" w:hAnsi="Arial" w:cs="Arial"/>
                      <w:sz w:val="20"/>
                      <w:szCs w:val="20"/>
                    </w:rPr>
                    <w:t xml:space="preserve"> digitālajiem kanāliem</w:t>
                  </w:r>
                </w:p>
              </w:tc>
              <w:tc>
                <w:tcPr>
                  <w:tcW w:w="1977" w:type="dxa"/>
                </w:tcPr>
                <w:p w14:paraId="3A544619" w14:textId="4E996F1B" w:rsidR="008315DE" w:rsidRPr="0003254B" w:rsidRDefault="008F3180" w:rsidP="00EA3774">
                  <w:pPr>
                    <w:pStyle w:val="NoSpacing1"/>
                    <w:jc w:val="both"/>
                    <w:rPr>
                      <w:rFonts w:ascii="Arial" w:hAnsi="Arial" w:cs="Arial"/>
                      <w:sz w:val="20"/>
                      <w:szCs w:val="20"/>
                    </w:rPr>
                  </w:pPr>
                  <w:r>
                    <w:rPr>
                      <w:rFonts w:ascii="Arial" w:hAnsi="Arial" w:cs="Arial"/>
                      <w:sz w:val="20"/>
                      <w:szCs w:val="20"/>
                    </w:rPr>
                    <w:t>Radošo materiālu koncepta sasaiste ar digitālās reklāmas kampaņas uzdevumiem, mērķiem un mērķauditorijām.</w:t>
                  </w:r>
                </w:p>
              </w:tc>
              <w:tc>
                <w:tcPr>
                  <w:tcW w:w="2205" w:type="dxa"/>
                </w:tcPr>
                <w:p w14:paraId="77D8B6C9" w14:textId="3AFC4066" w:rsidR="008315DE" w:rsidRPr="0003254B" w:rsidRDefault="00B84EE3" w:rsidP="00EA3774">
                  <w:pPr>
                    <w:pStyle w:val="NoSpacing1"/>
                    <w:jc w:val="both"/>
                    <w:rPr>
                      <w:rFonts w:ascii="Arial" w:hAnsi="Arial" w:cs="Arial"/>
                      <w:sz w:val="20"/>
                      <w:szCs w:val="20"/>
                    </w:rPr>
                  </w:pPr>
                  <w:r w:rsidRPr="0003254B">
                    <w:rPr>
                      <w:rFonts w:ascii="Arial" w:hAnsi="Arial" w:cs="Arial"/>
                      <w:sz w:val="20"/>
                      <w:szCs w:val="20"/>
                    </w:rPr>
                    <w:t>20</w:t>
                  </w:r>
                </w:p>
              </w:tc>
              <w:tc>
                <w:tcPr>
                  <w:tcW w:w="3260" w:type="dxa"/>
                </w:tcPr>
                <w:p w14:paraId="15854A65" w14:textId="2B4E59D3" w:rsidR="008315DE" w:rsidRPr="0003254B" w:rsidRDefault="008315DE" w:rsidP="00EA3774">
                  <w:pPr>
                    <w:pStyle w:val="NoSpacing1"/>
                    <w:jc w:val="both"/>
                    <w:rPr>
                      <w:rFonts w:ascii="Arial" w:hAnsi="Arial" w:cs="Arial"/>
                      <w:sz w:val="20"/>
                      <w:szCs w:val="20"/>
                    </w:rPr>
                  </w:pPr>
                  <w:r w:rsidRPr="0003254B">
                    <w:rPr>
                      <w:rFonts w:ascii="Arial" w:hAnsi="Arial" w:cs="Arial"/>
                      <w:sz w:val="20"/>
                      <w:szCs w:val="20"/>
                    </w:rPr>
                    <w:t>Augstāko punktu skaitu piešķir piedāvājumam, kas satur labāko radošo konceptu pret izvēlētajiem mediju kanāliem, pārējiem piedāvājumiem piešķir attiecīgi mazāku punktu skaitu, ievērojot vērtēšanas soli 2 (</w:t>
                  </w:r>
                  <w:r w:rsidRPr="0003254B">
                    <w:rPr>
                      <w:rFonts w:ascii="Arial" w:hAnsi="Arial" w:cs="Arial"/>
                      <w:i/>
                      <w:sz w:val="20"/>
                      <w:szCs w:val="20"/>
                    </w:rPr>
                    <w:t>divi</w:t>
                  </w:r>
                  <w:r w:rsidRPr="0003254B">
                    <w:rPr>
                      <w:rFonts w:ascii="Arial" w:hAnsi="Arial" w:cs="Arial"/>
                      <w:sz w:val="20"/>
                      <w:szCs w:val="20"/>
                    </w:rPr>
                    <w:t>) punkti.</w:t>
                  </w:r>
                </w:p>
                <w:p w14:paraId="24A61D26" w14:textId="450CA680" w:rsidR="008315DE" w:rsidRPr="0003254B" w:rsidRDefault="008315DE" w:rsidP="00EA3774">
                  <w:pPr>
                    <w:pStyle w:val="NoSpacing1"/>
                    <w:jc w:val="both"/>
                    <w:rPr>
                      <w:rFonts w:ascii="Arial" w:hAnsi="Arial" w:cs="Arial"/>
                      <w:sz w:val="20"/>
                      <w:szCs w:val="20"/>
                    </w:rPr>
                  </w:pPr>
                  <w:r w:rsidRPr="0003254B">
                    <w:rPr>
                      <w:rFonts w:ascii="Arial" w:hAnsi="Arial" w:cs="Arial"/>
                      <w:sz w:val="20"/>
                      <w:szCs w:val="20"/>
                    </w:rPr>
                    <w:t>Piedāvājumiem var tikt piešķirt vienāds punktu skaits.</w:t>
                  </w:r>
                </w:p>
              </w:tc>
            </w:tr>
            <w:tr w:rsidR="008315DE" w:rsidRPr="0003254B" w14:paraId="7526F375" w14:textId="77777777" w:rsidTr="00CB70FC">
              <w:trPr>
                <w:trHeight w:val="1831"/>
              </w:trPr>
              <w:tc>
                <w:tcPr>
                  <w:tcW w:w="1990" w:type="dxa"/>
                  <w:shd w:val="clear" w:color="auto" w:fill="auto"/>
                </w:tcPr>
                <w:p w14:paraId="0D752EF7" w14:textId="77777777" w:rsidR="008315DE" w:rsidRPr="00A44151" w:rsidRDefault="008315DE" w:rsidP="00C210CD">
                  <w:pPr>
                    <w:pStyle w:val="NoSpacing1"/>
                    <w:jc w:val="both"/>
                    <w:rPr>
                      <w:rFonts w:ascii="Arial" w:hAnsi="Arial" w:cs="Arial"/>
                      <w:b/>
                      <w:sz w:val="20"/>
                      <w:szCs w:val="20"/>
                    </w:rPr>
                  </w:pPr>
                  <w:r w:rsidRPr="00A44151">
                    <w:rPr>
                      <w:rFonts w:ascii="Arial" w:hAnsi="Arial" w:cs="Arial"/>
                      <w:b/>
                      <w:sz w:val="20"/>
                      <w:szCs w:val="20"/>
                    </w:rPr>
                    <w:t>E</w:t>
                  </w:r>
                </w:p>
                <w:p w14:paraId="752D0A27" w14:textId="3C2F7C0A" w:rsidR="008315DE" w:rsidRPr="0003254B" w:rsidRDefault="008315DE" w:rsidP="008F3180">
                  <w:pPr>
                    <w:pStyle w:val="NoSpacing1"/>
                    <w:jc w:val="both"/>
                    <w:rPr>
                      <w:rFonts w:ascii="Arial" w:hAnsi="Arial" w:cs="Arial"/>
                      <w:sz w:val="20"/>
                      <w:szCs w:val="20"/>
                    </w:rPr>
                  </w:pPr>
                  <w:r w:rsidRPr="0003254B">
                    <w:rPr>
                      <w:rFonts w:ascii="Arial" w:hAnsi="Arial" w:cs="Arial"/>
                      <w:sz w:val="20"/>
                      <w:szCs w:val="20"/>
                    </w:rPr>
                    <w:t>Kampaņas vēlamā budžeta piedāvājums 1 (viena) gada ietvaros, digitālajos kanālos</w:t>
                  </w:r>
                </w:p>
              </w:tc>
              <w:tc>
                <w:tcPr>
                  <w:tcW w:w="1977" w:type="dxa"/>
                </w:tcPr>
                <w:p w14:paraId="5BEB7AF8" w14:textId="6FD1FF9A" w:rsidR="008315DE" w:rsidRPr="0003254B" w:rsidRDefault="00442152" w:rsidP="00C210CD">
                  <w:pPr>
                    <w:pStyle w:val="NoSpacing1"/>
                    <w:jc w:val="both"/>
                    <w:rPr>
                      <w:rFonts w:ascii="Arial" w:hAnsi="Arial" w:cs="Arial"/>
                      <w:sz w:val="20"/>
                      <w:szCs w:val="20"/>
                    </w:rPr>
                  </w:pPr>
                  <w:r w:rsidRPr="00442152">
                    <w:rPr>
                      <w:rFonts w:ascii="Arial" w:hAnsi="Arial" w:cs="Arial"/>
                      <w:sz w:val="20"/>
                      <w:szCs w:val="20"/>
                    </w:rPr>
                    <w:t>Kampaņas vēlamā budžeta piedāvājums digitālajos kanālos (</w:t>
                  </w:r>
                  <w:r w:rsidRPr="000E2B35">
                    <w:rPr>
                      <w:rFonts w:ascii="Arial" w:hAnsi="Arial" w:cs="Arial"/>
                      <w:sz w:val="20"/>
                      <w:szCs w:val="20"/>
                    </w:rPr>
                    <w:t>Finanšu piedāvājums pēc formas – nolikuma 2.pielikums</w:t>
                  </w:r>
                  <w:r w:rsidRPr="00442152">
                    <w:rPr>
                      <w:rFonts w:ascii="Arial" w:hAnsi="Arial" w:cs="Arial"/>
                      <w:sz w:val="20"/>
                      <w:szCs w:val="20"/>
                    </w:rPr>
                    <w:t>).</w:t>
                  </w:r>
                </w:p>
              </w:tc>
              <w:tc>
                <w:tcPr>
                  <w:tcW w:w="2205" w:type="dxa"/>
                </w:tcPr>
                <w:p w14:paraId="406E9602" w14:textId="6A7B1302" w:rsidR="008315DE" w:rsidRPr="0003254B" w:rsidRDefault="00B84EE3" w:rsidP="0003254B">
                  <w:pPr>
                    <w:spacing w:after="0" w:line="240" w:lineRule="auto"/>
                    <w:ind w:left="11" w:right="57" w:hanging="11"/>
                    <w:jc w:val="both"/>
                    <w:rPr>
                      <w:rFonts w:ascii="Arial" w:hAnsi="Arial" w:cs="Arial"/>
                      <w:sz w:val="20"/>
                      <w:szCs w:val="20"/>
                    </w:rPr>
                  </w:pPr>
                  <w:r w:rsidRPr="0003254B">
                    <w:rPr>
                      <w:rFonts w:ascii="Arial" w:hAnsi="Arial" w:cs="Arial"/>
                      <w:sz w:val="20"/>
                      <w:szCs w:val="20"/>
                    </w:rPr>
                    <w:t>20</w:t>
                  </w:r>
                </w:p>
              </w:tc>
              <w:tc>
                <w:tcPr>
                  <w:tcW w:w="3260" w:type="dxa"/>
                </w:tcPr>
                <w:p w14:paraId="61F2F06F" w14:textId="4FE933A1" w:rsidR="008315DE" w:rsidRPr="0003254B" w:rsidRDefault="008315DE" w:rsidP="0003254B">
                  <w:pPr>
                    <w:spacing w:after="0" w:line="240" w:lineRule="auto"/>
                    <w:ind w:left="11" w:right="57" w:hanging="11"/>
                    <w:jc w:val="both"/>
                    <w:rPr>
                      <w:rFonts w:ascii="Arial" w:hAnsi="Arial" w:cs="Arial"/>
                      <w:sz w:val="20"/>
                      <w:szCs w:val="20"/>
                    </w:rPr>
                  </w:pPr>
                  <w:r w:rsidRPr="0003254B">
                    <w:rPr>
                      <w:rFonts w:ascii="Arial" w:hAnsi="Arial" w:cs="Arial"/>
                      <w:sz w:val="20"/>
                      <w:szCs w:val="20"/>
                    </w:rPr>
                    <w:t>Augstāko punktu skaitu piešķir piedāvājumam, kas satur kampaņas budžeta priekšlikumu, kas ir samērīgs un atbilstošs tās saturam un mērķiem, pārējiem piedāvājumiem piešķir attiecīgi mazāku punktu skaitu. Vērtēšanas soli 4 (</w:t>
                  </w:r>
                  <w:r w:rsidRPr="0003254B">
                    <w:rPr>
                      <w:rFonts w:ascii="Arial" w:hAnsi="Arial" w:cs="Arial"/>
                      <w:i/>
                      <w:sz w:val="20"/>
                      <w:szCs w:val="20"/>
                    </w:rPr>
                    <w:t>četri</w:t>
                  </w:r>
                  <w:r w:rsidRPr="0003254B">
                    <w:rPr>
                      <w:rFonts w:ascii="Arial" w:hAnsi="Arial" w:cs="Arial"/>
                      <w:sz w:val="20"/>
                      <w:szCs w:val="20"/>
                    </w:rPr>
                    <w:t xml:space="preserve">) punkti. </w:t>
                  </w:r>
                </w:p>
                <w:p w14:paraId="73D95F39" w14:textId="3FFECBC9" w:rsidR="008315DE" w:rsidRPr="0003254B" w:rsidRDefault="008315DE" w:rsidP="0003254B">
                  <w:pPr>
                    <w:pStyle w:val="NoSpacing1"/>
                    <w:jc w:val="both"/>
                    <w:rPr>
                      <w:rFonts w:ascii="Arial" w:hAnsi="Arial" w:cs="Arial"/>
                      <w:sz w:val="20"/>
                      <w:szCs w:val="20"/>
                    </w:rPr>
                  </w:pPr>
                  <w:r w:rsidRPr="0003254B">
                    <w:rPr>
                      <w:rFonts w:ascii="Arial" w:hAnsi="Arial" w:cs="Arial"/>
                      <w:sz w:val="20"/>
                      <w:szCs w:val="20"/>
                    </w:rPr>
                    <w:t>Piešķirto punktu skaits var būt vienāds.</w:t>
                  </w:r>
                </w:p>
              </w:tc>
            </w:tr>
            <w:tr w:rsidR="008315DE" w:rsidRPr="0003254B" w14:paraId="3BCC5067" w14:textId="77777777" w:rsidTr="00CB70FC">
              <w:trPr>
                <w:trHeight w:val="1070"/>
              </w:trPr>
              <w:tc>
                <w:tcPr>
                  <w:tcW w:w="1990" w:type="dxa"/>
                  <w:shd w:val="clear" w:color="auto" w:fill="auto"/>
                </w:tcPr>
                <w:p w14:paraId="41934F74" w14:textId="4B5BF6FF" w:rsidR="008315DE" w:rsidRPr="00A44151" w:rsidRDefault="008315DE" w:rsidP="00C210CD">
                  <w:pPr>
                    <w:pStyle w:val="NoSpacing1"/>
                    <w:jc w:val="both"/>
                    <w:rPr>
                      <w:rFonts w:ascii="Arial" w:hAnsi="Arial" w:cs="Arial"/>
                      <w:b/>
                      <w:sz w:val="20"/>
                      <w:szCs w:val="20"/>
                    </w:rPr>
                  </w:pPr>
                  <w:r w:rsidRPr="00A44151">
                    <w:rPr>
                      <w:rFonts w:ascii="Arial" w:hAnsi="Arial" w:cs="Arial"/>
                      <w:b/>
                      <w:sz w:val="20"/>
                      <w:szCs w:val="20"/>
                    </w:rPr>
                    <w:t>F</w:t>
                  </w:r>
                </w:p>
                <w:p w14:paraId="4DE6C8B4" w14:textId="23F7EBAC" w:rsidR="008315DE" w:rsidRPr="0003254B" w:rsidRDefault="008315DE" w:rsidP="00C210CD">
                  <w:pPr>
                    <w:pStyle w:val="NoSpacing1"/>
                    <w:jc w:val="both"/>
                    <w:rPr>
                      <w:rFonts w:ascii="Arial" w:hAnsi="Arial" w:cs="Arial"/>
                      <w:sz w:val="20"/>
                      <w:szCs w:val="20"/>
                    </w:rPr>
                  </w:pPr>
                  <w:r w:rsidRPr="0003254B">
                    <w:rPr>
                      <w:rFonts w:ascii="Arial" w:hAnsi="Arial" w:cs="Arial"/>
                      <w:sz w:val="20"/>
                      <w:szCs w:val="20"/>
                    </w:rPr>
                    <w:t>Kampaņas apkalpošanas maksa</w:t>
                  </w:r>
                </w:p>
              </w:tc>
              <w:tc>
                <w:tcPr>
                  <w:tcW w:w="1977" w:type="dxa"/>
                </w:tcPr>
                <w:p w14:paraId="29AE7A68" w14:textId="38E922BF" w:rsidR="008315DE" w:rsidRPr="0003254B" w:rsidRDefault="000E2B35" w:rsidP="00C210CD">
                  <w:pPr>
                    <w:pStyle w:val="NoSpacing1"/>
                    <w:jc w:val="both"/>
                    <w:rPr>
                      <w:rFonts w:ascii="Arial" w:hAnsi="Arial" w:cs="Arial"/>
                      <w:sz w:val="20"/>
                      <w:szCs w:val="20"/>
                    </w:rPr>
                  </w:pPr>
                  <w:r w:rsidRPr="000E2B35">
                    <w:rPr>
                      <w:rFonts w:ascii="Arial" w:hAnsi="Arial" w:cs="Arial"/>
                      <w:sz w:val="20"/>
                      <w:szCs w:val="20"/>
                    </w:rPr>
                    <w:t>Zemākas pakalpojuma izmaksa</w:t>
                  </w:r>
                  <w:r w:rsidR="008F3180">
                    <w:rPr>
                      <w:rFonts w:ascii="Arial" w:hAnsi="Arial" w:cs="Arial"/>
                      <w:sz w:val="20"/>
                      <w:szCs w:val="20"/>
                    </w:rPr>
                    <w:t>s</w:t>
                  </w:r>
                </w:p>
              </w:tc>
              <w:tc>
                <w:tcPr>
                  <w:tcW w:w="2205" w:type="dxa"/>
                </w:tcPr>
                <w:p w14:paraId="07A945A7" w14:textId="4D05A7FB" w:rsidR="008315DE" w:rsidRPr="0003254B" w:rsidRDefault="00B84EE3" w:rsidP="0003254B">
                  <w:pPr>
                    <w:spacing w:after="0" w:line="240" w:lineRule="auto"/>
                    <w:ind w:left="11" w:right="57" w:hanging="11"/>
                    <w:jc w:val="both"/>
                    <w:rPr>
                      <w:rFonts w:ascii="Arial" w:hAnsi="Arial" w:cs="Arial"/>
                      <w:sz w:val="20"/>
                      <w:szCs w:val="20"/>
                    </w:rPr>
                  </w:pPr>
                  <w:r w:rsidRPr="0003254B">
                    <w:rPr>
                      <w:rFonts w:ascii="Arial" w:hAnsi="Arial" w:cs="Arial"/>
                      <w:sz w:val="20"/>
                      <w:szCs w:val="20"/>
                    </w:rPr>
                    <w:t>10</w:t>
                  </w:r>
                </w:p>
              </w:tc>
              <w:tc>
                <w:tcPr>
                  <w:tcW w:w="3260" w:type="dxa"/>
                </w:tcPr>
                <w:p w14:paraId="7918E240" w14:textId="6D7DA17E" w:rsidR="008315DE" w:rsidRDefault="008315DE" w:rsidP="0003254B">
                  <w:pPr>
                    <w:spacing w:after="0" w:line="240" w:lineRule="auto"/>
                    <w:ind w:left="11" w:right="57" w:hanging="11"/>
                    <w:jc w:val="both"/>
                    <w:rPr>
                      <w:rFonts w:ascii="Arial" w:hAnsi="Arial" w:cs="Arial"/>
                      <w:sz w:val="20"/>
                      <w:szCs w:val="20"/>
                    </w:rPr>
                  </w:pPr>
                  <w:r w:rsidRPr="0003254B">
                    <w:rPr>
                      <w:rFonts w:ascii="Arial" w:hAnsi="Arial" w:cs="Arial"/>
                      <w:sz w:val="20"/>
                      <w:szCs w:val="20"/>
                    </w:rPr>
                    <w:t xml:space="preserve">Augstāko punktu skaitu piešķir piedāvājumam ar zemāko stundas likmi. Punktu skaitu pārējiem piedāvājumiem aprēķina pēc formulas: </w:t>
                  </w:r>
                </w:p>
                <w:p w14:paraId="259AB988" w14:textId="32E15512" w:rsidR="008315DE" w:rsidRPr="0003254B" w:rsidRDefault="008315DE" w:rsidP="0003254B">
                  <w:pPr>
                    <w:spacing w:after="0" w:line="240" w:lineRule="auto"/>
                    <w:ind w:left="11" w:right="57" w:hanging="11"/>
                    <w:jc w:val="both"/>
                    <w:rPr>
                      <w:rFonts w:ascii="Arial" w:hAnsi="Arial" w:cs="Arial"/>
                      <w:sz w:val="20"/>
                      <w:szCs w:val="20"/>
                    </w:rPr>
                  </w:pPr>
                  <w:r w:rsidRPr="0003254B">
                    <w:rPr>
                      <w:rFonts w:ascii="Arial" w:hAnsi="Arial" w:cs="Arial"/>
                      <w:sz w:val="20"/>
                      <w:szCs w:val="20"/>
                    </w:rPr>
                    <w:t>zemākā stundas likme/piedāvātā stundas</w:t>
                  </w:r>
                  <w:r w:rsidR="008F3180">
                    <w:rPr>
                      <w:rFonts w:ascii="Arial" w:hAnsi="Arial" w:cs="Arial"/>
                      <w:sz w:val="20"/>
                      <w:szCs w:val="20"/>
                    </w:rPr>
                    <w:t xml:space="preserve"> </w:t>
                  </w:r>
                  <w:r w:rsidRPr="0003254B">
                    <w:rPr>
                      <w:rFonts w:ascii="Arial" w:hAnsi="Arial" w:cs="Arial"/>
                      <w:sz w:val="20"/>
                      <w:szCs w:val="20"/>
                    </w:rPr>
                    <w:t>likme*10=piešķiramo punktu skaits.</w:t>
                  </w:r>
                </w:p>
              </w:tc>
            </w:tr>
            <w:tr w:rsidR="008315DE" w:rsidRPr="0003254B" w14:paraId="1D20D7A6" w14:textId="77777777" w:rsidTr="00CB70FC">
              <w:tc>
                <w:tcPr>
                  <w:tcW w:w="1990" w:type="dxa"/>
                  <w:shd w:val="clear" w:color="auto" w:fill="auto"/>
                </w:tcPr>
                <w:p w14:paraId="29ACEC9D" w14:textId="77777777" w:rsidR="008315DE" w:rsidRPr="0003254B" w:rsidRDefault="008315DE" w:rsidP="00C210CD">
                  <w:pPr>
                    <w:pStyle w:val="NoSpacing1"/>
                    <w:jc w:val="both"/>
                    <w:rPr>
                      <w:rFonts w:ascii="Arial" w:hAnsi="Arial" w:cs="Arial"/>
                      <w:sz w:val="20"/>
                      <w:szCs w:val="20"/>
                    </w:rPr>
                  </w:pPr>
                  <w:r w:rsidRPr="0003254B">
                    <w:rPr>
                      <w:rFonts w:ascii="Arial" w:hAnsi="Arial" w:cs="Arial"/>
                      <w:sz w:val="20"/>
                      <w:szCs w:val="20"/>
                    </w:rPr>
                    <w:t>KOPĀ</w:t>
                  </w:r>
                </w:p>
              </w:tc>
              <w:tc>
                <w:tcPr>
                  <w:tcW w:w="1977" w:type="dxa"/>
                </w:tcPr>
                <w:p w14:paraId="69FE0A71" w14:textId="7B129A65" w:rsidR="008315DE" w:rsidRPr="0003254B" w:rsidRDefault="008315DE" w:rsidP="00C210CD">
                  <w:pPr>
                    <w:pStyle w:val="NoSpacing1"/>
                    <w:jc w:val="both"/>
                    <w:rPr>
                      <w:rFonts w:ascii="Arial" w:hAnsi="Arial" w:cs="Arial"/>
                      <w:sz w:val="20"/>
                      <w:szCs w:val="20"/>
                    </w:rPr>
                  </w:pPr>
                </w:p>
              </w:tc>
              <w:tc>
                <w:tcPr>
                  <w:tcW w:w="2205" w:type="dxa"/>
                </w:tcPr>
                <w:p w14:paraId="0A7FC1FE" w14:textId="13BA1FE9" w:rsidR="008315DE" w:rsidRPr="0003254B" w:rsidRDefault="00B84EE3" w:rsidP="00C210CD">
                  <w:pPr>
                    <w:pStyle w:val="NoSpacing1"/>
                    <w:jc w:val="both"/>
                    <w:rPr>
                      <w:rFonts w:ascii="Arial" w:hAnsi="Arial" w:cs="Arial"/>
                      <w:sz w:val="20"/>
                      <w:szCs w:val="20"/>
                    </w:rPr>
                  </w:pPr>
                  <w:r>
                    <w:rPr>
                      <w:rFonts w:ascii="Arial" w:hAnsi="Arial" w:cs="Arial"/>
                      <w:sz w:val="20"/>
                      <w:szCs w:val="20"/>
                    </w:rPr>
                    <w:t>12</w:t>
                  </w:r>
                  <w:r w:rsidRPr="0003254B">
                    <w:rPr>
                      <w:rFonts w:ascii="Arial" w:hAnsi="Arial" w:cs="Arial"/>
                      <w:sz w:val="20"/>
                      <w:szCs w:val="20"/>
                    </w:rPr>
                    <w:t>0</w:t>
                  </w:r>
                </w:p>
              </w:tc>
              <w:tc>
                <w:tcPr>
                  <w:tcW w:w="3260" w:type="dxa"/>
                </w:tcPr>
                <w:p w14:paraId="51E36EDC" w14:textId="03E1DA49" w:rsidR="008315DE" w:rsidRPr="0003254B" w:rsidRDefault="008315DE" w:rsidP="00C210CD">
                  <w:pPr>
                    <w:pStyle w:val="NoSpacing1"/>
                    <w:jc w:val="both"/>
                    <w:rPr>
                      <w:rFonts w:ascii="Arial" w:hAnsi="Arial" w:cs="Arial"/>
                      <w:sz w:val="20"/>
                      <w:szCs w:val="20"/>
                    </w:rPr>
                  </w:pPr>
                </w:p>
              </w:tc>
            </w:tr>
          </w:tbl>
          <w:p w14:paraId="743DCB7F" w14:textId="77777777" w:rsidR="00FD5C53" w:rsidRPr="0003254B" w:rsidRDefault="00FD5C53" w:rsidP="00EA3774">
            <w:pPr>
              <w:pStyle w:val="NoSpacing1"/>
              <w:jc w:val="both"/>
              <w:rPr>
                <w:rFonts w:ascii="Arial" w:hAnsi="Arial" w:cs="Arial"/>
                <w:sz w:val="20"/>
                <w:szCs w:val="20"/>
              </w:rPr>
            </w:pPr>
          </w:p>
        </w:tc>
      </w:tr>
    </w:tbl>
    <w:p w14:paraId="34B0832F" w14:textId="77777777" w:rsidR="00DE1BB0" w:rsidRDefault="00DE1BB0" w:rsidP="003001BD">
      <w:pPr>
        <w:spacing w:after="0" w:line="240" w:lineRule="auto"/>
        <w:rPr>
          <w:rFonts w:ascii="Arial" w:hAnsi="Arial" w:cs="Arial"/>
          <w:b/>
          <w:sz w:val="20"/>
          <w:szCs w:val="20"/>
        </w:rPr>
      </w:pPr>
    </w:p>
    <w:p w14:paraId="1A9C789A" w14:textId="77777777" w:rsidR="00F400F4" w:rsidRDefault="00F400F4" w:rsidP="003001BD">
      <w:pPr>
        <w:spacing w:after="0" w:line="240" w:lineRule="auto"/>
        <w:rPr>
          <w:rFonts w:ascii="Arial" w:hAnsi="Arial" w:cs="Arial"/>
          <w:b/>
          <w:sz w:val="20"/>
          <w:szCs w:val="20"/>
        </w:rPr>
      </w:pPr>
    </w:p>
    <w:p w14:paraId="1B32037E" w14:textId="77777777" w:rsidR="00DB5664" w:rsidRPr="0076745C" w:rsidRDefault="00DB5664" w:rsidP="003001BD">
      <w:pPr>
        <w:spacing w:after="0" w:line="240" w:lineRule="auto"/>
        <w:rPr>
          <w:rFonts w:ascii="Arial" w:hAnsi="Arial" w:cs="Arial"/>
          <w:b/>
          <w:sz w:val="20"/>
          <w:szCs w:val="20"/>
        </w:rPr>
      </w:pPr>
    </w:p>
    <w:p w14:paraId="400D5365" w14:textId="6CA9EC08" w:rsidR="00025F9E" w:rsidRPr="0076745C" w:rsidRDefault="007E47EE" w:rsidP="00025F9E">
      <w:pPr>
        <w:spacing w:after="0" w:line="240" w:lineRule="auto"/>
        <w:jc w:val="center"/>
        <w:rPr>
          <w:rFonts w:ascii="Arial" w:hAnsi="Arial" w:cs="Arial"/>
          <w:b/>
          <w:sz w:val="20"/>
          <w:szCs w:val="20"/>
        </w:rPr>
      </w:pPr>
      <w:r>
        <w:rPr>
          <w:rFonts w:ascii="Arial" w:hAnsi="Arial" w:cs="Arial"/>
          <w:b/>
          <w:sz w:val="20"/>
          <w:szCs w:val="20"/>
        </w:rPr>
        <w:t>V</w:t>
      </w:r>
      <w:r w:rsidR="00025F9E" w:rsidRPr="0076745C">
        <w:rPr>
          <w:rFonts w:ascii="Arial" w:hAnsi="Arial" w:cs="Arial"/>
          <w:b/>
          <w:sz w:val="20"/>
          <w:szCs w:val="20"/>
        </w:rPr>
        <w:t xml:space="preserve"> 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6745C" w14:paraId="241FBE76" w14:textId="77777777" w:rsidTr="005D3470">
        <w:tc>
          <w:tcPr>
            <w:tcW w:w="1838" w:type="dxa"/>
          </w:tcPr>
          <w:p w14:paraId="5C99BA25" w14:textId="77777777" w:rsidR="00623C37" w:rsidRPr="0076745C" w:rsidRDefault="004C4A79" w:rsidP="00623C37">
            <w:pPr>
              <w:rPr>
                <w:rFonts w:ascii="Arial" w:hAnsi="Arial" w:cs="Arial"/>
                <w:sz w:val="20"/>
                <w:szCs w:val="20"/>
              </w:rPr>
            </w:pPr>
            <w:r w:rsidRPr="0076745C">
              <w:rPr>
                <w:rFonts w:ascii="Arial" w:hAnsi="Arial" w:cs="Arial"/>
                <w:b/>
                <w:sz w:val="20"/>
                <w:szCs w:val="20"/>
              </w:rPr>
              <w:t>1.pielikums</w:t>
            </w:r>
          </w:p>
        </w:tc>
        <w:tc>
          <w:tcPr>
            <w:tcW w:w="7229" w:type="dxa"/>
          </w:tcPr>
          <w:p w14:paraId="1086F2DD" w14:textId="77777777" w:rsidR="00623C37" w:rsidRPr="0076745C" w:rsidRDefault="00623C37" w:rsidP="00597895">
            <w:pPr>
              <w:rPr>
                <w:rFonts w:ascii="Arial" w:hAnsi="Arial" w:cs="Arial"/>
                <w:sz w:val="20"/>
                <w:szCs w:val="20"/>
              </w:rPr>
            </w:pPr>
            <w:r w:rsidRPr="0076745C">
              <w:rPr>
                <w:rFonts w:ascii="Arial" w:hAnsi="Arial" w:cs="Arial"/>
                <w:sz w:val="20"/>
                <w:szCs w:val="20"/>
              </w:rPr>
              <w:t xml:space="preserve">Pieteikuma dalībai </w:t>
            </w:r>
            <w:r w:rsidR="00597895" w:rsidRPr="0076745C">
              <w:rPr>
                <w:rFonts w:ascii="Arial" w:hAnsi="Arial" w:cs="Arial"/>
                <w:sz w:val="20"/>
                <w:szCs w:val="20"/>
              </w:rPr>
              <w:t>atklātā konkursā</w:t>
            </w:r>
            <w:r w:rsidRPr="0076745C">
              <w:rPr>
                <w:rFonts w:ascii="Arial" w:hAnsi="Arial" w:cs="Arial"/>
                <w:sz w:val="20"/>
                <w:szCs w:val="20"/>
              </w:rPr>
              <w:t xml:space="preserve"> forma</w:t>
            </w:r>
          </w:p>
        </w:tc>
      </w:tr>
      <w:tr w:rsidR="004C4A79" w:rsidRPr="0076745C" w14:paraId="31F085C9" w14:textId="77777777" w:rsidTr="005D3470">
        <w:tc>
          <w:tcPr>
            <w:tcW w:w="1838" w:type="dxa"/>
          </w:tcPr>
          <w:p w14:paraId="70DA74DA" w14:textId="77777777" w:rsidR="004C4A79" w:rsidRPr="0076745C" w:rsidRDefault="004C4A79" w:rsidP="00623C37">
            <w:pPr>
              <w:rPr>
                <w:rFonts w:ascii="Arial" w:hAnsi="Arial" w:cs="Arial"/>
                <w:b/>
                <w:sz w:val="20"/>
                <w:szCs w:val="20"/>
              </w:rPr>
            </w:pPr>
          </w:p>
        </w:tc>
        <w:tc>
          <w:tcPr>
            <w:tcW w:w="7229" w:type="dxa"/>
          </w:tcPr>
          <w:p w14:paraId="07C1D40C" w14:textId="77777777" w:rsidR="004C4A79" w:rsidRPr="0076745C" w:rsidRDefault="004C4A79" w:rsidP="00623C37">
            <w:pPr>
              <w:rPr>
                <w:rFonts w:ascii="Arial" w:hAnsi="Arial" w:cs="Arial"/>
                <w:sz w:val="20"/>
                <w:szCs w:val="20"/>
              </w:rPr>
            </w:pPr>
          </w:p>
        </w:tc>
      </w:tr>
      <w:tr w:rsidR="004B39E4" w:rsidRPr="0076745C" w14:paraId="0C3A2FF8" w14:textId="77777777" w:rsidTr="002F602E">
        <w:tc>
          <w:tcPr>
            <w:tcW w:w="1838" w:type="dxa"/>
          </w:tcPr>
          <w:p w14:paraId="68AA0922" w14:textId="77777777" w:rsidR="004B39E4" w:rsidRPr="0076745C" w:rsidRDefault="004B39E4" w:rsidP="002F602E">
            <w:pPr>
              <w:rPr>
                <w:rFonts w:ascii="Arial" w:hAnsi="Arial" w:cs="Arial"/>
                <w:sz w:val="20"/>
                <w:szCs w:val="20"/>
              </w:rPr>
            </w:pPr>
            <w:r w:rsidRPr="0076745C">
              <w:rPr>
                <w:rFonts w:ascii="Arial" w:hAnsi="Arial" w:cs="Arial"/>
                <w:b/>
                <w:sz w:val="20"/>
                <w:szCs w:val="20"/>
              </w:rPr>
              <w:t>2.pielikums</w:t>
            </w:r>
          </w:p>
        </w:tc>
        <w:tc>
          <w:tcPr>
            <w:tcW w:w="7229" w:type="dxa"/>
          </w:tcPr>
          <w:p w14:paraId="5E2D559C" w14:textId="29474ADF" w:rsidR="004B39E4" w:rsidRPr="0076745C" w:rsidRDefault="004B39E4" w:rsidP="002F602E">
            <w:pPr>
              <w:jc w:val="both"/>
              <w:rPr>
                <w:rFonts w:ascii="Arial" w:hAnsi="Arial" w:cs="Arial"/>
                <w:sz w:val="20"/>
                <w:szCs w:val="20"/>
              </w:rPr>
            </w:pPr>
            <w:r>
              <w:rPr>
                <w:rFonts w:ascii="Arial" w:hAnsi="Arial" w:cs="Arial"/>
                <w:sz w:val="20"/>
                <w:szCs w:val="20"/>
              </w:rPr>
              <w:t>Finanšu piedāvājuma forma</w:t>
            </w:r>
          </w:p>
        </w:tc>
      </w:tr>
      <w:tr w:rsidR="004B39E4" w:rsidRPr="0076745C" w14:paraId="4E28A483" w14:textId="77777777" w:rsidTr="002F602E">
        <w:tc>
          <w:tcPr>
            <w:tcW w:w="1838" w:type="dxa"/>
          </w:tcPr>
          <w:p w14:paraId="2F4EFEF5" w14:textId="77777777" w:rsidR="004B39E4" w:rsidRPr="0076745C" w:rsidRDefault="004B39E4" w:rsidP="002F602E">
            <w:pPr>
              <w:rPr>
                <w:rFonts w:ascii="Arial" w:hAnsi="Arial" w:cs="Arial"/>
                <w:b/>
                <w:sz w:val="20"/>
                <w:szCs w:val="20"/>
              </w:rPr>
            </w:pPr>
          </w:p>
        </w:tc>
        <w:tc>
          <w:tcPr>
            <w:tcW w:w="7229" w:type="dxa"/>
          </w:tcPr>
          <w:p w14:paraId="0497C9E2" w14:textId="77777777" w:rsidR="004B39E4" w:rsidRPr="0076745C" w:rsidRDefault="004B39E4" w:rsidP="002F602E">
            <w:pPr>
              <w:jc w:val="both"/>
              <w:rPr>
                <w:rFonts w:ascii="Arial" w:hAnsi="Arial" w:cs="Arial"/>
                <w:color w:val="000000"/>
                <w:sz w:val="20"/>
                <w:szCs w:val="20"/>
                <w:lang w:eastAsia="hi-IN" w:bidi="hi-IN"/>
              </w:rPr>
            </w:pPr>
          </w:p>
        </w:tc>
      </w:tr>
      <w:tr w:rsidR="006A19DC" w:rsidRPr="0076745C" w14:paraId="3E520653" w14:textId="77777777" w:rsidTr="005D3470">
        <w:tc>
          <w:tcPr>
            <w:tcW w:w="1838" w:type="dxa"/>
          </w:tcPr>
          <w:p w14:paraId="4A723B74" w14:textId="1653D18A" w:rsidR="006A19DC" w:rsidRPr="0076745C" w:rsidRDefault="004B39E4" w:rsidP="005D3470">
            <w:pPr>
              <w:rPr>
                <w:rFonts w:ascii="Arial" w:hAnsi="Arial" w:cs="Arial"/>
                <w:sz w:val="20"/>
                <w:szCs w:val="20"/>
              </w:rPr>
            </w:pPr>
            <w:r>
              <w:rPr>
                <w:rFonts w:ascii="Arial" w:hAnsi="Arial" w:cs="Arial"/>
                <w:b/>
                <w:sz w:val="20"/>
                <w:szCs w:val="20"/>
              </w:rPr>
              <w:t>3</w:t>
            </w:r>
            <w:r w:rsidR="00FB75BF" w:rsidRPr="0076745C">
              <w:rPr>
                <w:rFonts w:ascii="Arial" w:hAnsi="Arial" w:cs="Arial"/>
                <w:b/>
                <w:sz w:val="20"/>
                <w:szCs w:val="20"/>
              </w:rPr>
              <w:t>.</w:t>
            </w:r>
            <w:r w:rsidR="006A19DC" w:rsidRPr="0076745C">
              <w:rPr>
                <w:rFonts w:ascii="Arial" w:hAnsi="Arial" w:cs="Arial"/>
                <w:b/>
                <w:sz w:val="20"/>
                <w:szCs w:val="20"/>
              </w:rPr>
              <w:t>pielikums</w:t>
            </w:r>
          </w:p>
        </w:tc>
        <w:tc>
          <w:tcPr>
            <w:tcW w:w="7229" w:type="dxa"/>
          </w:tcPr>
          <w:p w14:paraId="1B5F9E8B" w14:textId="12979F83" w:rsidR="006A19DC" w:rsidRPr="0076745C" w:rsidRDefault="00D60C72" w:rsidP="00455F64">
            <w:pPr>
              <w:jc w:val="both"/>
              <w:rPr>
                <w:rFonts w:ascii="Arial" w:hAnsi="Arial" w:cs="Arial"/>
                <w:sz w:val="20"/>
                <w:szCs w:val="20"/>
              </w:rPr>
            </w:pPr>
            <w:r w:rsidRPr="0076745C">
              <w:rPr>
                <w:rFonts w:ascii="Arial" w:hAnsi="Arial" w:cs="Arial"/>
                <w:sz w:val="20"/>
                <w:szCs w:val="20"/>
              </w:rPr>
              <w:t xml:space="preserve">Informācijas par </w:t>
            </w:r>
            <w:r>
              <w:rPr>
                <w:rFonts w:ascii="Arial" w:hAnsi="Arial" w:cs="Arial"/>
                <w:sz w:val="20"/>
                <w:szCs w:val="20"/>
              </w:rPr>
              <w:t>līguma izpildi forma</w:t>
            </w:r>
          </w:p>
        </w:tc>
      </w:tr>
      <w:tr w:rsidR="00DC1C16" w:rsidRPr="0076745C" w14:paraId="03336C42" w14:textId="77777777" w:rsidTr="005D3470">
        <w:tc>
          <w:tcPr>
            <w:tcW w:w="1838" w:type="dxa"/>
          </w:tcPr>
          <w:p w14:paraId="7F7546A8" w14:textId="77777777" w:rsidR="00DC1C16" w:rsidRPr="0076745C" w:rsidRDefault="00DC1C16" w:rsidP="005D3470">
            <w:pPr>
              <w:rPr>
                <w:rFonts w:ascii="Arial" w:hAnsi="Arial" w:cs="Arial"/>
                <w:b/>
                <w:sz w:val="20"/>
                <w:szCs w:val="20"/>
              </w:rPr>
            </w:pPr>
          </w:p>
        </w:tc>
        <w:tc>
          <w:tcPr>
            <w:tcW w:w="7229" w:type="dxa"/>
          </w:tcPr>
          <w:p w14:paraId="5124934A" w14:textId="77777777" w:rsidR="00DC1C16" w:rsidRPr="0076745C" w:rsidRDefault="00DC1C16" w:rsidP="00455F64">
            <w:pPr>
              <w:jc w:val="both"/>
              <w:rPr>
                <w:rFonts w:ascii="Arial" w:hAnsi="Arial" w:cs="Arial"/>
                <w:color w:val="000000"/>
                <w:sz w:val="20"/>
                <w:szCs w:val="20"/>
                <w:lang w:eastAsia="hi-IN" w:bidi="hi-IN"/>
              </w:rPr>
            </w:pPr>
          </w:p>
        </w:tc>
      </w:tr>
      <w:tr w:rsidR="00AE4C1A" w:rsidRPr="0076745C" w14:paraId="7DBA46B9" w14:textId="77777777" w:rsidTr="005D3470">
        <w:tc>
          <w:tcPr>
            <w:tcW w:w="1838" w:type="dxa"/>
          </w:tcPr>
          <w:p w14:paraId="6E462C3F" w14:textId="4364A13B" w:rsidR="00AE4C1A" w:rsidRPr="0076745C" w:rsidRDefault="004B39E4" w:rsidP="00AE4C1A">
            <w:pPr>
              <w:rPr>
                <w:rFonts w:ascii="Arial" w:hAnsi="Arial" w:cs="Arial"/>
                <w:b/>
                <w:sz w:val="20"/>
                <w:szCs w:val="20"/>
              </w:rPr>
            </w:pPr>
            <w:r>
              <w:rPr>
                <w:rFonts w:ascii="Arial" w:hAnsi="Arial" w:cs="Arial"/>
                <w:b/>
                <w:sz w:val="20"/>
                <w:szCs w:val="20"/>
              </w:rPr>
              <w:t>4</w:t>
            </w:r>
            <w:r w:rsidR="00AE4C1A" w:rsidRPr="0076745C">
              <w:rPr>
                <w:rFonts w:ascii="Arial" w:hAnsi="Arial" w:cs="Arial"/>
                <w:b/>
                <w:sz w:val="20"/>
                <w:szCs w:val="20"/>
              </w:rPr>
              <w:t>.pielikums</w:t>
            </w:r>
          </w:p>
        </w:tc>
        <w:tc>
          <w:tcPr>
            <w:tcW w:w="7229" w:type="dxa"/>
          </w:tcPr>
          <w:p w14:paraId="151C6779" w14:textId="31CB45CC" w:rsidR="00AE4C1A" w:rsidRPr="0076745C" w:rsidRDefault="00D60C72" w:rsidP="00AE4C1A">
            <w:pPr>
              <w:jc w:val="both"/>
              <w:rPr>
                <w:rFonts w:ascii="Arial" w:hAnsi="Arial" w:cs="Arial"/>
                <w:color w:val="000000"/>
                <w:sz w:val="20"/>
                <w:szCs w:val="20"/>
                <w:lang w:eastAsia="hi-IN" w:bidi="hi-IN"/>
              </w:rPr>
            </w:pPr>
            <w:r w:rsidRPr="0076745C">
              <w:rPr>
                <w:rFonts w:ascii="Arial" w:hAnsi="Arial" w:cs="Arial"/>
                <w:sz w:val="20"/>
                <w:szCs w:val="20"/>
              </w:rPr>
              <w:t>Informācijas par iepriekšējo pieredzi forma</w:t>
            </w:r>
          </w:p>
        </w:tc>
      </w:tr>
      <w:tr w:rsidR="00AE4C1A" w:rsidRPr="0076745C" w14:paraId="0FCE3B84" w14:textId="77777777" w:rsidTr="005D3470">
        <w:tc>
          <w:tcPr>
            <w:tcW w:w="1838" w:type="dxa"/>
          </w:tcPr>
          <w:p w14:paraId="6BC97118" w14:textId="77777777" w:rsidR="00AE4C1A" w:rsidRPr="0076745C" w:rsidRDefault="00AE4C1A" w:rsidP="00AE4C1A">
            <w:pPr>
              <w:rPr>
                <w:rFonts w:ascii="Arial" w:hAnsi="Arial" w:cs="Arial"/>
                <w:b/>
                <w:sz w:val="20"/>
                <w:szCs w:val="20"/>
              </w:rPr>
            </w:pPr>
          </w:p>
        </w:tc>
        <w:tc>
          <w:tcPr>
            <w:tcW w:w="7229" w:type="dxa"/>
          </w:tcPr>
          <w:p w14:paraId="2A04A8D8" w14:textId="77777777" w:rsidR="00AE4C1A" w:rsidRPr="0076745C" w:rsidRDefault="00AE4C1A" w:rsidP="00AE4C1A">
            <w:pPr>
              <w:rPr>
                <w:rFonts w:ascii="Arial" w:hAnsi="Arial" w:cs="Arial"/>
                <w:sz w:val="20"/>
                <w:szCs w:val="20"/>
              </w:rPr>
            </w:pPr>
          </w:p>
        </w:tc>
      </w:tr>
      <w:tr w:rsidR="00AE4C1A" w:rsidRPr="0076745C" w14:paraId="33C50AE2" w14:textId="77777777" w:rsidTr="005D3470">
        <w:tc>
          <w:tcPr>
            <w:tcW w:w="1838" w:type="dxa"/>
          </w:tcPr>
          <w:p w14:paraId="3297660C" w14:textId="7E93DFCC" w:rsidR="00AE4C1A" w:rsidRPr="0076745C" w:rsidRDefault="004B39E4" w:rsidP="00AE4C1A">
            <w:pPr>
              <w:rPr>
                <w:rFonts w:ascii="Arial" w:hAnsi="Arial" w:cs="Arial"/>
                <w:b/>
                <w:sz w:val="20"/>
                <w:szCs w:val="20"/>
              </w:rPr>
            </w:pPr>
            <w:r>
              <w:rPr>
                <w:rFonts w:ascii="Arial" w:hAnsi="Arial" w:cs="Arial"/>
                <w:b/>
                <w:sz w:val="20"/>
                <w:szCs w:val="20"/>
              </w:rPr>
              <w:t>5</w:t>
            </w:r>
            <w:r w:rsidR="00AE4C1A" w:rsidRPr="0076745C">
              <w:rPr>
                <w:rFonts w:ascii="Arial" w:hAnsi="Arial" w:cs="Arial"/>
                <w:b/>
                <w:sz w:val="20"/>
                <w:szCs w:val="20"/>
              </w:rPr>
              <w:t>.pielikums</w:t>
            </w:r>
          </w:p>
        </w:tc>
        <w:tc>
          <w:tcPr>
            <w:tcW w:w="7229" w:type="dxa"/>
          </w:tcPr>
          <w:p w14:paraId="7532AA88" w14:textId="3AB51E9A" w:rsidR="00AE4C1A" w:rsidRPr="0076745C" w:rsidRDefault="00D60C72" w:rsidP="00AE4C1A">
            <w:pPr>
              <w:rPr>
                <w:rFonts w:ascii="Arial" w:hAnsi="Arial" w:cs="Arial"/>
                <w:sz w:val="20"/>
                <w:szCs w:val="20"/>
              </w:rPr>
            </w:pPr>
            <w:r w:rsidRPr="0076745C">
              <w:rPr>
                <w:rFonts w:ascii="Arial" w:hAnsi="Arial" w:cs="Arial"/>
                <w:sz w:val="20"/>
                <w:szCs w:val="20"/>
              </w:rPr>
              <w:t>Prasības piedāvājuma noformēšanai un iesniegšanai</w:t>
            </w:r>
          </w:p>
        </w:tc>
      </w:tr>
      <w:tr w:rsidR="00AE4C1A" w:rsidRPr="0076745C" w14:paraId="4B2B4356" w14:textId="77777777" w:rsidTr="005D3470">
        <w:tc>
          <w:tcPr>
            <w:tcW w:w="1838" w:type="dxa"/>
          </w:tcPr>
          <w:p w14:paraId="40E5C8A2" w14:textId="77777777" w:rsidR="00AE4C1A" w:rsidRPr="0076745C" w:rsidRDefault="00AE4C1A" w:rsidP="00AE4C1A">
            <w:pPr>
              <w:rPr>
                <w:rFonts w:ascii="Arial" w:hAnsi="Arial" w:cs="Arial"/>
                <w:b/>
                <w:sz w:val="20"/>
                <w:szCs w:val="20"/>
              </w:rPr>
            </w:pPr>
          </w:p>
        </w:tc>
        <w:tc>
          <w:tcPr>
            <w:tcW w:w="7229" w:type="dxa"/>
          </w:tcPr>
          <w:p w14:paraId="4A4EC6BE" w14:textId="77777777" w:rsidR="00AE4C1A" w:rsidRPr="0076745C" w:rsidRDefault="00AE4C1A" w:rsidP="00AE4C1A">
            <w:pPr>
              <w:rPr>
                <w:rFonts w:ascii="Arial" w:hAnsi="Arial" w:cs="Arial"/>
                <w:sz w:val="20"/>
                <w:szCs w:val="20"/>
              </w:rPr>
            </w:pPr>
          </w:p>
        </w:tc>
      </w:tr>
      <w:tr w:rsidR="00AE4C1A" w:rsidRPr="0076745C" w14:paraId="406DED84" w14:textId="77777777" w:rsidTr="005D3470">
        <w:tc>
          <w:tcPr>
            <w:tcW w:w="1838" w:type="dxa"/>
          </w:tcPr>
          <w:p w14:paraId="57AF7E9B" w14:textId="5DF1AB6E" w:rsidR="00AE4C1A" w:rsidRPr="0076745C" w:rsidRDefault="004B39E4" w:rsidP="00AE4C1A">
            <w:pPr>
              <w:rPr>
                <w:rFonts w:ascii="Arial" w:hAnsi="Arial" w:cs="Arial"/>
                <w:b/>
                <w:sz w:val="20"/>
                <w:szCs w:val="20"/>
              </w:rPr>
            </w:pPr>
            <w:r>
              <w:rPr>
                <w:rFonts w:ascii="Arial" w:hAnsi="Arial" w:cs="Arial"/>
                <w:b/>
                <w:sz w:val="20"/>
                <w:szCs w:val="20"/>
              </w:rPr>
              <w:t>6</w:t>
            </w:r>
            <w:r w:rsidR="00AE4C1A" w:rsidRPr="0076745C">
              <w:rPr>
                <w:rFonts w:ascii="Arial" w:hAnsi="Arial" w:cs="Arial"/>
                <w:b/>
                <w:sz w:val="20"/>
                <w:szCs w:val="20"/>
              </w:rPr>
              <w:t>.pielikums</w:t>
            </w:r>
          </w:p>
        </w:tc>
        <w:tc>
          <w:tcPr>
            <w:tcW w:w="7229" w:type="dxa"/>
          </w:tcPr>
          <w:p w14:paraId="0298F14E" w14:textId="66B5DF79" w:rsidR="00AE4C1A" w:rsidRPr="0076745C" w:rsidRDefault="00D60C72" w:rsidP="00FB75BF">
            <w:pPr>
              <w:rPr>
                <w:rFonts w:ascii="Arial" w:hAnsi="Arial" w:cs="Arial"/>
                <w:sz w:val="20"/>
                <w:szCs w:val="20"/>
              </w:rPr>
            </w:pPr>
            <w:r w:rsidRPr="0076745C">
              <w:rPr>
                <w:rFonts w:ascii="Arial" w:hAnsi="Arial" w:cs="Arial"/>
                <w:sz w:val="20"/>
                <w:szCs w:val="20"/>
              </w:rPr>
              <w:t>Vērtēšanas nosacījumi</w:t>
            </w:r>
          </w:p>
        </w:tc>
      </w:tr>
      <w:tr w:rsidR="00FB75BF" w:rsidRPr="0076745C" w14:paraId="632EDBFE" w14:textId="77777777" w:rsidTr="005D3470">
        <w:tc>
          <w:tcPr>
            <w:tcW w:w="1838" w:type="dxa"/>
          </w:tcPr>
          <w:p w14:paraId="6ED5C8C7" w14:textId="77777777" w:rsidR="00FB75BF" w:rsidRPr="0076745C" w:rsidRDefault="00FB75BF" w:rsidP="00AE4C1A">
            <w:pPr>
              <w:rPr>
                <w:rFonts w:ascii="Arial" w:hAnsi="Arial" w:cs="Arial"/>
                <w:b/>
                <w:sz w:val="20"/>
                <w:szCs w:val="20"/>
              </w:rPr>
            </w:pPr>
          </w:p>
        </w:tc>
        <w:tc>
          <w:tcPr>
            <w:tcW w:w="7229" w:type="dxa"/>
          </w:tcPr>
          <w:p w14:paraId="1A845EA0" w14:textId="77777777" w:rsidR="00FB75BF" w:rsidRPr="0076745C" w:rsidRDefault="00FB75BF" w:rsidP="00FB75BF">
            <w:pPr>
              <w:rPr>
                <w:rFonts w:ascii="Arial" w:hAnsi="Arial" w:cs="Arial"/>
                <w:sz w:val="20"/>
                <w:szCs w:val="20"/>
              </w:rPr>
            </w:pPr>
          </w:p>
        </w:tc>
      </w:tr>
      <w:tr w:rsidR="00FB75BF" w:rsidRPr="0076745C" w14:paraId="0C0268E9" w14:textId="77777777" w:rsidTr="005D3470">
        <w:tc>
          <w:tcPr>
            <w:tcW w:w="1838" w:type="dxa"/>
          </w:tcPr>
          <w:p w14:paraId="381AD678" w14:textId="13C5BEC2" w:rsidR="00FB75BF" w:rsidRPr="0076745C" w:rsidRDefault="004B39E4" w:rsidP="00AE4C1A">
            <w:pPr>
              <w:rPr>
                <w:rFonts w:ascii="Arial" w:hAnsi="Arial" w:cs="Arial"/>
                <w:b/>
                <w:sz w:val="20"/>
                <w:szCs w:val="20"/>
              </w:rPr>
            </w:pPr>
            <w:r>
              <w:rPr>
                <w:rFonts w:ascii="Arial" w:hAnsi="Arial" w:cs="Arial"/>
                <w:b/>
                <w:sz w:val="20"/>
                <w:szCs w:val="20"/>
              </w:rPr>
              <w:t>7</w:t>
            </w:r>
            <w:r w:rsidR="00FB75BF" w:rsidRPr="0076745C">
              <w:rPr>
                <w:rFonts w:ascii="Arial" w:hAnsi="Arial" w:cs="Arial"/>
                <w:b/>
                <w:sz w:val="20"/>
                <w:szCs w:val="20"/>
              </w:rPr>
              <w:t>.pielikums</w:t>
            </w:r>
          </w:p>
        </w:tc>
        <w:tc>
          <w:tcPr>
            <w:tcW w:w="7229" w:type="dxa"/>
          </w:tcPr>
          <w:p w14:paraId="78A278D5" w14:textId="0AD0FB8C" w:rsidR="00FB75BF" w:rsidRPr="0076745C" w:rsidRDefault="007E47EE" w:rsidP="007E47EE">
            <w:pPr>
              <w:rPr>
                <w:rFonts w:ascii="Arial" w:hAnsi="Arial" w:cs="Arial"/>
                <w:sz w:val="20"/>
                <w:szCs w:val="20"/>
              </w:rPr>
            </w:pPr>
            <w:r>
              <w:rPr>
                <w:rFonts w:ascii="Arial" w:hAnsi="Arial" w:cs="Arial"/>
                <w:sz w:val="20"/>
                <w:szCs w:val="20"/>
              </w:rPr>
              <w:t>Līgum</w:t>
            </w:r>
            <w:r w:rsidR="00FB75BF" w:rsidRPr="0076745C">
              <w:rPr>
                <w:rFonts w:ascii="Arial" w:hAnsi="Arial" w:cs="Arial"/>
                <w:sz w:val="20"/>
                <w:szCs w:val="20"/>
              </w:rPr>
              <w:t>projekts</w:t>
            </w:r>
          </w:p>
        </w:tc>
      </w:tr>
    </w:tbl>
    <w:p w14:paraId="31AFC417" w14:textId="3879239F" w:rsidR="008719D1" w:rsidRDefault="008719D1" w:rsidP="002E745E">
      <w:pPr>
        <w:rPr>
          <w:rFonts w:ascii="Arial" w:eastAsia="Times New Roman" w:hAnsi="Arial" w:cs="Arial"/>
          <w:sz w:val="20"/>
          <w:szCs w:val="20"/>
          <w:lang w:eastAsia="ar-SA"/>
        </w:rPr>
      </w:pPr>
    </w:p>
    <w:p w14:paraId="4D4D55BF" w14:textId="05AC1F3E" w:rsidR="00C02BCC" w:rsidRPr="00013617" w:rsidRDefault="00C02BCC" w:rsidP="00013617">
      <w:pPr>
        <w:rPr>
          <w:rFonts w:ascii="Arial" w:eastAsia="Times New Roman" w:hAnsi="Arial" w:cs="Arial"/>
          <w:sz w:val="20"/>
          <w:szCs w:val="20"/>
          <w:lang w:eastAsia="ar-SA"/>
        </w:rPr>
      </w:pPr>
    </w:p>
    <w:p w14:paraId="5766DFCA" w14:textId="77777777" w:rsidR="00C02BCC" w:rsidRPr="009911E1" w:rsidRDefault="00C02BCC" w:rsidP="009911E1">
      <w:pPr>
        <w:pStyle w:val="Galvene1"/>
        <w:autoSpaceDE w:val="0"/>
        <w:jc w:val="center"/>
        <w:rPr>
          <w:rFonts w:ascii="Arial" w:hAnsi="Arial" w:cs="Arial"/>
          <w:b/>
          <w:sz w:val="20"/>
          <w:szCs w:val="20"/>
        </w:rPr>
      </w:pPr>
    </w:p>
    <w:p w14:paraId="4C9203BC" w14:textId="77777777" w:rsidR="009911E1" w:rsidRPr="002727CB" w:rsidRDefault="009911E1" w:rsidP="002F602E">
      <w:pPr>
        <w:pStyle w:val="Galvene1"/>
        <w:autoSpaceDE w:val="0"/>
        <w:jc w:val="center"/>
        <w:rPr>
          <w:rFonts w:ascii="Arial" w:hAnsi="Arial" w:cs="Arial"/>
          <w:b/>
          <w:sz w:val="20"/>
          <w:szCs w:val="20"/>
        </w:rPr>
      </w:pPr>
    </w:p>
    <w:p w14:paraId="5865DBDC" w14:textId="56B062A2" w:rsidR="009E4E0A" w:rsidRDefault="009E4E0A" w:rsidP="002E745E">
      <w:pPr>
        <w:rPr>
          <w:rFonts w:ascii="Arial" w:eastAsia="Times New Roman" w:hAnsi="Arial" w:cs="Arial"/>
          <w:sz w:val="20"/>
          <w:szCs w:val="20"/>
          <w:lang w:eastAsia="ar-SA"/>
        </w:rPr>
      </w:pPr>
    </w:p>
    <w:p w14:paraId="47C4C747" w14:textId="040297D5" w:rsidR="00C02BCC" w:rsidRDefault="00C02BCC">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503590EE" w14:textId="53913096" w:rsidR="00C02BCC" w:rsidRPr="002727CB" w:rsidRDefault="004F31F7" w:rsidP="00C02BCC">
      <w:pPr>
        <w:keepNext/>
        <w:pageBreakBefore/>
        <w:suppressAutoHyphens/>
        <w:spacing w:after="0" w:line="240" w:lineRule="auto"/>
        <w:jc w:val="right"/>
        <w:outlineLvl w:val="3"/>
        <w:rPr>
          <w:rFonts w:ascii="Arial" w:eastAsia="Times New Roman" w:hAnsi="Arial" w:cs="Arial"/>
          <w:sz w:val="20"/>
          <w:szCs w:val="20"/>
          <w:lang w:eastAsia="ar-SA"/>
        </w:rPr>
      </w:pPr>
      <w:r>
        <w:rPr>
          <w:rFonts w:ascii="Arial" w:eastAsia="Times New Roman" w:hAnsi="Arial" w:cs="Arial"/>
          <w:sz w:val="20"/>
          <w:szCs w:val="20"/>
          <w:lang w:eastAsia="ar-SA"/>
        </w:rPr>
        <w:lastRenderedPageBreak/>
        <w:t>Atklāta konkursa LPP 2019/38</w:t>
      </w:r>
    </w:p>
    <w:p w14:paraId="72876B8A" w14:textId="55DBFFF7" w:rsidR="009E4E0A" w:rsidRDefault="00C02BCC" w:rsidP="00C02BCC">
      <w:pPr>
        <w:jc w:val="right"/>
        <w:rPr>
          <w:rFonts w:ascii="Arial" w:eastAsia="Times New Roman" w:hAnsi="Arial" w:cs="Arial"/>
          <w:b/>
          <w:sz w:val="20"/>
          <w:szCs w:val="20"/>
          <w:lang w:eastAsia="ar-SA"/>
        </w:rPr>
      </w:pPr>
      <w:r w:rsidRPr="002727CB">
        <w:rPr>
          <w:rFonts w:ascii="Arial" w:eastAsia="Times New Roman" w:hAnsi="Arial" w:cs="Arial"/>
          <w:sz w:val="20"/>
          <w:szCs w:val="20"/>
          <w:lang w:eastAsia="ar-SA"/>
        </w:rPr>
        <w:t>nolikuma</w:t>
      </w:r>
      <w:r w:rsidRPr="002727CB">
        <w:rPr>
          <w:rFonts w:ascii="Arial" w:eastAsia="Times New Roman" w:hAnsi="Arial" w:cs="Arial"/>
          <w:b/>
          <w:sz w:val="20"/>
          <w:szCs w:val="20"/>
          <w:lang w:eastAsia="ar-SA"/>
        </w:rPr>
        <w:t xml:space="preserve"> </w:t>
      </w:r>
      <w:r>
        <w:rPr>
          <w:rFonts w:ascii="Arial" w:eastAsia="Times New Roman" w:hAnsi="Arial" w:cs="Arial"/>
          <w:b/>
          <w:sz w:val="20"/>
          <w:szCs w:val="20"/>
          <w:lang w:eastAsia="ar-SA"/>
        </w:rPr>
        <w:t>5</w:t>
      </w:r>
      <w:r w:rsidRPr="002727CB">
        <w:rPr>
          <w:rFonts w:ascii="Arial" w:eastAsia="Times New Roman" w:hAnsi="Arial" w:cs="Arial"/>
          <w:b/>
          <w:sz w:val="20"/>
          <w:szCs w:val="20"/>
          <w:lang w:eastAsia="ar-SA"/>
        </w:rPr>
        <w:t>.pielikums</w:t>
      </w:r>
    </w:p>
    <w:p w14:paraId="237473C9" w14:textId="77777777" w:rsidR="00BE64E0" w:rsidRPr="00263E3A" w:rsidRDefault="00BE64E0" w:rsidP="00BE64E0">
      <w:pPr>
        <w:spacing w:after="0" w:line="240" w:lineRule="auto"/>
        <w:jc w:val="center"/>
        <w:rPr>
          <w:rFonts w:ascii="Arial" w:hAnsi="Arial" w:cs="Arial"/>
          <w:b/>
          <w:sz w:val="20"/>
          <w:szCs w:val="20"/>
        </w:rPr>
      </w:pPr>
      <w:r w:rsidRPr="00263E3A">
        <w:rPr>
          <w:rFonts w:ascii="Arial" w:hAnsi="Arial" w:cs="Arial"/>
          <w:b/>
          <w:sz w:val="20"/>
          <w:szCs w:val="20"/>
        </w:rPr>
        <w:t>PRASĪBAS PIEDĀVĀJUMU NOFORMĒŠANAI</w:t>
      </w:r>
      <w:r>
        <w:rPr>
          <w:rFonts w:ascii="Arial" w:hAnsi="Arial" w:cs="Arial"/>
          <w:b/>
          <w:sz w:val="20"/>
          <w:szCs w:val="20"/>
        </w:rPr>
        <w:t xml:space="preserve"> UN IESNIEGŠANAI</w:t>
      </w:r>
    </w:p>
    <w:p w14:paraId="7D2BBB35" w14:textId="77777777" w:rsidR="00BE64E0" w:rsidRDefault="00BE64E0" w:rsidP="00BE64E0">
      <w:pPr>
        <w:jc w:val="center"/>
        <w:rPr>
          <w:rFonts w:ascii="Arial" w:eastAsia="Times New Roman" w:hAnsi="Arial" w:cs="Arial"/>
          <w:b/>
          <w:sz w:val="20"/>
          <w:szCs w:val="20"/>
          <w:lang w:eastAsia="ar-SA"/>
        </w:rPr>
      </w:pPr>
    </w:p>
    <w:tbl>
      <w:tblPr>
        <w:tblW w:w="9498" w:type="dxa"/>
        <w:tblInd w:w="-426" w:type="dxa"/>
        <w:tblLook w:val="04A0" w:firstRow="1" w:lastRow="0" w:firstColumn="1" w:lastColumn="0" w:noHBand="0" w:noVBand="1"/>
      </w:tblPr>
      <w:tblGrid>
        <w:gridCol w:w="9498"/>
      </w:tblGrid>
      <w:tr w:rsidR="00BE64E0" w:rsidRPr="00AE02FB" w14:paraId="4614D5CA" w14:textId="77777777" w:rsidTr="00B84EE3">
        <w:tc>
          <w:tcPr>
            <w:tcW w:w="9498" w:type="dxa"/>
            <w:shd w:val="clear" w:color="auto" w:fill="auto"/>
          </w:tcPr>
          <w:p w14:paraId="018D4346" w14:textId="77777777" w:rsidR="00BE64E0" w:rsidRPr="00AE02FB" w:rsidRDefault="00BE64E0" w:rsidP="00BE64E0">
            <w:pPr>
              <w:pStyle w:val="Pamatteksts"/>
              <w:numPr>
                <w:ilvl w:val="0"/>
                <w:numId w:val="36"/>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235A7B05" w14:textId="77777777" w:rsidR="00BE64E0" w:rsidRPr="00AE02FB" w:rsidRDefault="00BE64E0" w:rsidP="00BE64E0">
            <w:pPr>
              <w:pStyle w:val="Pamatteksts"/>
              <w:numPr>
                <w:ilvl w:val="1"/>
                <w:numId w:val="36"/>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612E3732" w14:textId="77777777" w:rsidR="00BE64E0" w:rsidRPr="00AE02FB" w:rsidRDefault="00BE64E0" w:rsidP="00BE64E0">
            <w:pPr>
              <w:pStyle w:val="Pamatteksts"/>
              <w:numPr>
                <w:ilvl w:val="1"/>
                <w:numId w:val="36"/>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45087056" w14:textId="77777777" w:rsidR="00BE64E0" w:rsidRPr="00AE02FB" w:rsidRDefault="00BE64E0" w:rsidP="00BE64E0">
            <w:pPr>
              <w:pStyle w:val="Pamatteksts"/>
              <w:numPr>
                <w:ilvl w:val="1"/>
                <w:numId w:val="36"/>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FCA7C70" w14:textId="77777777" w:rsidR="00BE64E0" w:rsidRPr="00AE02FB" w:rsidRDefault="00BE64E0" w:rsidP="00B84EE3">
            <w:pPr>
              <w:pStyle w:val="Pamatteksts"/>
              <w:tabs>
                <w:tab w:val="left" w:pos="746"/>
              </w:tabs>
              <w:ind w:left="1398"/>
              <w:jc w:val="both"/>
              <w:rPr>
                <w:rFonts w:ascii="Arial" w:hAnsi="Arial" w:cs="Arial"/>
              </w:rPr>
            </w:pPr>
          </w:p>
        </w:tc>
      </w:tr>
      <w:tr w:rsidR="00BE64E0" w:rsidRPr="00AE02FB" w14:paraId="0D607655" w14:textId="77777777" w:rsidTr="00B84EE3">
        <w:tc>
          <w:tcPr>
            <w:tcW w:w="9498" w:type="dxa"/>
            <w:shd w:val="clear" w:color="auto" w:fill="auto"/>
          </w:tcPr>
          <w:p w14:paraId="285A7F06" w14:textId="77777777" w:rsidR="00BE64E0" w:rsidRDefault="00BE64E0" w:rsidP="00BE64E0">
            <w:pPr>
              <w:pStyle w:val="Pamatteksts"/>
              <w:numPr>
                <w:ilvl w:val="0"/>
                <w:numId w:val="36"/>
              </w:numPr>
              <w:tabs>
                <w:tab w:val="left" w:pos="74"/>
              </w:tabs>
              <w:jc w:val="both"/>
              <w:rPr>
                <w:rFonts w:ascii="Arial" w:hAnsi="Arial" w:cs="Arial"/>
              </w:rPr>
            </w:pPr>
            <w:r w:rsidRPr="004601F9">
              <w:rPr>
                <w:rFonts w:ascii="Arial" w:hAnsi="Arial" w:cs="Arial"/>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32C7DE73" w14:textId="77777777" w:rsidR="00BE64E0" w:rsidRDefault="00BE64E0" w:rsidP="00B84EE3">
            <w:pPr>
              <w:pStyle w:val="Bezatstarpm"/>
              <w:jc w:val="both"/>
              <w:rPr>
                <w:rFonts w:ascii="Arial" w:hAnsi="Arial" w:cs="Arial"/>
                <w:sz w:val="20"/>
                <w:szCs w:val="20"/>
              </w:rPr>
            </w:pPr>
          </w:p>
          <w:p w14:paraId="583D3F37" w14:textId="77777777" w:rsidR="0072403A" w:rsidRDefault="00BE64E0" w:rsidP="0072403A">
            <w:pPr>
              <w:pStyle w:val="Bezatstarpm"/>
              <w:numPr>
                <w:ilvl w:val="0"/>
                <w:numId w:val="36"/>
              </w:numPr>
              <w:jc w:val="both"/>
              <w:rPr>
                <w:rFonts w:ascii="Arial" w:hAnsi="Arial" w:cs="Arial"/>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7A544177" w14:textId="183F877B" w:rsidR="0072403A" w:rsidRPr="0072403A" w:rsidRDefault="0072403A" w:rsidP="0072403A">
            <w:pPr>
              <w:pStyle w:val="Bezatstarpm"/>
              <w:jc w:val="both"/>
              <w:rPr>
                <w:rFonts w:ascii="Arial" w:hAnsi="Arial" w:cs="Arial"/>
              </w:rPr>
            </w:pPr>
          </w:p>
        </w:tc>
      </w:tr>
      <w:tr w:rsidR="00C02BCC" w:rsidRPr="00267D0D" w14:paraId="3F898E8F" w14:textId="77777777" w:rsidTr="006A514F">
        <w:tc>
          <w:tcPr>
            <w:tcW w:w="9498" w:type="dxa"/>
            <w:shd w:val="clear" w:color="auto" w:fill="auto"/>
          </w:tcPr>
          <w:p w14:paraId="729C0456" w14:textId="77777777" w:rsidR="00C02BCC" w:rsidRPr="00267D0D" w:rsidRDefault="00C02BCC" w:rsidP="00C02BCC">
            <w:pPr>
              <w:pStyle w:val="Sarakstarindkopa"/>
              <w:numPr>
                <w:ilvl w:val="0"/>
                <w:numId w:val="36"/>
              </w:numPr>
              <w:tabs>
                <w:tab w:val="left" w:pos="0"/>
              </w:tabs>
              <w:spacing w:after="0" w:line="276" w:lineRule="auto"/>
              <w:ind w:left="460" w:hanging="426"/>
              <w:contextualSpacing w:val="0"/>
              <w:jc w:val="both"/>
              <w:rPr>
                <w:rFonts w:ascii="Arial" w:hAnsi="Arial" w:cs="Arial"/>
                <w:sz w:val="20"/>
                <w:szCs w:val="20"/>
              </w:rPr>
            </w:pPr>
            <w:r w:rsidRPr="00267D0D">
              <w:rPr>
                <w:rFonts w:ascii="Arial" w:hAnsi="Arial" w:cs="Arial"/>
                <w:sz w:val="20"/>
                <w:szCs w:val="20"/>
              </w:rPr>
              <w:t>Sagatavojot piedāvājumu, Pretendents ievēro, ka:</w:t>
            </w:r>
          </w:p>
          <w:p w14:paraId="4080049F" w14:textId="77777777" w:rsidR="0072403A" w:rsidRPr="00AE02FB" w:rsidRDefault="0072403A" w:rsidP="0072403A">
            <w:pPr>
              <w:pStyle w:val="Sarakstarindkopa"/>
              <w:numPr>
                <w:ilvl w:val="1"/>
                <w:numId w:val="36"/>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12723C3C" w14:textId="3A16726A" w:rsidR="00C02BCC" w:rsidRPr="00267D0D" w:rsidRDefault="00834329" w:rsidP="00C02BCC">
            <w:pPr>
              <w:pStyle w:val="Sarakstarindkopa"/>
              <w:numPr>
                <w:ilvl w:val="1"/>
                <w:numId w:val="36"/>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Vizuālo piedāvājuma daļu, kā arī audio vai video materiālus (ja tādi tiek pievienoti), pretendents sagatavo un iesniedz formātā, kas ir brīvi pieejams un Komisijai būs iespēj</w:t>
            </w:r>
            <w:r w:rsidR="00BE64E0">
              <w:rPr>
                <w:rFonts w:ascii="Arial" w:hAnsi="Arial" w:cs="Arial"/>
                <w:sz w:val="20"/>
                <w:szCs w:val="20"/>
              </w:rPr>
              <w:t>a</w:t>
            </w:r>
            <w:r>
              <w:rPr>
                <w:rFonts w:ascii="Arial" w:hAnsi="Arial" w:cs="Arial"/>
                <w:sz w:val="20"/>
                <w:szCs w:val="20"/>
              </w:rPr>
              <w:t xml:space="preserve"> atvērt un apskatīt iesniegtā piedāvājuma saturu</w:t>
            </w:r>
            <w:r w:rsidR="00C02BCC" w:rsidRPr="00267D0D">
              <w:rPr>
                <w:rFonts w:ascii="Arial" w:hAnsi="Arial" w:cs="Arial"/>
                <w:sz w:val="20"/>
                <w:szCs w:val="20"/>
              </w:rPr>
              <w:t>;</w:t>
            </w:r>
          </w:p>
          <w:p w14:paraId="206919D9" w14:textId="77777777" w:rsidR="0072403A" w:rsidRPr="00763148" w:rsidRDefault="0072403A" w:rsidP="0072403A">
            <w:pPr>
              <w:pStyle w:val="Sarakstarindkopa"/>
              <w:numPr>
                <w:ilvl w:val="1"/>
                <w:numId w:val="36"/>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75EECFC8" w14:textId="65EF1884" w:rsidR="00C02BCC" w:rsidRPr="0072403A" w:rsidRDefault="0072403A" w:rsidP="0072403A">
            <w:pPr>
              <w:pStyle w:val="Sarakstarindkopa"/>
              <w:numPr>
                <w:ilvl w:val="1"/>
                <w:numId w:val="36"/>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p>
          <w:p w14:paraId="112B2726" w14:textId="77777777" w:rsidR="0072403A" w:rsidRPr="00267D0D" w:rsidRDefault="0072403A" w:rsidP="006A514F">
            <w:pPr>
              <w:pStyle w:val="Sarakstarindkopa"/>
              <w:tabs>
                <w:tab w:val="left" w:pos="0"/>
              </w:tabs>
              <w:spacing w:after="0" w:line="240" w:lineRule="auto"/>
              <w:ind w:left="1395"/>
              <w:jc w:val="both"/>
              <w:rPr>
                <w:rFonts w:ascii="Arial" w:hAnsi="Arial" w:cs="Arial"/>
                <w:sz w:val="20"/>
                <w:szCs w:val="20"/>
              </w:rPr>
            </w:pPr>
          </w:p>
        </w:tc>
      </w:tr>
      <w:tr w:rsidR="0072403A" w:rsidRPr="00267D0D" w14:paraId="5A4DC59D" w14:textId="77777777" w:rsidTr="006A514F">
        <w:trPr>
          <w:trHeight w:val="546"/>
        </w:trPr>
        <w:tc>
          <w:tcPr>
            <w:tcW w:w="9498" w:type="dxa"/>
            <w:shd w:val="clear" w:color="auto" w:fill="auto"/>
          </w:tcPr>
          <w:p w14:paraId="2F5C4746" w14:textId="77777777" w:rsidR="0072403A" w:rsidRPr="00AE02FB" w:rsidRDefault="0072403A" w:rsidP="0072403A">
            <w:pPr>
              <w:pStyle w:val="Sarakstarindkopa"/>
              <w:numPr>
                <w:ilvl w:val="0"/>
                <w:numId w:val="36"/>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0D6E44B0" w14:textId="77777777" w:rsidR="0072403A" w:rsidRPr="00267D0D" w:rsidRDefault="0072403A" w:rsidP="0072403A">
            <w:pPr>
              <w:pStyle w:val="Pamatteksts"/>
              <w:tabs>
                <w:tab w:val="left" w:pos="746"/>
              </w:tabs>
              <w:ind w:left="720"/>
              <w:jc w:val="both"/>
              <w:rPr>
                <w:rFonts w:ascii="Arial" w:hAnsi="Arial" w:cs="Arial"/>
              </w:rPr>
            </w:pPr>
          </w:p>
        </w:tc>
      </w:tr>
      <w:tr w:rsidR="0072403A" w:rsidRPr="00267D0D" w14:paraId="62B36BE1" w14:textId="77777777" w:rsidTr="006A514F">
        <w:tc>
          <w:tcPr>
            <w:tcW w:w="9498" w:type="dxa"/>
            <w:shd w:val="clear" w:color="auto" w:fill="auto"/>
          </w:tcPr>
          <w:p w14:paraId="0227062D" w14:textId="77777777" w:rsidR="0072403A" w:rsidRPr="00AE02FB" w:rsidRDefault="0072403A" w:rsidP="0072403A">
            <w:pPr>
              <w:pStyle w:val="Pamatteksts"/>
              <w:numPr>
                <w:ilvl w:val="0"/>
                <w:numId w:val="36"/>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2C9B73BA" w14:textId="77777777" w:rsidR="0072403A" w:rsidRPr="00267D0D" w:rsidRDefault="0072403A" w:rsidP="0072403A">
            <w:pPr>
              <w:pStyle w:val="Pamatteksts"/>
              <w:tabs>
                <w:tab w:val="left" w:pos="746"/>
              </w:tabs>
              <w:ind w:left="720"/>
              <w:jc w:val="both"/>
              <w:rPr>
                <w:rFonts w:ascii="Arial" w:eastAsia="Helvetica" w:hAnsi="Arial" w:cs="Arial"/>
              </w:rPr>
            </w:pPr>
          </w:p>
        </w:tc>
      </w:tr>
      <w:tr w:rsidR="0072403A" w:rsidRPr="00267D0D" w14:paraId="3ADDEE18" w14:textId="77777777" w:rsidTr="006A514F">
        <w:tc>
          <w:tcPr>
            <w:tcW w:w="9498" w:type="dxa"/>
            <w:shd w:val="clear" w:color="auto" w:fill="auto"/>
          </w:tcPr>
          <w:p w14:paraId="6A4D9BDC" w14:textId="77777777" w:rsidR="0072403A" w:rsidRPr="00AE02FB" w:rsidRDefault="0072403A" w:rsidP="0072403A">
            <w:pPr>
              <w:pStyle w:val="Pamatteksts"/>
              <w:numPr>
                <w:ilvl w:val="0"/>
                <w:numId w:val="36"/>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4"/>
            </w:r>
            <w:r w:rsidRPr="00AE02FB">
              <w:rPr>
                <w:rFonts w:ascii="Arial" w:eastAsia="Helvetica" w:hAnsi="Arial" w:cs="Arial"/>
              </w:rPr>
              <w:t>.</w:t>
            </w:r>
          </w:p>
          <w:p w14:paraId="2E8B8E46" w14:textId="77777777" w:rsidR="0072403A" w:rsidRPr="00267D0D" w:rsidRDefault="0072403A" w:rsidP="0072403A">
            <w:pPr>
              <w:pStyle w:val="Pamatteksts"/>
              <w:tabs>
                <w:tab w:val="left" w:pos="709"/>
                <w:tab w:val="left" w:pos="746"/>
              </w:tabs>
              <w:ind w:left="100"/>
              <w:jc w:val="both"/>
              <w:rPr>
                <w:rFonts w:ascii="Arial" w:hAnsi="Arial" w:cs="Arial"/>
              </w:rPr>
            </w:pPr>
          </w:p>
        </w:tc>
      </w:tr>
      <w:tr w:rsidR="0072403A" w:rsidRPr="00267D0D" w14:paraId="4E07382D" w14:textId="77777777" w:rsidTr="006A514F">
        <w:tc>
          <w:tcPr>
            <w:tcW w:w="9498" w:type="dxa"/>
            <w:shd w:val="clear" w:color="auto" w:fill="auto"/>
          </w:tcPr>
          <w:p w14:paraId="32A802AE" w14:textId="77777777" w:rsidR="0072403A" w:rsidRPr="00AE02FB" w:rsidRDefault="0072403A" w:rsidP="0072403A">
            <w:pPr>
              <w:pStyle w:val="Pamatteksts"/>
              <w:numPr>
                <w:ilvl w:val="0"/>
                <w:numId w:val="36"/>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2C155DA" w14:textId="77777777" w:rsidR="0072403A" w:rsidRPr="00267D0D" w:rsidRDefault="0072403A" w:rsidP="0072403A">
            <w:pPr>
              <w:pStyle w:val="Pamatteksts"/>
              <w:tabs>
                <w:tab w:val="left" w:pos="567"/>
                <w:tab w:val="left" w:pos="709"/>
              </w:tabs>
              <w:ind w:left="460"/>
              <w:jc w:val="both"/>
              <w:rPr>
                <w:rFonts w:ascii="Arial" w:hAnsi="Arial" w:cs="Arial"/>
              </w:rPr>
            </w:pPr>
          </w:p>
        </w:tc>
      </w:tr>
      <w:tr w:rsidR="0072403A" w:rsidRPr="00267D0D" w14:paraId="4A76FDFB" w14:textId="77777777" w:rsidTr="006A514F">
        <w:tc>
          <w:tcPr>
            <w:tcW w:w="9498" w:type="dxa"/>
            <w:shd w:val="clear" w:color="auto" w:fill="auto"/>
          </w:tcPr>
          <w:p w14:paraId="727BA34D" w14:textId="77777777" w:rsidR="0072403A" w:rsidRPr="00AE02FB" w:rsidRDefault="0072403A" w:rsidP="0072403A">
            <w:pPr>
              <w:pStyle w:val="Pamatteksts"/>
              <w:numPr>
                <w:ilvl w:val="0"/>
                <w:numId w:val="36"/>
              </w:numPr>
              <w:tabs>
                <w:tab w:val="left" w:pos="567"/>
                <w:tab w:val="left" w:pos="709"/>
              </w:tabs>
              <w:ind w:left="460"/>
              <w:jc w:val="both"/>
              <w:rPr>
                <w:rFonts w:ascii="Arial" w:hAnsi="Arial" w:cs="Arial"/>
              </w:rPr>
            </w:pPr>
            <w:r w:rsidRPr="00AE02FB">
              <w:rPr>
                <w:rFonts w:ascii="Arial" w:hAnsi="Arial" w:cs="Arial"/>
              </w:rPr>
              <w:lastRenderedPageBreak/>
              <w:t>Pretendents pirms piedāvājumu iesniegšanas termiņa beigām var grozīt vai atsaukt iesniegto piedāvājumu.</w:t>
            </w:r>
          </w:p>
          <w:p w14:paraId="3D5A40DC" w14:textId="77777777" w:rsidR="0072403A" w:rsidRPr="00267D0D" w:rsidRDefault="0072403A" w:rsidP="0072403A">
            <w:pPr>
              <w:pStyle w:val="Sarakstarindkopa"/>
              <w:spacing w:after="0" w:line="240" w:lineRule="auto"/>
              <w:ind w:left="460"/>
              <w:jc w:val="both"/>
              <w:rPr>
                <w:rFonts w:ascii="Arial" w:eastAsia="Times New Roman" w:hAnsi="Arial" w:cs="Arial"/>
                <w:sz w:val="20"/>
                <w:szCs w:val="20"/>
              </w:rPr>
            </w:pPr>
          </w:p>
        </w:tc>
      </w:tr>
      <w:tr w:rsidR="0072403A" w:rsidRPr="00267D0D" w14:paraId="316736E1" w14:textId="77777777" w:rsidTr="006A514F">
        <w:tc>
          <w:tcPr>
            <w:tcW w:w="9498" w:type="dxa"/>
            <w:shd w:val="clear" w:color="auto" w:fill="auto"/>
          </w:tcPr>
          <w:p w14:paraId="0C34B5DD" w14:textId="77777777" w:rsidR="0072403A" w:rsidRPr="00AE02FB" w:rsidRDefault="0072403A" w:rsidP="0072403A">
            <w:pPr>
              <w:pStyle w:val="Sarakstarindkopa"/>
              <w:numPr>
                <w:ilvl w:val="0"/>
                <w:numId w:val="36"/>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5"/>
            </w:r>
            <w:r w:rsidRPr="00AE02F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0C4E42D9" w14:textId="77777777" w:rsidR="0072403A" w:rsidRPr="00267D0D" w:rsidRDefault="0072403A" w:rsidP="0072403A">
            <w:pPr>
              <w:pStyle w:val="Pamatteksts"/>
              <w:tabs>
                <w:tab w:val="left" w:pos="360"/>
              </w:tabs>
              <w:ind w:left="460"/>
              <w:jc w:val="both"/>
              <w:rPr>
                <w:rFonts w:ascii="Arial" w:eastAsia="Helvetica" w:hAnsi="Arial" w:cs="Arial"/>
              </w:rPr>
            </w:pPr>
          </w:p>
        </w:tc>
      </w:tr>
      <w:tr w:rsidR="0072403A" w:rsidRPr="00267D0D" w14:paraId="60CB0B83" w14:textId="77777777" w:rsidTr="006A514F">
        <w:tc>
          <w:tcPr>
            <w:tcW w:w="9498" w:type="dxa"/>
            <w:shd w:val="clear" w:color="auto" w:fill="auto"/>
          </w:tcPr>
          <w:p w14:paraId="2C33DADD" w14:textId="77777777" w:rsidR="0072403A" w:rsidRPr="00AE02FB" w:rsidRDefault="0072403A" w:rsidP="0072403A">
            <w:pPr>
              <w:pStyle w:val="Pamatteksts"/>
              <w:numPr>
                <w:ilvl w:val="0"/>
                <w:numId w:val="36"/>
              </w:numPr>
              <w:tabs>
                <w:tab w:val="left" w:pos="360"/>
              </w:tabs>
              <w:ind w:left="460"/>
              <w:jc w:val="both"/>
              <w:rPr>
                <w:rFonts w:ascii="Arial" w:hAnsi="Arial" w:cs="Arial"/>
              </w:rPr>
            </w:pPr>
            <w:r w:rsidRPr="00AE02FB">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AB79B3C" w14:textId="77777777" w:rsidR="0072403A" w:rsidRPr="00267D0D" w:rsidRDefault="0072403A" w:rsidP="0072403A">
            <w:pPr>
              <w:pStyle w:val="Pamatteksts"/>
              <w:tabs>
                <w:tab w:val="left" w:pos="360"/>
              </w:tabs>
              <w:ind w:left="460"/>
              <w:jc w:val="both"/>
              <w:rPr>
                <w:rFonts w:ascii="Arial" w:hAnsi="Arial" w:cs="Arial"/>
              </w:rPr>
            </w:pPr>
          </w:p>
        </w:tc>
      </w:tr>
      <w:tr w:rsidR="0072403A" w:rsidRPr="00267D0D" w14:paraId="42C3EB62" w14:textId="77777777" w:rsidTr="006A514F">
        <w:tc>
          <w:tcPr>
            <w:tcW w:w="9498" w:type="dxa"/>
            <w:shd w:val="clear" w:color="auto" w:fill="auto"/>
          </w:tcPr>
          <w:p w14:paraId="5C6016B7" w14:textId="77777777" w:rsidR="0072403A" w:rsidRPr="00AE02FB" w:rsidRDefault="0072403A" w:rsidP="0072403A">
            <w:pPr>
              <w:pStyle w:val="Pamatteksts"/>
              <w:numPr>
                <w:ilvl w:val="0"/>
                <w:numId w:val="36"/>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63E77D6F" w14:textId="77777777" w:rsidR="0072403A" w:rsidRPr="00267D0D" w:rsidRDefault="0072403A" w:rsidP="0072403A">
            <w:pPr>
              <w:pStyle w:val="Sarakstarindkopa"/>
              <w:tabs>
                <w:tab w:val="left" w:pos="360"/>
              </w:tabs>
              <w:spacing w:after="0" w:line="240" w:lineRule="auto"/>
              <w:ind w:left="460"/>
              <w:jc w:val="both"/>
              <w:rPr>
                <w:rFonts w:ascii="Arial" w:hAnsi="Arial" w:cs="Arial"/>
                <w:sz w:val="20"/>
                <w:szCs w:val="20"/>
              </w:rPr>
            </w:pPr>
          </w:p>
        </w:tc>
      </w:tr>
      <w:tr w:rsidR="0072403A" w:rsidRPr="00267D0D" w14:paraId="1A658641" w14:textId="77777777" w:rsidTr="006A514F">
        <w:trPr>
          <w:trHeight w:val="296"/>
        </w:trPr>
        <w:tc>
          <w:tcPr>
            <w:tcW w:w="9498" w:type="dxa"/>
            <w:shd w:val="clear" w:color="auto" w:fill="auto"/>
          </w:tcPr>
          <w:p w14:paraId="6EFDD1C6" w14:textId="48541941" w:rsidR="0072403A" w:rsidRPr="0072403A" w:rsidRDefault="0072403A" w:rsidP="0072403A">
            <w:pPr>
              <w:pStyle w:val="Sarakstarindkopa"/>
              <w:numPr>
                <w:ilvl w:val="0"/>
                <w:numId w:val="36"/>
              </w:numPr>
              <w:tabs>
                <w:tab w:val="left" w:pos="360"/>
              </w:tabs>
              <w:spacing w:after="0" w:line="240" w:lineRule="auto"/>
              <w:ind w:left="460"/>
              <w:jc w:val="both"/>
              <w:rPr>
                <w:rFonts w:ascii="Arial" w:hAnsi="Arial" w:cs="Arial"/>
                <w:sz w:val="20"/>
                <w:szCs w:val="20"/>
              </w:rPr>
            </w:pPr>
            <w:r w:rsidRPr="0072403A">
              <w:rPr>
                <w:rFonts w:ascii="Arial" w:hAnsi="Arial" w:cs="Arial"/>
                <w:sz w:val="20"/>
                <w:szCs w:val="20"/>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tc>
      </w:tr>
      <w:tr w:rsidR="0072403A" w:rsidRPr="00267D0D" w14:paraId="6EB885FD" w14:textId="77777777" w:rsidTr="006A514F">
        <w:tc>
          <w:tcPr>
            <w:tcW w:w="9498" w:type="dxa"/>
            <w:shd w:val="clear" w:color="auto" w:fill="auto"/>
          </w:tcPr>
          <w:p w14:paraId="43DC1FB0" w14:textId="44E01A27" w:rsidR="0072403A" w:rsidRPr="0072403A" w:rsidRDefault="0072403A" w:rsidP="0072403A">
            <w:pPr>
              <w:pStyle w:val="Pamatteksts"/>
              <w:tabs>
                <w:tab w:val="left" w:pos="360"/>
              </w:tabs>
              <w:jc w:val="both"/>
              <w:rPr>
                <w:rFonts w:ascii="Arial" w:hAnsi="Arial" w:cs="Arial"/>
              </w:rPr>
            </w:pPr>
          </w:p>
        </w:tc>
      </w:tr>
    </w:tbl>
    <w:p w14:paraId="37F9400F" w14:textId="77777777" w:rsidR="00C02BCC" w:rsidRPr="00267D0D" w:rsidRDefault="00C02BCC" w:rsidP="00C02BCC">
      <w:pPr>
        <w:pStyle w:val="NoSpacing1"/>
        <w:rPr>
          <w:rFonts w:ascii="Arial" w:hAnsi="Arial" w:cs="Arial"/>
          <w:sz w:val="20"/>
          <w:szCs w:val="20"/>
        </w:rPr>
      </w:pPr>
    </w:p>
    <w:p w14:paraId="701B50BE" w14:textId="77777777" w:rsidR="00C02BCC" w:rsidRPr="00267D0D" w:rsidRDefault="00C02BCC" w:rsidP="00C02BCC">
      <w:pPr>
        <w:pStyle w:val="NoSpacing1"/>
        <w:rPr>
          <w:rFonts w:ascii="Arial" w:hAnsi="Arial" w:cs="Arial"/>
          <w:sz w:val="20"/>
          <w:szCs w:val="20"/>
        </w:rPr>
      </w:pPr>
    </w:p>
    <w:p w14:paraId="62F58C4C" w14:textId="77777777" w:rsidR="00C02BCC" w:rsidRPr="00267D0D" w:rsidRDefault="00C02BCC" w:rsidP="00C02BCC">
      <w:pPr>
        <w:rPr>
          <w:rFonts w:ascii="Arial" w:hAnsi="Arial" w:cs="Arial"/>
          <w:sz w:val="20"/>
          <w:szCs w:val="20"/>
        </w:rPr>
      </w:pPr>
    </w:p>
    <w:p w14:paraId="73F77C12" w14:textId="790236CA" w:rsidR="00C02BCC" w:rsidRDefault="00C02BCC">
      <w:pPr>
        <w:rPr>
          <w:rFonts w:ascii="Arial" w:eastAsia="Times New Roman" w:hAnsi="Arial" w:cs="Arial"/>
          <w:b/>
          <w:sz w:val="20"/>
          <w:szCs w:val="20"/>
          <w:lang w:eastAsia="ar-SA"/>
        </w:rPr>
      </w:pPr>
      <w:r>
        <w:rPr>
          <w:rFonts w:ascii="Arial" w:eastAsia="Times New Roman" w:hAnsi="Arial" w:cs="Arial"/>
          <w:b/>
          <w:sz w:val="20"/>
          <w:szCs w:val="20"/>
          <w:lang w:eastAsia="ar-SA"/>
        </w:rPr>
        <w:br w:type="page"/>
      </w:r>
    </w:p>
    <w:p w14:paraId="64FCDAE4" w14:textId="76CBAF82" w:rsidR="00C02BCC" w:rsidRPr="00E9367B" w:rsidRDefault="004F31F7" w:rsidP="00E9367B">
      <w:pPr>
        <w:spacing w:after="0" w:line="240" w:lineRule="auto"/>
        <w:jc w:val="right"/>
        <w:rPr>
          <w:rFonts w:ascii="Arial" w:eastAsia="Times New Roman" w:hAnsi="Arial" w:cs="Arial"/>
          <w:sz w:val="20"/>
          <w:szCs w:val="20"/>
          <w:lang w:eastAsia="ar-SA"/>
        </w:rPr>
      </w:pPr>
      <w:r>
        <w:rPr>
          <w:rFonts w:ascii="Arial" w:eastAsia="Times New Roman" w:hAnsi="Arial" w:cs="Arial"/>
          <w:sz w:val="20"/>
          <w:szCs w:val="20"/>
          <w:lang w:eastAsia="ar-SA"/>
        </w:rPr>
        <w:lastRenderedPageBreak/>
        <w:t>Atklāta konkursa LPP 2019/38</w:t>
      </w:r>
    </w:p>
    <w:p w14:paraId="2F702A0A" w14:textId="19AE36AC" w:rsidR="00C02BCC" w:rsidRPr="00E9367B" w:rsidRDefault="00E9367B" w:rsidP="00E9367B">
      <w:pPr>
        <w:spacing w:after="0" w:line="240" w:lineRule="auto"/>
        <w:jc w:val="right"/>
        <w:rPr>
          <w:rFonts w:ascii="Arial" w:eastAsia="Times New Roman" w:hAnsi="Arial" w:cs="Arial"/>
          <w:sz w:val="20"/>
          <w:szCs w:val="20"/>
          <w:lang w:eastAsia="ar-SA"/>
        </w:rPr>
      </w:pPr>
      <w:r w:rsidRPr="00E9367B">
        <w:rPr>
          <w:rFonts w:ascii="Arial" w:eastAsia="Times New Roman" w:hAnsi="Arial" w:cs="Arial"/>
          <w:sz w:val="20"/>
          <w:szCs w:val="20"/>
          <w:lang w:eastAsia="ar-SA"/>
        </w:rPr>
        <w:t>n</w:t>
      </w:r>
      <w:r w:rsidR="00C02BCC" w:rsidRPr="00E9367B">
        <w:rPr>
          <w:rFonts w:ascii="Arial" w:eastAsia="Times New Roman" w:hAnsi="Arial" w:cs="Arial"/>
          <w:sz w:val="20"/>
          <w:szCs w:val="20"/>
          <w:lang w:eastAsia="ar-SA"/>
        </w:rPr>
        <w:t xml:space="preserve">olikuma </w:t>
      </w:r>
      <w:r w:rsidR="00C02BCC" w:rsidRPr="00E9367B">
        <w:rPr>
          <w:rFonts w:ascii="Arial" w:eastAsia="Times New Roman" w:hAnsi="Arial" w:cs="Arial"/>
          <w:b/>
          <w:sz w:val="20"/>
          <w:szCs w:val="20"/>
          <w:lang w:eastAsia="ar-SA"/>
        </w:rPr>
        <w:t>6.pielikums</w:t>
      </w:r>
    </w:p>
    <w:p w14:paraId="1825C649" w14:textId="7C34AB51" w:rsidR="00C02BCC" w:rsidRDefault="00C02BCC" w:rsidP="00E9367B">
      <w:pPr>
        <w:spacing w:after="0" w:line="240" w:lineRule="auto"/>
        <w:jc w:val="right"/>
        <w:rPr>
          <w:rFonts w:ascii="Arial" w:eastAsia="Times New Roman" w:hAnsi="Arial" w:cs="Arial"/>
          <w:b/>
          <w:sz w:val="20"/>
          <w:szCs w:val="20"/>
          <w:lang w:eastAsia="ar-SA"/>
        </w:rPr>
      </w:pPr>
    </w:p>
    <w:p w14:paraId="1EC1F3EC" w14:textId="77777777" w:rsidR="00C02BCC" w:rsidRPr="00752A4F" w:rsidRDefault="00C02BCC" w:rsidP="00C02BCC">
      <w:pPr>
        <w:spacing w:after="0" w:line="240" w:lineRule="auto"/>
        <w:jc w:val="center"/>
        <w:rPr>
          <w:rFonts w:ascii="Arial" w:hAnsi="Arial" w:cs="Arial"/>
          <w:b/>
          <w:sz w:val="20"/>
          <w:szCs w:val="20"/>
        </w:rPr>
      </w:pPr>
    </w:p>
    <w:p w14:paraId="11B758BD" w14:textId="383CFAAB" w:rsidR="00C02BCC" w:rsidRDefault="00C02BCC" w:rsidP="00C02BCC">
      <w:pPr>
        <w:spacing w:after="0" w:line="240" w:lineRule="auto"/>
        <w:jc w:val="center"/>
        <w:rPr>
          <w:rFonts w:ascii="Arial" w:hAnsi="Arial" w:cs="Arial"/>
          <w:b/>
          <w:sz w:val="20"/>
          <w:szCs w:val="20"/>
        </w:rPr>
      </w:pPr>
      <w:r w:rsidRPr="00752A4F">
        <w:rPr>
          <w:rFonts w:ascii="Arial" w:hAnsi="Arial" w:cs="Arial"/>
          <w:b/>
          <w:sz w:val="20"/>
          <w:szCs w:val="20"/>
        </w:rPr>
        <w:t>VĒRTĒŠANAS NOSACĪJUMI</w:t>
      </w:r>
    </w:p>
    <w:p w14:paraId="166941EC" w14:textId="77777777" w:rsidR="005B22A1" w:rsidRPr="00752A4F" w:rsidRDefault="005B22A1" w:rsidP="00C02BCC">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02BCC" w:rsidRPr="00C02BCC" w14:paraId="3F445613" w14:textId="77777777" w:rsidTr="006A514F">
        <w:tc>
          <w:tcPr>
            <w:tcW w:w="9351" w:type="dxa"/>
          </w:tcPr>
          <w:p w14:paraId="08CF8F22" w14:textId="77777777" w:rsidR="004F31F7" w:rsidRPr="00EF5010" w:rsidRDefault="004F31F7" w:rsidP="004F31F7">
            <w:pPr>
              <w:pStyle w:val="Sarakstarindkopa"/>
              <w:numPr>
                <w:ilvl w:val="0"/>
                <w:numId w:val="37"/>
              </w:numPr>
              <w:ind w:left="720"/>
              <w:jc w:val="both"/>
              <w:rPr>
                <w:rStyle w:val="emailstyle19"/>
                <w:rFonts w:eastAsia="Helvetica"/>
                <w:iCs/>
                <w:color w:val="auto"/>
                <w:szCs w:val="20"/>
              </w:rPr>
            </w:pPr>
            <w:r w:rsidRPr="00EF5010">
              <w:rPr>
                <w:rStyle w:val="emailstyle19"/>
                <w:rFonts w:eastAsia="Helvetica"/>
                <w:iCs/>
                <w:color w:val="auto"/>
                <w:szCs w:val="20"/>
              </w:rPr>
              <w:t>Iepirkuma procedūru veic ar Liepājas pilsētas domes 2017.gada 17.augusta lēmumu Nr.304 un</w:t>
            </w:r>
            <w:r>
              <w:rPr>
                <w:rStyle w:val="emailstyle19"/>
                <w:rFonts w:eastAsia="Helvetica"/>
                <w:iCs/>
                <w:color w:val="auto"/>
                <w:szCs w:val="20"/>
              </w:rPr>
              <w:t xml:space="preserve"> Liepājas pilsētas domes</w:t>
            </w:r>
            <w:r w:rsidRPr="00EF5010">
              <w:rPr>
                <w:rStyle w:val="emailstyle19"/>
                <w:rFonts w:eastAsia="Helvetica"/>
                <w:iCs/>
                <w:color w:val="auto"/>
                <w:szCs w:val="20"/>
              </w:rPr>
              <w:t xml:space="preserve"> 2018.gada 13.septembra lēmumu Nr. 368 izveidotā Iepirkumu komisija (</w:t>
            </w:r>
            <w:r w:rsidRPr="00EF5010">
              <w:rPr>
                <w:rStyle w:val="emailstyle19"/>
                <w:rFonts w:eastAsia="Helvetica"/>
                <w:i/>
                <w:iCs/>
                <w:color w:val="auto"/>
                <w:szCs w:val="20"/>
              </w:rPr>
              <w:t>Nolikumā arī – Komisija</w:t>
            </w:r>
            <w:r w:rsidRPr="00EF5010">
              <w:rPr>
                <w:rStyle w:val="emailstyle19"/>
                <w:rFonts w:eastAsia="Helvetica"/>
                <w:iCs/>
                <w:color w:val="auto"/>
                <w:szCs w:val="20"/>
              </w:rPr>
              <w:t>)</w:t>
            </w:r>
          </w:p>
          <w:p w14:paraId="7D1F9281" w14:textId="77777777" w:rsidR="00C02BCC" w:rsidRPr="00C02BCC" w:rsidRDefault="00C02BCC" w:rsidP="006A514F">
            <w:pPr>
              <w:jc w:val="both"/>
              <w:rPr>
                <w:rFonts w:ascii="Arial" w:hAnsi="Arial" w:cs="Arial"/>
                <w:sz w:val="20"/>
                <w:szCs w:val="20"/>
              </w:rPr>
            </w:pPr>
          </w:p>
        </w:tc>
      </w:tr>
      <w:tr w:rsidR="00C02BCC" w:rsidRPr="00752A4F" w14:paraId="064C307F" w14:textId="77777777" w:rsidTr="006A514F">
        <w:tc>
          <w:tcPr>
            <w:tcW w:w="9351" w:type="dxa"/>
          </w:tcPr>
          <w:p w14:paraId="3BA6F071"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Piedāvājumu noformējuma pārbaudi, pretendentu atlasi un piedāvājumu vērtēšanu Komisija veic slēgtā sēdē.</w:t>
            </w:r>
          </w:p>
          <w:p w14:paraId="0E62FB37" w14:textId="77777777" w:rsidR="00C02BCC" w:rsidRPr="00752A4F" w:rsidRDefault="00C02BCC" w:rsidP="006A514F">
            <w:pPr>
              <w:jc w:val="both"/>
              <w:rPr>
                <w:rFonts w:ascii="Arial" w:hAnsi="Arial" w:cs="Arial"/>
                <w:sz w:val="20"/>
                <w:szCs w:val="20"/>
              </w:rPr>
            </w:pPr>
          </w:p>
        </w:tc>
      </w:tr>
      <w:tr w:rsidR="00C02BCC" w:rsidRPr="00752A4F" w14:paraId="6D3F5146" w14:textId="77777777" w:rsidTr="006A514F">
        <w:tc>
          <w:tcPr>
            <w:tcW w:w="9351" w:type="dxa"/>
          </w:tcPr>
          <w:p w14:paraId="33ED1E80"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2AB7EE57" w14:textId="77777777" w:rsidR="00C02BCC" w:rsidRPr="00752A4F" w:rsidRDefault="00C02BCC" w:rsidP="006A514F">
            <w:pPr>
              <w:jc w:val="both"/>
              <w:rPr>
                <w:rFonts w:ascii="Arial" w:hAnsi="Arial" w:cs="Arial"/>
                <w:sz w:val="20"/>
                <w:szCs w:val="20"/>
              </w:rPr>
            </w:pPr>
          </w:p>
        </w:tc>
      </w:tr>
      <w:tr w:rsidR="00C02BCC" w:rsidRPr="00752A4F" w14:paraId="1FC5C499" w14:textId="77777777" w:rsidTr="006A514F">
        <w:tc>
          <w:tcPr>
            <w:tcW w:w="9351" w:type="dxa"/>
          </w:tcPr>
          <w:p w14:paraId="311DEA2F"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63ADDB5F" w14:textId="77777777" w:rsidR="00C02BCC" w:rsidRPr="00752A4F" w:rsidRDefault="00C02BCC" w:rsidP="006A514F">
            <w:pPr>
              <w:jc w:val="both"/>
              <w:rPr>
                <w:rFonts w:ascii="Arial" w:hAnsi="Arial" w:cs="Arial"/>
                <w:sz w:val="20"/>
                <w:szCs w:val="20"/>
              </w:rPr>
            </w:pPr>
          </w:p>
        </w:tc>
      </w:tr>
      <w:tr w:rsidR="00C02BCC" w:rsidRPr="00752A4F" w14:paraId="3EB46AEA" w14:textId="77777777" w:rsidTr="006A514F">
        <w:tc>
          <w:tcPr>
            <w:tcW w:w="9351" w:type="dxa"/>
          </w:tcPr>
          <w:p w14:paraId="0113E971"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Ja Komisijai rodas šaubas par iesniegtās dokumenta kopijas autentiskumu, tā pieprasa, lai pretendents uzrāda dokumenta oriģinālu vai iesniedz apliecinātu dokumenta kopiju.</w:t>
            </w:r>
          </w:p>
          <w:p w14:paraId="73EF4EF1" w14:textId="77777777" w:rsidR="00C02BCC" w:rsidRPr="00752A4F" w:rsidRDefault="00C02BCC" w:rsidP="006A514F">
            <w:pPr>
              <w:jc w:val="both"/>
              <w:rPr>
                <w:rFonts w:ascii="Arial" w:hAnsi="Arial" w:cs="Arial"/>
                <w:sz w:val="20"/>
                <w:szCs w:val="20"/>
              </w:rPr>
            </w:pPr>
          </w:p>
        </w:tc>
      </w:tr>
      <w:tr w:rsidR="00C02BCC" w:rsidRPr="00752A4F" w14:paraId="3DAA6B7F" w14:textId="77777777" w:rsidTr="006A514F">
        <w:tc>
          <w:tcPr>
            <w:tcW w:w="9351" w:type="dxa"/>
          </w:tcPr>
          <w:p w14:paraId="2A765FA9" w14:textId="2F0A47BC"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Piedāvājumu vērtēšanas gaitā Komisija ir tiesīga pieprasīt, lai tiek izskaidrota piedāvājumā iekļautā informācija.</w:t>
            </w:r>
          </w:p>
          <w:p w14:paraId="1A40A945" w14:textId="77777777" w:rsidR="00C02BCC" w:rsidRPr="00752A4F" w:rsidRDefault="00C02BCC" w:rsidP="006A514F">
            <w:pPr>
              <w:jc w:val="both"/>
              <w:rPr>
                <w:rFonts w:ascii="Arial" w:hAnsi="Arial" w:cs="Arial"/>
                <w:sz w:val="20"/>
                <w:szCs w:val="20"/>
              </w:rPr>
            </w:pPr>
          </w:p>
        </w:tc>
      </w:tr>
      <w:tr w:rsidR="00C02BCC" w:rsidRPr="00752A4F" w14:paraId="731E165D" w14:textId="77777777" w:rsidTr="006A514F">
        <w:tc>
          <w:tcPr>
            <w:tcW w:w="9351" w:type="dxa"/>
          </w:tcPr>
          <w:p w14:paraId="4DEAC027"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Ja Komisija pieprasa, lai pretendents precizē iesniegto informāciju, tā nosaka termiņu, līdz kuram pretendentam jāsniedz atbilde.</w:t>
            </w:r>
          </w:p>
          <w:p w14:paraId="41DA69EA" w14:textId="77777777" w:rsidR="00C02BCC" w:rsidRPr="00752A4F" w:rsidRDefault="00C02BCC" w:rsidP="006A514F">
            <w:pPr>
              <w:jc w:val="both"/>
              <w:rPr>
                <w:rFonts w:ascii="Arial" w:hAnsi="Arial" w:cs="Arial"/>
                <w:sz w:val="20"/>
                <w:szCs w:val="20"/>
              </w:rPr>
            </w:pPr>
          </w:p>
        </w:tc>
      </w:tr>
      <w:tr w:rsidR="00C02BCC" w:rsidRPr="00752A4F" w14:paraId="6CF23459" w14:textId="77777777" w:rsidTr="006A514F">
        <w:tc>
          <w:tcPr>
            <w:tcW w:w="9351" w:type="dxa"/>
          </w:tcPr>
          <w:p w14:paraId="644CDE40"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Ja pretendents neiesniedz komisijas pieprasītās ziņas vai paskaidrojumus, Komisija piedāvājumu vērtē pēc tiem dokumentiem, kas ir iekļauti piedāvājumā.</w:t>
            </w:r>
          </w:p>
          <w:p w14:paraId="73F72FD0" w14:textId="77777777" w:rsidR="00C02BCC" w:rsidRPr="00752A4F" w:rsidRDefault="00C02BCC" w:rsidP="006A514F">
            <w:pPr>
              <w:jc w:val="both"/>
              <w:rPr>
                <w:rFonts w:ascii="Arial" w:hAnsi="Arial" w:cs="Arial"/>
                <w:sz w:val="20"/>
                <w:szCs w:val="20"/>
              </w:rPr>
            </w:pPr>
          </w:p>
        </w:tc>
      </w:tr>
      <w:tr w:rsidR="00C02BCC" w:rsidRPr="00752A4F" w14:paraId="5910E91D" w14:textId="77777777" w:rsidTr="006A514F">
        <w:tc>
          <w:tcPr>
            <w:tcW w:w="9351" w:type="dxa"/>
          </w:tcPr>
          <w:p w14:paraId="22CF28DA"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Piedāvājuma noformējuma pārbaudei, pretendentu atlasei, kā arī piedāvājumu vērtēšanai un salīdzināšanai Komisija var pieaicināt ekspertu.</w:t>
            </w:r>
          </w:p>
          <w:p w14:paraId="005F0A0B" w14:textId="77777777" w:rsidR="00C02BCC" w:rsidRPr="00752A4F" w:rsidRDefault="00C02BCC" w:rsidP="006A514F">
            <w:pPr>
              <w:jc w:val="both"/>
              <w:rPr>
                <w:rFonts w:ascii="Arial" w:hAnsi="Arial" w:cs="Arial"/>
                <w:sz w:val="20"/>
                <w:szCs w:val="20"/>
              </w:rPr>
            </w:pPr>
          </w:p>
        </w:tc>
      </w:tr>
      <w:tr w:rsidR="00C02BCC" w:rsidRPr="00752A4F" w14:paraId="22D2D275" w14:textId="77777777" w:rsidTr="006A514F">
        <w:tc>
          <w:tcPr>
            <w:tcW w:w="9351" w:type="dxa"/>
          </w:tcPr>
          <w:p w14:paraId="78CBE250"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0B60B0D" w14:textId="77777777" w:rsidR="00C02BCC" w:rsidRPr="00752A4F" w:rsidRDefault="00C02BCC" w:rsidP="006A514F">
            <w:pPr>
              <w:jc w:val="both"/>
              <w:rPr>
                <w:rFonts w:ascii="Arial" w:hAnsi="Arial" w:cs="Arial"/>
                <w:sz w:val="20"/>
                <w:szCs w:val="20"/>
              </w:rPr>
            </w:pPr>
          </w:p>
        </w:tc>
      </w:tr>
      <w:tr w:rsidR="00C02BCC" w:rsidRPr="00752A4F" w14:paraId="6A708811" w14:textId="77777777" w:rsidTr="006A514F">
        <w:tc>
          <w:tcPr>
            <w:tcW w:w="9351" w:type="dxa"/>
          </w:tcPr>
          <w:p w14:paraId="0CE09917"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Ekspertam ir tiesības iepazīties ar piedāvājumiem, kā arī lūgt Komisiju pieprasīt no pretendenta papildu informāciju, kas ir nepieciešama atzinuma sagatavošanai.</w:t>
            </w:r>
          </w:p>
          <w:p w14:paraId="1F5DBEE1" w14:textId="77777777" w:rsidR="00C02BCC" w:rsidRPr="00752A4F" w:rsidRDefault="00C02BCC" w:rsidP="006A514F">
            <w:pPr>
              <w:jc w:val="both"/>
              <w:rPr>
                <w:rFonts w:ascii="Arial" w:hAnsi="Arial" w:cs="Arial"/>
                <w:sz w:val="20"/>
                <w:szCs w:val="20"/>
              </w:rPr>
            </w:pPr>
          </w:p>
        </w:tc>
      </w:tr>
      <w:tr w:rsidR="00C02BCC" w:rsidRPr="00752A4F" w14:paraId="1512F7AC" w14:textId="77777777" w:rsidTr="006A514F">
        <w:tc>
          <w:tcPr>
            <w:tcW w:w="9351" w:type="dxa"/>
          </w:tcPr>
          <w:p w14:paraId="7A20D534" w14:textId="77777777" w:rsidR="00C02BCC" w:rsidRPr="00752A4F" w:rsidRDefault="00C02BCC" w:rsidP="00C02BCC">
            <w:pPr>
              <w:pStyle w:val="Sarakstarindkopa"/>
              <w:numPr>
                <w:ilvl w:val="0"/>
                <w:numId w:val="37"/>
              </w:numPr>
              <w:contextualSpacing w:val="0"/>
              <w:jc w:val="both"/>
              <w:rPr>
                <w:rFonts w:ascii="Arial" w:hAnsi="Arial" w:cs="Arial"/>
                <w:sz w:val="20"/>
                <w:szCs w:val="20"/>
              </w:rPr>
            </w:pPr>
            <w:r w:rsidRPr="00752A4F">
              <w:rPr>
                <w:rFonts w:ascii="Arial" w:hAnsi="Arial" w:cs="Arial"/>
                <w:sz w:val="20"/>
                <w:szCs w:val="20"/>
              </w:rPr>
              <w:t>Eksperts piedāvājumā ietverto un pretendenta papildus sniegto informāciju drīkst izmantot tikai sava atzinuma sniegšanai.</w:t>
            </w:r>
          </w:p>
          <w:p w14:paraId="58A034B5" w14:textId="77777777" w:rsidR="00C02BCC" w:rsidRPr="00752A4F" w:rsidRDefault="00C02BCC" w:rsidP="006A514F">
            <w:pPr>
              <w:jc w:val="both"/>
              <w:rPr>
                <w:rFonts w:ascii="Arial" w:hAnsi="Arial" w:cs="Arial"/>
                <w:sz w:val="20"/>
                <w:szCs w:val="20"/>
              </w:rPr>
            </w:pPr>
          </w:p>
        </w:tc>
      </w:tr>
      <w:tr w:rsidR="00C02BCC" w:rsidRPr="00752A4F" w14:paraId="035DB32C" w14:textId="77777777" w:rsidTr="006A514F">
        <w:trPr>
          <w:trHeight w:val="771"/>
        </w:trPr>
        <w:tc>
          <w:tcPr>
            <w:tcW w:w="9351" w:type="dxa"/>
          </w:tcPr>
          <w:p w14:paraId="13B434E3" w14:textId="0A97A2A5" w:rsidR="00834329" w:rsidRPr="00752A4F" w:rsidRDefault="004F31F7" w:rsidP="006D5F90">
            <w:pPr>
              <w:pStyle w:val="Sarakstarindkopa"/>
              <w:numPr>
                <w:ilvl w:val="0"/>
                <w:numId w:val="37"/>
              </w:numPr>
              <w:contextualSpacing w:val="0"/>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C02BCC" w:rsidRPr="00752A4F" w14:paraId="2D882434" w14:textId="77777777" w:rsidTr="006A514F">
        <w:tc>
          <w:tcPr>
            <w:tcW w:w="9351" w:type="dxa"/>
          </w:tcPr>
          <w:p w14:paraId="5EC6E7B8" w14:textId="2FAF6734" w:rsidR="004F31F7" w:rsidRPr="004F31F7" w:rsidRDefault="004F31F7" w:rsidP="004F31F7">
            <w:pPr>
              <w:pStyle w:val="Sarakstarindkopa"/>
              <w:numPr>
                <w:ilvl w:val="0"/>
                <w:numId w:val="37"/>
              </w:numPr>
              <w:jc w:val="both"/>
              <w:rPr>
                <w:rFonts w:ascii="Arial" w:hAnsi="Arial" w:cs="Arial"/>
                <w:sz w:val="20"/>
                <w:szCs w:val="20"/>
              </w:rPr>
            </w:pPr>
            <w:r w:rsidRPr="004F31F7">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F31F7">
              <w:rPr>
                <w:rFonts w:ascii="Arial" w:hAnsi="Arial" w:cs="Arial"/>
                <w:sz w:val="20"/>
                <w:szCs w:val="20"/>
              </w:rPr>
              <w:t>personālvadības</w:t>
            </w:r>
            <w:proofErr w:type="spellEnd"/>
            <w:r w:rsidRPr="004F31F7">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0FB477FB" w14:textId="77777777" w:rsidR="004F31F7" w:rsidRPr="00AE02FB" w:rsidRDefault="004F31F7" w:rsidP="004F31F7">
            <w:pPr>
              <w:ind w:left="360"/>
              <w:jc w:val="both"/>
              <w:rPr>
                <w:rFonts w:ascii="Arial" w:hAnsi="Arial" w:cs="Arial"/>
                <w:sz w:val="20"/>
                <w:szCs w:val="20"/>
              </w:rPr>
            </w:pPr>
          </w:p>
          <w:p w14:paraId="196B8E82" w14:textId="0988BC37" w:rsidR="004F31F7" w:rsidRPr="00C91118" w:rsidRDefault="004F31F7" w:rsidP="00C91118">
            <w:pPr>
              <w:pStyle w:val="Sarakstarindkopa"/>
              <w:numPr>
                <w:ilvl w:val="0"/>
                <w:numId w:val="37"/>
              </w:numPr>
              <w:shd w:val="clear" w:color="auto" w:fill="FFFFFF"/>
              <w:jc w:val="both"/>
              <w:rPr>
                <w:rFonts w:ascii="Arial" w:eastAsia="Times New Roman" w:hAnsi="Arial" w:cs="Arial"/>
                <w:color w:val="000000"/>
                <w:sz w:val="20"/>
                <w:szCs w:val="20"/>
                <w:lang w:eastAsia="lv-LV"/>
              </w:rPr>
            </w:pPr>
            <w:r w:rsidRPr="00C91118">
              <w:rPr>
                <w:rFonts w:ascii="Arial" w:eastAsia="Times New Roman" w:hAnsi="Arial" w:cs="Arial"/>
                <w:iCs/>
                <w:color w:val="000000"/>
                <w:sz w:val="20"/>
                <w:szCs w:val="20"/>
                <w:lang w:eastAsia="lv-LV"/>
              </w:rPr>
              <w:lastRenderedPageBreak/>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C91118">
              <w:rPr>
                <w:rFonts w:ascii="Arial" w:eastAsia="Times New Roman" w:hAnsi="Arial" w:cs="Arial"/>
                <w:color w:val="000000"/>
                <w:sz w:val="20"/>
                <w:szCs w:val="20"/>
                <w:lang w:eastAsia="lv-LV"/>
              </w:rPr>
              <w:t>.</w:t>
            </w:r>
          </w:p>
          <w:p w14:paraId="3CAF5622" w14:textId="4143BD6D" w:rsidR="00C02BCC" w:rsidRPr="00752A4F" w:rsidRDefault="00C02BCC" w:rsidP="004F31F7">
            <w:pPr>
              <w:pStyle w:val="Sarakstarindkopa"/>
              <w:ind w:left="643"/>
              <w:contextualSpacing w:val="0"/>
              <w:jc w:val="both"/>
              <w:rPr>
                <w:rFonts w:ascii="Arial" w:hAnsi="Arial" w:cs="Arial"/>
                <w:sz w:val="20"/>
                <w:szCs w:val="20"/>
              </w:rPr>
            </w:pPr>
          </w:p>
        </w:tc>
      </w:tr>
    </w:tbl>
    <w:p w14:paraId="0B9D499A" w14:textId="77777777" w:rsidR="00C02BCC" w:rsidRDefault="00C02BCC" w:rsidP="00C324AE">
      <w:pPr>
        <w:jc w:val="right"/>
        <w:rPr>
          <w:rFonts w:ascii="Arial" w:eastAsia="Times New Roman" w:hAnsi="Arial" w:cs="Arial"/>
          <w:b/>
          <w:sz w:val="20"/>
          <w:szCs w:val="20"/>
          <w:lang w:eastAsia="ar-SA"/>
        </w:rPr>
      </w:pPr>
    </w:p>
    <w:sectPr w:rsidR="00C02BCC" w:rsidSect="00852988">
      <w:footerReference w:type="default" r:id="rId17"/>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6B24B" w16cid:durableId="205EC6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7EEC1" w14:textId="77777777" w:rsidR="009C7B86" w:rsidRDefault="009C7B86" w:rsidP="00852988">
      <w:pPr>
        <w:spacing w:after="0" w:line="240" w:lineRule="auto"/>
      </w:pPr>
      <w:r>
        <w:separator/>
      </w:r>
    </w:p>
  </w:endnote>
  <w:endnote w:type="continuationSeparator" w:id="0">
    <w:p w14:paraId="17553E2D" w14:textId="77777777" w:rsidR="009C7B86" w:rsidRDefault="009C7B8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Yu Gothic"/>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3626"/>
      <w:docPartObj>
        <w:docPartGallery w:val="Page Numbers (Bottom of Page)"/>
        <w:docPartUnique/>
      </w:docPartObj>
    </w:sdtPr>
    <w:sdtEndPr>
      <w:rPr>
        <w:rFonts w:ascii="Times New Roman" w:hAnsi="Times New Roman" w:cs="Times New Roman"/>
        <w:noProof/>
        <w:sz w:val="20"/>
        <w:szCs w:val="20"/>
      </w:rPr>
    </w:sdtEndPr>
    <w:sdtContent>
      <w:p w14:paraId="3040A853" w14:textId="6ED5A563" w:rsidR="009C7B86" w:rsidRPr="00F015B1" w:rsidRDefault="009C7B86">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453CED">
          <w:rPr>
            <w:rFonts w:ascii="Times New Roman" w:hAnsi="Times New Roman" w:cs="Times New Roman"/>
            <w:noProof/>
            <w:sz w:val="20"/>
            <w:szCs w:val="20"/>
          </w:rPr>
          <w:t>11</w:t>
        </w:r>
        <w:r w:rsidRPr="00F015B1">
          <w:rPr>
            <w:rFonts w:ascii="Times New Roman" w:hAnsi="Times New Roman" w:cs="Times New Roman"/>
            <w:noProof/>
            <w:sz w:val="20"/>
            <w:szCs w:val="20"/>
          </w:rPr>
          <w:fldChar w:fldCharType="end"/>
        </w:r>
      </w:p>
    </w:sdtContent>
  </w:sdt>
  <w:p w14:paraId="48ED53DE" w14:textId="77777777" w:rsidR="009C7B86" w:rsidRPr="005772D9" w:rsidRDefault="009C7B86">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3BCE" w14:textId="77777777" w:rsidR="009C7B86" w:rsidRDefault="009C7B86" w:rsidP="00852988">
      <w:pPr>
        <w:spacing w:after="0" w:line="240" w:lineRule="auto"/>
      </w:pPr>
      <w:r>
        <w:separator/>
      </w:r>
    </w:p>
  </w:footnote>
  <w:footnote w:type="continuationSeparator" w:id="0">
    <w:p w14:paraId="02F07981" w14:textId="77777777" w:rsidR="009C7B86" w:rsidRDefault="009C7B86" w:rsidP="00852988">
      <w:pPr>
        <w:spacing w:after="0" w:line="240" w:lineRule="auto"/>
      </w:pPr>
      <w:r>
        <w:continuationSeparator/>
      </w:r>
    </w:p>
  </w:footnote>
  <w:footnote w:id="1">
    <w:p w14:paraId="01C62A10" w14:textId="77777777" w:rsidR="009C7B86" w:rsidRPr="00EF3814" w:rsidRDefault="009C7B86" w:rsidP="00B101E1">
      <w:pPr>
        <w:pStyle w:val="Vresteksts"/>
        <w:rPr>
          <w:rFonts w:ascii="Arial" w:hAnsi="Arial" w:cs="Arial"/>
          <w:sz w:val="16"/>
          <w:szCs w:val="16"/>
        </w:rPr>
      </w:pPr>
      <w:r w:rsidRPr="00EF3814">
        <w:rPr>
          <w:rStyle w:val="Vresatsauce"/>
          <w:rFonts w:ascii="Arial" w:hAnsi="Arial" w:cs="Arial"/>
          <w:sz w:val="16"/>
          <w:szCs w:val="16"/>
        </w:rPr>
        <w:footnoteRef/>
      </w:r>
      <w:r w:rsidRPr="00EF3814">
        <w:rPr>
          <w:rFonts w:ascii="Arial" w:hAnsi="Arial" w:cs="Arial"/>
          <w:sz w:val="16"/>
          <w:szCs w:val="16"/>
        </w:rPr>
        <w:t xml:space="preserve"> Publisko iepirkumu likums, skatīt: </w:t>
      </w:r>
      <w:hyperlink r:id="rId1" w:history="1">
        <w:r w:rsidRPr="00EF3814">
          <w:rPr>
            <w:rStyle w:val="Hipersaite"/>
            <w:rFonts w:ascii="Arial" w:hAnsi="Arial" w:cs="Arial"/>
            <w:sz w:val="16"/>
            <w:szCs w:val="16"/>
          </w:rPr>
          <w:t>https://likumi.lv/doc.php?id=287760</w:t>
        </w:r>
      </w:hyperlink>
      <w:r w:rsidRPr="00EF3814">
        <w:rPr>
          <w:rFonts w:ascii="Arial" w:hAnsi="Arial" w:cs="Arial"/>
          <w:sz w:val="16"/>
          <w:szCs w:val="16"/>
        </w:rPr>
        <w:t xml:space="preserve"> </w:t>
      </w:r>
    </w:p>
  </w:footnote>
  <w:footnote w:id="2">
    <w:p w14:paraId="2A484B41" w14:textId="77777777" w:rsidR="009C7B86" w:rsidRPr="00EF3814" w:rsidRDefault="009C7B86" w:rsidP="00B101E1">
      <w:pPr>
        <w:pStyle w:val="Vresteksts"/>
        <w:rPr>
          <w:rFonts w:ascii="Arial" w:hAnsi="Arial" w:cs="Arial"/>
          <w:sz w:val="16"/>
          <w:szCs w:val="16"/>
        </w:rPr>
      </w:pPr>
      <w:r>
        <w:rPr>
          <w:rStyle w:val="Vresatsauce"/>
        </w:rPr>
        <w:footnoteRef/>
      </w:r>
      <w:r>
        <w:t xml:space="preserve"> </w:t>
      </w:r>
      <w:r w:rsidRPr="00EF3814">
        <w:rPr>
          <w:rFonts w:ascii="Arial" w:hAnsi="Arial" w:cs="Arial"/>
          <w:sz w:val="16"/>
          <w:szCs w:val="16"/>
        </w:rPr>
        <w:t xml:space="preserve">Ministru kabineta 2017.gada 28.februāra noteikumi Nr.107, skatīt: </w:t>
      </w:r>
      <w:hyperlink r:id="rId2" w:history="1">
        <w:r w:rsidRPr="00EF3814">
          <w:rPr>
            <w:rStyle w:val="Hipersaite"/>
            <w:rFonts w:ascii="Arial" w:hAnsi="Arial" w:cs="Arial"/>
            <w:sz w:val="16"/>
            <w:szCs w:val="16"/>
          </w:rPr>
          <w:t>https://likumi.lv/ta/id/289086-iepirkuma-proceduru-un-metu-konkursu-norises-kartiba</w:t>
        </w:r>
      </w:hyperlink>
    </w:p>
    <w:p w14:paraId="327BD33C" w14:textId="77777777" w:rsidR="009C7B86" w:rsidRDefault="009C7B86" w:rsidP="00B101E1">
      <w:pPr>
        <w:pStyle w:val="Vresteksts"/>
      </w:pPr>
    </w:p>
  </w:footnote>
  <w:footnote w:id="3">
    <w:p w14:paraId="2DADE8BC" w14:textId="55889962" w:rsidR="009C7B86" w:rsidRPr="0076745C" w:rsidRDefault="009C7B86"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3E6137D7" w14:textId="77777777" w:rsidR="009C7B86" w:rsidRPr="00267D0D" w:rsidRDefault="009C7B86" w:rsidP="00B84EE3">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14:paraId="5D31A08C" w14:textId="77777777" w:rsidR="009C7B86" w:rsidRPr="00267D0D" w:rsidRDefault="009C7B86" w:rsidP="00B84EE3">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14:paraId="53E8FCB7" w14:textId="77777777" w:rsidR="009C7B86" w:rsidRDefault="009C7B86" w:rsidP="00B84EE3">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108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8" w15:restartNumberingAfterBreak="0">
    <w:nsid w:val="029118EF"/>
    <w:multiLevelType w:val="hybridMultilevel"/>
    <w:tmpl w:val="77186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0F321221"/>
    <w:multiLevelType w:val="multilevel"/>
    <w:tmpl w:val="E82454C4"/>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42565"/>
    <w:multiLevelType w:val="hybridMultilevel"/>
    <w:tmpl w:val="95B6F22E"/>
    <w:lvl w:ilvl="0" w:tplc="5D5E5754">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AD93F50"/>
    <w:multiLevelType w:val="multilevel"/>
    <w:tmpl w:val="1E70EE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C3C61C0"/>
    <w:multiLevelType w:val="multilevel"/>
    <w:tmpl w:val="02A84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9" w15:restartNumberingAfterBreak="0">
    <w:nsid w:val="22887318"/>
    <w:multiLevelType w:val="multilevel"/>
    <w:tmpl w:val="4D4E2B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CF2A11"/>
    <w:multiLevelType w:val="hybridMultilevel"/>
    <w:tmpl w:val="1736B4CA"/>
    <w:lvl w:ilvl="0" w:tplc="106C4FCA">
      <w:start w:val="1"/>
      <w:numFmt w:val="lowerLetter"/>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3966FC7"/>
    <w:multiLevelType w:val="multilevel"/>
    <w:tmpl w:val="AC56EE0C"/>
    <w:lvl w:ilvl="0">
      <w:start w:val="1"/>
      <w:numFmt w:val="decimal"/>
      <w:lvlText w:val="%1."/>
      <w:lvlJc w:val="left"/>
      <w:pPr>
        <w:ind w:left="495" w:hanging="495"/>
      </w:pPr>
      <w:rPr>
        <w:rFonts w:hint="default"/>
        <w:u w:val="single"/>
      </w:rPr>
    </w:lvl>
    <w:lvl w:ilvl="1">
      <w:start w:val="9"/>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24B86F68"/>
    <w:multiLevelType w:val="multilevel"/>
    <w:tmpl w:val="8878F1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CA1603"/>
    <w:multiLevelType w:val="multilevel"/>
    <w:tmpl w:val="3C12D2E4"/>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8A2641D"/>
    <w:multiLevelType w:val="hybridMultilevel"/>
    <w:tmpl w:val="DDBCFD8C"/>
    <w:lvl w:ilvl="0" w:tplc="460E05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A004158"/>
    <w:multiLevelType w:val="hybridMultilevel"/>
    <w:tmpl w:val="FADA1F1C"/>
    <w:lvl w:ilvl="0" w:tplc="E30003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B670C3D"/>
    <w:multiLevelType w:val="hybridMultilevel"/>
    <w:tmpl w:val="7F66F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0460928"/>
    <w:multiLevelType w:val="multilevel"/>
    <w:tmpl w:val="648A88FE"/>
    <w:lvl w:ilvl="0">
      <w:start w:val="1"/>
      <w:numFmt w:val="decimal"/>
      <w:lvlText w:val="%1."/>
      <w:lvlJc w:val="left"/>
      <w:pPr>
        <w:ind w:left="720" w:hanging="360"/>
      </w:pPr>
      <w:rPr>
        <w:rFonts w:hint="default"/>
      </w:rPr>
    </w:lvl>
    <w:lvl w:ilvl="1">
      <w:start w:val="10"/>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447B7116"/>
    <w:multiLevelType w:val="hybridMultilevel"/>
    <w:tmpl w:val="340AE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3F37C8"/>
    <w:multiLevelType w:val="hybridMultilevel"/>
    <w:tmpl w:val="6B7E48E0"/>
    <w:lvl w:ilvl="0" w:tplc="14B814DE">
      <w:start w:val="1"/>
      <w:numFmt w:val="bullet"/>
      <w:lvlText w:val=""/>
      <w:lvlJc w:val="left"/>
      <w:pPr>
        <w:ind w:left="1287" w:hanging="360"/>
      </w:pPr>
      <w:rPr>
        <w:rFonts w:ascii="Symbol" w:hAnsi="Symbol" w:hint="default"/>
        <w:color w:val="auto"/>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4F3328DD"/>
    <w:multiLevelType w:val="hybridMultilevel"/>
    <w:tmpl w:val="9F5ADF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5" w15:restartNumberingAfterBreak="0">
    <w:nsid w:val="5697373B"/>
    <w:multiLevelType w:val="hybridMultilevel"/>
    <w:tmpl w:val="12688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7465A6A"/>
    <w:multiLevelType w:val="hybridMultilevel"/>
    <w:tmpl w:val="D87207A6"/>
    <w:lvl w:ilvl="0" w:tplc="04270001">
      <w:start w:val="1"/>
      <w:numFmt w:val="bullet"/>
      <w:lvlText w:val=""/>
      <w:lvlJc w:val="left"/>
      <w:pPr>
        <w:ind w:left="2220" w:hanging="360"/>
      </w:pPr>
      <w:rPr>
        <w:rFonts w:ascii="Symbol" w:hAnsi="Symbol" w:hint="default"/>
      </w:rPr>
    </w:lvl>
    <w:lvl w:ilvl="1" w:tplc="04270003" w:tentative="1">
      <w:start w:val="1"/>
      <w:numFmt w:val="bullet"/>
      <w:lvlText w:val="o"/>
      <w:lvlJc w:val="left"/>
      <w:pPr>
        <w:ind w:left="2940" w:hanging="360"/>
      </w:pPr>
      <w:rPr>
        <w:rFonts w:ascii="Courier New" w:hAnsi="Courier New" w:cs="Courier New" w:hint="default"/>
      </w:rPr>
    </w:lvl>
    <w:lvl w:ilvl="2" w:tplc="04270005" w:tentative="1">
      <w:start w:val="1"/>
      <w:numFmt w:val="bullet"/>
      <w:lvlText w:val=""/>
      <w:lvlJc w:val="left"/>
      <w:pPr>
        <w:ind w:left="3660" w:hanging="360"/>
      </w:pPr>
      <w:rPr>
        <w:rFonts w:ascii="Wingdings" w:hAnsi="Wingdings" w:hint="default"/>
      </w:rPr>
    </w:lvl>
    <w:lvl w:ilvl="3" w:tplc="04270001" w:tentative="1">
      <w:start w:val="1"/>
      <w:numFmt w:val="bullet"/>
      <w:lvlText w:val=""/>
      <w:lvlJc w:val="left"/>
      <w:pPr>
        <w:ind w:left="4380" w:hanging="360"/>
      </w:pPr>
      <w:rPr>
        <w:rFonts w:ascii="Symbol" w:hAnsi="Symbol" w:hint="default"/>
      </w:rPr>
    </w:lvl>
    <w:lvl w:ilvl="4" w:tplc="04270003" w:tentative="1">
      <w:start w:val="1"/>
      <w:numFmt w:val="bullet"/>
      <w:lvlText w:val="o"/>
      <w:lvlJc w:val="left"/>
      <w:pPr>
        <w:ind w:left="5100" w:hanging="360"/>
      </w:pPr>
      <w:rPr>
        <w:rFonts w:ascii="Courier New" w:hAnsi="Courier New" w:cs="Courier New" w:hint="default"/>
      </w:rPr>
    </w:lvl>
    <w:lvl w:ilvl="5" w:tplc="04270005" w:tentative="1">
      <w:start w:val="1"/>
      <w:numFmt w:val="bullet"/>
      <w:lvlText w:val=""/>
      <w:lvlJc w:val="left"/>
      <w:pPr>
        <w:ind w:left="5820" w:hanging="360"/>
      </w:pPr>
      <w:rPr>
        <w:rFonts w:ascii="Wingdings" w:hAnsi="Wingdings" w:hint="default"/>
      </w:rPr>
    </w:lvl>
    <w:lvl w:ilvl="6" w:tplc="04270001" w:tentative="1">
      <w:start w:val="1"/>
      <w:numFmt w:val="bullet"/>
      <w:lvlText w:val=""/>
      <w:lvlJc w:val="left"/>
      <w:pPr>
        <w:ind w:left="6540" w:hanging="360"/>
      </w:pPr>
      <w:rPr>
        <w:rFonts w:ascii="Symbol" w:hAnsi="Symbol" w:hint="default"/>
      </w:rPr>
    </w:lvl>
    <w:lvl w:ilvl="7" w:tplc="04270003" w:tentative="1">
      <w:start w:val="1"/>
      <w:numFmt w:val="bullet"/>
      <w:lvlText w:val="o"/>
      <w:lvlJc w:val="left"/>
      <w:pPr>
        <w:ind w:left="7260" w:hanging="360"/>
      </w:pPr>
      <w:rPr>
        <w:rFonts w:ascii="Courier New" w:hAnsi="Courier New" w:cs="Courier New" w:hint="default"/>
      </w:rPr>
    </w:lvl>
    <w:lvl w:ilvl="8" w:tplc="04270005" w:tentative="1">
      <w:start w:val="1"/>
      <w:numFmt w:val="bullet"/>
      <w:lvlText w:val=""/>
      <w:lvlJc w:val="left"/>
      <w:pPr>
        <w:ind w:left="7980" w:hanging="360"/>
      </w:pPr>
      <w:rPr>
        <w:rFonts w:ascii="Wingdings" w:hAnsi="Wingdings" w:hint="default"/>
      </w:rPr>
    </w:lvl>
  </w:abstractNum>
  <w:abstractNum w:abstractNumId="37" w15:restartNumberingAfterBreak="0">
    <w:nsid w:val="5B1D2507"/>
    <w:multiLevelType w:val="hybridMultilevel"/>
    <w:tmpl w:val="7496F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00143D1"/>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C63007"/>
    <w:multiLevelType w:val="hybridMultilevel"/>
    <w:tmpl w:val="8C1C96B0"/>
    <w:lvl w:ilvl="0" w:tplc="4B58E30E">
      <w:numFmt w:val="bullet"/>
      <w:lvlText w:val="-"/>
      <w:lvlJc w:val="left"/>
      <w:pPr>
        <w:ind w:left="720" w:hanging="360"/>
      </w:pPr>
      <w:rPr>
        <w:rFonts w:ascii="Times New Roman" w:eastAsia="Calibri" w:hAnsi="Times New Roman" w:cs="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1D569C6"/>
    <w:multiLevelType w:val="hybridMultilevel"/>
    <w:tmpl w:val="FECC7984"/>
    <w:lvl w:ilvl="0" w:tplc="CCCA039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79228BD"/>
    <w:multiLevelType w:val="hybridMultilevel"/>
    <w:tmpl w:val="28769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8A37440"/>
    <w:multiLevelType w:val="hybridMultilevel"/>
    <w:tmpl w:val="F3E65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A23200E"/>
    <w:multiLevelType w:val="hybridMultilevel"/>
    <w:tmpl w:val="4A82EE24"/>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6E297CAD"/>
    <w:multiLevelType w:val="hybridMultilevel"/>
    <w:tmpl w:val="614C17FA"/>
    <w:lvl w:ilvl="0" w:tplc="04260001">
      <w:start w:val="1"/>
      <w:numFmt w:val="bullet"/>
      <w:lvlText w:val=""/>
      <w:lvlJc w:val="left"/>
      <w:pPr>
        <w:ind w:left="720" w:hanging="360"/>
      </w:pPr>
      <w:rPr>
        <w:rFonts w:ascii="Symbol" w:hAnsi="Symbol" w:hint="default"/>
      </w:rPr>
    </w:lvl>
    <w:lvl w:ilvl="1" w:tplc="3258D874">
      <w:numFmt w:val="bullet"/>
      <w:lvlText w:val="-"/>
      <w:lvlJc w:val="left"/>
      <w:pPr>
        <w:ind w:left="1800" w:hanging="720"/>
      </w:pPr>
      <w:rPr>
        <w:rFonts w:ascii="Arial" w:eastAsiaTheme="minorHAnsi" w:hAnsi="Arial" w:cs="Aria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E6850FA"/>
    <w:multiLevelType w:val="hybridMultilevel"/>
    <w:tmpl w:val="9EF8F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0024D72"/>
    <w:multiLevelType w:val="hybridMultilevel"/>
    <w:tmpl w:val="82B86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8"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8F5290"/>
    <w:multiLevelType w:val="multilevel"/>
    <w:tmpl w:val="454E3E28"/>
    <w:lvl w:ilvl="0">
      <w:start w:val="1"/>
      <w:numFmt w:val="decimal"/>
      <w:lvlText w:val="%1."/>
      <w:lvlJc w:val="left"/>
      <w:pPr>
        <w:ind w:left="720" w:hanging="360"/>
      </w:pPr>
      <w:rPr>
        <w:rFonts w:hint="default"/>
        <w:sz w:val="20"/>
        <w:szCs w:val="20"/>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24"/>
  </w:num>
  <w:num w:numId="7">
    <w:abstractNumId w:val="31"/>
  </w:num>
  <w:num w:numId="8">
    <w:abstractNumId w:val="17"/>
  </w:num>
  <w:num w:numId="9">
    <w:abstractNumId w:val="11"/>
  </w:num>
  <w:num w:numId="10">
    <w:abstractNumId w:val="47"/>
  </w:num>
  <w:num w:numId="11">
    <w:abstractNumId w:val="21"/>
  </w:num>
  <w:num w:numId="12">
    <w:abstractNumId w:val="30"/>
  </w:num>
  <w:num w:numId="13">
    <w:abstractNumId w:val="18"/>
  </w:num>
  <w:num w:numId="14">
    <w:abstractNumId w:val="34"/>
  </w:num>
  <w:num w:numId="15">
    <w:abstractNumId w:val="36"/>
  </w:num>
  <w:num w:numId="16">
    <w:abstractNumId w:val="8"/>
  </w:num>
  <w:num w:numId="17">
    <w:abstractNumId w:val="27"/>
  </w:num>
  <w:num w:numId="18">
    <w:abstractNumId w:val="45"/>
  </w:num>
  <w:num w:numId="19">
    <w:abstractNumId w:val="10"/>
  </w:num>
  <w:num w:numId="20">
    <w:abstractNumId w:val="12"/>
  </w:num>
  <w:num w:numId="21">
    <w:abstractNumId w:val="44"/>
  </w:num>
  <w:num w:numId="22">
    <w:abstractNumId w:val="2"/>
  </w:num>
  <w:num w:numId="23">
    <w:abstractNumId w:val="6"/>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6"/>
  </w:num>
  <w:num w:numId="27">
    <w:abstractNumId w:val="41"/>
  </w:num>
  <w:num w:numId="28">
    <w:abstractNumId w:val="35"/>
  </w:num>
  <w:num w:numId="29">
    <w:abstractNumId w:val="42"/>
  </w:num>
  <w:num w:numId="30">
    <w:abstractNumId w:val="37"/>
  </w:num>
  <w:num w:numId="31">
    <w:abstractNumId w:val="32"/>
  </w:num>
  <w:num w:numId="32">
    <w:abstractNumId w:val="28"/>
  </w:num>
  <w:num w:numId="33">
    <w:abstractNumId w:val="40"/>
  </w:num>
  <w:num w:numId="34">
    <w:abstractNumId w:val="25"/>
  </w:num>
  <w:num w:numId="35">
    <w:abstractNumId w:val="1"/>
  </w:num>
  <w:num w:numId="36">
    <w:abstractNumId w:val="49"/>
  </w:num>
  <w:num w:numId="37">
    <w:abstractNumId w:val="48"/>
  </w:num>
  <w:num w:numId="38">
    <w:abstractNumId w:val="13"/>
  </w:num>
  <w:num w:numId="39">
    <w:abstractNumId w:val="14"/>
  </w:num>
  <w:num w:numId="40">
    <w:abstractNumId w:val="7"/>
  </w:num>
  <w:num w:numId="41">
    <w:abstractNumId w:val="23"/>
  </w:num>
  <w:num w:numId="42">
    <w:abstractNumId w:val="19"/>
  </w:num>
  <w:num w:numId="43">
    <w:abstractNumId w:val="33"/>
  </w:num>
  <w:num w:numId="44">
    <w:abstractNumId w:val="38"/>
  </w:num>
  <w:num w:numId="45">
    <w:abstractNumId w:val="26"/>
  </w:num>
  <w:num w:numId="46">
    <w:abstractNumId w:val="29"/>
  </w:num>
  <w:num w:numId="47">
    <w:abstractNumId w:val="20"/>
  </w:num>
  <w:num w:numId="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46FC"/>
    <w:rsid w:val="000053B1"/>
    <w:rsid w:val="00006F79"/>
    <w:rsid w:val="00007EED"/>
    <w:rsid w:val="00013617"/>
    <w:rsid w:val="00015656"/>
    <w:rsid w:val="00016D80"/>
    <w:rsid w:val="000257D1"/>
    <w:rsid w:val="00025F9E"/>
    <w:rsid w:val="0003254B"/>
    <w:rsid w:val="00037799"/>
    <w:rsid w:val="000516B9"/>
    <w:rsid w:val="00056363"/>
    <w:rsid w:val="000567CE"/>
    <w:rsid w:val="000601AA"/>
    <w:rsid w:val="00060CBB"/>
    <w:rsid w:val="00062BE2"/>
    <w:rsid w:val="00071721"/>
    <w:rsid w:val="0008163E"/>
    <w:rsid w:val="000834D7"/>
    <w:rsid w:val="0008633C"/>
    <w:rsid w:val="00087D7E"/>
    <w:rsid w:val="00092905"/>
    <w:rsid w:val="0009641D"/>
    <w:rsid w:val="0009746D"/>
    <w:rsid w:val="000A0B1C"/>
    <w:rsid w:val="000A363F"/>
    <w:rsid w:val="000A3C9E"/>
    <w:rsid w:val="000A46AE"/>
    <w:rsid w:val="000A55A9"/>
    <w:rsid w:val="000A5CE7"/>
    <w:rsid w:val="000B3841"/>
    <w:rsid w:val="000B67D1"/>
    <w:rsid w:val="000D231E"/>
    <w:rsid w:val="000D76BA"/>
    <w:rsid w:val="000E2B35"/>
    <w:rsid w:val="000E4011"/>
    <w:rsid w:val="000E5A4E"/>
    <w:rsid w:val="000E6E7C"/>
    <w:rsid w:val="000F3837"/>
    <w:rsid w:val="000F5112"/>
    <w:rsid w:val="000F79DF"/>
    <w:rsid w:val="00103EEC"/>
    <w:rsid w:val="001070BB"/>
    <w:rsid w:val="00112292"/>
    <w:rsid w:val="00117C72"/>
    <w:rsid w:val="00120976"/>
    <w:rsid w:val="00123C10"/>
    <w:rsid w:val="001243FA"/>
    <w:rsid w:val="00124418"/>
    <w:rsid w:val="00124B62"/>
    <w:rsid w:val="00125868"/>
    <w:rsid w:val="00127BB9"/>
    <w:rsid w:val="00142FD5"/>
    <w:rsid w:val="001469BD"/>
    <w:rsid w:val="00151247"/>
    <w:rsid w:val="00157EF0"/>
    <w:rsid w:val="00164341"/>
    <w:rsid w:val="001679A5"/>
    <w:rsid w:val="00167E6F"/>
    <w:rsid w:val="001754FC"/>
    <w:rsid w:val="0018348B"/>
    <w:rsid w:val="00184FE6"/>
    <w:rsid w:val="001850E6"/>
    <w:rsid w:val="001918F6"/>
    <w:rsid w:val="00192DAD"/>
    <w:rsid w:val="001930B0"/>
    <w:rsid w:val="001A3E64"/>
    <w:rsid w:val="001B39D7"/>
    <w:rsid w:val="001C1C7E"/>
    <w:rsid w:val="001D554E"/>
    <w:rsid w:val="001D7DE0"/>
    <w:rsid w:val="001E3B43"/>
    <w:rsid w:val="001E54E6"/>
    <w:rsid w:val="001F28E8"/>
    <w:rsid w:val="001F2A11"/>
    <w:rsid w:val="00201471"/>
    <w:rsid w:val="00201863"/>
    <w:rsid w:val="00201D43"/>
    <w:rsid w:val="002143C3"/>
    <w:rsid w:val="00221AA5"/>
    <w:rsid w:val="00232696"/>
    <w:rsid w:val="00235440"/>
    <w:rsid w:val="00246BE1"/>
    <w:rsid w:val="00252B3C"/>
    <w:rsid w:val="00252BC6"/>
    <w:rsid w:val="00253FD9"/>
    <w:rsid w:val="0025694E"/>
    <w:rsid w:val="00256CA3"/>
    <w:rsid w:val="00256F88"/>
    <w:rsid w:val="00264B6D"/>
    <w:rsid w:val="00265246"/>
    <w:rsid w:val="00267287"/>
    <w:rsid w:val="00271B69"/>
    <w:rsid w:val="002727CB"/>
    <w:rsid w:val="00272AA9"/>
    <w:rsid w:val="002772E7"/>
    <w:rsid w:val="00283A4B"/>
    <w:rsid w:val="00285D2E"/>
    <w:rsid w:val="00292BFC"/>
    <w:rsid w:val="00296385"/>
    <w:rsid w:val="002969B6"/>
    <w:rsid w:val="002A2DB8"/>
    <w:rsid w:val="002A319A"/>
    <w:rsid w:val="002A37C4"/>
    <w:rsid w:val="002A3BFE"/>
    <w:rsid w:val="002A640A"/>
    <w:rsid w:val="002A6742"/>
    <w:rsid w:val="002B0FB2"/>
    <w:rsid w:val="002B3253"/>
    <w:rsid w:val="002B326B"/>
    <w:rsid w:val="002B5A63"/>
    <w:rsid w:val="002B5D09"/>
    <w:rsid w:val="002B6A02"/>
    <w:rsid w:val="002C5BEA"/>
    <w:rsid w:val="002D0383"/>
    <w:rsid w:val="002D38A3"/>
    <w:rsid w:val="002E11C8"/>
    <w:rsid w:val="002E1224"/>
    <w:rsid w:val="002E6CDA"/>
    <w:rsid w:val="002E745E"/>
    <w:rsid w:val="002F1879"/>
    <w:rsid w:val="002F2C0E"/>
    <w:rsid w:val="002F602E"/>
    <w:rsid w:val="002F67B1"/>
    <w:rsid w:val="002F77F7"/>
    <w:rsid w:val="003001BD"/>
    <w:rsid w:val="00301476"/>
    <w:rsid w:val="0030294F"/>
    <w:rsid w:val="00305CA0"/>
    <w:rsid w:val="00310F59"/>
    <w:rsid w:val="0031458D"/>
    <w:rsid w:val="0031782E"/>
    <w:rsid w:val="00325EC5"/>
    <w:rsid w:val="003302F0"/>
    <w:rsid w:val="00332C81"/>
    <w:rsid w:val="00340A52"/>
    <w:rsid w:val="00340DF2"/>
    <w:rsid w:val="003471D6"/>
    <w:rsid w:val="00350D62"/>
    <w:rsid w:val="003546E8"/>
    <w:rsid w:val="003553C0"/>
    <w:rsid w:val="00355A6B"/>
    <w:rsid w:val="00360C09"/>
    <w:rsid w:val="00370F02"/>
    <w:rsid w:val="0037459F"/>
    <w:rsid w:val="00375871"/>
    <w:rsid w:val="00377423"/>
    <w:rsid w:val="0037765C"/>
    <w:rsid w:val="003817D1"/>
    <w:rsid w:val="003818C8"/>
    <w:rsid w:val="00381A2A"/>
    <w:rsid w:val="00382399"/>
    <w:rsid w:val="00382822"/>
    <w:rsid w:val="003903ED"/>
    <w:rsid w:val="00392495"/>
    <w:rsid w:val="00397849"/>
    <w:rsid w:val="003A080F"/>
    <w:rsid w:val="003A1B5C"/>
    <w:rsid w:val="003A705A"/>
    <w:rsid w:val="003B0F15"/>
    <w:rsid w:val="003C5C7B"/>
    <w:rsid w:val="003D11B1"/>
    <w:rsid w:val="003D2A11"/>
    <w:rsid w:val="003D30B6"/>
    <w:rsid w:val="003D6351"/>
    <w:rsid w:val="003E18E2"/>
    <w:rsid w:val="003F28E7"/>
    <w:rsid w:val="003F2906"/>
    <w:rsid w:val="003F3AB6"/>
    <w:rsid w:val="003F4D9D"/>
    <w:rsid w:val="00406EED"/>
    <w:rsid w:val="004105E1"/>
    <w:rsid w:val="00410F7F"/>
    <w:rsid w:val="00413479"/>
    <w:rsid w:val="0042068A"/>
    <w:rsid w:val="004227ED"/>
    <w:rsid w:val="00424E68"/>
    <w:rsid w:val="00441F03"/>
    <w:rsid w:val="00442152"/>
    <w:rsid w:val="00442D65"/>
    <w:rsid w:val="00453CED"/>
    <w:rsid w:val="0045543B"/>
    <w:rsid w:val="00455F64"/>
    <w:rsid w:val="0046662F"/>
    <w:rsid w:val="004668C8"/>
    <w:rsid w:val="00466D0E"/>
    <w:rsid w:val="00467D91"/>
    <w:rsid w:val="0047120C"/>
    <w:rsid w:val="0047337A"/>
    <w:rsid w:val="00477C07"/>
    <w:rsid w:val="00486C20"/>
    <w:rsid w:val="00491907"/>
    <w:rsid w:val="00491CA4"/>
    <w:rsid w:val="0049770B"/>
    <w:rsid w:val="004A35D9"/>
    <w:rsid w:val="004A5768"/>
    <w:rsid w:val="004A770D"/>
    <w:rsid w:val="004B39E4"/>
    <w:rsid w:val="004B65C3"/>
    <w:rsid w:val="004B7ABA"/>
    <w:rsid w:val="004C1F9A"/>
    <w:rsid w:val="004C441E"/>
    <w:rsid w:val="004C4A79"/>
    <w:rsid w:val="004C74EB"/>
    <w:rsid w:val="004D35F0"/>
    <w:rsid w:val="004D4C2A"/>
    <w:rsid w:val="004D588F"/>
    <w:rsid w:val="004D72CC"/>
    <w:rsid w:val="004E1674"/>
    <w:rsid w:val="004E3C06"/>
    <w:rsid w:val="004F04F0"/>
    <w:rsid w:val="004F1F22"/>
    <w:rsid w:val="004F2238"/>
    <w:rsid w:val="004F2C85"/>
    <w:rsid w:val="004F31F7"/>
    <w:rsid w:val="004F6E00"/>
    <w:rsid w:val="004F6F00"/>
    <w:rsid w:val="005023C0"/>
    <w:rsid w:val="005034AC"/>
    <w:rsid w:val="005048E2"/>
    <w:rsid w:val="0052252F"/>
    <w:rsid w:val="00525DDE"/>
    <w:rsid w:val="00531961"/>
    <w:rsid w:val="00534399"/>
    <w:rsid w:val="0053636A"/>
    <w:rsid w:val="00543877"/>
    <w:rsid w:val="00544F52"/>
    <w:rsid w:val="005522F5"/>
    <w:rsid w:val="0055341F"/>
    <w:rsid w:val="00560787"/>
    <w:rsid w:val="005618C2"/>
    <w:rsid w:val="005645D9"/>
    <w:rsid w:val="00570589"/>
    <w:rsid w:val="005707E4"/>
    <w:rsid w:val="00571A42"/>
    <w:rsid w:val="00575181"/>
    <w:rsid w:val="005772D9"/>
    <w:rsid w:val="00581D60"/>
    <w:rsid w:val="00587553"/>
    <w:rsid w:val="00590267"/>
    <w:rsid w:val="00591EC5"/>
    <w:rsid w:val="00593273"/>
    <w:rsid w:val="0059695B"/>
    <w:rsid w:val="00596D42"/>
    <w:rsid w:val="00597895"/>
    <w:rsid w:val="005A1694"/>
    <w:rsid w:val="005A424C"/>
    <w:rsid w:val="005A6916"/>
    <w:rsid w:val="005B0678"/>
    <w:rsid w:val="005B22A1"/>
    <w:rsid w:val="005B3382"/>
    <w:rsid w:val="005C26B7"/>
    <w:rsid w:val="005C6EDA"/>
    <w:rsid w:val="005D32E0"/>
    <w:rsid w:val="005D3470"/>
    <w:rsid w:val="005E294C"/>
    <w:rsid w:val="005E4C88"/>
    <w:rsid w:val="005E7E85"/>
    <w:rsid w:val="006018B4"/>
    <w:rsid w:val="00601CED"/>
    <w:rsid w:val="00603CCA"/>
    <w:rsid w:val="00614062"/>
    <w:rsid w:val="00614DDC"/>
    <w:rsid w:val="006172B2"/>
    <w:rsid w:val="00620323"/>
    <w:rsid w:val="00623C37"/>
    <w:rsid w:val="00633BC3"/>
    <w:rsid w:val="00637B83"/>
    <w:rsid w:val="00643FC7"/>
    <w:rsid w:val="00647646"/>
    <w:rsid w:val="00652AA4"/>
    <w:rsid w:val="00652B66"/>
    <w:rsid w:val="00654585"/>
    <w:rsid w:val="00664E91"/>
    <w:rsid w:val="00670505"/>
    <w:rsid w:val="006751CA"/>
    <w:rsid w:val="00675AB2"/>
    <w:rsid w:val="006760DC"/>
    <w:rsid w:val="006804DD"/>
    <w:rsid w:val="00681BB9"/>
    <w:rsid w:val="0068577A"/>
    <w:rsid w:val="00687B97"/>
    <w:rsid w:val="00690540"/>
    <w:rsid w:val="00691E80"/>
    <w:rsid w:val="0069760F"/>
    <w:rsid w:val="006A141E"/>
    <w:rsid w:val="006A19DC"/>
    <w:rsid w:val="006A514F"/>
    <w:rsid w:val="006B0AB5"/>
    <w:rsid w:val="006B0C62"/>
    <w:rsid w:val="006B2DF6"/>
    <w:rsid w:val="006B590F"/>
    <w:rsid w:val="006B6AC9"/>
    <w:rsid w:val="006B6FDA"/>
    <w:rsid w:val="006B78F3"/>
    <w:rsid w:val="006C2735"/>
    <w:rsid w:val="006C4085"/>
    <w:rsid w:val="006C79C8"/>
    <w:rsid w:val="006D1537"/>
    <w:rsid w:val="006D3B9C"/>
    <w:rsid w:val="006D5F90"/>
    <w:rsid w:val="006E0BBF"/>
    <w:rsid w:val="006E3C38"/>
    <w:rsid w:val="006E53EA"/>
    <w:rsid w:val="006E7390"/>
    <w:rsid w:val="006F255C"/>
    <w:rsid w:val="007012B5"/>
    <w:rsid w:val="00712726"/>
    <w:rsid w:val="00714249"/>
    <w:rsid w:val="007155BD"/>
    <w:rsid w:val="00716F0F"/>
    <w:rsid w:val="00722C2A"/>
    <w:rsid w:val="0072403A"/>
    <w:rsid w:val="00740EFC"/>
    <w:rsid w:val="00744270"/>
    <w:rsid w:val="007578AD"/>
    <w:rsid w:val="00766B4C"/>
    <w:rsid w:val="0076745C"/>
    <w:rsid w:val="007727C5"/>
    <w:rsid w:val="00772EFA"/>
    <w:rsid w:val="00773226"/>
    <w:rsid w:val="007742C9"/>
    <w:rsid w:val="007841E8"/>
    <w:rsid w:val="00784963"/>
    <w:rsid w:val="00787B34"/>
    <w:rsid w:val="007917E0"/>
    <w:rsid w:val="007A51BD"/>
    <w:rsid w:val="007B4152"/>
    <w:rsid w:val="007B5BCC"/>
    <w:rsid w:val="007B6BB2"/>
    <w:rsid w:val="007B760B"/>
    <w:rsid w:val="007C0A15"/>
    <w:rsid w:val="007C0B52"/>
    <w:rsid w:val="007C0ED4"/>
    <w:rsid w:val="007C3064"/>
    <w:rsid w:val="007C44FD"/>
    <w:rsid w:val="007C5BB7"/>
    <w:rsid w:val="007C6842"/>
    <w:rsid w:val="007D0DC8"/>
    <w:rsid w:val="007D1004"/>
    <w:rsid w:val="007D229D"/>
    <w:rsid w:val="007D2B4B"/>
    <w:rsid w:val="007E47EE"/>
    <w:rsid w:val="007E5F89"/>
    <w:rsid w:val="007E5FFC"/>
    <w:rsid w:val="007F0643"/>
    <w:rsid w:val="007F73DE"/>
    <w:rsid w:val="0080187E"/>
    <w:rsid w:val="00801BB7"/>
    <w:rsid w:val="00816643"/>
    <w:rsid w:val="00816879"/>
    <w:rsid w:val="00816F6C"/>
    <w:rsid w:val="00816FF0"/>
    <w:rsid w:val="00817694"/>
    <w:rsid w:val="00817811"/>
    <w:rsid w:val="008179F9"/>
    <w:rsid w:val="008229D3"/>
    <w:rsid w:val="0082423A"/>
    <w:rsid w:val="0082556D"/>
    <w:rsid w:val="008315DE"/>
    <w:rsid w:val="00834329"/>
    <w:rsid w:val="00835C53"/>
    <w:rsid w:val="00841329"/>
    <w:rsid w:val="00841E0F"/>
    <w:rsid w:val="008462DA"/>
    <w:rsid w:val="00850B02"/>
    <w:rsid w:val="00852988"/>
    <w:rsid w:val="0085708C"/>
    <w:rsid w:val="0086267E"/>
    <w:rsid w:val="00867606"/>
    <w:rsid w:val="00871172"/>
    <w:rsid w:val="008719D1"/>
    <w:rsid w:val="00872410"/>
    <w:rsid w:val="008731E9"/>
    <w:rsid w:val="00876152"/>
    <w:rsid w:val="00876527"/>
    <w:rsid w:val="00882658"/>
    <w:rsid w:val="00883170"/>
    <w:rsid w:val="008833B6"/>
    <w:rsid w:val="00883C26"/>
    <w:rsid w:val="00890502"/>
    <w:rsid w:val="008941EB"/>
    <w:rsid w:val="00897D10"/>
    <w:rsid w:val="008A0646"/>
    <w:rsid w:val="008A66B0"/>
    <w:rsid w:val="008B2B28"/>
    <w:rsid w:val="008B70BD"/>
    <w:rsid w:val="008C05FB"/>
    <w:rsid w:val="008D2CA0"/>
    <w:rsid w:val="008D6C44"/>
    <w:rsid w:val="008E2CCC"/>
    <w:rsid w:val="008E6425"/>
    <w:rsid w:val="008F2012"/>
    <w:rsid w:val="008F3180"/>
    <w:rsid w:val="008F4DDA"/>
    <w:rsid w:val="009003E6"/>
    <w:rsid w:val="0090193D"/>
    <w:rsid w:val="009134A0"/>
    <w:rsid w:val="00915BB7"/>
    <w:rsid w:val="00921169"/>
    <w:rsid w:val="009407B3"/>
    <w:rsid w:val="00941537"/>
    <w:rsid w:val="00944E2E"/>
    <w:rsid w:val="009521BF"/>
    <w:rsid w:val="009556F0"/>
    <w:rsid w:val="00962F9A"/>
    <w:rsid w:val="00963A1D"/>
    <w:rsid w:val="009643F7"/>
    <w:rsid w:val="00971B40"/>
    <w:rsid w:val="0097292C"/>
    <w:rsid w:val="00972D9A"/>
    <w:rsid w:val="00972E39"/>
    <w:rsid w:val="00974BFE"/>
    <w:rsid w:val="009761B4"/>
    <w:rsid w:val="009807EC"/>
    <w:rsid w:val="00986EE0"/>
    <w:rsid w:val="00987638"/>
    <w:rsid w:val="009911E1"/>
    <w:rsid w:val="00993C25"/>
    <w:rsid w:val="009954B5"/>
    <w:rsid w:val="009A0641"/>
    <w:rsid w:val="009B0606"/>
    <w:rsid w:val="009B779A"/>
    <w:rsid w:val="009C7B86"/>
    <w:rsid w:val="009D11E1"/>
    <w:rsid w:val="009D1A50"/>
    <w:rsid w:val="009D3CDD"/>
    <w:rsid w:val="009D5D05"/>
    <w:rsid w:val="009D6CE7"/>
    <w:rsid w:val="009E1F38"/>
    <w:rsid w:val="009E2623"/>
    <w:rsid w:val="009E4E0A"/>
    <w:rsid w:val="009F1A84"/>
    <w:rsid w:val="009F369E"/>
    <w:rsid w:val="00A01633"/>
    <w:rsid w:val="00A03E52"/>
    <w:rsid w:val="00A049BA"/>
    <w:rsid w:val="00A07325"/>
    <w:rsid w:val="00A1025E"/>
    <w:rsid w:val="00A1088E"/>
    <w:rsid w:val="00A10B98"/>
    <w:rsid w:val="00A11024"/>
    <w:rsid w:val="00A111F5"/>
    <w:rsid w:val="00A11A75"/>
    <w:rsid w:val="00A12720"/>
    <w:rsid w:val="00A1309F"/>
    <w:rsid w:val="00A1540E"/>
    <w:rsid w:val="00A23B7C"/>
    <w:rsid w:val="00A24B04"/>
    <w:rsid w:val="00A268BE"/>
    <w:rsid w:val="00A30A9A"/>
    <w:rsid w:val="00A32B2C"/>
    <w:rsid w:val="00A35209"/>
    <w:rsid w:val="00A35323"/>
    <w:rsid w:val="00A4387E"/>
    <w:rsid w:val="00A44151"/>
    <w:rsid w:val="00A44472"/>
    <w:rsid w:val="00A46AFD"/>
    <w:rsid w:val="00A47A6A"/>
    <w:rsid w:val="00A51F9E"/>
    <w:rsid w:val="00A61BF1"/>
    <w:rsid w:val="00A65392"/>
    <w:rsid w:val="00A66165"/>
    <w:rsid w:val="00A7393D"/>
    <w:rsid w:val="00A751D3"/>
    <w:rsid w:val="00A7595E"/>
    <w:rsid w:val="00A8019F"/>
    <w:rsid w:val="00A80E7D"/>
    <w:rsid w:val="00A84CE4"/>
    <w:rsid w:val="00A87937"/>
    <w:rsid w:val="00A87CD7"/>
    <w:rsid w:val="00A87DB4"/>
    <w:rsid w:val="00A87FCB"/>
    <w:rsid w:val="00AB079F"/>
    <w:rsid w:val="00AB1ACF"/>
    <w:rsid w:val="00AB2F9B"/>
    <w:rsid w:val="00AB37CE"/>
    <w:rsid w:val="00AB5E41"/>
    <w:rsid w:val="00AC1C38"/>
    <w:rsid w:val="00AC3A82"/>
    <w:rsid w:val="00AD68D0"/>
    <w:rsid w:val="00AD6C58"/>
    <w:rsid w:val="00AD6CE5"/>
    <w:rsid w:val="00AE0596"/>
    <w:rsid w:val="00AE0FDA"/>
    <w:rsid w:val="00AE4C1A"/>
    <w:rsid w:val="00AE7DA6"/>
    <w:rsid w:val="00AF54CE"/>
    <w:rsid w:val="00AF5A2C"/>
    <w:rsid w:val="00AF5A48"/>
    <w:rsid w:val="00AF5E28"/>
    <w:rsid w:val="00B101E1"/>
    <w:rsid w:val="00B12BB2"/>
    <w:rsid w:val="00B140CC"/>
    <w:rsid w:val="00B22AAF"/>
    <w:rsid w:val="00B23F27"/>
    <w:rsid w:val="00B36682"/>
    <w:rsid w:val="00B44F60"/>
    <w:rsid w:val="00B46350"/>
    <w:rsid w:val="00B479D2"/>
    <w:rsid w:val="00B47F00"/>
    <w:rsid w:val="00B52DA2"/>
    <w:rsid w:val="00B530DB"/>
    <w:rsid w:val="00B53CFE"/>
    <w:rsid w:val="00B564D2"/>
    <w:rsid w:val="00B65A27"/>
    <w:rsid w:val="00B6799C"/>
    <w:rsid w:val="00B7075D"/>
    <w:rsid w:val="00B70981"/>
    <w:rsid w:val="00B71BF9"/>
    <w:rsid w:val="00B7257A"/>
    <w:rsid w:val="00B84EE3"/>
    <w:rsid w:val="00B85A88"/>
    <w:rsid w:val="00B90B93"/>
    <w:rsid w:val="00BA4AFC"/>
    <w:rsid w:val="00BA504F"/>
    <w:rsid w:val="00BA5567"/>
    <w:rsid w:val="00BA5800"/>
    <w:rsid w:val="00BB780D"/>
    <w:rsid w:val="00BC1E7F"/>
    <w:rsid w:val="00BC2492"/>
    <w:rsid w:val="00BC51DB"/>
    <w:rsid w:val="00BC63FA"/>
    <w:rsid w:val="00BD2FD0"/>
    <w:rsid w:val="00BD3E4F"/>
    <w:rsid w:val="00BD7AC8"/>
    <w:rsid w:val="00BD7AE8"/>
    <w:rsid w:val="00BE1DDD"/>
    <w:rsid w:val="00BE1FA6"/>
    <w:rsid w:val="00BE32DD"/>
    <w:rsid w:val="00BE55FF"/>
    <w:rsid w:val="00BE5F9F"/>
    <w:rsid w:val="00BE64E0"/>
    <w:rsid w:val="00BF51A4"/>
    <w:rsid w:val="00BF7CD8"/>
    <w:rsid w:val="00BF7E7E"/>
    <w:rsid w:val="00C02BCC"/>
    <w:rsid w:val="00C04F23"/>
    <w:rsid w:val="00C053A7"/>
    <w:rsid w:val="00C06AF5"/>
    <w:rsid w:val="00C210CD"/>
    <w:rsid w:val="00C2787B"/>
    <w:rsid w:val="00C31297"/>
    <w:rsid w:val="00C324AE"/>
    <w:rsid w:val="00C33ACF"/>
    <w:rsid w:val="00C36DF3"/>
    <w:rsid w:val="00C43758"/>
    <w:rsid w:val="00C4453E"/>
    <w:rsid w:val="00C51210"/>
    <w:rsid w:val="00C57B80"/>
    <w:rsid w:val="00C61B80"/>
    <w:rsid w:val="00C64192"/>
    <w:rsid w:val="00C64589"/>
    <w:rsid w:val="00C65338"/>
    <w:rsid w:val="00C65612"/>
    <w:rsid w:val="00C744C9"/>
    <w:rsid w:val="00C74F7C"/>
    <w:rsid w:val="00C845D1"/>
    <w:rsid w:val="00C91118"/>
    <w:rsid w:val="00C93168"/>
    <w:rsid w:val="00C935B2"/>
    <w:rsid w:val="00C950AE"/>
    <w:rsid w:val="00CA0A18"/>
    <w:rsid w:val="00CA3727"/>
    <w:rsid w:val="00CA54B8"/>
    <w:rsid w:val="00CA7657"/>
    <w:rsid w:val="00CB62BE"/>
    <w:rsid w:val="00CB70FC"/>
    <w:rsid w:val="00CC0FBC"/>
    <w:rsid w:val="00CD2D43"/>
    <w:rsid w:val="00CD6804"/>
    <w:rsid w:val="00CD6E84"/>
    <w:rsid w:val="00CE19BD"/>
    <w:rsid w:val="00CE1CC0"/>
    <w:rsid w:val="00CE3949"/>
    <w:rsid w:val="00CE75FF"/>
    <w:rsid w:val="00CF06AD"/>
    <w:rsid w:val="00CF780A"/>
    <w:rsid w:val="00D01C44"/>
    <w:rsid w:val="00D03B4E"/>
    <w:rsid w:val="00D0648F"/>
    <w:rsid w:val="00D20EB0"/>
    <w:rsid w:val="00D24678"/>
    <w:rsid w:val="00D35114"/>
    <w:rsid w:val="00D44A8A"/>
    <w:rsid w:val="00D44D8C"/>
    <w:rsid w:val="00D460A8"/>
    <w:rsid w:val="00D507D9"/>
    <w:rsid w:val="00D525C2"/>
    <w:rsid w:val="00D53072"/>
    <w:rsid w:val="00D54B6C"/>
    <w:rsid w:val="00D56035"/>
    <w:rsid w:val="00D577C2"/>
    <w:rsid w:val="00D60C72"/>
    <w:rsid w:val="00D628FA"/>
    <w:rsid w:val="00D62A82"/>
    <w:rsid w:val="00D62E43"/>
    <w:rsid w:val="00D64CC6"/>
    <w:rsid w:val="00D67C95"/>
    <w:rsid w:val="00D71DCC"/>
    <w:rsid w:val="00D76909"/>
    <w:rsid w:val="00D80515"/>
    <w:rsid w:val="00D86DCE"/>
    <w:rsid w:val="00D913A3"/>
    <w:rsid w:val="00D91945"/>
    <w:rsid w:val="00D93CA5"/>
    <w:rsid w:val="00D94305"/>
    <w:rsid w:val="00DA1AB2"/>
    <w:rsid w:val="00DA66E7"/>
    <w:rsid w:val="00DA7405"/>
    <w:rsid w:val="00DA7EBC"/>
    <w:rsid w:val="00DB1D73"/>
    <w:rsid w:val="00DB37DC"/>
    <w:rsid w:val="00DB5664"/>
    <w:rsid w:val="00DB6471"/>
    <w:rsid w:val="00DB72CB"/>
    <w:rsid w:val="00DB77EA"/>
    <w:rsid w:val="00DC1C16"/>
    <w:rsid w:val="00DC757E"/>
    <w:rsid w:val="00DD2FE9"/>
    <w:rsid w:val="00DD587D"/>
    <w:rsid w:val="00DD60BC"/>
    <w:rsid w:val="00DE13DF"/>
    <w:rsid w:val="00DE1BB0"/>
    <w:rsid w:val="00DE2095"/>
    <w:rsid w:val="00DE3D80"/>
    <w:rsid w:val="00DE68CA"/>
    <w:rsid w:val="00DF6CC9"/>
    <w:rsid w:val="00E009C8"/>
    <w:rsid w:val="00E03C44"/>
    <w:rsid w:val="00E14CCF"/>
    <w:rsid w:val="00E150FE"/>
    <w:rsid w:val="00E2011B"/>
    <w:rsid w:val="00E202C6"/>
    <w:rsid w:val="00E2037F"/>
    <w:rsid w:val="00E21A8D"/>
    <w:rsid w:val="00E274F3"/>
    <w:rsid w:val="00E3222D"/>
    <w:rsid w:val="00E32C71"/>
    <w:rsid w:val="00E33CED"/>
    <w:rsid w:val="00E36DD4"/>
    <w:rsid w:val="00E371F9"/>
    <w:rsid w:val="00E37F08"/>
    <w:rsid w:val="00E4101E"/>
    <w:rsid w:val="00E41943"/>
    <w:rsid w:val="00E4517D"/>
    <w:rsid w:val="00E51E6C"/>
    <w:rsid w:val="00E53346"/>
    <w:rsid w:val="00E53F5E"/>
    <w:rsid w:val="00E56E69"/>
    <w:rsid w:val="00E57B6C"/>
    <w:rsid w:val="00E6007D"/>
    <w:rsid w:val="00E6772C"/>
    <w:rsid w:val="00E73D0F"/>
    <w:rsid w:val="00E76162"/>
    <w:rsid w:val="00E834E5"/>
    <w:rsid w:val="00E83F7F"/>
    <w:rsid w:val="00E86BEC"/>
    <w:rsid w:val="00E86E0E"/>
    <w:rsid w:val="00E9301E"/>
    <w:rsid w:val="00E9367B"/>
    <w:rsid w:val="00E94D3C"/>
    <w:rsid w:val="00E96B8B"/>
    <w:rsid w:val="00EA1CCE"/>
    <w:rsid w:val="00EA1DF2"/>
    <w:rsid w:val="00EA3774"/>
    <w:rsid w:val="00EA46F0"/>
    <w:rsid w:val="00EA799F"/>
    <w:rsid w:val="00EB311B"/>
    <w:rsid w:val="00EC18A1"/>
    <w:rsid w:val="00EC7BEE"/>
    <w:rsid w:val="00ED3824"/>
    <w:rsid w:val="00ED3EAB"/>
    <w:rsid w:val="00ED7FBF"/>
    <w:rsid w:val="00EE39DF"/>
    <w:rsid w:val="00EF24D6"/>
    <w:rsid w:val="00F015B1"/>
    <w:rsid w:val="00F0677A"/>
    <w:rsid w:val="00F06937"/>
    <w:rsid w:val="00F32EB0"/>
    <w:rsid w:val="00F35C3C"/>
    <w:rsid w:val="00F400F4"/>
    <w:rsid w:val="00F46275"/>
    <w:rsid w:val="00F50F65"/>
    <w:rsid w:val="00F625B1"/>
    <w:rsid w:val="00F70E49"/>
    <w:rsid w:val="00F738E7"/>
    <w:rsid w:val="00F75816"/>
    <w:rsid w:val="00F76693"/>
    <w:rsid w:val="00F85FC6"/>
    <w:rsid w:val="00F87782"/>
    <w:rsid w:val="00F9051B"/>
    <w:rsid w:val="00FA13F5"/>
    <w:rsid w:val="00FA159D"/>
    <w:rsid w:val="00FA58C8"/>
    <w:rsid w:val="00FB013E"/>
    <w:rsid w:val="00FB2870"/>
    <w:rsid w:val="00FB75BF"/>
    <w:rsid w:val="00FC386A"/>
    <w:rsid w:val="00FC580B"/>
    <w:rsid w:val="00FC5C17"/>
    <w:rsid w:val="00FC5E56"/>
    <w:rsid w:val="00FC64CC"/>
    <w:rsid w:val="00FC7285"/>
    <w:rsid w:val="00FD5C53"/>
    <w:rsid w:val="00FE2042"/>
    <w:rsid w:val="00FE29B5"/>
    <w:rsid w:val="00FE6614"/>
    <w:rsid w:val="00FF3F25"/>
    <w:rsid w:val="00FF431F"/>
    <w:rsid w:val="00FF4543"/>
    <w:rsid w:val="00FF66EE"/>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Noklusjumarindkopasfonts"/>
    <w:rsid w:val="007E47EE"/>
  </w:style>
  <w:style w:type="character" w:customStyle="1" w:styleId="object">
    <w:name w:val="object"/>
    <w:basedOn w:val="Noklusjumarindkopasfonts"/>
    <w:rsid w:val="0009746D"/>
  </w:style>
  <w:style w:type="character" w:customStyle="1" w:styleId="WW8Num6z0">
    <w:name w:val="WW8Num6z0"/>
    <w:rsid w:val="00FA58C8"/>
    <w:rPr>
      <w:b w:val="0"/>
    </w:rPr>
  </w:style>
  <w:style w:type="paragraph" w:customStyle="1" w:styleId="Heading10">
    <w:name w:val="Heading 10"/>
    <w:basedOn w:val="Parasts"/>
    <w:next w:val="Pamatteksts"/>
    <w:rsid w:val="00633BC3"/>
    <w:pPr>
      <w:keepNext/>
      <w:numPr>
        <w:numId w:val="35"/>
      </w:numPr>
      <w:suppressAutoHyphens/>
      <w:spacing w:before="240" w:after="120" w:line="100" w:lineRule="atLeast"/>
    </w:pPr>
    <w:rPr>
      <w:rFonts w:ascii="Arial" w:eastAsia="Arial Unicode MS" w:hAnsi="Arial" w:cs="Arial Unicode MS"/>
      <w:b/>
      <w:bCs/>
      <w:noProof/>
      <w:kern w:val="1"/>
      <w:sz w:val="21"/>
      <w:szCs w:val="21"/>
      <w:lang w:val="en-US" w:bidi="hi-IN"/>
    </w:rPr>
  </w:style>
  <w:style w:type="paragraph" w:customStyle="1" w:styleId="Default">
    <w:name w:val="Default"/>
    <w:basedOn w:val="Parasts"/>
    <w:rsid w:val="007578AD"/>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 w:id="2046756055">
      <w:bodyDiv w:val="1"/>
      <w:marLeft w:val="0"/>
      <w:marRight w:val="0"/>
      <w:marTop w:val="0"/>
      <w:marBottom w:val="0"/>
      <w:divBdr>
        <w:top w:val="none" w:sz="0" w:space="0" w:color="auto"/>
        <w:left w:val="none" w:sz="0" w:space="0" w:color="auto"/>
        <w:bottom w:val="none" w:sz="0" w:space="0" w:color="auto"/>
        <w:right w:val="none" w:sz="0" w:space="0" w:color="auto"/>
      </w:divBdr>
      <w:divsChild>
        <w:div w:id="1669988740">
          <w:marLeft w:val="0"/>
          <w:marRight w:val="0"/>
          <w:marTop w:val="0"/>
          <w:marBottom w:val="0"/>
          <w:divBdr>
            <w:top w:val="none" w:sz="0" w:space="0" w:color="auto"/>
            <w:left w:val="none" w:sz="0" w:space="0" w:color="auto"/>
            <w:bottom w:val="none" w:sz="0" w:space="0" w:color="auto"/>
            <w:right w:val="none" w:sz="0" w:space="0" w:color="auto"/>
          </w:divBdr>
        </w:div>
        <w:div w:id="8122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B0AD-AB9E-4690-99BA-FE300EE8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19008</Words>
  <Characters>10835</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Andra Kalnina</cp:lastModifiedBy>
  <cp:revision>13</cp:revision>
  <cp:lastPrinted>2019-04-18T07:09:00Z</cp:lastPrinted>
  <dcterms:created xsi:type="dcterms:W3CDTF">2019-04-15T07:21:00Z</dcterms:created>
  <dcterms:modified xsi:type="dcterms:W3CDTF">2019-04-18T12:16:00Z</dcterms:modified>
</cp:coreProperties>
</file>