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DBEC" w14:textId="507D3C47" w:rsidR="00F31A8A" w:rsidRPr="00DD4E8D" w:rsidRDefault="00F31A8A" w:rsidP="00F31A8A">
      <w:pPr>
        <w:pStyle w:val="Nosaukums"/>
        <w:ind w:left="-180" w:right="-341"/>
        <w:rPr>
          <w:rFonts w:ascii="Arial" w:hAnsi="Arial" w:cs="Arial"/>
          <w:sz w:val="20"/>
        </w:rPr>
      </w:pPr>
      <w:r w:rsidRPr="00DD4E8D">
        <w:rPr>
          <w:rFonts w:ascii="Arial" w:hAnsi="Arial" w:cs="Arial"/>
          <w:sz w:val="20"/>
        </w:rPr>
        <w:t xml:space="preserve">LĪGUMS </w:t>
      </w:r>
      <w:r w:rsidR="00C4744A">
        <w:rPr>
          <w:rFonts w:ascii="Arial" w:hAnsi="Arial" w:cs="Arial"/>
          <w:sz w:val="20"/>
        </w:rPr>
        <w:fldChar w:fldCharType="begin"/>
      </w:r>
      <w:r w:rsidR="00C4744A">
        <w:rPr>
          <w:rFonts w:ascii="Arial" w:hAnsi="Arial" w:cs="Arial"/>
          <w:sz w:val="20"/>
        </w:rPr>
        <w:instrText xml:space="preserve"> DOCPROPERTY  Title  \* MERGEFORMAT </w:instrText>
      </w:r>
      <w:r w:rsidR="00C4744A">
        <w:rPr>
          <w:rFonts w:ascii="Arial" w:hAnsi="Arial" w:cs="Arial"/>
          <w:sz w:val="20"/>
        </w:rPr>
        <w:fldChar w:fldCharType="separate"/>
      </w:r>
      <w:r>
        <w:rPr>
          <w:rFonts w:ascii="Arial" w:hAnsi="Arial" w:cs="Arial"/>
          <w:sz w:val="20"/>
        </w:rPr>
        <w:t>Nr. VE-201</w:t>
      </w:r>
      <w:r w:rsidR="00C4744A">
        <w:rPr>
          <w:rFonts w:ascii="Arial" w:hAnsi="Arial" w:cs="Arial"/>
          <w:sz w:val="20"/>
        </w:rPr>
        <w:t>9</w:t>
      </w:r>
      <w:r>
        <w:rPr>
          <w:rFonts w:ascii="Arial" w:hAnsi="Arial" w:cs="Arial"/>
          <w:sz w:val="20"/>
        </w:rPr>
        <w:t>-</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sidR="00255C19">
        <w:rPr>
          <w:rFonts w:ascii="Arial" w:hAnsi="Arial" w:cs="Arial"/>
          <w:sz w:val="20"/>
        </w:rPr>
        <w:t>195</w:t>
      </w:r>
      <w:r w:rsidR="00C4744A">
        <w:rPr>
          <w:rFonts w:ascii="Arial" w:hAnsi="Arial" w:cs="Arial"/>
          <w:sz w:val="20"/>
        </w:rPr>
        <w:fldChar w:fldCharType="end"/>
      </w:r>
    </w:p>
    <w:p w14:paraId="339FD988" w14:textId="77777777" w:rsidR="00F31A8A" w:rsidRPr="00DD4E8D" w:rsidRDefault="00F31A8A" w:rsidP="00F31A8A">
      <w:pPr>
        <w:pStyle w:val="Pamatteksts"/>
        <w:ind w:left="-540" w:right="-341"/>
        <w:jc w:val="center"/>
        <w:rPr>
          <w:rFonts w:ascii="Arial" w:hAnsi="Arial" w:cs="Arial"/>
          <w:b/>
          <w:sz w:val="20"/>
        </w:rPr>
      </w:pPr>
      <w:r w:rsidRPr="00DD4E8D">
        <w:rPr>
          <w:rFonts w:ascii="Arial" w:hAnsi="Arial" w:cs="Arial"/>
          <w:b/>
          <w:sz w:val="20"/>
        </w:rPr>
        <w:t xml:space="preserve">Par resursu vadības sistēmas Horizon </w:t>
      </w:r>
      <w:r>
        <w:rPr>
          <w:rFonts w:ascii="Arial" w:hAnsi="Arial" w:cs="Arial"/>
          <w:b/>
          <w:sz w:val="20"/>
        </w:rPr>
        <w:t>abonēšanu</w:t>
      </w:r>
    </w:p>
    <w:p w14:paraId="1669065C" w14:textId="77777777" w:rsidR="00F31A8A" w:rsidRDefault="00F31A8A" w:rsidP="00F31A8A">
      <w:pPr>
        <w:pStyle w:val="Pamatteksts"/>
        <w:ind w:left="-540" w:right="-341"/>
        <w:rPr>
          <w:rFonts w:ascii="Arial" w:hAnsi="Arial" w:cs="Arial"/>
          <w:sz w:val="20"/>
        </w:rPr>
      </w:pPr>
    </w:p>
    <w:p w14:paraId="7D0337C5" w14:textId="77CDFF88" w:rsidR="00F31A8A" w:rsidRDefault="00F31A8A" w:rsidP="00255C19">
      <w:pPr>
        <w:pStyle w:val="Pamatteksts"/>
        <w:ind w:left="-540" w:right="-341"/>
        <w:rPr>
          <w:rFonts w:ascii="Arial" w:hAnsi="Arial" w:cs="Arial"/>
          <w:sz w:val="20"/>
        </w:rPr>
      </w:pPr>
      <w:r w:rsidRPr="00DD4E8D">
        <w:rPr>
          <w:rFonts w:ascii="Arial" w:hAnsi="Arial" w:cs="Arial"/>
          <w:sz w:val="20"/>
        </w:rPr>
        <w:t xml:space="preserve">Rīga </w:t>
      </w:r>
      <w:r w:rsidRPr="00DD4E8D">
        <w:rPr>
          <w:rFonts w:ascii="Arial" w:hAnsi="Arial" w:cs="Arial"/>
          <w:sz w:val="20"/>
        </w:rPr>
        <w:tab/>
      </w:r>
      <w:r w:rsidRPr="00DD4E8D">
        <w:rPr>
          <w:rFonts w:ascii="Arial" w:hAnsi="Arial" w:cs="Arial"/>
          <w:sz w:val="20"/>
        </w:rPr>
        <w:tab/>
      </w:r>
      <w:r w:rsidRPr="00DD4E8D">
        <w:rPr>
          <w:rFonts w:ascii="Arial" w:hAnsi="Arial" w:cs="Arial"/>
          <w:sz w:val="20"/>
        </w:rPr>
        <w:tab/>
      </w:r>
      <w:r w:rsidRPr="00DD4E8D">
        <w:rPr>
          <w:rFonts w:ascii="Arial" w:hAnsi="Arial" w:cs="Arial"/>
          <w:sz w:val="20"/>
        </w:rPr>
        <w:tab/>
      </w:r>
      <w:r w:rsidRPr="00DD4E8D">
        <w:rPr>
          <w:rFonts w:ascii="Arial" w:hAnsi="Arial" w:cs="Arial"/>
          <w:sz w:val="20"/>
        </w:rPr>
        <w:tab/>
      </w:r>
      <w:r w:rsidRPr="00DD4E8D">
        <w:rPr>
          <w:rFonts w:ascii="Arial" w:hAnsi="Arial" w:cs="Arial"/>
          <w:sz w:val="20"/>
        </w:rPr>
        <w:tab/>
      </w:r>
      <w:r w:rsidRPr="00DD4E8D">
        <w:rPr>
          <w:rFonts w:ascii="Arial" w:hAnsi="Arial" w:cs="Arial"/>
          <w:sz w:val="20"/>
        </w:rPr>
        <w:tab/>
      </w:r>
      <w:r w:rsidRPr="00DD4E8D">
        <w:rPr>
          <w:rFonts w:ascii="Arial" w:hAnsi="Arial" w:cs="Arial"/>
          <w:sz w:val="20"/>
        </w:rPr>
        <w:tab/>
      </w:r>
      <w:r w:rsidRPr="00DD4E8D">
        <w:rPr>
          <w:rFonts w:ascii="Arial" w:hAnsi="Arial" w:cs="Arial"/>
          <w:sz w:val="20"/>
        </w:rPr>
        <w:tab/>
      </w:r>
      <w:r w:rsidR="00606E78">
        <w:rPr>
          <w:rFonts w:ascii="Arial" w:hAnsi="Arial" w:cs="Arial"/>
          <w:sz w:val="20"/>
        </w:rPr>
        <w:fldChar w:fldCharType="begin"/>
      </w:r>
      <w:r w:rsidR="00606E78">
        <w:rPr>
          <w:rFonts w:ascii="Arial" w:hAnsi="Arial" w:cs="Arial"/>
          <w:sz w:val="20"/>
        </w:rPr>
        <w:instrText xml:space="preserve"> DOCPROPERTY  Subject  \* MERGEFORMAT </w:instrText>
      </w:r>
      <w:r w:rsidR="00606E78">
        <w:rPr>
          <w:rFonts w:ascii="Arial" w:hAnsi="Arial" w:cs="Arial"/>
          <w:sz w:val="20"/>
        </w:rPr>
        <w:fldChar w:fldCharType="separate"/>
      </w:r>
      <w:r w:rsidR="00606E78">
        <w:rPr>
          <w:rFonts w:ascii="Arial" w:hAnsi="Arial" w:cs="Arial"/>
          <w:sz w:val="20"/>
        </w:rPr>
        <w:t>2019.gada</w:t>
      </w:r>
      <w:r w:rsidR="00255C19">
        <w:rPr>
          <w:rFonts w:ascii="Arial" w:hAnsi="Arial" w:cs="Arial"/>
          <w:sz w:val="20"/>
        </w:rPr>
        <w:t xml:space="preserve"> </w:t>
      </w:r>
      <w:r w:rsidR="00606E78">
        <w:rPr>
          <w:rFonts w:ascii="Arial" w:hAnsi="Arial" w:cs="Arial"/>
          <w:sz w:val="20"/>
        </w:rPr>
        <w:fldChar w:fldCharType="end"/>
      </w:r>
      <w:r w:rsidR="00255C19">
        <w:rPr>
          <w:rFonts w:ascii="Arial" w:hAnsi="Arial" w:cs="Arial"/>
          <w:sz w:val="20"/>
        </w:rPr>
        <w:t>19.martā</w:t>
      </w:r>
    </w:p>
    <w:p w14:paraId="34D0FE8A" w14:textId="77777777" w:rsidR="00255C19" w:rsidRDefault="00255C19" w:rsidP="00255C19">
      <w:pPr>
        <w:pStyle w:val="Pamatteksts"/>
        <w:ind w:left="-540" w:right="-341"/>
        <w:rPr>
          <w:rFonts w:ascii="Arial" w:hAnsi="Arial" w:cs="Arial"/>
          <w:sz w:val="20"/>
        </w:rPr>
      </w:pPr>
    </w:p>
    <w:p w14:paraId="7F7F6A10" w14:textId="669CB347" w:rsidR="00F31A8A" w:rsidRPr="00DD4E8D" w:rsidRDefault="00DA06EC" w:rsidP="00F31A8A">
      <w:pPr>
        <w:ind w:left="-540" w:right="-341"/>
        <w:rPr>
          <w:rFonts w:ascii="Arial" w:hAnsi="Arial" w:cs="Arial"/>
          <w:sz w:val="20"/>
        </w:rPr>
      </w:pPr>
      <w:r>
        <w:rPr>
          <w:rFonts w:ascii="Arial" w:hAnsi="Arial" w:cs="Arial"/>
          <w:b/>
          <w:sz w:val="20"/>
        </w:rPr>
        <w:t xml:space="preserve">Liepājas pilsētas pašvaldība, </w:t>
      </w:r>
      <w:r w:rsidR="00CF4D42">
        <w:rPr>
          <w:rFonts w:ascii="Arial" w:hAnsi="Arial" w:cs="Arial"/>
          <w:b/>
          <w:sz w:val="20"/>
        </w:rPr>
        <w:t>Liepājas pilsētas pašvaldības iestādes “</w:t>
      </w:r>
      <w:r w:rsidR="00F31A8A" w:rsidRPr="0004629D">
        <w:rPr>
          <w:rFonts w:ascii="Arial" w:hAnsi="Arial" w:cs="Arial"/>
          <w:b/>
          <w:sz w:val="20"/>
        </w:rPr>
        <w:t>Liepājas pilsētas pašvaldības administrācija</w:t>
      </w:r>
      <w:r w:rsidR="00CF4D42">
        <w:rPr>
          <w:rFonts w:ascii="Arial" w:hAnsi="Arial" w:cs="Arial"/>
          <w:b/>
          <w:sz w:val="20"/>
        </w:rPr>
        <w:t>”</w:t>
      </w:r>
      <w:r>
        <w:rPr>
          <w:rFonts w:ascii="Arial" w:hAnsi="Arial" w:cs="Arial"/>
          <w:b/>
          <w:sz w:val="20"/>
        </w:rPr>
        <w:t xml:space="preserve"> personā</w:t>
      </w:r>
      <w:r w:rsidR="00F31A8A" w:rsidRPr="00DD4E8D">
        <w:rPr>
          <w:rFonts w:ascii="Arial" w:hAnsi="Arial" w:cs="Arial"/>
          <w:sz w:val="20"/>
        </w:rPr>
        <w:t xml:space="preserve"> (vienotais reģistrācijas Nr.</w:t>
      </w:r>
      <w:r w:rsidR="00F31A8A">
        <w:rPr>
          <w:rFonts w:ascii="Arial" w:hAnsi="Arial" w:cs="Arial"/>
          <w:sz w:val="20"/>
        </w:rPr>
        <w:t>90000063185</w:t>
      </w:r>
      <w:r w:rsidR="00F31A8A" w:rsidRPr="00DD4E8D">
        <w:rPr>
          <w:rFonts w:ascii="Arial" w:hAnsi="Arial" w:cs="Arial"/>
          <w:sz w:val="20"/>
        </w:rPr>
        <w:t>),</w:t>
      </w:r>
      <w:r w:rsidR="00F31A8A" w:rsidRPr="00DD4E8D">
        <w:rPr>
          <w:rFonts w:ascii="Arial" w:hAnsi="Arial" w:cs="Arial"/>
          <w:b/>
          <w:sz w:val="20"/>
        </w:rPr>
        <w:t xml:space="preserve"> </w:t>
      </w:r>
      <w:r w:rsidR="00F31A8A" w:rsidRPr="00DD4E8D">
        <w:rPr>
          <w:rFonts w:ascii="Arial" w:hAnsi="Arial" w:cs="Arial"/>
          <w:sz w:val="20"/>
        </w:rPr>
        <w:t>tālāk tekstā –</w:t>
      </w:r>
      <w:r w:rsidR="00F31A8A">
        <w:rPr>
          <w:rFonts w:ascii="Arial" w:hAnsi="Arial" w:cs="Arial"/>
          <w:sz w:val="20"/>
        </w:rPr>
        <w:t xml:space="preserve"> </w:t>
      </w:r>
      <w:r w:rsidR="00F31A8A">
        <w:rPr>
          <w:rFonts w:ascii="Arial" w:hAnsi="Arial" w:cs="Arial"/>
          <w:b/>
          <w:sz w:val="20"/>
        </w:rPr>
        <w:t>Abonents</w:t>
      </w:r>
      <w:r w:rsidR="00F31A8A" w:rsidRPr="00DD4E8D">
        <w:rPr>
          <w:rFonts w:ascii="Arial" w:hAnsi="Arial" w:cs="Arial"/>
          <w:b/>
          <w:sz w:val="20"/>
        </w:rPr>
        <w:t xml:space="preserve">, </w:t>
      </w:r>
      <w:r w:rsidR="00F31A8A">
        <w:rPr>
          <w:rFonts w:ascii="Arial" w:hAnsi="Arial" w:cs="Arial"/>
          <w:sz w:val="20"/>
        </w:rPr>
        <w:t>kuru uz likuma “Par pašvaldībām”</w:t>
      </w:r>
      <w:r>
        <w:rPr>
          <w:rFonts w:ascii="Arial" w:hAnsi="Arial" w:cs="Arial"/>
          <w:sz w:val="20"/>
        </w:rPr>
        <w:t xml:space="preserve"> un</w:t>
      </w:r>
      <w:r w:rsidR="00F31A8A">
        <w:rPr>
          <w:rFonts w:ascii="Arial" w:hAnsi="Arial" w:cs="Arial"/>
          <w:sz w:val="20"/>
        </w:rPr>
        <w:t xml:space="preserve"> </w:t>
      </w:r>
      <w:r w:rsidR="00F31A8A" w:rsidRPr="00432630">
        <w:rPr>
          <w:rFonts w:ascii="Arial" w:hAnsi="Arial" w:cs="Arial"/>
          <w:sz w:val="20"/>
        </w:rPr>
        <w:t>Liepājas pilsētas Domes</w:t>
      </w:r>
      <w:r w:rsidR="00F31A8A">
        <w:rPr>
          <w:rFonts w:ascii="Arial" w:hAnsi="Arial" w:cs="Arial"/>
          <w:sz w:val="20"/>
        </w:rPr>
        <w:t xml:space="preserve"> </w:t>
      </w:r>
      <w:r>
        <w:rPr>
          <w:rFonts w:ascii="Arial" w:hAnsi="Arial" w:cs="Arial"/>
          <w:sz w:val="20"/>
        </w:rPr>
        <w:t>2017</w:t>
      </w:r>
      <w:r w:rsidR="00F31A8A">
        <w:rPr>
          <w:rFonts w:ascii="Arial" w:hAnsi="Arial" w:cs="Arial"/>
          <w:sz w:val="20"/>
        </w:rPr>
        <w:t xml:space="preserve">.gada </w:t>
      </w:r>
      <w:r>
        <w:rPr>
          <w:rFonts w:ascii="Arial" w:hAnsi="Arial" w:cs="Arial"/>
          <w:sz w:val="20"/>
        </w:rPr>
        <w:t>17.augusta</w:t>
      </w:r>
      <w:r w:rsidR="00F31A8A">
        <w:rPr>
          <w:rFonts w:ascii="Arial" w:hAnsi="Arial" w:cs="Arial"/>
          <w:sz w:val="20"/>
        </w:rPr>
        <w:t xml:space="preserve"> </w:t>
      </w:r>
      <w:r>
        <w:rPr>
          <w:rFonts w:ascii="Arial" w:hAnsi="Arial" w:cs="Arial"/>
          <w:sz w:val="20"/>
        </w:rPr>
        <w:t xml:space="preserve">saistošo noteikumu </w:t>
      </w:r>
      <w:r w:rsidR="00F31A8A">
        <w:rPr>
          <w:rFonts w:ascii="Arial" w:hAnsi="Arial" w:cs="Arial"/>
          <w:sz w:val="20"/>
        </w:rPr>
        <w:t>Nr.</w:t>
      </w:r>
      <w:r>
        <w:rPr>
          <w:rFonts w:ascii="Arial" w:hAnsi="Arial" w:cs="Arial"/>
          <w:sz w:val="20"/>
        </w:rPr>
        <w:t xml:space="preserve">14 </w:t>
      </w:r>
      <w:r w:rsidR="00F31A8A">
        <w:rPr>
          <w:rFonts w:ascii="Arial" w:hAnsi="Arial" w:cs="Arial"/>
          <w:sz w:val="20"/>
        </w:rPr>
        <w:t xml:space="preserve">“Liepājas pilsētas pašvaldības nolikums” pamata pārstāv </w:t>
      </w:r>
      <w:r>
        <w:rPr>
          <w:rFonts w:ascii="Arial" w:hAnsi="Arial" w:cs="Arial"/>
          <w:sz w:val="20"/>
        </w:rPr>
        <w:t xml:space="preserve">Liepājas pilsētas pašvaldības izpilddirektors </w:t>
      </w:r>
      <w:r w:rsidR="00F31A8A">
        <w:rPr>
          <w:rFonts w:ascii="Arial" w:hAnsi="Arial" w:cs="Arial"/>
          <w:sz w:val="20"/>
        </w:rPr>
        <w:t xml:space="preserve"> Ronalds Fricbergs</w:t>
      </w:r>
      <w:r w:rsidR="00F31A8A" w:rsidRPr="00DD4E8D">
        <w:rPr>
          <w:rFonts w:ascii="Arial" w:hAnsi="Arial" w:cs="Arial"/>
          <w:sz w:val="20"/>
        </w:rPr>
        <w:t xml:space="preserve">, </w:t>
      </w:r>
    </w:p>
    <w:p w14:paraId="5614DE6C" w14:textId="77777777" w:rsidR="00F31A8A" w:rsidRPr="00DD4E8D" w:rsidRDefault="00F31A8A" w:rsidP="00F31A8A">
      <w:pPr>
        <w:pStyle w:val="Pamatteksts"/>
        <w:ind w:left="-540" w:right="-341"/>
        <w:rPr>
          <w:rFonts w:ascii="Arial" w:hAnsi="Arial" w:cs="Arial"/>
          <w:sz w:val="20"/>
        </w:rPr>
      </w:pPr>
      <w:r w:rsidRPr="00DD4E8D">
        <w:rPr>
          <w:rFonts w:ascii="Arial" w:hAnsi="Arial" w:cs="Arial"/>
          <w:sz w:val="20"/>
        </w:rPr>
        <w:t>un</w:t>
      </w:r>
    </w:p>
    <w:p w14:paraId="79A5C3C0" w14:textId="70DF093B" w:rsidR="00F31A8A" w:rsidRPr="00DD4E8D" w:rsidRDefault="00F31A8A" w:rsidP="00F31A8A">
      <w:pPr>
        <w:pStyle w:val="Pamatteksts"/>
        <w:ind w:left="-540" w:right="-341"/>
        <w:rPr>
          <w:rFonts w:ascii="Arial" w:hAnsi="Arial" w:cs="Arial"/>
          <w:sz w:val="20"/>
        </w:rPr>
      </w:pPr>
      <w:r w:rsidRPr="00DD4E8D">
        <w:rPr>
          <w:rFonts w:ascii="Arial" w:hAnsi="Arial" w:cs="Arial"/>
          <w:b/>
          <w:sz w:val="20"/>
        </w:rPr>
        <w:t>Sabiedrība ar ierobežotu atbildību „</w:t>
      </w:r>
      <w:r>
        <w:rPr>
          <w:rFonts w:ascii="Arial" w:hAnsi="Arial" w:cs="Arial"/>
          <w:b/>
          <w:sz w:val="20"/>
        </w:rPr>
        <w:t>Visma Enterprise</w:t>
      </w:r>
      <w:r w:rsidRPr="00DD4E8D">
        <w:rPr>
          <w:rFonts w:ascii="Arial" w:hAnsi="Arial" w:cs="Arial"/>
          <w:b/>
          <w:sz w:val="20"/>
        </w:rPr>
        <w:t>”</w:t>
      </w:r>
      <w:r>
        <w:rPr>
          <w:rFonts w:ascii="Arial" w:hAnsi="Arial" w:cs="Arial"/>
          <w:sz w:val="20"/>
        </w:rPr>
        <w:t xml:space="preserve"> (vienotais reģistrācijas Nr.</w:t>
      </w:r>
      <w:r w:rsidRPr="00084098">
        <w:rPr>
          <w:rFonts w:ascii="Arial" w:hAnsi="Arial" w:cs="Arial"/>
          <w:sz w:val="20"/>
        </w:rPr>
        <w:t>40003734170</w:t>
      </w:r>
      <w:r w:rsidRPr="00DD4E8D">
        <w:rPr>
          <w:rFonts w:ascii="Arial" w:hAnsi="Arial" w:cs="Arial"/>
          <w:sz w:val="20"/>
        </w:rPr>
        <w:t xml:space="preserve">), </w:t>
      </w:r>
      <w:r>
        <w:rPr>
          <w:rFonts w:ascii="Arial" w:hAnsi="Arial" w:cs="Arial"/>
          <w:sz w:val="20"/>
        </w:rPr>
        <w:t xml:space="preserve">tālāk tekstā – </w:t>
      </w:r>
      <w:r w:rsidR="00BF0249">
        <w:rPr>
          <w:rFonts w:ascii="Arial" w:hAnsi="Arial" w:cs="Arial"/>
          <w:b/>
          <w:sz w:val="20"/>
        </w:rPr>
        <w:t>Izpildītājs</w:t>
      </w:r>
      <w:r>
        <w:rPr>
          <w:rFonts w:ascii="Arial" w:hAnsi="Arial" w:cs="Arial"/>
          <w:b/>
          <w:sz w:val="20"/>
        </w:rPr>
        <w:t>,</w:t>
      </w:r>
      <w:r w:rsidRPr="00DD4E8D">
        <w:rPr>
          <w:rFonts w:ascii="Arial" w:hAnsi="Arial" w:cs="Arial"/>
          <w:sz w:val="20"/>
        </w:rPr>
        <w:t xml:space="preserve"> </w:t>
      </w:r>
      <w:r w:rsidRPr="00847662">
        <w:rPr>
          <w:rFonts w:ascii="Arial" w:hAnsi="Arial" w:cs="Arial"/>
          <w:sz w:val="20"/>
        </w:rPr>
        <w:t xml:space="preserve">kuru uz </w:t>
      </w:r>
      <w:r>
        <w:rPr>
          <w:rFonts w:ascii="Arial" w:hAnsi="Arial" w:cs="Arial"/>
          <w:sz w:val="20"/>
        </w:rPr>
        <w:t>prokūras</w:t>
      </w:r>
      <w:r w:rsidRPr="00847662">
        <w:rPr>
          <w:rFonts w:ascii="Arial" w:hAnsi="Arial" w:cs="Arial"/>
          <w:sz w:val="20"/>
        </w:rPr>
        <w:t xml:space="preserve"> pamata </w:t>
      </w:r>
      <w:r w:rsidRPr="00DF6991">
        <w:rPr>
          <w:rFonts w:ascii="Arial" w:hAnsi="Arial" w:cs="Arial"/>
          <w:sz w:val="20"/>
        </w:rPr>
        <w:t>pārstāv</w:t>
      </w:r>
      <w:r w:rsidRPr="00406CA5">
        <w:t xml:space="preserve"> </w:t>
      </w:r>
      <w:r>
        <w:t>p</w:t>
      </w:r>
      <w:r>
        <w:rPr>
          <w:rFonts w:ascii="Arial" w:hAnsi="Arial" w:cs="Arial"/>
          <w:sz w:val="20"/>
        </w:rPr>
        <w:t>rokūriste Antra Zālīte</w:t>
      </w:r>
      <w:r w:rsidRPr="00DD4E8D">
        <w:rPr>
          <w:rFonts w:ascii="Arial" w:hAnsi="Arial" w:cs="Arial"/>
          <w:sz w:val="20"/>
        </w:rPr>
        <w:t xml:space="preserve">, </w:t>
      </w:r>
      <w:r w:rsidRPr="00DD4E8D">
        <w:rPr>
          <w:rFonts w:ascii="Arial" w:hAnsi="Arial" w:cs="Arial"/>
          <w:sz w:val="20"/>
        </w:rPr>
        <w:tab/>
      </w:r>
    </w:p>
    <w:p w14:paraId="675399E1" w14:textId="77777777" w:rsidR="00F31A8A" w:rsidRPr="00DD4E8D" w:rsidRDefault="00F31A8A" w:rsidP="00F31A8A">
      <w:pPr>
        <w:pStyle w:val="Pamatteksts"/>
        <w:ind w:left="-540" w:right="-341"/>
        <w:rPr>
          <w:rFonts w:ascii="Arial" w:hAnsi="Arial" w:cs="Arial"/>
          <w:sz w:val="20"/>
        </w:rPr>
      </w:pPr>
      <w:r w:rsidRPr="00DD4E8D">
        <w:rPr>
          <w:rFonts w:ascii="Arial" w:hAnsi="Arial" w:cs="Arial"/>
          <w:sz w:val="20"/>
        </w:rPr>
        <w:t xml:space="preserve">turpmāk katra atsevišķi sauktas – </w:t>
      </w:r>
      <w:r w:rsidRPr="00DD4E8D">
        <w:rPr>
          <w:rFonts w:ascii="Arial" w:hAnsi="Arial" w:cs="Arial"/>
          <w:b/>
          <w:sz w:val="20"/>
        </w:rPr>
        <w:t>Puse,</w:t>
      </w:r>
    </w:p>
    <w:p w14:paraId="0D4333C5" w14:textId="7EBF1926" w:rsidR="00F31A8A" w:rsidRPr="00DD4E8D" w:rsidRDefault="00F31A8A" w:rsidP="00F31A8A">
      <w:pPr>
        <w:pStyle w:val="Pamatteksts"/>
        <w:ind w:left="-540" w:right="-341"/>
        <w:rPr>
          <w:rFonts w:ascii="Arial" w:hAnsi="Arial" w:cs="Arial"/>
          <w:b/>
          <w:sz w:val="20"/>
        </w:rPr>
      </w:pPr>
      <w:r w:rsidRPr="00DD4E8D">
        <w:rPr>
          <w:rFonts w:ascii="Arial" w:hAnsi="Arial" w:cs="Arial"/>
          <w:sz w:val="20"/>
        </w:rPr>
        <w:t xml:space="preserve">turpmāk kopīgi sauktas – </w:t>
      </w:r>
      <w:r w:rsidRPr="00DD4E8D">
        <w:rPr>
          <w:rFonts w:ascii="Arial" w:hAnsi="Arial" w:cs="Arial"/>
          <w:b/>
          <w:sz w:val="20"/>
        </w:rPr>
        <w:t xml:space="preserve">Puses, </w:t>
      </w:r>
      <w:r w:rsidRPr="00DD4E8D">
        <w:rPr>
          <w:rFonts w:ascii="Arial" w:hAnsi="Arial" w:cs="Arial"/>
          <w:sz w:val="20"/>
        </w:rPr>
        <w:t xml:space="preserve">bez viltus, maldības </w:t>
      </w:r>
      <w:r w:rsidR="00CA69B0">
        <w:rPr>
          <w:rFonts w:ascii="Arial" w:hAnsi="Arial" w:cs="Arial"/>
          <w:sz w:val="20"/>
        </w:rPr>
        <w:t>un</w:t>
      </w:r>
      <w:r w:rsidR="00CA69B0" w:rsidRPr="00DD4E8D">
        <w:rPr>
          <w:rFonts w:ascii="Arial" w:hAnsi="Arial" w:cs="Arial"/>
          <w:sz w:val="20"/>
        </w:rPr>
        <w:t xml:space="preserve"> </w:t>
      </w:r>
      <w:r w:rsidRPr="00DD4E8D">
        <w:rPr>
          <w:rFonts w:ascii="Arial" w:hAnsi="Arial" w:cs="Arial"/>
          <w:sz w:val="20"/>
        </w:rPr>
        <w:t xml:space="preserve">spaidiem, izsakot savu labo gribu un vēlēšanos pildīt ar šo Līgumu uzņemtās saistības, </w:t>
      </w:r>
    </w:p>
    <w:p w14:paraId="6625B6AD" w14:textId="77777777" w:rsidR="00F31A8A" w:rsidRPr="00DD4E8D" w:rsidRDefault="00F31A8A" w:rsidP="00F31A8A">
      <w:pPr>
        <w:ind w:left="-540" w:right="-341"/>
        <w:rPr>
          <w:rFonts w:ascii="Arial" w:hAnsi="Arial" w:cs="Arial"/>
          <w:sz w:val="20"/>
        </w:rPr>
      </w:pPr>
      <w:r w:rsidRPr="00DD4E8D">
        <w:rPr>
          <w:rFonts w:ascii="Arial" w:hAnsi="Arial" w:cs="Arial"/>
          <w:sz w:val="20"/>
        </w:rPr>
        <w:t>VIENOJAS PAR SEKOJOŠA SATURA LĪGUMU.</w:t>
      </w:r>
    </w:p>
    <w:p w14:paraId="4FDDE7D5" w14:textId="77777777" w:rsidR="00F31A8A" w:rsidRPr="00DD4E8D" w:rsidRDefault="00F31A8A" w:rsidP="00F31A8A">
      <w:pPr>
        <w:ind w:left="-540" w:right="-341"/>
        <w:rPr>
          <w:rFonts w:ascii="Arial" w:hAnsi="Arial" w:cs="Arial"/>
          <w:b/>
          <w:sz w:val="20"/>
        </w:rPr>
      </w:pPr>
      <w:r w:rsidRPr="007C054E">
        <w:rPr>
          <w:rFonts w:ascii="Arial" w:hAnsi="Arial" w:cs="Arial"/>
          <w:b/>
          <w:sz w:val="20"/>
        </w:rPr>
        <w:t xml:space="preserve">Līgumā </w:t>
      </w:r>
      <w:r>
        <w:rPr>
          <w:rFonts w:ascii="Arial" w:hAnsi="Arial" w:cs="Arial"/>
          <w:b/>
          <w:sz w:val="20"/>
        </w:rPr>
        <w:t>izmanto</w:t>
      </w:r>
      <w:r w:rsidRPr="007C054E">
        <w:rPr>
          <w:rFonts w:ascii="Arial" w:hAnsi="Arial" w:cs="Arial"/>
          <w:b/>
          <w:sz w:val="20"/>
        </w:rPr>
        <w:t>tie termini:</w:t>
      </w:r>
    </w:p>
    <w:p w14:paraId="0F13C02E" w14:textId="77777777" w:rsidR="00F31A8A" w:rsidRPr="00365A96" w:rsidRDefault="00F31A8A" w:rsidP="00F31A8A">
      <w:pPr>
        <w:numPr>
          <w:ilvl w:val="0"/>
          <w:numId w:val="3"/>
        </w:numPr>
        <w:ind w:right="-341"/>
        <w:rPr>
          <w:rFonts w:ascii="Arial" w:hAnsi="Arial" w:cs="Arial"/>
          <w:sz w:val="20"/>
        </w:rPr>
      </w:pPr>
      <w:r w:rsidRPr="00365A96">
        <w:rPr>
          <w:rFonts w:ascii="Arial" w:hAnsi="Arial" w:cs="Arial"/>
          <w:b/>
          <w:sz w:val="20"/>
        </w:rPr>
        <w:t>Programma</w:t>
      </w:r>
      <w:r w:rsidRPr="00365A96">
        <w:rPr>
          <w:rFonts w:ascii="Arial" w:hAnsi="Arial" w:cs="Arial"/>
          <w:sz w:val="20"/>
        </w:rPr>
        <w:t xml:space="preserve"> – Resursu vadības sistēma</w:t>
      </w:r>
      <w:r>
        <w:rPr>
          <w:rFonts w:ascii="Arial" w:hAnsi="Arial" w:cs="Arial"/>
          <w:sz w:val="20"/>
        </w:rPr>
        <w:t xml:space="preserve"> „</w:t>
      </w:r>
      <w:r w:rsidRPr="00365A96">
        <w:rPr>
          <w:rFonts w:ascii="Arial" w:hAnsi="Arial" w:cs="Arial"/>
          <w:sz w:val="20"/>
        </w:rPr>
        <w:t>Horizon</w:t>
      </w:r>
      <w:r>
        <w:rPr>
          <w:rFonts w:ascii="Arial" w:hAnsi="Arial" w:cs="Arial"/>
          <w:sz w:val="20"/>
        </w:rPr>
        <w:t>”</w:t>
      </w:r>
      <w:r w:rsidRPr="00365A96">
        <w:rPr>
          <w:rFonts w:ascii="Arial" w:hAnsi="Arial" w:cs="Arial"/>
          <w:sz w:val="20"/>
        </w:rPr>
        <w:t xml:space="preserve">. </w:t>
      </w:r>
    </w:p>
    <w:p w14:paraId="03C06A79" w14:textId="2BF8B69F" w:rsidR="00F31A8A" w:rsidRPr="0004574E" w:rsidRDefault="00F31A8A" w:rsidP="00F31A8A">
      <w:pPr>
        <w:numPr>
          <w:ilvl w:val="0"/>
          <w:numId w:val="3"/>
        </w:numPr>
        <w:ind w:right="-341"/>
        <w:rPr>
          <w:rFonts w:ascii="Arial" w:hAnsi="Arial" w:cs="Arial"/>
          <w:sz w:val="20"/>
        </w:rPr>
      </w:pPr>
      <w:r w:rsidRPr="0004574E">
        <w:rPr>
          <w:rFonts w:ascii="Arial" w:hAnsi="Arial" w:cs="Arial"/>
          <w:b/>
          <w:sz w:val="20"/>
        </w:rPr>
        <w:t>Licence</w:t>
      </w:r>
      <w:r w:rsidRPr="0004574E">
        <w:rPr>
          <w:rFonts w:ascii="Arial" w:hAnsi="Arial" w:cs="Arial"/>
          <w:sz w:val="20"/>
        </w:rPr>
        <w:t xml:space="preserve"> – </w:t>
      </w:r>
      <w:r w:rsidR="00BF0249">
        <w:rPr>
          <w:rFonts w:ascii="Arial" w:hAnsi="Arial" w:cs="Arial"/>
          <w:sz w:val="20"/>
        </w:rPr>
        <w:t>Izpildītāja</w:t>
      </w:r>
      <w:r w:rsidR="00BF0249" w:rsidRPr="0004574E">
        <w:rPr>
          <w:rFonts w:ascii="Arial" w:hAnsi="Arial" w:cs="Arial"/>
          <w:sz w:val="20"/>
        </w:rPr>
        <w:t xml:space="preserve"> </w:t>
      </w:r>
      <w:r w:rsidRPr="0004574E">
        <w:rPr>
          <w:rFonts w:ascii="Arial" w:hAnsi="Arial" w:cs="Arial"/>
          <w:sz w:val="20"/>
        </w:rPr>
        <w:t>izsniegts dokuments</w:t>
      </w:r>
      <w:r>
        <w:rPr>
          <w:rFonts w:ascii="Arial" w:hAnsi="Arial" w:cs="Arial"/>
          <w:sz w:val="20"/>
        </w:rPr>
        <w:t xml:space="preserve"> Abonentam</w:t>
      </w:r>
      <w:r w:rsidRPr="0004574E">
        <w:rPr>
          <w:rFonts w:ascii="Arial" w:hAnsi="Arial" w:cs="Arial"/>
          <w:sz w:val="20"/>
        </w:rPr>
        <w:t xml:space="preserve">, kas nosaka Programmas lietošanas nosacījumus un apliecina Programmas legalitāti.  </w:t>
      </w:r>
    </w:p>
    <w:p w14:paraId="07C15B8F" w14:textId="77777777" w:rsidR="00F31A8A" w:rsidRPr="007C054E" w:rsidRDefault="00F31A8A" w:rsidP="00F31A8A">
      <w:pPr>
        <w:numPr>
          <w:ilvl w:val="0"/>
          <w:numId w:val="3"/>
        </w:numPr>
        <w:ind w:right="-341"/>
        <w:rPr>
          <w:rFonts w:ascii="Arial" w:hAnsi="Arial" w:cs="Arial"/>
          <w:sz w:val="20"/>
        </w:rPr>
      </w:pPr>
      <w:r>
        <w:rPr>
          <w:rFonts w:ascii="Arial" w:hAnsi="Arial" w:cs="Arial"/>
          <w:b/>
          <w:sz w:val="20"/>
        </w:rPr>
        <w:t>Abonēšanas</w:t>
      </w:r>
      <w:r w:rsidRPr="007C054E">
        <w:rPr>
          <w:rFonts w:ascii="Arial" w:hAnsi="Arial" w:cs="Arial"/>
          <w:b/>
          <w:sz w:val="20"/>
        </w:rPr>
        <w:t xml:space="preserve"> pakalpojums</w:t>
      </w:r>
      <w:r w:rsidRPr="007C054E">
        <w:rPr>
          <w:rFonts w:ascii="Arial" w:hAnsi="Arial" w:cs="Arial"/>
          <w:sz w:val="20"/>
        </w:rPr>
        <w:t xml:space="preserve"> –</w:t>
      </w:r>
      <w:r>
        <w:rPr>
          <w:rFonts w:ascii="Arial" w:hAnsi="Arial" w:cs="Arial"/>
          <w:sz w:val="20"/>
        </w:rPr>
        <w:t xml:space="preserve"> </w:t>
      </w:r>
      <w:r w:rsidRPr="007C054E">
        <w:rPr>
          <w:rFonts w:ascii="Arial" w:hAnsi="Arial" w:cs="Arial"/>
          <w:sz w:val="20"/>
        </w:rPr>
        <w:t xml:space="preserve">iespēja </w:t>
      </w:r>
      <w:r>
        <w:rPr>
          <w:rFonts w:ascii="Arial" w:hAnsi="Arial" w:cs="Arial"/>
          <w:sz w:val="20"/>
        </w:rPr>
        <w:t>Abonent</w:t>
      </w:r>
      <w:r w:rsidRPr="007C054E">
        <w:rPr>
          <w:rFonts w:ascii="Arial" w:hAnsi="Arial" w:cs="Arial"/>
          <w:sz w:val="20"/>
        </w:rPr>
        <w:t>am</w:t>
      </w:r>
      <w:r>
        <w:rPr>
          <w:rFonts w:ascii="Arial" w:hAnsi="Arial" w:cs="Arial"/>
          <w:sz w:val="20"/>
        </w:rPr>
        <w:t>,</w:t>
      </w:r>
      <w:r w:rsidRPr="007C054E">
        <w:rPr>
          <w:rFonts w:ascii="Arial" w:hAnsi="Arial" w:cs="Arial"/>
          <w:sz w:val="20"/>
        </w:rPr>
        <w:t xml:space="preserve"> veicot regulār</w:t>
      </w:r>
      <w:r>
        <w:rPr>
          <w:rFonts w:ascii="Arial" w:hAnsi="Arial" w:cs="Arial"/>
          <w:sz w:val="20"/>
        </w:rPr>
        <w:t>a</w:t>
      </w:r>
      <w:r w:rsidRPr="007C054E">
        <w:rPr>
          <w:rFonts w:ascii="Arial" w:hAnsi="Arial" w:cs="Arial"/>
          <w:sz w:val="20"/>
        </w:rPr>
        <w:t xml:space="preserve">s </w:t>
      </w:r>
      <w:r>
        <w:rPr>
          <w:rFonts w:ascii="Arial" w:hAnsi="Arial" w:cs="Arial"/>
          <w:sz w:val="20"/>
        </w:rPr>
        <w:t>abonēšan</w:t>
      </w:r>
      <w:r w:rsidRPr="007C054E">
        <w:rPr>
          <w:rFonts w:ascii="Arial" w:hAnsi="Arial" w:cs="Arial"/>
          <w:sz w:val="20"/>
        </w:rPr>
        <w:t>as maks</w:t>
      </w:r>
      <w:r>
        <w:rPr>
          <w:rFonts w:ascii="Arial" w:hAnsi="Arial" w:cs="Arial"/>
          <w:sz w:val="20"/>
        </w:rPr>
        <w:t>as,</w:t>
      </w:r>
      <w:r w:rsidRPr="007C054E">
        <w:rPr>
          <w:rFonts w:ascii="Arial" w:hAnsi="Arial" w:cs="Arial"/>
          <w:sz w:val="20"/>
        </w:rPr>
        <w:t xml:space="preserve"> lietot </w:t>
      </w:r>
      <w:r>
        <w:rPr>
          <w:rFonts w:ascii="Arial" w:hAnsi="Arial" w:cs="Arial"/>
          <w:sz w:val="20"/>
        </w:rPr>
        <w:t>P</w:t>
      </w:r>
      <w:r w:rsidRPr="007C054E">
        <w:rPr>
          <w:rFonts w:ascii="Arial" w:hAnsi="Arial" w:cs="Arial"/>
          <w:sz w:val="20"/>
        </w:rPr>
        <w:t xml:space="preserve">rogrammu noteiktu </w:t>
      </w:r>
      <w:r>
        <w:rPr>
          <w:rFonts w:ascii="Arial" w:hAnsi="Arial" w:cs="Arial"/>
          <w:sz w:val="20"/>
        </w:rPr>
        <w:t>Abonēšanas</w:t>
      </w:r>
      <w:r w:rsidRPr="007C054E">
        <w:rPr>
          <w:rFonts w:ascii="Arial" w:hAnsi="Arial" w:cs="Arial"/>
          <w:sz w:val="20"/>
        </w:rPr>
        <w:t xml:space="preserve"> periodu</w:t>
      </w:r>
      <w:r>
        <w:rPr>
          <w:rFonts w:ascii="Arial" w:hAnsi="Arial" w:cs="Arial"/>
          <w:sz w:val="20"/>
        </w:rPr>
        <w:t>.</w:t>
      </w:r>
      <w:r w:rsidRPr="007C054E">
        <w:rPr>
          <w:rFonts w:ascii="Arial" w:hAnsi="Arial" w:cs="Arial"/>
          <w:sz w:val="20"/>
        </w:rPr>
        <w:t xml:space="preserve"> </w:t>
      </w:r>
    </w:p>
    <w:p w14:paraId="1FE227E3" w14:textId="77777777" w:rsidR="00F31A8A" w:rsidRPr="00DD4E8D" w:rsidRDefault="00F31A8A" w:rsidP="00F31A8A">
      <w:pPr>
        <w:numPr>
          <w:ilvl w:val="0"/>
          <w:numId w:val="3"/>
        </w:numPr>
        <w:ind w:right="-341"/>
        <w:rPr>
          <w:rFonts w:ascii="Arial" w:hAnsi="Arial" w:cs="Arial"/>
          <w:sz w:val="20"/>
        </w:rPr>
      </w:pPr>
      <w:r>
        <w:rPr>
          <w:rFonts w:ascii="Arial" w:hAnsi="Arial" w:cs="Arial"/>
          <w:b/>
          <w:sz w:val="20"/>
        </w:rPr>
        <w:t>Abonēšanas</w:t>
      </w:r>
      <w:r w:rsidRPr="00DD4E8D">
        <w:rPr>
          <w:rFonts w:ascii="Arial" w:hAnsi="Arial" w:cs="Arial"/>
          <w:b/>
          <w:sz w:val="20"/>
        </w:rPr>
        <w:t xml:space="preserve"> periods</w:t>
      </w:r>
      <w:r w:rsidRPr="00DD4E8D">
        <w:rPr>
          <w:rFonts w:ascii="Arial" w:hAnsi="Arial" w:cs="Arial"/>
          <w:sz w:val="20"/>
        </w:rPr>
        <w:t xml:space="preserve"> – apmaksājamais periods – viens ceturksnis.</w:t>
      </w:r>
    </w:p>
    <w:p w14:paraId="4220E603" w14:textId="7F82BA70" w:rsidR="00F31A8A" w:rsidRPr="00D9611D" w:rsidRDefault="00F31A8A" w:rsidP="00F31A8A">
      <w:pPr>
        <w:numPr>
          <w:ilvl w:val="0"/>
          <w:numId w:val="3"/>
        </w:numPr>
        <w:ind w:right="-341"/>
        <w:rPr>
          <w:rFonts w:ascii="Arial" w:hAnsi="Arial" w:cs="Arial"/>
          <w:sz w:val="20"/>
        </w:rPr>
      </w:pPr>
      <w:r w:rsidRPr="00081C0A">
        <w:rPr>
          <w:rFonts w:ascii="Arial" w:hAnsi="Arial" w:cs="Arial"/>
          <w:b/>
          <w:sz w:val="20"/>
        </w:rPr>
        <w:t xml:space="preserve">Apmaksas </w:t>
      </w:r>
      <w:r>
        <w:rPr>
          <w:rFonts w:ascii="Arial" w:hAnsi="Arial" w:cs="Arial"/>
          <w:b/>
          <w:sz w:val="20"/>
        </w:rPr>
        <w:t xml:space="preserve">diena </w:t>
      </w:r>
      <w:r w:rsidRPr="00081C0A">
        <w:rPr>
          <w:rFonts w:ascii="Arial" w:hAnsi="Arial" w:cs="Arial"/>
          <w:sz w:val="20"/>
        </w:rPr>
        <w:t xml:space="preserve">– diena, kad nauda ir </w:t>
      </w:r>
      <w:r w:rsidRPr="00D9611D">
        <w:rPr>
          <w:rFonts w:ascii="Arial" w:hAnsi="Arial" w:cs="Arial"/>
          <w:sz w:val="20"/>
        </w:rPr>
        <w:t xml:space="preserve">ieskaitīta </w:t>
      </w:r>
      <w:r w:rsidR="00BF0249">
        <w:rPr>
          <w:rFonts w:ascii="Arial" w:hAnsi="Arial" w:cs="Arial"/>
          <w:sz w:val="20"/>
        </w:rPr>
        <w:t>Izpildītāja</w:t>
      </w:r>
      <w:r w:rsidR="00BF0249" w:rsidRPr="00D9611D">
        <w:rPr>
          <w:rFonts w:ascii="Arial" w:hAnsi="Arial" w:cs="Arial"/>
          <w:sz w:val="20"/>
        </w:rPr>
        <w:t xml:space="preserve"> </w:t>
      </w:r>
      <w:r w:rsidRPr="00D9611D">
        <w:rPr>
          <w:rFonts w:ascii="Arial" w:hAnsi="Arial" w:cs="Arial"/>
          <w:sz w:val="20"/>
        </w:rPr>
        <w:t>norēķinu kontā.</w:t>
      </w:r>
    </w:p>
    <w:p w14:paraId="0324E3ED" w14:textId="5537623B" w:rsidR="00F31A8A" w:rsidRPr="00DD4E8D" w:rsidRDefault="00F31A8A" w:rsidP="00F31A8A">
      <w:pPr>
        <w:numPr>
          <w:ilvl w:val="0"/>
          <w:numId w:val="3"/>
        </w:numPr>
        <w:ind w:right="-341"/>
        <w:rPr>
          <w:rFonts w:ascii="Arial" w:hAnsi="Arial" w:cs="Arial"/>
          <w:sz w:val="20"/>
        </w:rPr>
      </w:pPr>
      <w:r w:rsidRPr="00D9611D">
        <w:rPr>
          <w:rFonts w:ascii="Arial" w:hAnsi="Arial" w:cs="Arial"/>
          <w:b/>
          <w:sz w:val="20"/>
        </w:rPr>
        <w:t xml:space="preserve">Autorizācijas kods </w:t>
      </w:r>
      <w:r w:rsidRPr="00D9611D">
        <w:rPr>
          <w:rFonts w:ascii="Arial" w:hAnsi="Arial" w:cs="Arial"/>
          <w:sz w:val="20"/>
        </w:rPr>
        <w:t xml:space="preserve">– kods, ko </w:t>
      </w:r>
      <w:r w:rsidR="00B208B6">
        <w:rPr>
          <w:rFonts w:ascii="Arial" w:hAnsi="Arial" w:cs="Arial"/>
          <w:sz w:val="20"/>
        </w:rPr>
        <w:t>Izpildītājs</w:t>
      </w:r>
      <w:r w:rsidR="00B208B6" w:rsidRPr="00D9611D">
        <w:rPr>
          <w:rFonts w:ascii="Arial" w:hAnsi="Arial" w:cs="Arial"/>
          <w:sz w:val="20"/>
        </w:rPr>
        <w:t xml:space="preserve"> </w:t>
      </w:r>
      <w:r w:rsidRPr="00D9611D">
        <w:rPr>
          <w:rFonts w:ascii="Arial" w:hAnsi="Arial" w:cs="Arial"/>
          <w:sz w:val="20"/>
        </w:rPr>
        <w:t>ģener</w:t>
      </w:r>
      <w:r w:rsidRPr="00DD4E8D">
        <w:rPr>
          <w:rFonts w:ascii="Arial" w:hAnsi="Arial" w:cs="Arial"/>
          <w:sz w:val="20"/>
        </w:rPr>
        <w:t xml:space="preserve">ē un izsniedz </w:t>
      </w:r>
      <w:r>
        <w:rPr>
          <w:rFonts w:ascii="Arial" w:hAnsi="Arial" w:cs="Arial"/>
          <w:sz w:val="20"/>
        </w:rPr>
        <w:t>Abonent</w:t>
      </w:r>
      <w:r w:rsidRPr="00DD4E8D">
        <w:rPr>
          <w:rFonts w:ascii="Arial" w:hAnsi="Arial" w:cs="Arial"/>
          <w:sz w:val="20"/>
        </w:rPr>
        <w:t xml:space="preserve">am, lai </w:t>
      </w:r>
      <w:r>
        <w:rPr>
          <w:rFonts w:ascii="Arial" w:hAnsi="Arial" w:cs="Arial"/>
          <w:sz w:val="20"/>
        </w:rPr>
        <w:t>nodrošinātu</w:t>
      </w:r>
      <w:r w:rsidRPr="00DD4E8D">
        <w:rPr>
          <w:rFonts w:ascii="Arial" w:hAnsi="Arial" w:cs="Arial"/>
          <w:sz w:val="20"/>
        </w:rPr>
        <w:t xml:space="preserve"> pieeju Programmai.</w:t>
      </w:r>
    </w:p>
    <w:p w14:paraId="39489E9D" w14:textId="48C061E7" w:rsidR="00F31A8A" w:rsidRPr="00DD4E8D" w:rsidRDefault="00F31A8A" w:rsidP="00F31A8A">
      <w:pPr>
        <w:numPr>
          <w:ilvl w:val="0"/>
          <w:numId w:val="3"/>
        </w:numPr>
        <w:ind w:right="-341"/>
        <w:rPr>
          <w:rFonts w:ascii="Arial" w:hAnsi="Arial" w:cs="Arial"/>
          <w:sz w:val="20"/>
        </w:rPr>
      </w:pPr>
      <w:r w:rsidRPr="00DD4E8D">
        <w:rPr>
          <w:rFonts w:ascii="Arial" w:hAnsi="Arial" w:cs="Arial"/>
          <w:b/>
          <w:sz w:val="20"/>
        </w:rPr>
        <w:t>Specifikācija</w:t>
      </w:r>
      <w:r w:rsidRPr="00DD4E8D">
        <w:rPr>
          <w:rFonts w:ascii="Arial" w:hAnsi="Arial" w:cs="Arial"/>
          <w:sz w:val="20"/>
        </w:rPr>
        <w:t xml:space="preserve"> –</w:t>
      </w:r>
      <w:r>
        <w:rPr>
          <w:rFonts w:ascii="Arial" w:hAnsi="Arial" w:cs="Arial"/>
          <w:sz w:val="20"/>
        </w:rPr>
        <w:t xml:space="preserve"> </w:t>
      </w:r>
      <w:r w:rsidRPr="00DD4E8D">
        <w:rPr>
          <w:rFonts w:ascii="Arial" w:hAnsi="Arial" w:cs="Arial"/>
          <w:sz w:val="20"/>
        </w:rPr>
        <w:t>Pušu starpā saskaņotā Programmas komplektācija, k</w:t>
      </w:r>
      <w:r>
        <w:rPr>
          <w:rFonts w:ascii="Arial" w:hAnsi="Arial" w:cs="Arial"/>
          <w:sz w:val="20"/>
        </w:rPr>
        <w:t>ādā Abonents to lieto</w:t>
      </w:r>
      <w:r w:rsidRPr="00DD4E8D">
        <w:rPr>
          <w:rFonts w:ascii="Arial" w:hAnsi="Arial" w:cs="Arial"/>
          <w:sz w:val="20"/>
        </w:rPr>
        <w:t xml:space="preserve">, un </w:t>
      </w:r>
      <w:r>
        <w:rPr>
          <w:rFonts w:ascii="Arial" w:hAnsi="Arial" w:cs="Arial"/>
          <w:sz w:val="20"/>
        </w:rPr>
        <w:t>abonēšanas maksas</w:t>
      </w:r>
      <w:r w:rsidRPr="00DD4E8D">
        <w:rPr>
          <w:rFonts w:ascii="Arial" w:hAnsi="Arial" w:cs="Arial"/>
          <w:sz w:val="20"/>
        </w:rPr>
        <w:t xml:space="preserve"> apmērs. </w:t>
      </w:r>
      <w:r w:rsidRPr="00D9611D">
        <w:rPr>
          <w:rFonts w:ascii="Arial" w:hAnsi="Arial" w:cs="Arial"/>
          <w:sz w:val="20"/>
        </w:rPr>
        <w:t xml:space="preserve">Specifikācija ir pievienota Līguma </w:t>
      </w:r>
      <w:r w:rsidR="005E130D">
        <w:rPr>
          <w:rFonts w:ascii="Arial" w:hAnsi="Arial" w:cs="Arial"/>
          <w:sz w:val="20"/>
        </w:rPr>
        <w:t>1.pielikumā</w:t>
      </w:r>
      <w:r w:rsidRPr="00D9611D">
        <w:rPr>
          <w:rFonts w:ascii="Arial" w:hAnsi="Arial" w:cs="Arial"/>
          <w:sz w:val="20"/>
        </w:rPr>
        <w:t>.</w:t>
      </w:r>
      <w:r w:rsidRPr="00DD4E8D">
        <w:rPr>
          <w:rFonts w:ascii="Arial" w:hAnsi="Arial" w:cs="Arial"/>
          <w:sz w:val="20"/>
        </w:rPr>
        <w:t xml:space="preserve">  </w:t>
      </w:r>
    </w:p>
    <w:p w14:paraId="31F9CAA0" w14:textId="77777777" w:rsidR="00F31A8A" w:rsidRPr="00DD4E8D" w:rsidRDefault="00F31A8A" w:rsidP="00F31A8A">
      <w:pPr>
        <w:ind w:right="-341"/>
        <w:rPr>
          <w:rFonts w:ascii="Arial" w:hAnsi="Arial" w:cs="Arial"/>
          <w:sz w:val="20"/>
        </w:rPr>
      </w:pPr>
    </w:p>
    <w:p w14:paraId="56DF2195" w14:textId="77777777" w:rsidR="00F31A8A" w:rsidRPr="00DD4E8D" w:rsidRDefault="00F31A8A" w:rsidP="00F31A8A">
      <w:pPr>
        <w:numPr>
          <w:ilvl w:val="0"/>
          <w:numId w:val="2"/>
        </w:numPr>
        <w:tabs>
          <w:tab w:val="clear" w:pos="360"/>
          <w:tab w:val="num" w:pos="-180"/>
        </w:tabs>
        <w:ind w:right="-341" w:hanging="900"/>
        <w:jc w:val="left"/>
        <w:rPr>
          <w:rFonts w:ascii="Arial" w:hAnsi="Arial" w:cs="Arial"/>
          <w:b/>
          <w:sz w:val="20"/>
        </w:rPr>
      </w:pPr>
      <w:r w:rsidRPr="00DD4E8D">
        <w:rPr>
          <w:rFonts w:ascii="Arial" w:hAnsi="Arial" w:cs="Arial"/>
          <w:b/>
          <w:sz w:val="20"/>
        </w:rPr>
        <w:t>Līguma priekšmets</w:t>
      </w:r>
    </w:p>
    <w:p w14:paraId="49183994" w14:textId="0AAD3FD2" w:rsidR="00F31A8A" w:rsidRDefault="009B25CA" w:rsidP="00F31A8A">
      <w:pPr>
        <w:numPr>
          <w:ilvl w:val="1"/>
          <w:numId w:val="1"/>
        </w:numPr>
        <w:tabs>
          <w:tab w:val="num" w:pos="-142"/>
          <w:tab w:val="num" w:pos="1485"/>
        </w:tabs>
        <w:ind w:left="-142" w:right="-341" w:hanging="398"/>
        <w:rPr>
          <w:rFonts w:ascii="Arial" w:hAnsi="Arial" w:cs="Arial"/>
          <w:sz w:val="20"/>
        </w:rPr>
      </w:pPr>
      <w:r>
        <w:rPr>
          <w:rFonts w:ascii="Arial" w:hAnsi="Arial" w:cs="Arial"/>
          <w:sz w:val="20"/>
        </w:rPr>
        <w:t>Izpildītājs</w:t>
      </w:r>
      <w:r w:rsidRPr="00D9611D">
        <w:rPr>
          <w:rFonts w:ascii="Arial" w:hAnsi="Arial" w:cs="Arial"/>
          <w:sz w:val="20"/>
        </w:rPr>
        <w:t xml:space="preserve"> </w:t>
      </w:r>
      <w:r w:rsidR="00F31A8A" w:rsidRPr="00D9611D">
        <w:rPr>
          <w:rFonts w:ascii="Arial" w:hAnsi="Arial" w:cs="Arial"/>
          <w:sz w:val="20"/>
        </w:rPr>
        <w:t>apņemas Abonentam nodot</w:t>
      </w:r>
      <w:r w:rsidR="00F31A8A">
        <w:rPr>
          <w:rFonts w:ascii="Arial" w:hAnsi="Arial" w:cs="Arial"/>
          <w:sz w:val="20"/>
        </w:rPr>
        <w:t>,</w:t>
      </w:r>
      <w:r w:rsidR="00F31A8A" w:rsidRPr="00D9611D">
        <w:rPr>
          <w:rFonts w:ascii="Arial" w:hAnsi="Arial" w:cs="Arial"/>
          <w:sz w:val="20"/>
        </w:rPr>
        <w:t xml:space="preserve"> un Abonents apņemas pieņemt lietošanā</w:t>
      </w:r>
      <w:r w:rsidR="00F31A8A">
        <w:rPr>
          <w:rFonts w:ascii="Arial" w:hAnsi="Arial" w:cs="Arial"/>
          <w:sz w:val="20"/>
        </w:rPr>
        <w:t xml:space="preserve"> </w:t>
      </w:r>
      <w:r w:rsidRPr="00D9611D">
        <w:rPr>
          <w:rFonts w:ascii="Arial" w:hAnsi="Arial" w:cs="Arial"/>
          <w:sz w:val="20"/>
        </w:rPr>
        <w:t>Programm</w:t>
      </w:r>
      <w:r>
        <w:rPr>
          <w:rFonts w:ascii="Arial" w:hAnsi="Arial" w:cs="Arial"/>
          <w:sz w:val="20"/>
        </w:rPr>
        <w:t xml:space="preserve">as </w:t>
      </w:r>
      <w:r w:rsidR="00F31A8A">
        <w:rPr>
          <w:rFonts w:ascii="Arial" w:hAnsi="Arial" w:cs="Arial"/>
          <w:sz w:val="20"/>
        </w:rPr>
        <w:t>4 (četrus) Abonēšanas periodus</w:t>
      </w:r>
      <w:r w:rsidR="00F31A8A" w:rsidRPr="00D9611D">
        <w:rPr>
          <w:rFonts w:ascii="Arial" w:hAnsi="Arial" w:cs="Arial"/>
          <w:sz w:val="20"/>
        </w:rPr>
        <w:t xml:space="preserve"> atbilstoši Specifikācijā norādītajam.    </w:t>
      </w:r>
    </w:p>
    <w:p w14:paraId="4165C48C" w14:textId="5118FE48" w:rsidR="00F31A8A" w:rsidRDefault="00F31A8A" w:rsidP="00F31A8A">
      <w:pPr>
        <w:numPr>
          <w:ilvl w:val="1"/>
          <w:numId w:val="1"/>
        </w:numPr>
        <w:tabs>
          <w:tab w:val="num" w:pos="-142"/>
          <w:tab w:val="num" w:pos="1485"/>
        </w:tabs>
        <w:ind w:left="-142" w:right="-341" w:hanging="398"/>
        <w:rPr>
          <w:rFonts w:ascii="Arial" w:hAnsi="Arial" w:cs="Arial"/>
          <w:sz w:val="20"/>
        </w:rPr>
      </w:pPr>
      <w:r w:rsidRPr="00D9611D">
        <w:rPr>
          <w:rFonts w:ascii="Arial" w:hAnsi="Arial" w:cs="Arial"/>
          <w:sz w:val="20"/>
        </w:rPr>
        <w:t>Parakstot Līgumu</w:t>
      </w:r>
      <w:r>
        <w:rPr>
          <w:rFonts w:ascii="Arial" w:hAnsi="Arial" w:cs="Arial"/>
          <w:sz w:val="20"/>
        </w:rPr>
        <w:t>,</w:t>
      </w:r>
      <w:r w:rsidRPr="00D9611D">
        <w:rPr>
          <w:rFonts w:ascii="Arial" w:hAnsi="Arial" w:cs="Arial"/>
          <w:sz w:val="20"/>
        </w:rPr>
        <w:t xml:space="preserve"> </w:t>
      </w:r>
      <w:r w:rsidR="009B25CA">
        <w:rPr>
          <w:rFonts w:ascii="Arial" w:hAnsi="Arial" w:cs="Arial"/>
          <w:sz w:val="20"/>
        </w:rPr>
        <w:t>Izpildītājs</w:t>
      </w:r>
      <w:r w:rsidR="009B25CA" w:rsidRPr="00D9611D">
        <w:rPr>
          <w:rFonts w:ascii="Arial" w:hAnsi="Arial" w:cs="Arial"/>
          <w:sz w:val="20"/>
        </w:rPr>
        <w:t xml:space="preserve"> </w:t>
      </w:r>
      <w:r w:rsidRPr="00D9611D">
        <w:rPr>
          <w:rFonts w:ascii="Arial" w:hAnsi="Arial" w:cs="Arial"/>
          <w:sz w:val="20"/>
        </w:rPr>
        <w:t>apliecina, ka tam ir visas nepieciešamās tiesības un pilnvaras, lai sniegtu</w:t>
      </w:r>
      <w:r w:rsidRPr="00DD4E8D">
        <w:rPr>
          <w:rFonts w:ascii="Arial" w:hAnsi="Arial" w:cs="Arial"/>
          <w:sz w:val="20"/>
        </w:rPr>
        <w:t xml:space="preserve"> </w:t>
      </w:r>
      <w:r>
        <w:rPr>
          <w:rFonts w:ascii="Arial" w:hAnsi="Arial" w:cs="Arial"/>
          <w:sz w:val="20"/>
        </w:rPr>
        <w:t>Abonēšanas pakalpojumu</w:t>
      </w:r>
      <w:r w:rsidRPr="00DD4E8D">
        <w:rPr>
          <w:rFonts w:ascii="Arial" w:hAnsi="Arial" w:cs="Arial"/>
          <w:sz w:val="20"/>
        </w:rPr>
        <w:t>.</w:t>
      </w:r>
    </w:p>
    <w:p w14:paraId="78320A45" w14:textId="77777777" w:rsidR="00F31A8A" w:rsidRPr="00D9611D" w:rsidRDefault="00F31A8A" w:rsidP="00F31A8A">
      <w:pPr>
        <w:numPr>
          <w:ilvl w:val="0"/>
          <w:numId w:val="2"/>
        </w:numPr>
        <w:tabs>
          <w:tab w:val="clear" w:pos="360"/>
          <w:tab w:val="num" w:pos="-180"/>
        </w:tabs>
        <w:ind w:right="-341" w:hanging="900"/>
        <w:jc w:val="left"/>
        <w:rPr>
          <w:rFonts w:ascii="Arial" w:hAnsi="Arial" w:cs="Arial"/>
          <w:b/>
          <w:sz w:val="20"/>
        </w:rPr>
      </w:pPr>
      <w:r w:rsidRPr="00D9611D">
        <w:rPr>
          <w:rFonts w:ascii="Arial" w:hAnsi="Arial" w:cs="Arial"/>
          <w:b/>
          <w:sz w:val="20"/>
        </w:rPr>
        <w:t>Papildu pakalpojumu saturs</w:t>
      </w:r>
      <w:r>
        <w:rPr>
          <w:rFonts w:ascii="Arial" w:hAnsi="Arial" w:cs="Arial"/>
          <w:b/>
          <w:sz w:val="20"/>
        </w:rPr>
        <w:t xml:space="preserve"> </w:t>
      </w:r>
    </w:p>
    <w:p w14:paraId="32C0E9FC" w14:textId="77777777" w:rsidR="00F31A8A" w:rsidRPr="00D9611D" w:rsidRDefault="00F31A8A" w:rsidP="00F31A8A">
      <w:pPr>
        <w:numPr>
          <w:ilvl w:val="1"/>
          <w:numId w:val="2"/>
        </w:numPr>
        <w:tabs>
          <w:tab w:val="clear" w:pos="360"/>
        </w:tabs>
        <w:ind w:left="-142" w:right="-341" w:hanging="425"/>
        <w:rPr>
          <w:rFonts w:ascii="Arial" w:hAnsi="Arial" w:cs="Arial"/>
          <w:sz w:val="20"/>
        </w:rPr>
      </w:pPr>
      <w:r w:rsidRPr="00D9611D">
        <w:rPr>
          <w:rFonts w:ascii="Arial" w:hAnsi="Arial" w:cs="Arial"/>
          <w:sz w:val="20"/>
        </w:rPr>
        <w:t>Abonēšanas ietvaros Abonenta lietotajai Programmai tiek nodrošināts Programmas atbalsts, kas ietver:</w:t>
      </w:r>
    </w:p>
    <w:p w14:paraId="2DDD3832" w14:textId="516A4264" w:rsidR="00F31A8A" w:rsidRPr="00D9611D" w:rsidRDefault="00F31A8A" w:rsidP="00F31A8A">
      <w:pPr>
        <w:numPr>
          <w:ilvl w:val="2"/>
          <w:numId w:val="2"/>
        </w:numPr>
        <w:tabs>
          <w:tab w:val="clear" w:pos="-360"/>
        </w:tabs>
        <w:ind w:left="426" w:right="-341" w:hanging="568"/>
        <w:rPr>
          <w:rFonts w:ascii="Arial" w:hAnsi="Arial" w:cs="Arial"/>
          <w:sz w:val="20"/>
        </w:rPr>
      </w:pPr>
      <w:r w:rsidRPr="00D9611D">
        <w:rPr>
          <w:rFonts w:ascii="Arial" w:hAnsi="Arial" w:cs="Arial"/>
          <w:sz w:val="20"/>
        </w:rPr>
        <w:t>izmaiņu veikšanu Programmas izpildāmajā kodā, nodrošinot Programmas standarta funkcionalitātes izmaiņas atbilstoši L</w:t>
      </w:r>
      <w:r w:rsidR="00B1689B">
        <w:rPr>
          <w:rFonts w:ascii="Arial" w:hAnsi="Arial" w:cs="Arial"/>
          <w:sz w:val="20"/>
        </w:rPr>
        <w:t xml:space="preserve">atvijas </w:t>
      </w:r>
      <w:r w:rsidRPr="00D9611D">
        <w:rPr>
          <w:rFonts w:ascii="Arial" w:hAnsi="Arial" w:cs="Arial"/>
          <w:sz w:val="20"/>
        </w:rPr>
        <w:t>R</w:t>
      </w:r>
      <w:r w:rsidR="00B1689B">
        <w:rPr>
          <w:rFonts w:ascii="Arial" w:hAnsi="Arial" w:cs="Arial"/>
          <w:sz w:val="20"/>
        </w:rPr>
        <w:t>epublikas</w:t>
      </w:r>
      <w:r w:rsidRPr="00D9611D">
        <w:rPr>
          <w:rFonts w:ascii="Arial" w:hAnsi="Arial" w:cs="Arial"/>
          <w:sz w:val="20"/>
        </w:rPr>
        <w:t xml:space="preserve"> normatīvo aktu prasībām, ja tās attiecas uz kādu Programmas sastāvdaļas darbu un nav jaunas funkcionalitātes izstrāde. Ja izmaiņas Latvijas Republikas normatīvajos aktos izsludinātas vismaz 3</w:t>
      </w:r>
      <w:r>
        <w:rPr>
          <w:rFonts w:ascii="Arial" w:hAnsi="Arial" w:cs="Arial"/>
          <w:sz w:val="20"/>
        </w:rPr>
        <w:t xml:space="preserve"> (trīs)</w:t>
      </w:r>
      <w:r w:rsidRPr="00D9611D">
        <w:rPr>
          <w:rFonts w:ascii="Arial" w:hAnsi="Arial" w:cs="Arial"/>
          <w:sz w:val="20"/>
        </w:rPr>
        <w:t xml:space="preserve"> mēnešus pirms to stāšanās spēkā, </w:t>
      </w:r>
      <w:r w:rsidR="009B25CA">
        <w:rPr>
          <w:rFonts w:ascii="Arial" w:hAnsi="Arial" w:cs="Arial"/>
          <w:sz w:val="20"/>
        </w:rPr>
        <w:t>Izpildītājs</w:t>
      </w:r>
      <w:r w:rsidR="009B25CA" w:rsidRPr="00D9611D" w:rsidDel="008D34C8">
        <w:rPr>
          <w:rFonts w:ascii="Arial" w:hAnsi="Arial" w:cs="Arial"/>
          <w:sz w:val="20"/>
        </w:rPr>
        <w:t xml:space="preserve"> </w:t>
      </w:r>
      <w:r w:rsidRPr="00D9611D">
        <w:rPr>
          <w:rFonts w:ascii="Arial" w:hAnsi="Arial" w:cs="Arial"/>
          <w:sz w:val="20"/>
        </w:rPr>
        <w:t xml:space="preserve">nodrošina Programmas funkcionalitātes izmaiņas līdz ar to spēkā stāšanās brīdi; ja izmaiņas izsludinātas vēlāk, </w:t>
      </w:r>
      <w:r w:rsidR="009B25CA">
        <w:rPr>
          <w:rFonts w:ascii="Arial" w:hAnsi="Arial" w:cs="Arial"/>
          <w:sz w:val="20"/>
        </w:rPr>
        <w:t>izpildītājs</w:t>
      </w:r>
      <w:r w:rsidR="009B25CA" w:rsidRPr="00D9611D">
        <w:rPr>
          <w:rFonts w:ascii="Arial" w:hAnsi="Arial" w:cs="Arial"/>
          <w:sz w:val="20"/>
        </w:rPr>
        <w:t xml:space="preserve"> </w:t>
      </w:r>
      <w:r w:rsidRPr="00D9611D">
        <w:rPr>
          <w:rFonts w:ascii="Arial" w:hAnsi="Arial" w:cs="Arial"/>
          <w:sz w:val="20"/>
        </w:rPr>
        <w:t>tās iestrādā Programmas funkcionalitātē 3</w:t>
      </w:r>
      <w:r>
        <w:rPr>
          <w:rFonts w:ascii="Arial" w:hAnsi="Arial" w:cs="Arial"/>
          <w:sz w:val="20"/>
        </w:rPr>
        <w:t xml:space="preserve"> (trīs)</w:t>
      </w:r>
      <w:r w:rsidRPr="00D9611D">
        <w:rPr>
          <w:rFonts w:ascii="Arial" w:hAnsi="Arial" w:cs="Arial"/>
          <w:sz w:val="20"/>
        </w:rPr>
        <w:t xml:space="preserve"> mēnešu laikā no izmaiņu izsludināšanas brīža;</w:t>
      </w:r>
    </w:p>
    <w:p w14:paraId="1AC1B33A" w14:textId="77777777" w:rsidR="00F31A8A" w:rsidRPr="00D9611D" w:rsidRDefault="00F31A8A" w:rsidP="00F31A8A">
      <w:pPr>
        <w:numPr>
          <w:ilvl w:val="2"/>
          <w:numId w:val="2"/>
        </w:numPr>
        <w:tabs>
          <w:tab w:val="clear" w:pos="-360"/>
        </w:tabs>
        <w:ind w:left="426" w:right="-341" w:hanging="568"/>
        <w:rPr>
          <w:rFonts w:ascii="Arial" w:hAnsi="Arial" w:cs="Arial"/>
          <w:sz w:val="20"/>
        </w:rPr>
      </w:pPr>
      <w:r w:rsidRPr="00D9611D">
        <w:rPr>
          <w:rFonts w:ascii="Arial" w:hAnsi="Arial" w:cs="Arial"/>
          <w:sz w:val="20"/>
        </w:rPr>
        <w:t>iespēju Abonentam saņemt un lietot jaunākās Programmas versijas;</w:t>
      </w:r>
    </w:p>
    <w:p w14:paraId="1405827A" w14:textId="2111D677" w:rsidR="00F31A8A" w:rsidRPr="00D9611D" w:rsidRDefault="00F31A8A" w:rsidP="00F31A8A">
      <w:pPr>
        <w:numPr>
          <w:ilvl w:val="2"/>
          <w:numId w:val="2"/>
        </w:numPr>
        <w:tabs>
          <w:tab w:val="clear" w:pos="-360"/>
        </w:tabs>
        <w:ind w:left="426" w:right="-341" w:hanging="568"/>
        <w:rPr>
          <w:rFonts w:ascii="Arial" w:hAnsi="Arial" w:cs="Arial"/>
          <w:sz w:val="20"/>
        </w:rPr>
      </w:pPr>
      <w:r w:rsidRPr="00D9611D">
        <w:rPr>
          <w:rFonts w:ascii="Arial" w:hAnsi="Arial" w:cs="Arial"/>
          <w:sz w:val="20"/>
        </w:rPr>
        <w:t>Abonenta informēšanu par jaunākām Programmas versijām, izvietojot šo informāciju mājaslapā (</w:t>
      </w:r>
      <w:hyperlink r:id="rId11" w:history="1">
        <w:r w:rsidRPr="00D9611D">
          <w:rPr>
            <w:rFonts w:ascii="Arial" w:hAnsi="Arial" w:cs="Arial"/>
            <w:sz w:val="20"/>
          </w:rPr>
          <w:t>http://www.horizon.lv</w:t>
        </w:r>
      </w:hyperlink>
      <w:r w:rsidRPr="00D9611D">
        <w:rPr>
          <w:rFonts w:ascii="Arial" w:hAnsi="Arial" w:cs="Arial"/>
          <w:sz w:val="20"/>
        </w:rPr>
        <w:t xml:space="preserve">) un/vai nosūtot informāciju uz e-pastu, ja </w:t>
      </w:r>
      <w:r>
        <w:rPr>
          <w:rFonts w:ascii="Arial" w:hAnsi="Arial" w:cs="Arial"/>
          <w:sz w:val="20"/>
        </w:rPr>
        <w:t>Abonents</w:t>
      </w:r>
      <w:r w:rsidRPr="00D9611D">
        <w:rPr>
          <w:rFonts w:ascii="Arial" w:hAnsi="Arial" w:cs="Arial"/>
          <w:sz w:val="20"/>
        </w:rPr>
        <w:t xml:space="preserve"> ir reģistrējis savu e-pasta adresi jaunumu saņemšanai mājaslapā;</w:t>
      </w:r>
    </w:p>
    <w:p w14:paraId="326B43F5" w14:textId="77777777" w:rsidR="00F31A8A" w:rsidRPr="00201FBB" w:rsidRDefault="00F31A8A" w:rsidP="00F31A8A">
      <w:pPr>
        <w:numPr>
          <w:ilvl w:val="2"/>
          <w:numId w:val="2"/>
        </w:numPr>
        <w:tabs>
          <w:tab w:val="clear" w:pos="-360"/>
        </w:tabs>
        <w:ind w:left="426" w:right="-341" w:hanging="568"/>
        <w:rPr>
          <w:rFonts w:ascii="Arial" w:hAnsi="Arial" w:cs="Arial"/>
          <w:sz w:val="20"/>
        </w:rPr>
      </w:pPr>
      <w:r w:rsidRPr="00201FBB">
        <w:rPr>
          <w:rFonts w:ascii="Arial" w:hAnsi="Arial" w:cs="Arial"/>
          <w:sz w:val="20"/>
        </w:rPr>
        <w:t>piekļuvi mājaslapā (</w:t>
      </w:r>
      <w:hyperlink r:id="rId12" w:history="1">
        <w:r w:rsidRPr="00D9611D">
          <w:rPr>
            <w:rFonts w:ascii="Arial" w:hAnsi="Arial" w:cs="Arial"/>
            <w:sz w:val="20"/>
          </w:rPr>
          <w:t>http://www.horizon.lv</w:t>
        </w:r>
      </w:hyperlink>
      <w:r w:rsidRPr="00201FBB">
        <w:rPr>
          <w:rFonts w:ascii="Arial" w:hAnsi="Arial" w:cs="Arial"/>
          <w:sz w:val="20"/>
        </w:rPr>
        <w:t xml:space="preserve">) izvietotajai Klientu zonai, kurā tiek publicēta vēsturiskā un aktuālā informācija par Programmas versijām, kā arī apraksti par Programmas un jauninājumu instalēšanu; </w:t>
      </w:r>
    </w:p>
    <w:p w14:paraId="581AEC56" w14:textId="35189C67" w:rsidR="00F31A8A" w:rsidRDefault="00F31A8A" w:rsidP="00F31A8A">
      <w:pPr>
        <w:numPr>
          <w:ilvl w:val="2"/>
          <w:numId w:val="2"/>
        </w:numPr>
        <w:tabs>
          <w:tab w:val="clear" w:pos="-360"/>
        </w:tabs>
        <w:ind w:left="426" w:right="-341" w:hanging="568"/>
        <w:rPr>
          <w:rFonts w:ascii="Arial" w:hAnsi="Arial" w:cs="Arial"/>
          <w:sz w:val="20"/>
        </w:rPr>
      </w:pPr>
      <w:r w:rsidRPr="006C647B">
        <w:rPr>
          <w:rFonts w:ascii="Arial" w:hAnsi="Arial" w:cs="Arial"/>
          <w:sz w:val="20"/>
        </w:rPr>
        <w:lastRenderedPageBreak/>
        <w:t xml:space="preserve">atklāto Programmas kļūdu, kas pieteiktas atbilstoši </w:t>
      </w:r>
      <w:r w:rsidRPr="00440B37">
        <w:rPr>
          <w:rFonts w:ascii="Arial" w:hAnsi="Arial" w:cs="Arial"/>
          <w:sz w:val="20"/>
        </w:rPr>
        <w:t>Līguma 2.1.6. punkta</w:t>
      </w:r>
      <w:r>
        <w:rPr>
          <w:rFonts w:ascii="Arial" w:hAnsi="Arial" w:cs="Arial"/>
          <w:sz w:val="20"/>
        </w:rPr>
        <w:t xml:space="preserve"> </w:t>
      </w:r>
      <w:r w:rsidRPr="006C647B">
        <w:rPr>
          <w:rFonts w:ascii="Arial" w:hAnsi="Arial" w:cs="Arial"/>
          <w:sz w:val="20"/>
        </w:rPr>
        <w:t>nosacījumiem, risināšanu. Novērstās kļūdas tiek iekļautas jaunākajās Programmas versijās</w:t>
      </w:r>
      <w:r>
        <w:rPr>
          <w:rFonts w:ascii="Arial" w:hAnsi="Arial" w:cs="Arial"/>
          <w:sz w:val="20"/>
        </w:rPr>
        <w:t>.</w:t>
      </w:r>
      <w:r w:rsidRPr="006C647B">
        <w:rPr>
          <w:rFonts w:ascii="Arial" w:hAnsi="Arial" w:cs="Arial"/>
          <w:sz w:val="20"/>
        </w:rPr>
        <w:t xml:space="preserve"> </w:t>
      </w:r>
    </w:p>
    <w:p w14:paraId="1BE99362" w14:textId="668F3833" w:rsidR="00F31A8A" w:rsidRDefault="00F31A8A" w:rsidP="00CD43E9">
      <w:pPr>
        <w:ind w:left="-142" w:right="-341"/>
        <w:rPr>
          <w:rFonts w:ascii="Arial" w:hAnsi="Arial" w:cs="Arial"/>
          <w:sz w:val="20"/>
        </w:rPr>
      </w:pPr>
      <w:r>
        <w:rPr>
          <w:rFonts w:ascii="Arial" w:hAnsi="Arial" w:cs="Arial"/>
          <w:sz w:val="20"/>
        </w:rPr>
        <w:t xml:space="preserve">2.1.6. </w:t>
      </w:r>
      <w:r w:rsidRPr="00BA2D8F">
        <w:rPr>
          <w:rFonts w:ascii="Arial" w:hAnsi="Arial" w:cs="Arial"/>
          <w:sz w:val="20"/>
        </w:rPr>
        <w:t>Abonent</w:t>
      </w:r>
      <w:r>
        <w:rPr>
          <w:rFonts w:ascii="Arial" w:hAnsi="Arial" w:cs="Arial"/>
          <w:sz w:val="20"/>
        </w:rPr>
        <w:t xml:space="preserve">a darbinieki, kuriem ir piešķirta pieeja klientu atbalsta sistēmai </w:t>
      </w:r>
      <w:r w:rsidR="00B1689B">
        <w:rPr>
          <w:rFonts w:ascii="Arial" w:hAnsi="Arial" w:cs="Arial"/>
          <w:sz w:val="20"/>
        </w:rPr>
        <w:t>3.pielikums</w:t>
      </w:r>
      <w:r>
        <w:rPr>
          <w:rFonts w:ascii="Arial" w:hAnsi="Arial" w:cs="Arial"/>
          <w:sz w:val="20"/>
        </w:rPr>
        <w:t>,</w:t>
      </w:r>
      <w:r w:rsidRPr="00BA2D8F">
        <w:rPr>
          <w:rFonts w:ascii="Arial" w:hAnsi="Arial" w:cs="Arial"/>
          <w:sz w:val="20"/>
        </w:rPr>
        <w:t xml:space="preserve"> Programmas kļūdas piesaka klientu atbalsta </w:t>
      </w:r>
      <w:r w:rsidRPr="006D56E6">
        <w:rPr>
          <w:rFonts w:ascii="Arial" w:hAnsi="Arial" w:cs="Arial"/>
          <w:color w:val="000000" w:themeColor="text1"/>
          <w:sz w:val="20"/>
        </w:rPr>
        <w:t>sistēmā</w:t>
      </w:r>
      <w:r w:rsidRPr="001B3F25">
        <w:rPr>
          <w:rFonts w:ascii="Arial" w:hAnsi="Arial" w:cs="Arial"/>
          <w:sz w:val="20"/>
        </w:rPr>
        <w:t xml:space="preserve"> </w:t>
      </w:r>
      <w:r>
        <w:rPr>
          <w:rFonts w:ascii="Arial" w:hAnsi="Arial" w:cs="Arial"/>
          <w:sz w:val="20"/>
        </w:rPr>
        <w:t>saskaņā ar instrukciju</w:t>
      </w:r>
      <w:r>
        <w:rPr>
          <w:rFonts w:ascii="Arial" w:hAnsi="Arial" w:cs="Arial"/>
          <w:color w:val="000000" w:themeColor="text1"/>
          <w:sz w:val="20"/>
        </w:rPr>
        <w:t xml:space="preserve">. </w:t>
      </w:r>
      <w:r w:rsidRPr="00BA2D8F">
        <w:rPr>
          <w:rFonts w:ascii="Arial" w:hAnsi="Arial" w:cs="Arial"/>
          <w:sz w:val="20"/>
        </w:rPr>
        <w:t xml:space="preserve">Pieteiktās kļūdas tiek klasificētas atbilstoši </w:t>
      </w:r>
      <w:r w:rsidR="00B1689B">
        <w:rPr>
          <w:rFonts w:ascii="Arial" w:hAnsi="Arial" w:cs="Arial"/>
          <w:sz w:val="20"/>
        </w:rPr>
        <w:t>2.pielikumā</w:t>
      </w:r>
      <w:r w:rsidRPr="00BA2D8F">
        <w:rPr>
          <w:rFonts w:ascii="Arial" w:hAnsi="Arial" w:cs="Arial"/>
          <w:sz w:val="20"/>
        </w:rPr>
        <w:t xml:space="preserve"> noteiktajai kļūdu kategorijai</w:t>
      </w:r>
      <w:r>
        <w:rPr>
          <w:rFonts w:ascii="Arial" w:hAnsi="Arial" w:cs="Arial"/>
          <w:sz w:val="20"/>
        </w:rPr>
        <w:t xml:space="preserve">. </w:t>
      </w:r>
    </w:p>
    <w:p w14:paraId="6AC7DEE8" w14:textId="1F6BE102" w:rsidR="00F31A8A" w:rsidRPr="003A21CB" w:rsidRDefault="00C11013" w:rsidP="00F31A8A">
      <w:pPr>
        <w:pStyle w:val="Sarakstarindkopa"/>
        <w:numPr>
          <w:ilvl w:val="1"/>
          <w:numId w:val="2"/>
        </w:numPr>
        <w:tabs>
          <w:tab w:val="clear" w:pos="360"/>
        </w:tabs>
        <w:ind w:left="-142" w:right="-284" w:hanging="425"/>
        <w:outlineLvl w:val="0"/>
        <w:rPr>
          <w:rFonts w:ascii="Arial" w:hAnsi="Arial" w:cs="Arial"/>
          <w:sz w:val="20"/>
        </w:rPr>
      </w:pPr>
      <w:r>
        <w:rPr>
          <w:rFonts w:ascii="Arial" w:hAnsi="Arial" w:cs="Arial"/>
          <w:sz w:val="20"/>
        </w:rPr>
        <w:t>Izpildītājs</w:t>
      </w:r>
      <w:r w:rsidRPr="003A21CB">
        <w:rPr>
          <w:rFonts w:ascii="Arial" w:hAnsi="Arial" w:cs="Arial"/>
          <w:sz w:val="20"/>
        </w:rPr>
        <w:t xml:space="preserve"> </w:t>
      </w:r>
      <w:r w:rsidR="00F31A8A" w:rsidRPr="003A21CB">
        <w:rPr>
          <w:rFonts w:ascii="Arial" w:hAnsi="Arial" w:cs="Arial"/>
          <w:sz w:val="20"/>
        </w:rPr>
        <w:t xml:space="preserve">pēc Abonenta pieprasījuma saskaņā ar </w:t>
      </w:r>
      <w:r w:rsidR="00B1689B">
        <w:rPr>
          <w:rFonts w:ascii="Arial" w:hAnsi="Arial" w:cs="Arial"/>
          <w:sz w:val="20"/>
        </w:rPr>
        <w:t>4.pielikumu</w:t>
      </w:r>
      <w:r w:rsidR="00F31A8A" w:rsidRPr="003A21CB">
        <w:rPr>
          <w:rFonts w:ascii="Arial" w:hAnsi="Arial" w:cs="Arial"/>
          <w:sz w:val="20"/>
        </w:rPr>
        <w:t xml:space="preserve"> un par papildus samaksu sniedz sekojošas konsultācijas (turpmāk – Konsultācijas):</w:t>
      </w:r>
    </w:p>
    <w:p w14:paraId="10BF4EFD" w14:textId="08A3D376" w:rsidR="00F31A8A" w:rsidRPr="003A21CB" w:rsidRDefault="00C11013" w:rsidP="00F31A8A">
      <w:pPr>
        <w:keepLines/>
        <w:numPr>
          <w:ilvl w:val="2"/>
          <w:numId w:val="2"/>
        </w:numPr>
        <w:tabs>
          <w:tab w:val="clear" w:pos="-360"/>
        </w:tabs>
        <w:ind w:left="425" w:right="-284" w:hanging="567"/>
        <w:rPr>
          <w:rFonts w:ascii="Arial" w:hAnsi="Arial" w:cs="Arial"/>
          <w:sz w:val="20"/>
        </w:rPr>
      </w:pPr>
      <w:r>
        <w:rPr>
          <w:rFonts w:ascii="Arial" w:hAnsi="Arial" w:cs="Arial"/>
          <w:sz w:val="20"/>
        </w:rPr>
        <w:t>Izpildītāja</w:t>
      </w:r>
      <w:r w:rsidRPr="003A21CB">
        <w:rPr>
          <w:rFonts w:ascii="Arial" w:hAnsi="Arial" w:cs="Arial"/>
          <w:sz w:val="20"/>
        </w:rPr>
        <w:t xml:space="preserve"> </w:t>
      </w:r>
      <w:r w:rsidR="00F31A8A" w:rsidRPr="003A21CB">
        <w:rPr>
          <w:rFonts w:ascii="Arial" w:hAnsi="Arial" w:cs="Arial"/>
          <w:sz w:val="20"/>
        </w:rPr>
        <w:t>speciālistu maksas konsultācijas saistībā ar Programmu, kas tiek sniegtas izbraucot pie Abonenta (turpmāk – Klātienes konsultācijas);</w:t>
      </w:r>
    </w:p>
    <w:p w14:paraId="1645F82F" w14:textId="1E90583B" w:rsidR="00F31A8A" w:rsidRPr="003A21CB" w:rsidRDefault="00C11013" w:rsidP="00F31A8A">
      <w:pPr>
        <w:keepLines/>
        <w:numPr>
          <w:ilvl w:val="2"/>
          <w:numId w:val="2"/>
        </w:numPr>
        <w:tabs>
          <w:tab w:val="clear" w:pos="-360"/>
        </w:tabs>
        <w:spacing w:line="276" w:lineRule="auto"/>
        <w:ind w:left="425" w:right="-284" w:hanging="567"/>
        <w:rPr>
          <w:rFonts w:ascii="Arial" w:hAnsi="Arial" w:cs="Arial"/>
          <w:sz w:val="20"/>
        </w:rPr>
      </w:pPr>
      <w:r>
        <w:rPr>
          <w:rFonts w:ascii="Arial" w:hAnsi="Arial" w:cs="Arial"/>
          <w:sz w:val="20"/>
        </w:rPr>
        <w:t>Izpildītāja</w:t>
      </w:r>
      <w:r w:rsidRPr="003A21CB">
        <w:rPr>
          <w:rFonts w:ascii="Arial" w:hAnsi="Arial" w:cs="Arial"/>
          <w:sz w:val="20"/>
        </w:rPr>
        <w:t xml:space="preserve"> </w:t>
      </w:r>
      <w:r w:rsidR="00F31A8A" w:rsidRPr="003A21CB">
        <w:rPr>
          <w:rFonts w:ascii="Arial" w:hAnsi="Arial" w:cs="Arial"/>
          <w:sz w:val="20"/>
        </w:rPr>
        <w:t xml:space="preserve">speciālistu maksas konsultācijas saistībā ar Programmu, kas tiek sniegtas telefoniski, </w:t>
      </w:r>
      <w:r w:rsidR="00F31A8A">
        <w:rPr>
          <w:rFonts w:ascii="Arial" w:hAnsi="Arial" w:cs="Arial"/>
          <w:sz w:val="20"/>
        </w:rPr>
        <w:t xml:space="preserve">klientu atbalsta sistēmā </w:t>
      </w:r>
      <w:r w:rsidR="00F31A8A" w:rsidRPr="003A21CB">
        <w:rPr>
          <w:rFonts w:ascii="Arial" w:hAnsi="Arial" w:cs="Arial"/>
          <w:sz w:val="20"/>
        </w:rPr>
        <w:t xml:space="preserve">vai </w:t>
      </w:r>
      <w:r>
        <w:rPr>
          <w:rFonts w:ascii="Arial" w:hAnsi="Arial" w:cs="Arial"/>
          <w:sz w:val="20"/>
        </w:rPr>
        <w:t>Izpildītājam</w:t>
      </w:r>
      <w:r w:rsidRPr="003A21CB">
        <w:rPr>
          <w:rFonts w:ascii="Arial" w:hAnsi="Arial" w:cs="Arial"/>
          <w:sz w:val="20"/>
        </w:rPr>
        <w:t xml:space="preserve"> </w:t>
      </w:r>
      <w:r w:rsidR="00F31A8A" w:rsidRPr="003A21CB">
        <w:rPr>
          <w:rFonts w:ascii="Arial" w:hAnsi="Arial" w:cs="Arial"/>
          <w:sz w:val="20"/>
        </w:rPr>
        <w:t xml:space="preserve">attālināti pieslēdzoties Abonenta lietotajai Programmai (turpmāk – Attālinātās konsultācijas). </w:t>
      </w:r>
    </w:p>
    <w:p w14:paraId="154EE65D" w14:textId="229599D7" w:rsidR="00F31A8A" w:rsidRDefault="00C11013" w:rsidP="00F31A8A">
      <w:pPr>
        <w:numPr>
          <w:ilvl w:val="1"/>
          <w:numId w:val="2"/>
        </w:numPr>
        <w:tabs>
          <w:tab w:val="clear" w:pos="360"/>
        </w:tabs>
        <w:ind w:left="-142" w:right="-341" w:hanging="425"/>
        <w:rPr>
          <w:rFonts w:ascii="Arial" w:hAnsi="Arial" w:cs="Arial"/>
          <w:sz w:val="20"/>
        </w:rPr>
      </w:pPr>
      <w:r>
        <w:rPr>
          <w:rFonts w:ascii="Arial" w:hAnsi="Arial" w:cs="Arial"/>
          <w:sz w:val="20"/>
        </w:rPr>
        <w:t>Izpildītājs</w:t>
      </w:r>
      <w:r w:rsidRPr="003A21CB">
        <w:rPr>
          <w:rFonts w:ascii="Arial" w:hAnsi="Arial" w:cs="Arial"/>
          <w:sz w:val="20"/>
        </w:rPr>
        <w:t xml:space="preserve"> </w:t>
      </w:r>
      <w:r w:rsidR="00F31A8A" w:rsidRPr="003A21CB">
        <w:rPr>
          <w:rFonts w:ascii="Arial" w:hAnsi="Arial" w:cs="Arial"/>
          <w:sz w:val="20"/>
        </w:rPr>
        <w:t xml:space="preserve">nodrošina </w:t>
      </w:r>
      <w:r w:rsidR="00F31A8A">
        <w:rPr>
          <w:rFonts w:ascii="Arial" w:hAnsi="Arial" w:cs="Arial"/>
          <w:sz w:val="20"/>
        </w:rPr>
        <w:t xml:space="preserve">klientu atbalsta sistēmā </w:t>
      </w:r>
      <w:r w:rsidR="00F31A8A" w:rsidRPr="003A21CB">
        <w:rPr>
          <w:rFonts w:ascii="Arial" w:hAnsi="Arial" w:cs="Arial"/>
          <w:sz w:val="20"/>
        </w:rPr>
        <w:t>reģistrēto konsu</w:t>
      </w:r>
      <w:r w:rsidR="00F31A8A">
        <w:rPr>
          <w:rFonts w:ascii="Arial" w:hAnsi="Arial" w:cs="Arial"/>
          <w:sz w:val="20"/>
        </w:rPr>
        <w:t>l</w:t>
      </w:r>
      <w:r w:rsidR="00F31A8A" w:rsidRPr="003A21CB">
        <w:rPr>
          <w:rFonts w:ascii="Arial" w:hAnsi="Arial" w:cs="Arial"/>
          <w:sz w:val="20"/>
        </w:rPr>
        <w:t>tāciju pieteikumu risināšanas nepārtrauktību, nosakot pieteikuma atbildīgā konsultanta prombūtnes laikā tā aizvietotāju</w:t>
      </w:r>
      <w:r w:rsidR="00F31A8A">
        <w:rPr>
          <w:rFonts w:ascii="Arial" w:hAnsi="Arial" w:cs="Arial"/>
          <w:sz w:val="20"/>
        </w:rPr>
        <w:t>, ja prombūtne ir ilgāka par 2 (divām) dienām</w:t>
      </w:r>
      <w:r w:rsidR="00F31A8A" w:rsidRPr="003A21CB">
        <w:rPr>
          <w:rFonts w:ascii="Arial" w:hAnsi="Arial" w:cs="Arial"/>
          <w:sz w:val="20"/>
        </w:rPr>
        <w:t>.</w:t>
      </w:r>
    </w:p>
    <w:p w14:paraId="0EE8359C" w14:textId="77777777" w:rsidR="00F31A8A" w:rsidRPr="004017A2" w:rsidRDefault="00F31A8A" w:rsidP="00F31A8A">
      <w:pPr>
        <w:pStyle w:val="Sarakstarindkopa"/>
        <w:tabs>
          <w:tab w:val="num" w:pos="1485"/>
        </w:tabs>
        <w:ind w:left="495" w:right="-341"/>
        <w:rPr>
          <w:rFonts w:ascii="Arial" w:hAnsi="Arial" w:cs="Arial"/>
          <w:sz w:val="20"/>
        </w:rPr>
      </w:pPr>
    </w:p>
    <w:p w14:paraId="7D5D6182" w14:textId="77777777" w:rsidR="00F31A8A" w:rsidRPr="00D9611D" w:rsidRDefault="00F31A8A" w:rsidP="00F31A8A">
      <w:pPr>
        <w:numPr>
          <w:ilvl w:val="0"/>
          <w:numId w:val="2"/>
        </w:numPr>
        <w:tabs>
          <w:tab w:val="clear" w:pos="360"/>
          <w:tab w:val="num" w:pos="-180"/>
        </w:tabs>
        <w:ind w:right="-341" w:hanging="900"/>
        <w:rPr>
          <w:rFonts w:ascii="Arial" w:hAnsi="Arial" w:cs="Arial"/>
          <w:b/>
          <w:sz w:val="20"/>
        </w:rPr>
      </w:pPr>
      <w:r>
        <w:rPr>
          <w:rFonts w:ascii="Arial" w:hAnsi="Arial" w:cs="Arial"/>
          <w:b/>
          <w:sz w:val="20"/>
        </w:rPr>
        <w:t>Abonēšanas</w:t>
      </w:r>
      <w:r w:rsidRPr="004017A2">
        <w:rPr>
          <w:rFonts w:ascii="Arial" w:hAnsi="Arial" w:cs="Arial"/>
          <w:b/>
          <w:sz w:val="20"/>
        </w:rPr>
        <w:t xml:space="preserve"> pakalpojuma </w:t>
      </w:r>
      <w:r>
        <w:rPr>
          <w:rFonts w:ascii="Arial" w:hAnsi="Arial" w:cs="Arial"/>
          <w:b/>
          <w:sz w:val="20"/>
        </w:rPr>
        <w:t xml:space="preserve">izmantošana, pārtraukšana, atjaunošana, </w:t>
      </w:r>
      <w:r w:rsidRPr="004017A2">
        <w:rPr>
          <w:rFonts w:ascii="Arial" w:hAnsi="Arial" w:cs="Arial"/>
          <w:b/>
          <w:sz w:val="20"/>
        </w:rPr>
        <w:t>atteikšanās, izmaiņas Programmas komplektācijā</w:t>
      </w:r>
    </w:p>
    <w:p w14:paraId="0272AF24" w14:textId="77777777" w:rsidR="00F31A8A" w:rsidRPr="00D9611D" w:rsidRDefault="00F31A8A" w:rsidP="00F31A8A">
      <w:pPr>
        <w:numPr>
          <w:ilvl w:val="1"/>
          <w:numId w:val="2"/>
        </w:numPr>
        <w:tabs>
          <w:tab w:val="clear" w:pos="360"/>
        </w:tabs>
        <w:ind w:left="-567" w:right="-341" w:firstLine="0"/>
        <w:rPr>
          <w:rFonts w:ascii="Arial" w:hAnsi="Arial" w:cs="Arial"/>
          <w:sz w:val="20"/>
        </w:rPr>
      </w:pPr>
      <w:r>
        <w:rPr>
          <w:rFonts w:ascii="Arial" w:hAnsi="Arial" w:cs="Arial"/>
          <w:sz w:val="20"/>
        </w:rPr>
        <w:t>Abonēšanas</w:t>
      </w:r>
      <w:r w:rsidRPr="00D9611D">
        <w:rPr>
          <w:rFonts w:ascii="Arial" w:hAnsi="Arial" w:cs="Arial"/>
          <w:sz w:val="20"/>
        </w:rPr>
        <w:t xml:space="preserve"> pakalpojuma </w:t>
      </w:r>
      <w:r>
        <w:rPr>
          <w:rFonts w:ascii="Arial" w:hAnsi="Arial" w:cs="Arial"/>
          <w:sz w:val="20"/>
        </w:rPr>
        <w:t>izmantošana:</w:t>
      </w:r>
    </w:p>
    <w:p w14:paraId="04B5B5C0" w14:textId="603B8EBE" w:rsidR="00F31A8A" w:rsidRDefault="00F31A8A" w:rsidP="00F31A8A">
      <w:pPr>
        <w:numPr>
          <w:ilvl w:val="2"/>
          <w:numId w:val="2"/>
        </w:numPr>
        <w:tabs>
          <w:tab w:val="clear" w:pos="-360"/>
        </w:tabs>
        <w:ind w:left="426" w:right="-341" w:hanging="568"/>
        <w:rPr>
          <w:rFonts w:ascii="Arial" w:hAnsi="Arial" w:cs="Arial"/>
          <w:sz w:val="20"/>
        </w:rPr>
      </w:pPr>
      <w:r>
        <w:rPr>
          <w:rFonts w:ascii="Arial" w:hAnsi="Arial" w:cs="Arial"/>
          <w:sz w:val="20"/>
        </w:rPr>
        <w:t xml:space="preserve">Ne vēlāk kā 15 dienas pirms attiecīgā Abonēšanas perioda sākuma </w:t>
      </w:r>
      <w:r w:rsidR="00103E70">
        <w:rPr>
          <w:rFonts w:ascii="Arial" w:hAnsi="Arial" w:cs="Arial"/>
          <w:sz w:val="20"/>
        </w:rPr>
        <w:t xml:space="preserve">Izpildītājs </w:t>
      </w:r>
      <w:r>
        <w:rPr>
          <w:rFonts w:ascii="Arial" w:hAnsi="Arial" w:cs="Arial"/>
          <w:sz w:val="20"/>
        </w:rPr>
        <w:t>izraksta un nosūta Abonentam rēķinu par pirmo un katru nākamo Abonēšanas periodu.</w:t>
      </w:r>
    </w:p>
    <w:p w14:paraId="4A0A26AC" w14:textId="77777777" w:rsidR="00F31A8A" w:rsidRDefault="00F31A8A" w:rsidP="00F31A8A">
      <w:pPr>
        <w:numPr>
          <w:ilvl w:val="2"/>
          <w:numId w:val="2"/>
        </w:numPr>
        <w:tabs>
          <w:tab w:val="clear" w:pos="-360"/>
        </w:tabs>
        <w:ind w:left="426" w:right="-341" w:hanging="568"/>
        <w:rPr>
          <w:rFonts w:ascii="Arial" w:hAnsi="Arial" w:cs="Arial"/>
          <w:sz w:val="20"/>
        </w:rPr>
      </w:pPr>
      <w:r w:rsidRPr="00DD4E8D">
        <w:rPr>
          <w:rFonts w:ascii="Arial" w:hAnsi="Arial" w:cs="Arial"/>
          <w:sz w:val="20"/>
        </w:rPr>
        <w:t>Pēc Līguma 3.</w:t>
      </w:r>
      <w:r>
        <w:rPr>
          <w:rFonts w:ascii="Arial" w:hAnsi="Arial" w:cs="Arial"/>
          <w:sz w:val="20"/>
        </w:rPr>
        <w:t>1</w:t>
      </w:r>
      <w:r w:rsidRPr="00DD4E8D">
        <w:rPr>
          <w:rFonts w:ascii="Arial" w:hAnsi="Arial" w:cs="Arial"/>
          <w:sz w:val="20"/>
        </w:rPr>
        <w:t>.</w:t>
      </w:r>
      <w:r>
        <w:rPr>
          <w:rFonts w:ascii="Arial" w:hAnsi="Arial" w:cs="Arial"/>
          <w:sz w:val="20"/>
        </w:rPr>
        <w:t>1</w:t>
      </w:r>
      <w:r w:rsidRPr="00DD4E8D">
        <w:rPr>
          <w:rFonts w:ascii="Arial" w:hAnsi="Arial" w:cs="Arial"/>
          <w:sz w:val="20"/>
        </w:rPr>
        <w:t xml:space="preserve">. punktā minētā </w:t>
      </w:r>
      <w:r>
        <w:rPr>
          <w:rFonts w:ascii="Arial" w:hAnsi="Arial" w:cs="Arial"/>
          <w:sz w:val="20"/>
        </w:rPr>
        <w:t>rēķina apmaksas</w:t>
      </w:r>
      <w:r w:rsidRPr="00DD4E8D">
        <w:rPr>
          <w:rFonts w:ascii="Arial" w:hAnsi="Arial" w:cs="Arial"/>
          <w:sz w:val="20"/>
        </w:rPr>
        <w:t xml:space="preserve">, </w:t>
      </w:r>
      <w:r>
        <w:rPr>
          <w:rFonts w:ascii="Arial" w:hAnsi="Arial" w:cs="Arial"/>
          <w:sz w:val="20"/>
        </w:rPr>
        <w:t>Abonents</w:t>
      </w:r>
      <w:r w:rsidRPr="00DD4E8D">
        <w:rPr>
          <w:rFonts w:ascii="Arial" w:hAnsi="Arial" w:cs="Arial"/>
          <w:sz w:val="20"/>
        </w:rPr>
        <w:t xml:space="preserve"> ir tiesīgs lietot Programmu</w:t>
      </w:r>
      <w:r>
        <w:rPr>
          <w:rFonts w:ascii="Arial" w:hAnsi="Arial" w:cs="Arial"/>
          <w:sz w:val="20"/>
        </w:rPr>
        <w:t xml:space="preserve"> Abonēšanas periodā, par kuru ir veikta samaksa.</w:t>
      </w:r>
    </w:p>
    <w:p w14:paraId="027A6D7E" w14:textId="77777777" w:rsidR="00F31A8A" w:rsidRPr="00D9611D" w:rsidRDefault="00F31A8A" w:rsidP="00F31A8A">
      <w:pPr>
        <w:numPr>
          <w:ilvl w:val="1"/>
          <w:numId w:val="2"/>
        </w:numPr>
        <w:tabs>
          <w:tab w:val="clear" w:pos="360"/>
        </w:tabs>
        <w:ind w:left="-567" w:right="-341" w:firstLine="0"/>
        <w:rPr>
          <w:rFonts w:ascii="Arial" w:hAnsi="Arial" w:cs="Arial"/>
          <w:sz w:val="20"/>
        </w:rPr>
      </w:pPr>
      <w:r w:rsidRPr="00D9611D">
        <w:rPr>
          <w:rFonts w:ascii="Arial" w:hAnsi="Arial" w:cs="Arial"/>
          <w:sz w:val="20"/>
        </w:rPr>
        <w:t>Atteikšanās no Abonēšanas pakalpojuma</w:t>
      </w:r>
      <w:r>
        <w:rPr>
          <w:rFonts w:ascii="Arial" w:hAnsi="Arial" w:cs="Arial"/>
          <w:sz w:val="20"/>
        </w:rPr>
        <w:t>, Abonēšanas pakalpojuma pārtraukšana un atjaunošana:</w:t>
      </w:r>
    </w:p>
    <w:p w14:paraId="2DC73D3C" w14:textId="19F15CD6" w:rsidR="00F31A8A" w:rsidRPr="00DD4E8D" w:rsidRDefault="00F31A8A" w:rsidP="00F31A8A">
      <w:pPr>
        <w:numPr>
          <w:ilvl w:val="2"/>
          <w:numId w:val="2"/>
        </w:numPr>
        <w:tabs>
          <w:tab w:val="clear" w:pos="-360"/>
        </w:tabs>
        <w:ind w:left="426" w:right="-341" w:hanging="568"/>
        <w:rPr>
          <w:rFonts w:ascii="Arial" w:hAnsi="Arial" w:cs="Arial"/>
          <w:sz w:val="20"/>
        </w:rPr>
      </w:pPr>
      <w:r>
        <w:rPr>
          <w:rFonts w:ascii="Arial" w:hAnsi="Arial" w:cs="Arial"/>
          <w:sz w:val="20"/>
        </w:rPr>
        <w:t>Abonentam ir tiesības attei</w:t>
      </w:r>
      <w:r w:rsidRPr="00DD4E8D">
        <w:rPr>
          <w:rFonts w:ascii="Arial" w:hAnsi="Arial" w:cs="Arial"/>
          <w:sz w:val="20"/>
        </w:rPr>
        <w:t xml:space="preserve">kties no </w:t>
      </w:r>
      <w:r>
        <w:rPr>
          <w:rFonts w:ascii="Arial" w:hAnsi="Arial" w:cs="Arial"/>
          <w:sz w:val="20"/>
        </w:rPr>
        <w:t>Abonēšanas</w:t>
      </w:r>
      <w:r w:rsidRPr="00DD4E8D">
        <w:rPr>
          <w:rFonts w:ascii="Arial" w:hAnsi="Arial" w:cs="Arial"/>
          <w:sz w:val="20"/>
        </w:rPr>
        <w:t xml:space="preserve"> pakalpojuma saņemšanas</w:t>
      </w:r>
      <w:r>
        <w:rPr>
          <w:rFonts w:ascii="Arial" w:hAnsi="Arial" w:cs="Arial"/>
          <w:sz w:val="20"/>
        </w:rPr>
        <w:t>,</w:t>
      </w:r>
      <w:r w:rsidRPr="00DD4E8D">
        <w:rPr>
          <w:rFonts w:ascii="Arial" w:hAnsi="Arial" w:cs="Arial"/>
          <w:sz w:val="20"/>
        </w:rPr>
        <w:t xml:space="preserve"> par to paziņojot rakstiski </w:t>
      </w:r>
      <w:r w:rsidR="00103E70">
        <w:rPr>
          <w:rFonts w:ascii="Arial" w:hAnsi="Arial" w:cs="Arial"/>
          <w:sz w:val="20"/>
        </w:rPr>
        <w:t>Izpildītājam</w:t>
      </w:r>
      <w:r w:rsidR="00103E70" w:rsidRPr="00DD4E8D">
        <w:rPr>
          <w:rFonts w:ascii="Arial" w:hAnsi="Arial" w:cs="Arial"/>
          <w:sz w:val="20"/>
        </w:rPr>
        <w:t xml:space="preserve"> </w:t>
      </w:r>
      <w:r w:rsidRPr="00DD4E8D">
        <w:rPr>
          <w:rFonts w:ascii="Arial" w:hAnsi="Arial" w:cs="Arial"/>
          <w:sz w:val="20"/>
        </w:rPr>
        <w:t xml:space="preserve">ne mazāk kā 30 (trīsdesmit) dienas pirms kārtējā </w:t>
      </w:r>
      <w:r>
        <w:rPr>
          <w:rFonts w:ascii="Arial" w:hAnsi="Arial" w:cs="Arial"/>
          <w:sz w:val="20"/>
        </w:rPr>
        <w:t>Abonēšanas</w:t>
      </w:r>
      <w:r w:rsidRPr="00DD4E8D">
        <w:rPr>
          <w:rFonts w:ascii="Arial" w:hAnsi="Arial" w:cs="Arial"/>
          <w:sz w:val="20"/>
        </w:rPr>
        <w:t xml:space="preserve"> </w:t>
      </w:r>
      <w:r>
        <w:rPr>
          <w:rFonts w:ascii="Arial" w:hAnsi="Arial" w:cs="Arial"/>
          <w:sz w:val="20"/>
        </w:rPr>
        <w:t>perioda</w:t>
      </w:r>
      <w:r w:rsidRPr="00DD4E8D">
        <w:rPr>
          <w:rFonts w:ascii="Arial" w:hAnsi="Arial" w:cs="Arial"/>
          <w:sz w:val="20"/>
        </w:rPr>
        <w:t xml:space="preserve"> </w:t>
      </w:r>
      <w:r>
        <w:rPr>
          <w:rFonts w:ascii="Arial" w:hAnsi="Arial" w:cs="Arial"/>
          <w:sz w:val="20"/>
        </w:rPr>
        <w:t>sākuma</w:t>
      </w:r>
      <w:r w:rsidR="00D2492B">
        <w:rPr>
          <w:rFonts w:ascii="Arial" w:hAnsi="Arial" w:cs="Arial"/>
          <w:sz w:val="20"/>
        </w:rPr>
        <w:t>;</w:t>
      </w:r>
    </w:p>
    <w:p w14:paraId="4F85050F" w14:textId="635701EB" w:rsidR="00F31A8A" w:rsidRPr="00DD4E8D" w:rsidRDefault="00103E70" w:rsidP="00F31A8A">
      <w:pPr>
        <w:numPr>
          <w:ilvl w:val="2"/>
          <w:numId w:val="2"/>
        </w:numPr>
        <w:tabs>
          <w:tab w:val="clear" w:pos="-360"/>
        </w:tabs>
        <w:ind w:left="426" w:right="-341" w:hanging="568"/>
        <w:rPr>
          <w:rFonts w:ascii="Arial" w:hAnsi="Arial" w:cs="Arial"/>
          <w:sz w:val="20"/>
        </w:rPr>
      </w:pPr>
      <w:r>
        <w:rPr>
          <w:rFonts w:ascii="Arial" w:hAnsi="Arial" w:cs="Arial"/>
          <w:sz w:val="20"/>
        </w:rPr>
        <w:t>Izpildītājam</w:t>
      </w:r>
      <w:r w:rsidRPr="00FF4511">
        <w:rPr>
          <w:rFonts w:ascii="Arial" w:hAnsi="Arial" w:cs="Arial"/>
          <w:sz w:val="20"/>
        </w:rPr>
        <w:t xml:space="preserve"> </w:t>
      </w:r>
      <w:r w:rsidR="00F31A8A" w:rsidRPr="00FF4511">
        <w:rPr>
          <w:rFonts w:ascii="Arial" w:hAnsi="Arial" w:cs="Arial"/>
          <w:sz w:val="20"/>
        </w:rPr>
        <w:t xml:space="preserve">ir tiesības nekavējoties pārtraukt </w:t>
      </w:r>
      <w:r w:rsidR="00F31A8A">
        <w:rPr>
          <w:rFonts w:ascii="Arial" w:hAnsi="Arial" w:cs="Arial"/>
          <w:sz w:val="20"/>
        </w:rPr>
        <w:t>Abonēšanas</w:t>
      </w:r>
      <w:r w:rsidR="00F31A8A" w:rsidRPr="00FF4511">
        <w:rPr>
          <w:rFonts w:ascii="Arial" w:hAnsi="Arial" w:cs="Arial"/>
          <w:sz w:val="20"/>
        </w:rPr>
        <w:t xml:space="preserve"> pakalpojuma sniegšanu, ja </w:t>
      </w:r>
      <w:r w:rsidR="00F31A8A">
        <w:rPr>
          <w:rFonts w:ascii="Arial" w:hAnsi="Arial" w:cs="Arial"/>
          <w:sz w:val="20"/>
        </w:rPr>
        <w:t>Abonents</w:t>
      </w:r>
      <w:r w:rsidR="00F31A8A" w:rsidRPr="00FF4511">
        <w:rPr>
          <w:rFonts w:ascii="Arial" w:hAnsi="Arial" w:cs="Arial"/>
          <w:sz w:val="20"/>
        </w:rPr>
        <w:t xml:space="preserve"> saskaņā ar Līguma nosacījumiem </w:t>
      </w:r>
      <w:r w:rsidR="00F31A8A">
        <w:rPr>
          <w:rFonts w:ascii="Arial" w:hAnsi="Arial" w:cs="Arial"/>
          <w:sz w:val="20"/>
        </w:rPr>
        <w:t xml:space="preserve">laikā </w:t>
      </w:r>
      <w:r w:rsidR="00F31A8A" w:rsidRPr="00FF4511">
        <w:rPr>
          <w:rFonts w:ascii="Arial" w:hAnsi="Arial" w:cs="Arial"/>
          <w:sz w:val="20"/>
        </w:rPr>
        <w:t xml:space="preserve">nav apmaksājis </w:t>
      </w:r>
      <w:r>
        <w:rPr>
          <w:rFonts w:ascii="Arial" w:hAnsi="Arial" w:cs="Arial"/>
          <w:sz w:val="20"/>
        </w:rPr>
        <w:t>Izpildītāja</w:t>
      </w:r>
      <w:r w:rsidRPr="00FF4511">
        <w:rPr>
          <w:rFonts w:ascii="Arial" w:hAnsi="Arial" w:cs="Arial"/>
          <w:sz w:val="20"/>
        </w:rPr>
        <w:t xml:space="preserve"> </w:t>
      </w:r>
      <w:r w:rsidR="00F31A8A" w:rsidRPr="00FF4511">
        <w:rPr>
          <w:rFonts w:ascii="Arial" w:hAnsi="Arial" w:cs="Arial"/>
          <w:sz w:val="20"/>
        </w:rPr>
        <w:t>izrakstīt</w:t>
      </w:r>
      <w:r w:rsidR="00F31A8A">
        <w:rPr>
          <w:rFonts w:ascii="Arial" w:hAnsi="Arial" w:cs="Arial"/>
          <w:sz w:val="20"/>
        </w:rPr>
        <w:t>o</w:t>
      </w:r>
      <w:r w:rsidR="00F31A8A" w:rsidRPr="00FF4511">
        <w:rPr>
          <w:rFonts w:ascii="Arial" w:hAnsi="Arial" w:cs="Arial"/>
          <w:sz w:val="20"/>
        </w:rPr>
        <w:t xml:space="preserve"> rēķinu</w:t>
      </w:r>
      <w:r w:rsidR="00F31A8A">
        <w:rPr>
          <w:rFonts w:ascii="Arial" w:hAnsi="Arial" w:cs="Arial"/>
          <w:sz w:val="20"/>
        </w:rPr>
        <w:t xml:space="preserve"> par Abonēšanas pakalpojumu attiecīgajā Abonēšanas periodā</w:t>
      </w:r>
      <w:r w:rsidR="00D2492B">
        <w:rPr>
          <w:rFonts w:ascii="Arial" w:hAnsi="Arial" w:cs="Arial"/>
          <w:sz w:val="20"/>
        </w:rPr>
        <w:t>;</w:t>
      </w:r>
    </w:p>
    <w:p w14:paraId="3D1FEE43" w14:textId="5E2A2154" w:rsidR="00F31A8A" w:rsidRDefault="00F31A8A" w:rsidP="00F31A8A">
      <w:pPr>
        <w:numPr>
          <w:ilvl w:val="2"/>
          <w:numId w:val="2"/>
        </w:numPr>
        <w:tabs>
          <w:tab w:val="clear" w:pos="-360"/>
        </w:tabs>
        <w:ind w:left="426" w:right="-341" w:hanging="568"/>
        <w:rPr>
          <w:rFonts w:ascii="Arial" w:hAnsi="Arial" w:cs="Arial"/>
          <w:sz w:val="20"/>
        </w:rPr>
      </w:pPr>
      <w:r>
        <w:rPr>
          <w:rFonts w:ascii="Arial" w:hAnsi="Arial" w:cs="Arial"/>
          <w:sz w:val="20"/>
        </w:rPr>
        <w:t>Abonent</w:t>
      </w:r>
      <w:r w:rsidRPr="00DD4E8D">
        <w:rPr>
          <w:rFonts w:ascii="Arial" w:hAnsi="Arial" w:cs="Arial"/>
          <w:sz w:val="20"/>
        </w:rPr>
        <w:t xml:space="preserve">am </w:t>
      </w:r>
      <w:r>
        <w:rPr>
          <w:rFonts w:ascii="Arial" w:hAnsi="Arial" w:cs="Arial"/>
          <w:sz w:val="20"/>
        </w:rPr>
        <w:t>a</w:t>
      </w:r>
      <w:r w:rsidRPr="00DD4E8D">
        <w:rPr>
          <w:rFonts w:ascii="Arial" w:hAnsi="Arial" w:cs="Arial"/>
          <w:sz w:val="20"/>
        </w:rPr>
        <w:t xml:space="preserve">tsakoties </w:t>
      </w:r>
      <w:r>
        <w:rPr>
          <w:rFonts w:ascii="Arial" w:hAnsi="Arial" w:cs="Arial"/>
          <w:sz w:val="20"/>
        </w:rPr>
        <w:t xml:space="preserve">no Abonēšanas pakalpojuma </w:t>
      </w:r>
      <w:r w:rsidRPr="00DD4E8D">
        <w:rPr>
          <w:rFonts w:ascii="Arial" w:hAnsi="Arial" w:cs="Arial"/>
          <w:sz w:val="20"/>
        </w:rPr>
        <w:t xml:space="preserve">vai </w:t>
      </w:r>
      <w:r w:rsidR="00103E70">
        <w:rPr>
          <w:rFonts w:ascii="Arial" w:hAnsi="Arial" w:cs="Arial"/>
          <w:sz w:val="20"/>
        </w:rPr>
        <w:t>Izpildītājam</w:t>
      </w:r>
      <w:r w:rsidR="00135D9F">
        <w:rPr>
          <w:rFonts w:ascii="Arial" w:hAnsi="Arial" w:cs="Arial"/>
          <w:sz w:val="20"/>
        </w:rPr>
        <w:t>,</w:t>
      </w:r>
      <w:r>
        <w:rPr>
          <w:rFonts w:ascii="Arial" w:hAnsi="Arial" w:cs="Arial"/>
          <w:sz w:val="20"/>
        </w:rPr>
        <w:t xml:space="preserve"> pārtraucot</w:t>
      </w:r>
      <w:r w:rsidR="00135D9F">
        <w:rPr>
          <w:rFonts w:ascii="Arial" w:hAnsi="Arial" w:cs="Arial"/>
          <w:sz w:val="20"/>
        </w:rPr>
        <w:t>,</w:t>
      </w:r>
      <w:r>
        <w:rPr>
          <w:rFonts w:ascii="Arial" w:hAnsi="Arial" w:cs="Arial"/>
          <w:sz w:val="20"/>
        </w:rPr>
        <w:t xml:space="preserve"> sniegt Abonēšanas</w:t>
      </w:r>
      <w:r w:rsidRPr="00DD4E8D">
        <w:rPr>
          <w:rFonts w:ascii="Arial" w:hAnsi="Arial" w:cs="Arial"/>
          <w:sz w:val="20"/>
        </w:rPr>
        <w:t xml:space="preserve"> pakalpojum</w:t>
      </w:r>
      <w:r>
        <w:rPr>
          <w:rFonts w:ascii="Arial" w:hAnsi="Arial" w:cs="Arial"/>
          <w:sz w:val="20"/>
        </w:rPr>
        <w:t>u</w:t>
      </w:r>
      <w:r w:rsidRPr="00DD4E8D">
        <w:rPr>
          <w:rFonts w:ascii="Arial" w:hAnsi="Arial" w:cs="Arial"/>
          <w:sz w:val="20"/>
        </w:rPr>
        <w:t xml:space="preserve"> Līgumā noteiktajā kārtībā</w:t>
      </w:r>
      <w:r>
        <w:rPr>
          <w:rFonts w:ascii="Arial" w:hAnsi="Arial" w:cs="Arial"/>
          <w:sz w:val="20"/>
        </w:rPr>
        <w:t>,</w:t>
      </w:r>
      <w:r w:rsidRPr="00DD4E8D">
        <w:rPr>
          <w:rFonts w:ascii="Arial" w:hAnsi="Arial" w:cs="Arial"/>
          <w:sz w:val="20"/>
        </w:rPr>
        <w:t xml:space="preserve"> </w:t>
      </w:r>
      <w:r>
        <w:rPr>
          <w:rFonts w:ascii="Arial" w:hAnsi="Arial" w:cs="Arial"/>
          <w:sz w:val="20"/>
        </w:rPr>
        <w:t>Abonent</w:t>
      </w:r>
      <w:r w:rsidRPr="00DD4E8D">
        <w:rPr>
          <w:rFonts w:ascii="Arial" w:hAnsi="Arial" w:cs="Arial"/>
          <w:sz w:val="20"/>
        </w:rPr>
        <w:t xml:space="preserve">am nav tiesību saņemt Līguma 2.1.punktā minētos pakalpojumus, </w:t>
      </w:r>
      <w:r>
        <w:rPr>
          <w:rFonts w:ascii="Arial" w:hAnsi="Arial" w:cs="Arial"/>
          <w:sz w:val="20"/>
        </w:rPr>
        <w:t>un</w:t>
      </w:r>
      <w:r w:rsidRPr="00404D8E">
        <w:rPr>
          <w:rFonts w:ascii="Arial" w:hAnsi="Arial" w:cs="Arial"/>
          <w:sz w:val="20"/>
        </w:rPr>
        <w:t xml:space="preserve"> </w:t>
      </w:r>
      <w:r>
        <w:rPr>
          <w:rFonts w:ascii="Arial" w:hAnsi="Arial" w:cs="Arial"/>
          <w:sz w:val="20"/>
        </w:rPr>
        <w:t>Abonents</w:t>
      </w:r>
      <w:r w:rsidRPr="00404D8E">
        <w:rPr>
          <w:rFonts w:ascii="Arial" w:hAnsi="Arial" w:cs="Arial"/>
          <w:sz w:val="20"/>
        </w:rPr>
        <w:t xml:space="preserve"> </w:t>
      </w:r>
      <w:r w:rsidRPr="00D9611D">
        <w:rPr>
          <w:rFonts w:ascii="Arial" w:hAnsi="Arial" w:cs="Arial"/>
          <w:sz w:val="20"/>
        </w:rPr>
        <w:t>ir tiesīgs lietot Programmu atbilstoši Licences nosacījumiem</w:t>
      </w:r>
      <w:r>
        <w:rPr>
          <w:rFonts w:ascii="Arial" w:hAnsi="Arial" w:cs="Arial"/>
          <w:sz w:val="20"/>
        </w:rPr>
        <w:t xml:space="preserve"> – tikai lasīšanas (read-only) režīmā</w:t>
      </w:r>
      <w:r w:rsidR="00D2492B">
        <w:rPr>
          <w:rFonts w:ascii="Arial" w:hAnsi="Arial" w:cs="Arial"/>
          <w:sz w:val="20"/>
        </w:rPr>
        <w:t>;</w:t>
      </w:r>
      <w:r w:rsidR="00D2492B" w:rsidRPr="00DD4E8D">
        <w:rPr>
          <w:rFonts w:ascii="Arial" w:hAnsi="Arial" w:cs="Arial"/>
          <w:sz w:val="20"/>
        </w:rPr>
        <w:t xml:space="preserve"> </w:t>
      </w:r>
    </w:p>
    <w:p w14:paraId="0D0443B4" w14:textId="77777777" w:rsidR="00F31A8A" w:rsidRPr="00EE35F9" w:rsidRDefault="00F31A8A" w:rsidP="00F31A8A">
      <w:pPr>
        <w:numPr>
          <w:ilvl w:val="2"/>
          <w:numId w:val="2"/>
        </w:numPr>
        <w:tabs>
          <w:tab w:val="clear" w:pos="-360"/>
        </w:tabs>
        <w:ind w:left="426" w:right="-341" w:hanging="568"/>
        <w:rPr>
          <w:rFonts w:ascii="Arial" w:hAnsi="Arial" w:cs="Arial"/>
          <w:sz w:val="20"/>
        </w:rPr>
      </w:pPr>
      <w:r w:rsidRPr="00EE35F9">
        <w:rPr>
          <w:rFonts w:ascii="Arial" w:hAnsi="Arial" w:cs="Arial"/>
          <w:sz w:val="20"/>
        </w:rPr>
        <w:t>Lai atjaunotu pārtrauktu Abonēšanas pakalpojumu, Abonentam jāpieprasa jaun</w:t>
      </w:r>
      <w:r>
        <w:rPr>
          <w:rFonts w:ascii="Arial" w:hAnsi="Arial" w:cs="Arial"/>
          <w:sz w:val="20"/>
        </w:rPr>
        <w:t>s</w:t>
      </w:r>
      <w:r w:rsidRPr="00EE35F9">
        <w:rPr>
          <w:rFonts w:ascii="Arial" w:hAnsi="Arial" w:cs="Arial"/>
          <w:sz w:val="20"/>
        </w:rPr>
        <w:t xml:space="preserve"> rēķin</w:t>
      </w:r>
      <w:r>
        <w:rPr>
          <w:rFonts w:ascii="Arial" w:hAnsi="Arial" w:cs="Arial"/>
          <w:sz w:val="20"/>
        </w:rPr>
        <w:t>s</w:t>
      </w:r>
      <w:r w:rsidRPr="00EE35F9">
        <w:rPr>
          <w:rFonts w:ascii="Arial" w:hAnsi="Arial" w:cs="Arial"/>
          <w:sz w:val="20"/>
        </w:rPr>
        <w:t xml:space="preserve"> par kārtējo Abonēšanas periodu.</w:t>
      </w:r>
      <w:r>
        <w:rPr>
          <w:rFonts w:ascii="Arial" w:hAnsi="Arial" w:cs="Arial"/>
          <w:sz w:val="20"/>
        </w:rPr>
        <w:t xml:space="preserve"> Abonēšanas pakalpojums tiks atjaunots ar rēķina nosūtīšanas dienu.</w:t>
      </w:r>
    </w:p>
    <w:p w14:paraId="77A60F2D" w14:textId="77777777" w:rsidR="00F31A8A" w:rsidRPr="00817CC6" w:rsidRDefault="00F31A8A" w:rsidP="00F31A8A">
      <w:pPr>
        <w:numPr>
          <w:ilvl w:val="1"/>
          <w:numId w:val="2"/>
        </w:numPr>
        <w:tabs>
          <w:tab w:val="clear" w:pos="360"/>
        </w:tabs>
        <w:ind w:left="-567" w:right="-341" w:firstLine="0"/>
        <w:rPr>
          <w:rFonts w:ascii="Arial" w:hAnsi="Arial" w:cs="Arial"/>
          <w:sz w:val="20"/>
        </w:rPr>
      </w:pPr>
      <w:r w:rsidRPr="00817CC6">
        <w:rPr>
          <w:rFonts w:ascii="Arial" w:hAnsi="Arial" w:cs="Arial"/>
          <w:sz w:val="20"/>
        </w:rPr>
        <w:t>Programmas komplektācijas izmaiņas</w:t>
      </w:r>
      <w:r>
        <w:rPr>
          <w:rFonts w:ascii="Arial" w:hAnsi="Arial" w:cs="Arial"/>
          <w:sz w:val="20"/>
        </w:rPr>
        <w:t>:</w:t>
      </w:r>
    </w:p>
    <w:p w14:paraId="38A139CB" w14:textId="7D70EDF0" w:rsidR="00F31A8A" w:rsidRDefault="00F31A8A" w:rsidP="00F31A8A">
      <w:pPr>
        <w:numPr>
          <w:ilvl w:val="2"/>
          <w:numId w:val="2"/>
        </w:numPr>
        <w:tabs>
          <w:tab w:val="clear" w:pos="-360"/>
        </w:tabs>
        <w:ind w:left="426" w:right="-341" w:hanging="568"/>
        <w:rPr>
          <w:rFonts w:ascii="Arial" w:hAnsi="Arial" w:cs="Arial"/>
          <w:sz w:val="20"/>
        </w:rPr>
      </w:pPr>
      <w:r w:rsidRPr="00DD4E8D">
        <w:rPr>
          <w:rFonts w:ascii="Arial" w:hAnsi="Arial" w:cs="Arial"/>
          <w:sz w:val="20"/>
        </w:rPr>
        <w:t xml:space="preserve">Visā </w:t>
      </w:r>
      <w:r>
        <w:rPr>
          <w:rFonts w:ascii="Arial" w:hAnsi="Arial" w:cs="Arial"/>
          <w:sz w:val="20"/>
        </w:rPr>
        <w:t>Abonēšanas</w:t>
      </w:r>
      <w:r w:rsidRPr="00DD4E8D">
        <w:rPr>
          <w:rFonts w:ascii="Arial" w:hAnsi="Arial" w:cs="Arial"/>
          <w:sz w:val="20"/>
        </w:rPr>
        <w:t xml:space="preserve"> perioda laikā </w:t>
      </w:r>
      <w:r>
        <w:rPr>
          <w:rFonts w:ascii="Arial" w:hAnsi="Arial" w:cs="Arial"/>
          <w:sz w:val="20"/>
        </w:rPr>
        <w:t>Abonents</w:t>
      </w:r>
      <w:r w:rsidRPr="00DD4E8D">
        <w:rPr>
          <w:rFonts w:ascii="Arial" w:hAnsi="Arial" w:cs="Arial"/>
          <w:sz w:val="20"/>
        </w:rPr>
        <w:t xml:space="preserve"> ir tiesīgs pieprasīt izmaiņas Programmas komplektācijā, par to paziņojot </w:t>
      </w:r>
      <w:r w:rsidR="006F1D82">
        <w:rPr>
          <w:rFonts w:ascii="Arial" w:hAnsi="Arial" w:cs="Arial"/>
          <w:sz w:val="20"/>
        </w:rPr>
        <w:t>Izpildītājam</w:t>
      </w:r>
      <w:r w:rsidRPr="00DD4E8D">
        <w:rPr>
          <w:rFonts w:ascii="Arial" w:hAnsi="Arial" w:cs="Arial"/>
          <w:sz w:val="20"/>
        </w:rPr>
        <w:t>.</w:t>
      </w:r>
      <w:r>
        <w:rPr>
          <w:rFonts w:ascii="Arial" w:hAnsi="Arial" w:cs="Arial"/>
          <w:sz w:val="20"/>
        </w:rPr>
        <w:t xml:space="preserve"> </w:t>
      </w:r>
      <w:r w:rsidR="006F1D82">
        <w:rPr>
          <w:rFonts w:ascii="Arial" w:hAnsi="Arial" w:cs="Arial"/>
          <w:sz w:val="20"/>
        </w:rPr>
        <w:t xml:space="preserve">Izpildītājs </w:t>
      </w:r>
      <w:r>
        <w:rPr>
          <w:rFonts w:ascii="Arial" w:hAnsi="Arial" w:cs="Arial"/>
          <w:sz w:val="20"/>
        </w:rPr>
        <w:t xml:space="preserve">sagatavo izmaiņas Specifikācijā, </w:t>
      </w:r>
      <w:r w:rsidRPr="00817CC6">
        <w:rPr>
          <w:rFonts w:ascii="Arial" w:hAnsi="Arial" w:cs="Arial"/>
          <w:sz w:val="20"/>
        </w:rPr>
        <w:t>ko Puses abpusēji paraksta</w:t>
      </w:r>
      <w:r w:rsidR="00D2492B">
        <w:rPr>
          <w:rFonts w:ascii="Arial" w:hAnsi="Arial" w:cs="Arial"/>
          <w:sz w:val="20"/>
        </w:rPr>
        <w:t>;</w:t>
      </w:r>
    </w:p>
    <w:p w14:paraId="1C32F1BF" w14:textId="430C6212" w:rsidR="00F31A8A" w:rsidRDefault="00F31A8A" w:rsidP="00F31A8A">
      <w:pPr>
        <w:numPr>
          <w:ilvl w:val="2"/>
          <w:numId w:val="2"/>
        </w:numPr>
        <w:tabs>
          <w:tab w:val="clear" w:pos="-360"/>
        </w:tabs>
        <w:ind w:left="426" w:right="-341" w:hanging="568"/>
        <w:rPr>
          <w:rFonts w:ascii="Arial" w:hAnsi="Arial" w:cs="Arial"/>
          <w:sz w:val="20"/>
        </w:rPr>
      </w:pPr>
      <w:r w:rsidRPr="00522781">
        <w:rPr>
          <w:rFonts w:ascii="Arial" w:hAnsi="Arial" w:cs="Arial"/>
          <w:sz w:val="20"/>
        </w:rPr>
        <w:t>Jebkuras izmaiņas Programmas komplektācijā stāsies spēkā pēc Specifikācijas abpusējas parakstīšanas dienas</w:t>
      </w:r>
      <w:r>
        <w:rPr>
          <w:rFonts w:ascii="Arial" w:hAnsi="Arial" w:cs="Arial"/>
          <w:sz w:val="20"/>
        </w:rPr>
        <w:t>,</w:t>
      </w:r>
      <w:r w:rsidRPr="00522781">
        <w:rPr>
          <w:rFonts w:ascii="Arial" w:hAnsi="Arial" w:cs="Arial"/>
          <w:sz w:val="20"/>
        </w:rPr>
        <w:t xml:space="preserve"> sākot ar nākamo </w:t>
      </w:r>
      <w:r>
        <w:rPr>
          <w:rFonts w:ascii="Arial" w:hAnsi="Arial" w:cs="Arial"/>
          <w:sz w:val="20"/>
        </w:rPr>
        <w:t>Abonēšanas periodu</w:t>
      </w:r>
      <w:r w:rsidRPr="00522781">
        <w:rPr>
          <w:rFonts w:ascii="Arial" w:hAnsi="Arial" w:cs="Arial"/>
          <w:sz w:val="20"/>
        </w:rPr>
        <w:t>.</w:t>
      </w:r>
      <w:r>
        <w:rPr>
          <w:rFonts w:ascii="Arial" w:hAnsi="Arial" w:cs="Arial"/>
          <w:sz w:val="20"/>
        </w:rPr>
        <w:t xml:space="preserve"> </w:t>
      </w:r>
      <w:r w:rsidR="00D2492B">
        <w:rPr>
          <w:rFonts w:ascii="Arial" w:hAnsi="Arial" w:cs="Arial"/>
          <w:sz w:val="20"/>
        </w:rPr>
        <w:t>I</w:t>
      </w:r>
      <w:r w:rsidR="00A3665B">
        <w:rPr>
          <w:rFonts w:ascii="Arial" w:hAnsi="Arial" w:cs="Arial"/>
          <w:sz w:val="20"/>
        </w:rPr>
        <w:t>zpildītājs</w:t>
      </w:r>
      <w:r w:rsidR="00A3665B" w:rsidRPr="00522781">
        <w:rPr>
          <w:rFonts w:ascii="Arial" w:hAnsi="Arial" w:cs="Arial"/>
          <w:sz w:val="20"/>
        </w:rPr>
        <w:t xml:space="preserve"> </w:t>
      </w:r>
      <w:r>
        <w:rPr>
          <w:rFonts w:ascii="Arial" w:hAnsi="Arial" w:cs="Arial"/>
          <w:sz w:val="20"/>
        </w:rPr>
        <w:t>līdz nākamā Abonēšanas perioda sākumam</w:t>
      </w:r>
      <w:r w:rsidRPr="00522781">
        <w:rPr>
          <w:rFonts w:ascii="Arial" w:hAnsi="Arial" w:cs="Arial"/>
          <w:sz w:val="20"/>
        </w:rPr>
        <w:t>,</w:t>
      </w:r>
      <w:r>
        <w:rPr>
          <w:rFonts w:ascii="Arial" w:hAnsi="Arial" w:cs="Arial"/>
          <w:sz w:val="20"/>
        </w:rPr>
        <w:t xml:space="preserve"> kas seko Specifikācijas abpusējas parakstīšanas dienai,</w:t>
      </w:r>
      <w:r w:rsidRPr="00522781">
        <w:rPr>
          <w:rFonts w:ascii="Arial" w:hAnsi="Arial" w:cs="Arial"/>
          <w:sz w:val="20"/>
        </w:rPr>
        <w:t xml:space="preserve"> nosūta Abonentam elektronisku paziņojumu par Programmas komplektācijas izmaiņu aktivizēšanas faktu un Autorizācijas kodu.</w:t>
      </w:r>
    </w:p>
    <w:p w14:paraId="6970ED6C" w14:textId="77777777" w:rsidR="00F31A8A" w:rsidRPr="00522781" w:rsidRDefault="00F31A8A" w:rsidP="00F31A8A">
      <w:pPr>
        <w:ind w:left="426" w:right="-341"/>
        <w:rPr>
          <w:rFonts w:ascii="Arial" w:hAnsi="Arial" w:cs="Arial"/>
          <w:sz w:val="20"/>
        </w:rPr>
      </w:pPr>
    </w:p>
    <w:p w14:paraId="2C513B8D" w14:textId="77777777" w:rsidR="00F31A8A" w:rsidRPr="00DD4E8D" w:rsidRDefault="00F31A8A" w:rsidP="00F31A8A">
      <w:pPr>
        <w:numPr>
          <w:ilvl w:val="0"/>
          <w:numId w:val="2"/>
        </w:numPr>
        <w:tabs>
          <w:tab w:val="clear" w:pos="360"/>
          <w:tab w:val="num" w:pos="-180"/>
        </w:tabs>
        <w:ind w:right="-341" w:hanging="900"/>
        <w:rPr>
          <w:rFonts w:ascii="Arial" w:hAnsi="Arial" w:cs="Arial"/>
          <w:b/>
          <w:sz w:val="20"/>
        </w:rPr>
      </w:pPr>
      <w:r>
        <w:rPr>
          <w:rFonts w:ascii="Arial" w:hAnsi="Arial" w:cs="Arial"/>
          <w:b/>
          <w:sz w:val="20"/>
        </w:rPr>
        <w:t>Abonent</w:t>
      </w:r>
      <w:r w:rsidRPr="00DD4E8D">
        <w:rPr>
          <w:rFonts w:ascii="Arial" w:hAnsi="Arial" w:cs="Arial"/>
          <w:b/>
          <w:sz w:val="20"/>
        </w:rPr>
        <w:t>a saistības un atbildība</w:t>
      </w:r>
    </w:p>
    <w:p w14:paraId="4366589A" w14:textId="77777777" w:rsidR="00F31A8A" w:rsidRPr="00DD4E8D"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t>Abonent</w:t>
      </w:r>
      <w:r w:rsidRPr="00DD4E8D">
        <w:rPr>
          <w:rFonts w:ascii="Arial" w:hAnsi="Arial" w:cs="Arial"/>
          <w:sz w:val="20"/>
        </w:rPr>
        <w:t xml:space="preserve">s ir iepazinies, piekrīt un atzīst par sev saistošiem Programmas Licencē atrunātos nosacījumus ar Programmas </w:t>
      </w:r>
      <w:r>
        <w:rPr>
          <w:rFonts w:ascii="Arial" w:hAnsi="Arial" w:cs="Arial"/>
          <w:sz w:val="20"/>
        </w:rPr>
        <w:t>pirmreizējās aktivizēšana</w:t>
      </w:r>
      <w:r w:rsidRPr="00DD4E8D">
        <w:rPr>
          <w:rFonts w:ascii="Arial" w:hAnsi="Arial" w:cs="Arial"/>
          <w:sz w:val="20"/>
        </w:rPr>
        <w:t>s brīdi.</w:t>
      </w:r>
    </w:p>
    <w:p w14:paraId="4861F79E" w14:textId="27C41015" w:rsidR="00F31A8A" w:rsidRPr="00DD4E8D"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t>Abonent</w:t>
      </w:r>
      <w:r w:rsidRPr="00DD4E8D">
        <w:rPr>
          <w:rFonts w:ascii="Arial" w:hAnsi="Arial" w:cs="Arial"/>
          <w:sz w:val="20"/>
        </w:rPr>
        <w:t xml:space="preserve">s Līguma ietvaros apņemas </w:t>
      </w:r>
      <w:r>
        <w:rPr>
          <w:rFonts w:ascii="Arial" w:hAnsi="Arial" w:cs="Arial"/>
          <w:sz w:val="20"/>
        </w:rPr>
        <w:t xml:space="preserve">veikt </w:t>
      </w:r>
      <w:r w:rsidRPr="00DD4E8D">
        <w:rPr>
          <w:rFonts w:ascii="Arial" w:hAnsi="Arial" w:cs="Arial"/>
          <w:sz w:val="20"/>
        </w:rPr>
        <w:t xml:space="preserve">un nodrošina savlaicīgu un regulāru </w:t>
      </w:r>
      <w:r>
        <w:rPr>
          <w:rFonts w:ascii="Arial" w:hAnsi="Arial" w:cs="Arial"/>
          <w:sz w:val="20"/>
        </w:rPr>
        <w:t>abonēšanas</w:t>
      </w:r>
      <w:r w:rsidRPr="00DD4E8D">
        <w:rPr>
          <w:rFonts w:ascii="Arial" w:hAnsi="Arial" w:cs="Arial"/>
          <w:sz w:val="20"/>
        </w:rPr>
        <w:t xml:space="preserve"> maks</w:t>
      </w:r>
      <w:r>
        <w:rPr>
          <w:rFonts w:ascii="Arial" w:hAnsi="Arial" w:cs="Arial"/>
          <w:sz w:val="20"/>
        </w:rPr>
        <w:t>as</w:t>
      </w:r>
      <w:r w:rsidRPr="00DD4E8D">
        <w:rPr>
          <w:rFonts w:ascii="Arial" w:hAnsi="Arial" w:cs="Arial"/>
          <w:sz w:val="20"/>
        </w:rPr>
        <w:t xml:space="preserve"> apmaksu, saskaņā ar</w:t>
      </w:r>
      <w:r w:rsidR="00D71C25">
        <w:rPr>
          <w:rFonts w:ascii="Arial" w:hAnsi="Arial" w:cs="Arial"/>
          <w:sz w:val="20"/>
        </w:rPr>
        <w:t xml:space="preserve"> Līgumu un</w:t>
      </w:r>
      <w:r w:rsidRPr="00DD4E8D">
        <w:rPr>
          <w:rFonts w:ascii="Arial" w:hAnsi="Arial" w:cs="Arial"/>
          <w:sz w:val="20"/>
        </w:rPr>
        <w:t xml:space="preserve"> </w:t>
      </w:r>
      <w:r w:rsidR="00A3665B">
        <w:rPr>
          <w:rFonts w:ascii="Arial" w:hAnsi="Arial" w:cs="Arial"/>
          <w:sz w:val="20"/>
        </w:rPr>
        <w:t>Izpildītāja</w:t>
      </w:r>
      <w:r w:rsidR="00A3665B" w:rsidRPr="00DD4E8D">
        <w:rPr>
          <w:rFonts w:ascii="Arial" w:hAnsi="Arial" w:cs="Arial"/>
          <w:sz w:val="20"/>
        </w:rPr>
        <w:t xml:space="preserve"> </w:t>
      </w:r>
      <w:r w:rsidRPr="00DD4E8D">
        <w:rPr>
          <w:rFonts w:ascii="Arial" w:hAnsi="Arial" w:cs="Arial"/>
          <w:sz w:val="20"/>
        </w:rPr>
        <w:t>izrakstītajiem un piestādītajiem rēķiniem.</w:t>
      </w:r>
    </w:p>
    <w:p w14:paraId="716542E9" w14:textId="0D3131BD" w:rsidR="00F31A8A" w:rsidRPr="00DC467A" w:rsidRDefault="00F31A8A" w:rsidP="00F31A8A">
      <w:pPr>
        <w:numPr>
          <w:ilvl w:val="1"/>
          <w:numId w:val="2"/>
        </w:numPr>
        <w:tabs>
          <w:tab w:val="clear" w:pos="360"/>
        </w:tabs>
        <w:ind w:left="-142" w:right="-341" w:hanging="425"/>
        <w:rPr>
          <w:rFonts w:ascii="Arial" w:hAnsi="Arial" w:cs="Arial"/>
          <w:sz w:val="20"/>
        </w:rPr>
      </w:pPr>
      <w:r w:rsidRPr="00DC467A">
        <w:rPr>
          <w:rFonts w:ascii="Arial" w:hAnsi="Arial" w:cs="Arial"/>
          <w:sz w:val="20"/>
        </w:rPr>
        <w:t xml:space="preserve">Līguma noslēgšana neierobežo Abonenta tiesības noslēgt atsevišķu līgumu ar </w:t>
      </w:r>
      <w:r w:rsidR="00A3665B">
        <w:rPr>
          <w:rFonts w:ascii="Arial" w:hAnsi="Arial" w:cs="Arial"/>
          <w:sz w:val="20"/>
        </w:rPr>
        <w:t>Izpildītāju</w:t>
      </w:r>
      <w:r w:rsidR="00A3665B" w:rsidRPr="00DC467A">
        <w:rPr>
          <w:rFonts w:ascii="Arial" w:hAnsi="Arial" w:cs="Arial"/>
          <w:sz w:val="20"/>
        </w:rPr>
        <w:t xml:space="preserve"> </w:t>
      </w:r>
      <w:r w:rsidRPr="00DC467A">
        <w:rPr>
          <w:rFonts w:ascii="Arial" w:hAnsi="Arial" w:cs="Arial"/>
          <w:sz w:val="20"/>
        </w:rPr>
        <w:t xml:space="preserve">vai citu ārpakalpojumu sniedzēju par Līgumā neatrunātu papildu pakalpojumu saņemšanu. </w:t>
      </w:r>
    </w:p>
    <w:p w14:paraId="54C4CEAB" w14:textId="77777777" w:rsidR="00F31A8A" w:rsidRPr="00DD4E8D"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lastRenderedPageBreak/>
        <w:t>Abonent</w:t>
      </w:r>
      <w:r w:rsidRPr="00DD4E8D">
        <w:rPr>
          <w:rFonts w:ascii="Arial" w:hAnsi="Arial" w:cs="Arial"/>
          <w:sz w:val="20"/>
        </w:rPr>
        <w:t xml:space="preserve">s ir iepazinies ar Programmas lietošanai nepieciešamajām </w:t>
      </w:r>
      <w:r>
        <w:rPr>
          <w:rFonts w:ascii="Arial" w:hAnsi="Arial" w:cs="Arial"/>
          <w:sz w:val="20"/>
        </w:rPr>
        <w:t xml:space="preserve">datortehnikas </w:t>
      </w:r>
      <w:r w:rsidRPr="00DD4E8D">
        <w:rPr>
          <w:rFonts w:ascii="Arial" w:hAnsi="Arial" w:cs="Arial"/>
          <w:sz w:val="20"/>
        </w:rPr>
        <w:t>prasībām</w:t>
      </w:r>
      <w:r>
        <w:rPr>
          <w:rFonts w:ascii="Arial" w:hAnsi="Arial" w:cs="Arial"/>
          <w:sz w:val="20"/>
        </w:rPr>
        <w:t xml:space="preserve">, kas norādītas mājaslapā </w:t>
      </w:r>
      <w:hyperlink r:id="rId13" w:history="1">
        <w:r w:rsidRPr="008856AD">
          <w:rPr>
            <w:rFonts w:ascii="Arial" w:hAnsi="Arial" w:cs="Arial"/>
            <w:sz w:val="20"/>
          </w:rPr>
          <w:t>www.horizon.lv</w:t>
        </w:r>
      </w:hyperlink>
      <w:r>
        <w:rPr>
          <w:rFonts w:ascii="Arial" w:hAnsi="Arial" w:cs="Arial"/>
          <w:sz w:val="20"/>
        </w:rPr>
        <w:t>, sadaļā „Ieviešana”, „Tehniskās prasības”</w:t>
      </w:r>
      <w:r w:rsidRPr="00DD4E8D">
        <w:rPr>
          <w:rFonts w:ascii="Arial" w:hAnsi="Arial" w:cs="Arial"/>
          <w:sz w:val="20"/>
        </w:rPr>
        <w:t xml:space="preserve"> un ir atbildīgs par šo prasību un nepārtrauktu interneta pieslēguma nodrošināšanu.</w:t>
      </w:r>
      <w:r>
        <w:rPr>
          <w:rFonts w:ascii="Arial" w:hAnsi="Arial" w:cs="Arial"/>
          <w:sz w:val="20"/>
        </w:rPr>
        <w:t xml:space="preserve"> </w:t>
      </w:r>
    </w:p>
    <w:p w14:paraId="297BE3F7" w14:textId="5FEE0551" w:rsidR="00B7671A" w:rsidRPr="00B7671A" w:rsidRDefault="00F31A8A" w:rsidP="00B7671A">
      <w:pPr>
        <w:numPr>
          <w:ilvl w:val="1"/>
          <w:numId w:val="2"/>
        </w:numPr>
        <w:tabs>
          <w:tab w:val="clear" w:pos="360"/>
        </w:tabs>
        <w:ind w:left="-142" w:right="-341" w:hanging="425"/>
        <w:rPr>
          <w:rFonts w:ascii="Arial" w:hAnsi="Arial" w:cs="Arial"/>
          <w:sz w:val="20"/>
        </w:rPr>
      </w:pPr>
      <w:r>
        <w:rPr>
          <w:rFonts w:ascii="Arial" w:hAnsi="Arial" w:cs="Arial"/>
          <w:sz w:val="20"/>
        </w:rPr>
        <w:t>Abonent</w:t>
      </w:r>
      <w:r w:rsidRPr="00DD4E8D">
        <w:rPr>
          <w:rFonts w:ascii="Arial" w:hAnsi="Arial" w:cs="Arial"/>
          <w:sz w:val="20"/>
        </w:rPr>
        <w:t xml:space="preserve">s visā Līguma darbības laikā nodrošina </w:t>
      </w:r>
      <w:r w:rsidR="00194177">
        <w:rPr>
          <w:rFonts w:ascii="Arial" w:hAnsi="Arial" w:cs="Arial"/>
          <w:sz w:val="20"/>
        </w:rPr>
        <w:t>Izpildītājam</w:t>
      </w:r>
      <w:r w:rsidR="00194177" w:rsidRPr="00DD4E8D">
        <w:rPr>
          <w:rFonts w:ascii="Arial" w:hAnsi="Arial" w:cs="Arial"/>
          <w:sz w:val="20"/>
        </w:rPr>
        <w:t xml:space="preserve"> </w:t>
      </w:r>
      <w:r w:rsidRPr="00DD4E8D">
        <w:rPr>
          <w:rFonts w:ascii="Arial" w:hAnsi="Arial" w:cs="Arial"/>
          <w:sz w:val="20"/>
        </w:rPr>
        <w:t xml:space="preserve">iespēju pārbaudīt Programmas lietošanas </w:t>
      </w:r>
      <w:r>
        <w:rPr>
          <w:rFonts w:ascii="Arial" w:hAnsi="Arial" w:cs="Arial"/>
          <w:sz w:val="20"/>
        </w:rPr>
        <w:t xml:space="preserve">atbilstību Līguma un Licences nosacījumiem, kā arī </w:t>
      </w:r>
      <w:r w:rsidRPr="00DD4E8D">
        <w:rPr>
          <w:rFonts w:ascii="Arial" w:hAnsi="Arial" w:cs="Arial"/>
          <w:sz w:val="20"/>
        </w:rPr>
        <w:t xml:space="preserve">brīvu piekļuvi </w:t>
      </w:r>
      <w:r>
        <w:rPr>
          <w:rFonts w:ascii="Arial" w:hAnsi="Arial" w:cs="Arial"/>
          <w:sz w:val="20"/>
        </w:rPr>
        <w:t>Abonent</w:t>
      </w:r>
      <w:r w:rsidRPr="00DD4E8D">
        <w:rPr>
          <w:rFonts w:ascii="Arial" w:hAnsi="Arial" w:cs="Arial"/>
          <w:sz w:val="20"/>
        </w:rPr>
        <w:t>a datorsistēmai</w:t>
      </w:r>
      <w:r>
        <w:rPr>
          <w:rFonts w:ascii="Arial" w:hAnsi="Arial" w:cs="Arial"/>
          <w:sz w:val="20"/>
        </w:rPr>
        <w:t xml:space="preserve"> tādā apmērā, lai </w:t>
      </w:r>
      <w:r w:rsidR="00194177">
        <w:rPr>
          <w:rFonts w:ascii="Arial" w:hAnsi="Arial" w:cs="Arial"/>
          <w:sz w:val="20"/>
        </w:rPr>
        <w:t>Izpildītājs</w:t>
      </w:r>
      <w:r w:rsidR="00194177" w:rsidRPr="00DD4E8D">
        <w:rPr>
          <w:rFonts w:ascii="Arial" w:hAnsi="Arial" w:cs="Arial"/>
          <w:sz w:val="20"/>
        </w:rPr>
        <w:t xml:space="preserve"> </w:t>
      </w:r>
      <w:r>
        <w:rPr>
          <w:rFonts w:ascii="Arial" w:hAnsi="Arial" w:cs="Arial"/>
          <w:sz w:val="20"/>
        </w:rPr>
        <w:t>varētu veikt šajā punktā noteikto pārbaudi</w:t>
      </w:r>
      <w:r w:rsidRPr="00DD4E8D">
        <w:rPr>
          <w:rFonts w:ascii="Arial" w:hAnsi="Arial" w:cs="Arial"/>
          <w:sz w:val="20"/>
        </w:rPr>
        <w:t xml:space="preserve">. </w:t>
      </w:r>
    </w:p>
    <w:p w14:paraId="3ADFE07D" w14:textId="77777777" w:rsidR="00F31A8A" w:rsidRPr="00DD4E8D" w:rsidRDefault="00F31A8A" w:rsidP="00F31A8A">
      <w:pPr>
        <w:keepLines/>
        <w:tabs>
          <w:tab w:val="num" w:pos="0"/>
        </w:tabs>
        <w:spacing w:before="0"/>
        <w:ind w:hanging="540"/>
        <w:rPr>
          <w:rFonts w:ascii="Arial" w:hAnsi="Arial" w:cs="Arial"/>
          <w:sz w:val="20"/>
        </w:rPr>
      </w:pPr>
    </w:p>
    <w:p w14:paraId="39B3E9B6" w14:textId="77777777" w:rsidR="00F31A8A" w:rsidRPr="00DD4E8D" w:rsidRDefault="00F31A8A" w:rsidP="00F31A8A">
      <w:pPr>
        <w:numPr>
          <w:ilvl w:val="0"/>
          <w:numId w:val="2"/>
        </w:numPr>
        <w:tabs>
          <w:tab w:val="clear" w:pos="360"/>
          <w:tab w:val="num" w:pos="-180"/>
        </w:tabs>
        <w:ind w:right="-341" w:hanging="900"/>
        <w:rPr>
          <w:rFonts w:ascii="Arial" w:hAnsi="Arial" w:cs="Arial"/>
          <w:b/>
          <w:sz w:val="20"/>
        </w:rPr>
      </w:pPr>
      <w:r w:rsidRPr="00DD4E8D">
        <w:rPr>
          <w:rFonts w:ascii="Arial" w:hAnsi="Arial" w:cs="Arial"/>
          <w:b/>
          <w:sz w:val="20"/>
        </w:rPr>
        <w:t>Samaksas apmērs un termiņi</w:t>
      </w:r>
    </w:p>
    <w:p w14:paraId="4619BDD7" w14:textId="5D14F30D" w:rsidR="00F31A8A" w:rsidRPr="00732D7F"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t>Abonent</w:t>
      </w:r>
      <w:r w:rsidRPr="00DD4E8D">
        <w:rPr>
          <w:rFonts w:ascii="Arial" w:hAnsi="Arial" w:cs="Arial"/>
          <w:sz w:val="20"/>
        </w:rPr>
        <w:t xml:space="preserve">s par Programmas </w:t>
      </w:r>
      <w:r>
        <w:rPr>
          <w:rFonts w:ascii="Arial" w:hAnsi="Arial" w:cs="Arial"/>
          <w:sz w:val="20"/>
        </w:rPr>
        <w:t>abonēšanu</w:t>
      </w:r>
      <w:r w:rsidRPr="00DD4E8D">
        <w:rPr>
          <w:rFonts w:ascii="Arial" w:hAnsi="Arial" w:cs="Arial"/>
          <w:sz w:val="20"/>
        </w:rPr>
        <w:t xml:space="preserve">, saskaņā ar Līgumu apņemas </w:t>
      </w:r>
      <w:r w:rsidR="00194177">
        <w:rPr>
          <w:rFonts w:ascii="Arial" w:hAnsi="Arial" w:cs="Arial"/>
          <w:sz w:val="20"/>
        </w:rPr>
        <w:t>Izpildītājam</w:t>
      </w:r>
      <w:r w:rsidR="00194177" w:rsidRPr="00DD4E8D">
        <w:rPr>
          <w:rFonts w:ascii="Arial" w:hAnsi="Arial" w:cs="Arial"/>
          <w:sz w:val="20"/>
        </w:rPr>
        <w:t xml:space="preserve"> </w:t>
      </w:r>
      <w:r w:rsidRPr="00DD4E8D">
        <w:rPr>
          <w:rFonts w:ascii="Arial" w:hAnsi="Arial" w:cs="Arial"/>
          <w:sz w:val="20"/>
        </w:rPr>
        <w:t xml:space="preserve">maksāt </w:t>
      </w:r>
      <w:r>
        <w:rPr>
          <w:rFonts w:ascii="Arial" w:hAnsi="Arial" w:cs="Arial"/>
          <w:sz w:val="20"/>
        </w:rPr>
        <w:t>abonēšanas</w:t>
      </w:r>
      <w:r w:rsidRPr="00DD4E8D">
        <w:rPr>
          <w:rFonts w:ascii="Arial" w:hAnsi="Arial" w:cs="Arial"/>
          <w:sz w:val="20"/>
        </w:rPr>
        <w:t xml:space="preserve"> maksu</w:t>
      </w:r>
      <w:r w:rsidR="00194177">
        <w:rPr>
          <w:rFonts w:ascii="Arial" w:hAnsi="Arial" w:cs="Arial"/>
          <w:sz w:val="20"/>
        </w:rPr>
        <w:t>.</w:t>
      </w:r>
      <w:r>
        <w:rPr>
          <w:rFonts w:ascii="Arial" w:hAnsi="Arial" w:cs="Arial"/>
          <w:sz w:val="20"/>
        </w:rPr>
        <w:t xml:space="preserve"> </w:t>
      </w:r>
      <w:r w:rsidRPr="001E79C7">
        <w:rPr>
          <w:rFonts w:ascii="Arial" w:hAnsi="Arial" w:cs="Arial"/>
          <w:sz w:val="20"/>
        </w:rPr>
        <w:t xml:space="preserve">Abonēšanas maksas apmērs ceturksnī ir noteikts Specifikācijā – </w:t>
      </w:r>
      <w:r w:rsidR="00274831">
        <w:rPr>
          <w:rFonts w:ascii="Arial" w:hAnsi="Arial" w:cs="Arial"/>
          <w:sz w:val="20"/>
        </w:rPr>
        <w:t>1.pielikums</w:t>
      </w:r>
      <w:r w:rsidRPr="001E79C7">
        <w:rPr>
          <w:rFonts w:ascii="Arial" w:hAnsi="Arial" w:cs="Arial"/>
          <w:sz w:val="20"/>
        </w:rPr>
        <w:t xml:space="preserve">. </w:t>
      </w:r>
    </w:p>
    <w:p w14:paraId="3622C6A0" w14:textId="7F0E25AA" w:rsidR="00F31A8A"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t>Abonēšanas m</w:t>
      </w:r>
      <w:r w:rsidRPr="00DD4E8D">
        <w:rPr>
          <w:rFonts w:ascii="Arial" w:hAnsi="Arial" w:cs="Arial"/>
          <w:sz w:val="20"/>
        </w:rPr>
        <w:t>aks</w:t>
      </w:r>
      <w:r>
        <w:rPr>
          <w:rFonts w:ascii="Arial" w:hAnsi="Arial" w:cs="Arial"/>
          <w:sz w:val="20"/>
        </w:rPr>
        <w:t xml:space="preserve">a </w:t>
      </w:r>
      <w:r w:rsidRPr="00DD4E8D">
        <w:rPr>
          <w:rFonts w:ascii="Arial" w:hAnsi="Arial" w:cs="Arial"/>
          <w:sz w:val="20"/>
        </w:rPr>
        <w:t xml:space="preserve">tiek </w:t>
      </w:r>
      <w:r>
        <w:rPr>
          <w:rFonts w:ascii="Arial" w:hAnsi="Arial" w:cs="Arial"/>
          <w:sz w:val="20"/>
        </w:rPr>
        <w:t>maksāta</w:t>
      </w:r>
      <w:r w:rsidRPr="00DD4E8D">
        <w:rPr>
          <w:rFonts w:ascii="Arial" w:hAnsi="Arial" w:cs="Arial"/>
          <w:sz w:val="20"/>
        </w:rPr>
        <w:t xml:space="preserve"> pa ceturkšņiem pirms kārtējā </w:t>
      </w:r>
      <w:r>
        <w:rPr>
          <w:rFonts w:ascii="Arial" w:hAnsi="Arial" w:cs="Arial"/>
          <w:sz w:val="20"/>
        </w:rPr>
        <w:t>Abonēšanas</w:t>
      </w:r>
      <w:r w:rsidRPr="00DD4E8D">
        <w:rPr>
          <w:rFonts w:ascii="Arial" w:hAnsi="Arial" w:cs="Arial"/>
          <w:sz w:val="20"/>
        </w:rPr>
        <w:t xml:space="preserve"> perioda sākuma</w:t>
      </w:r>
      <w:r>
        <w:rPr>
          <w:rFonts w:ascii="Arial" w:hAnsi="Arial" w:cs="Arial"/>
          <w:sz w:val="20"/>
        </w:rPr>
        <w:t xml:space="preserve">, un </w:t>
      </w:r>
      <w:r w:rsidR="00194177">
        <w:rPr>
          <w:rFonts w:ascii="Arial" w:hAnsi="Arial" w:cs="Arial"/>
          <w:sz w:val="20"/>
        </w:rPr>
        <w:t>Izpildītājs</w:t>
      </w:r>
      <w:r w:rsidR="00194177" w:rsidRPr="00DD4E8D">
        <w:rPr>
          <w:rFonts w:ascii="Arial" w:hAnsi="Arial" w:cs="Arial"/>
          <w:sz w:val="20"/>
        </w:rPr>
        <w:t xml:space="preserve"> </w:t>
      </w:r>
      <w:r w:rsidRPr="00DD4E8D">
        <w:rPr>
          <w:rFonts w:ascii="Arial" w:hAnsi="Arial" w:cs="Arial"/>
          <w:sz w:val="20"/>
        </w:rPr>
        <w:t xml:space="preserve">nosūta </w:t>
      </w:r>
      <w:r>
        <w:rPr>
          <w:rFonts w:ascii="Arial" w:hAnsi="Arial" w:cs="Arial"/>
          <w:sz w:val="20"/>
        </w:rPr>
        <w:t>Abonent</w:t>
      </w:r>
      <w:r w:rsidRPr="00DD4E8D">
        <w:rPr>
          <w:rFonts w:ascii="Arial" w:hAnsi="Arial" w:cs="Arial"/>
          <w:sz w:val="20"/>
        </w:rPr>
        <w:t xml:space="preserve">am </w:t>
      </w:r>
      <w:r>
        <w:rPr>
          <w:rFonts w:ascii="Arial" w:hAnsi="Arial" w:cs="Arial"/>
          <w:sz w:val="20"/>
        </w:rPr>
        <w:t>r</w:t>
      </w:r>
      <w:r w:rsidRPr="00DD4E8D">
        <w:rPr>
          <w:rFonts w:ascii="Arial" w:hAnsi="Arial" w:cs="Arial"/>
          <w:sz w:val="20"/>
        </w:rPr>
        <w:t xml:space="preserve">ēķinu par </w:t>
      </w:r>
      <w:r>
        <w:rPr>
          <w:rFonts w:ascii="Arial" w:hAnsi="Arial" w:cs="Arial"/>
          <w:sz w:val="20"/>
        </w:rPr>
        <w:t>abonēšanas</w:t>
      </w:r>
      <w:r w:rsidRPr="00DD4E8D">
        <w:rPr>
          <w:rFonts w:ascii="Arial" w:hAnsi="Arial" w:cs="Arial"/>
          <w:sz w:val="20"/>
        </w:rPr>
        <w:t xml:space="preserve"> maksu </w:t>
      </w:r>
      <w:r>
        <w:rPr>
          <w:rFonts w:ascii="Arial" w:hAnsi="Arial" w:cs="Arial"/>
          <w:sz w:val="20"/>
        </w:rPr>
        <w:t xml:space="preserve">pirmajam un katram </w:t>
      </w:r>
      <w:r w:rsidRPr="00DD4E8D">
        <w:rPr>
          <w:rFonts w:ascii="Arial" w:hAnsi="Arial" w:cs="Arial"/>
          <w:sz w:val="20"/>
        </w:rPr>
        <w:t>nākamaj</w:t>
      </w:r>
      <w:r>
        <w:rPr>
          <w:rFonts w:ascii="Arial" w:hAnsi="Arial" w:cs="Arial"/>
          <w:sz w:val="20"/>
        </w:rPr>
        <w:t>a</w:t>
      </w:r>
      <w:r w:rsidRPr="00DD4E8D">
        <w:rPr>
          <w:rFonts w:ascii="Arial" w:hAnsi="Arial" w:cs="Arial"/>
          <w:sz w:val="20"/>
        </w:rPr>
        <w:t xml:space="preserve">m </w:t>
      </w:r>
      <w:r>
        <w:rPr>
          <w:rFonts w:ascii="Arial" w:hAnsi="Arial" w:cs="Arial"/>
          <w:sz w:val="20"/>
        </w:rPr>
        <w:t xml:space="preserve">Abonēšanas </w:t>
      </w:r>
      <w:r w:rsidRPr="00DD4E8D">
        <w:rPr>
          <w:rFonts w:ascii="Arial" w:hAnsi="Arial" w:cs="Arial"/>
          <w:sz w:val="20"/>
        </w:rPr>
        <w:t>period</w:t>
      </w:r>
      <w:r>
        <w:rPr>
          <w:rFonts w:ascii="Arial" w:hAnsi="Arial" w:cs="Arial"/>
          <w:sz w:val="20"/>
        </w:rPr>
        <w:t>a</w:t>
      </w:r>
      <w:r w:rsidRPr="00DD4E8D">
        <w:rPr>
          <w:rFonts w:ascii="Arial" w:hAnsi="Arial" w:cs="Arial"/>
          <w:sz w:val="20"/>
        </w:rPr>
        <w:t>m reizi ceturksnī</w:t>
      </w:r>
      <w:r w:rsidR="00E11319">
        <w:rPr>
          <w:rFonts w:ascii="Arial" w:hAnsi="Arial" w:cs="Arial"/>
          <w:sz w:val="20"/>
        </w:rPr>
        <w:t>.</w:t>
      </w:r>
    </w:p>
    <w:p w14:paraId="6F2AB91F" w14:textId="5CC7F7B2" w:rsidR="00F31A8A"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t xml:space="preserve">Pirmais Abonēšanas periods sākas </w:t>
      </w:r>
      <w:r w:rsidR="00C4744A">
        <w:rPr>
          <w:rFonts w:ascii="Arial" w:hAnsi="Arial" w:cs="Arial"/>
          <w:sz w:val="20"/>
        </w:rPr>
        <w:t>2019</w:t>
      </w:r>
      <w:r>
        <w:rPr>
          <w:rFonts w:ascii="Arial" w:hAnsi="Arial" w:cs="Arial"/>
          <w:sz w:val="20"/>
        </w:rPr>
        <w:t xml:space="preserve">.gada </w:t>
      </w:r>
      <w:r w:rsidR="00DA06EC">
        <w:rPr>
          <w:rFonts w:ascii="Arial" w:hAnsi="Arial" w:cs="Arial"/>
          <w:sz w:val="20"/>
        </w:rPr>
        <w:t xml:space="preserve">1.aprīlī, </w:t>
      </w:r>
      <w:r>
        <w:rPr>
          <w:rFonts w:ascii="Arial" w:hAnsi="Arial" w:cs="Arial"/>
          <w:sz w:val="20"/>
        </w:rPr>
        <w:t>ar nosacījumu, ka Abonents Līgumā noteiktajā kārtībā ir veicis samaksu par pirmo Abonēšanas periodu.</w:t>
      </w:r>
    </w:p>
    <w:p w14:paraId="550CC1A9" w14:textId="259A1E09" w:rsidR="00F31A8A"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t>Klātienes k</w:t>
      </w:r>
      <w:r w:rsidRPr="00CC2ACA">
        <w:rPr>
          <w:rFonts w:ascii="Arial" w:hAnsi="Arial" w:cs="Arial"/>
          <w:sz w:val="20"/>
        </w:rPr>
        <w:t>onsultācijas tiek sniegtas par papildu samaksu pēc Līguma slēgšanas brīdī spēkā esošā tarifa 71</w:t>
      </w:r>
      <w:r>
        <w:rPr>
          <w:rFonts w:ascii="Arial" w:hAnsi="Arial" w:cs="Arial"/>
          <w:sz w:val="20"/>
        </w:rPr>
        <w:t>.00</w:t>
      </w:r>
      <w:r w:rsidRPr="00CC2ACA">
        <w:rPr>
          <w:rFonts w:ascii="Arial" w:hAnsi="Arial" w:cs="Arial"/>
          <w:sz w:val="20"/>
        </w:rPr>
        <w:t xml:space="preserve"> EUR</w:t>
      </w:r>
      <w:r>
        <w:rPr>
          <w:rFonts w:ascii="Arial" w:hAnsi="Arial" w:cs="Arial"/>
          <w:sz w:val="20"/>
        </w:rPr>
        <w:t xml:space="preserve"> </w:t>
      </w:r>
      <w:r w:rsidRPr="00CC2ACA">
        <w:rPr>
          <w:rFonts w:ascii="Arial" w:hAnsi="Arial" w:cs="Arial"/>
          <w:sz w:val="20"/>
        </w:rPr>
        <w:t xml:space="preserve">(septiņdesmit viens </w:t>
      </w:r>
      <w:r w:rsidRPr="006D56E6">
        <w:rPr>
          <w:rFonts w:ascii="Arial" w:hAnsi="Arial" w:cs="Arial"/>
          <w:i/>
          <w:sz w:val="20"/>
        </w:rPr>
        <w:t>euro</w:t>
      </w:r>
      <w:r w:rsidRPr="00CC2ACA">
        <w:rPr>
          <w:rFonts w:ascii="Arial" w:hAnsi="Arial" w:cs="Arial"/>
          <w:sz w:val="20"/>
        </w:rPr>
        <w:t>) stundā neieskaitot</w:t>
      </w:r>
      <w:r w:rsidR="00D2492B">
        <w:rPr>
          <w:rFonts w:ascii="Arial" w:hAnsi="Arial" w:cs="Arial"/>
          <w:sz w:val="20"/>
        </w:rPr>
        <w:t xml:space="preserve"> pievienotās vērtības nodokli (turpmāk –</w:t>
      </w:r>
      <w:r w:rsidRPr="00CC2ACA">
        <w:rPr>
          <w:rFonts w:ascii="Arial" w:hAnsi="Arial" w:cs="Arial"/>
          <w:sz w:val="20"/>
        </w:rPr>
        <w:t xml:space="preserve"> PVN</w:t>
      </w:r>
      <w:r w:rsidR="00D2492B">
        <w:rPr>
          <w:rFonts w:ascii="Arial" w:hAnsi="Arial" w:cs="Arial"/>
          <w:sz w:val="20"/>
        </w:rPr>
        <w:t>)</w:t>
      </w:r>
      <w:r w:rsidRPr="00CC2ACA">
        <w:rPr>
          <w:rFonts w:ascii="Arial" w:hAnsi="Arial" w:cs="Arial"/>
          <w:sz w:val="20"/>
        </w:rPr>
        <w:t xml:space="preserve">.  </w:t>
      </w:r>
    </w:p>
    <w:p w14:paraId="656E63B5" w14:textId="255AAEC5" w:rsidR="00F31A8A" w:rsidRPr="00CC2ACA"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t xml:space="preserve">Attālinātās konsultācijas tiek sniegtas par papildu samaksu pēc </w:t>
      </w:r>
      <w:r w:rsidRPr="00CC2ACA">
        <w:rPr>
          <w:rFonts w:ascii="Arial" w:hAnsi="Arial" w:cs="Arial"/>
          <w:sz w:val="20"/>
        </w:rPr>
        <w:t xml:space="preserve">Līguma slēgšanas brīdī spēkā esošā tarifa </w:t>
      </w:r>
      <w:r w:rsidR="00C4744A">
        <w:rPr>
          <w:rFonts w:ascii="Arial" w:hAnsi="Arial" w:cs="Arial"/>
          <w:sz w:val="20"/>
        </w:rPr>
        <w:t>48</w:t>
      </w:r>
      <w:r>
        <w:rPr>
          <w:rFonts w:ascii="Arial" w:hAnsi="Arial" w:cs="Arial"/>
          <w:sz w:val="20"/>
        </w:rPr>
        <w:t>.00</w:t>
      </w:r>
      <w:r w:rsidRPr="00CC2ACA">
        <w:rPr>
          <w:rFonts w:ascii="Arial" w:hAnsi="Arial" w:cs="Arial"/>
          <w:sz w:val="20"/>
        </w:rPr>
        <w:t xml:space="preserve"> EUR</w:t>
      </w:r>
      <w:r>
        <w:rPr>
          <w:rFonts w:ascii="Arial" w:hAnsi="Arial" w:cs="Arial"/>
          <w:sz w:val="20"/>
        </w:rPr>
        <w:t xml:space="preserve"> </w:t>
      </w:r>
      <w:r w:rsidRPr="00CC2ACA">
        <w:rPr>
          <w:rFonts w:ascii="Arial" w:hAnsi="Arial" w:cs="Arial"/>
          <w:sz w:val="20"/>
        </w:rPr>
        <w:t>(</w:t>
      </w:r>
      <w:r>
        <w:rPr>
          <w:rFonts w:ascii="Arial" w:hAnsi="Arial" w:cs="Arial"/>
          <w:sz w:val="20"/>
        </w:rPr>
        <w:t>četr</w:t>
      </w:r>
      <w:r w:rsidRPr="00CC2ACA">
        <w:rPr>
          <w:rFonts w:ascii="Arial" w:hAnsi="Arial" w:cs="Arial"/>
          <w:sz w:val="20"/>
        </w:rPr>
        <w:t xml:space="preserve">desmit </w:t>
      </w:r>
      <w:r w:rsidR="00194177">
        <w:rPr>
          <w:rFonts w:ascii="Arial" w:hAnsi="Arial" w:cs="Arial"/>
          <w:sz w:val="20"/>
        </w:rPr>
        <w:t>astoņi</w:t>
      </w:r>
      <w:r w:rsidR="00194177" w:rsidRPr="00CC2ACA">
        <w:rPr>
          <w:rFonts w:ascii="Arial" w:hAnsi="Arial" w:cs="Arial"/>
          <w:sz w:val="20"/>
        </w:rPr>
        <w:t xml:space="preserve"> </w:t>
      </w:r>
      <w:r w:rsidRPr="006D56E6">
        <w:rPr>
          <w:rFonts w:ascii="Arial" w:hAnsi="Arial" w:cs="Arial"/>
          <w:i/>
          <w:sz w:val="20"/>
        </w:rPr>
        <w:t>euro</w:t>
      </w:r>
      <w:r w:rsidRPr="00CC2ACA">
        <w:rPr>
          <w:rFonts w:ascii="Arial" w:hAnsi="Arial" w:cs="Arial"/>
          <w:sz w:val="20"/>
        </w:rPr>
        <w:t>)</w:t>
      </w:r>
      <w:r>
        <w:rPr>
          <w:rFonts w:ascii="Arial" w:hAnsi="Arial" w:cs="Arial"/>
          <w:sz w:val="20"/>
        </w:rPr>
        <w:t xml:space="preserve"> </w:t>
      </w:r>
      <w:r w:rsidRPr="00CC2ACA">
        <w:rPr>
          <w:rFonts w:ascii="Arial" w:hAnsi="Arial" w:cs="Arial"/>
          <w:sz w:val="20"/>
        </w:rPr>
        <w:t xml:space="preserve">stundā neieskaitot PVN.  </w:t>
      </w:r>
    </w:p>
    <w:p w14:paraId="56F4057F" w14:textId="22EF7078" w:rsidR="00F31A8A" w:rsidRPr="00CC2ACA" w:rsidRDefault="00F31A8A" w:rsidP="00F31A8A">
      <w:pPr>
        <w:numPr>
          <w:ilvl w:val="1"/>
          <w:numId w:val="2"/>
        </w:numPr>
        <w:tabs>
          <w:tab w:val="clear" w:pos="360"/>
        </w:tabs>
        <w:ind w:left="-142" w:right="-341" w:hanging="425"/>
        <w:rPr>
          <w:rFonts w:ascii="Arial" w:hAnsi="Arial" w:cs="Arial"/>
          <w:sz w:val="20"/>
        </w:rPr>
      </w:pPr>
      <w:r w:rsidRPr="00CC2ACA">
        <w:rPr>
          <w:rFonts w:ascii="Arial" w:hAnsi="Arial" w:cs="Arial"/>
          <w:sz w:val="20"/>
        </w:rPr>
        <w:t xml:space="preserve">Sniedzot </w:t>
      </w:r>
      <w:r>
        <w:rPr>
          <w:rFonts w:ascii="Arial" w:hAnsi="Arial" w:cs="Arial"/>
          <w:sz w:val="20"/>
        </w:rPr>
        <w:t>Klātienes</w:t>
      </w:r>
      <w:r w:rsidRPr="00CC2ACA">
        <w:rPr>
          <w:rFonts w:ascii="Arial" w:hAnsi="Arial" w:cs="Arial"/>
          <w:sz w:val="20"/>
        </w:rPr>
        <w:t xml:space="preserve"> </w:t>
      </w:r>
      <w:r>
        <w:rPr>
          <w:rFonts w:ascii="Arial" w:hAnsi="Arial" w:cs="Arial"/>
          <w:sz w:val="20"/>
        </w:rPr>
        <w:t>k</w:t>
      </w:r>
      <w:r w:rsidRPr="00CC2ACA">
        <w:rPr>
          <w:rFonts w:ascii="Arial" w:hAnsi="Arial" w:cs="Arial"/>
          <w:sz w:val="20"/>
        </w:rPr>
        <w:t xml:space="preserve">onsultācijas ārpus Rīgas, par ceļa izdevumiem un laiku ceļā </w:t>
      </w:r>
      <w:r>
        <w:rPr>
          <w:rFonts w:ascii="Arial" w:hAnsi="Arial" w:cs="Arial"/>
          <w:sz w:val="20"/>
        </w:rPr>
        <w:t>Abonents</w:t>
      </w:r>
      <w:r w:rsidRPr="00CC2ACA">
        <w:rPr>
          <w:rFonts w:ascii="Arial" w:hAnsi="Arial" w:cs="Arial"/>
          <w:sz w:val="20"/>
        </w:rPr>
        <w:t xml:space="preserve"> maksā pēc Līguma slēgšanas brīdī esošā tarifa 0,36 EUR</w:t>
      </w:r>
      <w:r w:rsidR="00194177">
        <w:rPr>
          <w:rFonts w:ascii="Arial" w:hAnsi="Arial" w:cs="Arial"/>
          <w:sz w:val="20"/>
        </w:rPr>
        <w:t xml:space="preserve"> </w:t>
      </w:r>
      <w:r w:rsidR="00194177" w:rsidRPr="00CC2ACA">
        <w:rPr>
          <w:rFonts w:ascii="Arial" w:hAnsi="Arial" w:cs="Arial"/>
          <w:sz w:val="20"/>
        </w:rPr>
        <w:t>(</w:t>
      </w:r>
      <w:r w:rsidR="00194177">
        <w:rPr>
          <w:rFonts w:ascii="Arial" w:hAnsi="Arial" w:cs="Arial"/>
          <w:sz w:val="20"/>
        </w:rPr>
        <w:t xml:space="preserve">nulle </w:t>
      </w:r>
      <w:r w:rsidR="00194177">
        <w:rPr>
          <w:rFonts w:ascii="Arial" w:hAnsi="Arial" w:cs="Arial"/>
          <w:i/>
          <w:sz w:val="20"/>
        </w:rPr>
        <w:t xml:space="preserve">euro </w:t>
      </w:r>
      <w:r w:rsidR="00194177">
        <w:rPr>
          <w:rFonts w:ascii="Arial" w:hAnsi="Arial" w:cs="Arial"/>
          <w:sz w:val="20"/>
        </w:rPr>
        <w:t xml:space="preserve">un </w:t>
      </w:r>
      <w:r w:rsidR="00194177" w:rsidRPr="00CC2ACA">
        <w:rPr>
          <w:rFonts w:ascii="Arial" w:hAnsi="Arial" w:cs="Arial"/>
          <w:sz w:val="20"/>
        </w:rPr>
        <w:t>trīsdesmit seši centi)</w:t>
      </w:r>
      <w:r w:rsidRPr="00CC2ACA">
        <w:rPr>
          <w:rFonts w:ascii="Arial" w:hAnsi="Arial" w:cs="Arial"/>
          <w:sz w:val="20"/>
        </w:rPr>
        <w:t>, neieskaitot PVN, par ceļa km katrā virzienā.</w:t>
      </w:r>
    </w:p>
    <w:p w14:paraId="6A83C4CE" w14:textId="36AF1341" w:rsidR="00F31A8A" w:rsidRPr="00CC2ACA" w:rsidRDefault="00F31A8A" w:rsidP="00F31A8A">
      <w:pPr>
        <w:numPr>
          <w:ilvl w:val="1"/>
          <w:numId w:val="2"/>
        </w:numPr>
        <w:tabs>
          <w:tab w:val="clear" w:pos="360"/>
        </w:tabs>
        <w:ind w:left="-142" w:right="-341" w:hanging="425"/>
        <w:rPr>
          <w:rFonts w:ascii="Arial" w:hAnsi="Arial" w:cs="Arial"/>
          <w:sz w:val="20"/>
        </w:rPr>
      </w:pPr>
      <w:smartTag w:uri="schemas-tilde-lv/tildestengine" w:element="veidnes">
        <w:smartTagPr>
          <w:attr w:name="id" w:val="-1"/>
          <w:attr w:name="baseform" w:val="LĪGUMS"/>
          <w:attr w:name="text" w:val="LĪGUMS"/>
        </w:smartTagPr>
        <w:r w:rsidRPr="00CC2ACA">
          <w:rPr>
            <w:rFonts w:ascii="Arial" w:hAnsi="Arial" w:cs="Arial"/>
            <w:sz w:val="20"/>
          </w:rPr>
          <w:t>Līguma</w:t>
        </w:r>
      </w:smartTag>
      <w:r w:rsidRPr="00CC2ACA">
        <w:rPr>
          <w:rFonts w:ascii="Arial" w:hAnsi="Arial" w:cs="Arial"/>
          <w:sz w:val="20"/>
        </w:rPr>
        <w:t xml:space="preserve"> </w:t>
      </w:r>
      <w:r>
        <w:rPr>
          <w:rFonts w:ascii="Arial" w:hAnsi="Arial" w:cs="Arial"/>
          <w:sz w:val="20"/>
        </w:rPr>
        <w:t>5.</w:t>
      </w:r>
      <w:r w:rsidR="00BB536A">
        <w:rPr>
          <w:rFonts w:ascii="Arial" w:hAnsi="Arial" w:cs="Arial"/>
          <w:sz w:val="20"/>
        </w:rPr>
        <w:t>4</w:t>
      </w:r>
      <w:r w:rsidRPr="00CC2ACA">
        <w:rPr>
          <w:rFonts w:ascii="Arial" w:hAnsi="Arial" w:cs="Arial"/>
          <w:sz w:val="20"/>
        </w:rPr>
        <w:t>.</w:t>
      </w:r>
      <w:r>
        <w:rPr>
          <w:rFonts w:ascii="Arial" w:hAnsi="Arial" w:cs="Arial"/>
          <w:sz w:val="20"/>
        </w:rPr>
        <w:t xml:space="preserve"> un 5.</w:t>
      </w:r>
      <w:r w:rsidR="00BB536A">
        <w:rPr>
          <w:rFonts w:ascii="Arial" w:hAnsi="Arial" w:cs="Arial"/>
          <w:sz w:val="20"/>
        </w:rPr>
        <w:t>5</w:t>
      </w:r>
      <w:r>
        <w:rPr>
          <w:rFonts w:ascii="Arial" w:hAnsi="Arial" w:cs="Arial"/>
          <w:sz w:val="20"/>
        </w:rPr>
        <w:t>.</w:t>
      </w:r>
      <w:r w:rsidRPr="00CC2ACA">
        <w:rPr>
          <w:rFonts w:ascii="Arial" w:hAnsi="Arial" w:cs="Arial"/>
          <w:sz w:val="20"/>
        </w:rPr>
        <w:t xml:space="preserve">punktā noteiktais tarifs Konsultācijām tiek reizināts ar koeficientu 1.5, ja Konsultācija tiek sniegta ārpus </w:t>
      </w:r>
      <w:r w:rsidR="007F07A6">
        <w:rPr>
          <w:rFonts w:ascii="Arial" w:hAnsi="Arial" w:cs="Arial"/>
          <w:sz w:val="20"/>
        </w:rPr>
        <w:t xml:space="preserve">Izpildītāja </w:t>
      </w:r>
      <w:r>
        <w:rPr>
          <w:rFonts w:ascii="Arial" w:hAnsi="Arial" w:cs="Arial"/>
          <w:sz w:val="20"/>
        </w:rPr>
        <w:t xml:space="preserve">darba laika. </w:t>
      </w:r>
      <w:r w:rsidRPr="00067A1E">
        <w:rPr>
          <w:rFonts w:ascii="Arial" w:hAnsi="Arial" w:cs="Arial"/>
          <w:sz w:val="20"/>
        </w:rPr>
        <w:t xml:space="preserve">Ja </w:t>
      </w:r>
      <w:r w:rsidR="007F07A6">
        <w:rPr>
          <w:rFonts w:ascii="Arial" w:hAnsi="Arial" w:cs="Arial"/>
          <w:sz w:val="20"/>
        </w:rPr>
        <w:t>Izpildītājs</w:t>
      </w:r>
      <w:r w:rsidR="007F07A6" w:rsidRPr="00067A1E">
        <w:rPr>
          <w:rFonts w:ascii="Arial" w:hAnsi="Arial" w:cs="Arial"/>
          <w:sz w:val="20"/>
        </w:rPr>
        <w:t xml:space="preserve"> </w:t>
      </w:r>
      <w:r w:rsidRPr="00067A1E">
        <w:rPr>
          <w:rFonts w:ascii="Arial" w:hAnsi="Arial" w:cs="Arial"/>
          <w:sz w:val="20"/>
        </w:rPr>
        <w:t>sniedz konsultāciju ārpus darba laika pēc savas iniciatīvas, tad koeficients netiek piemērots.</w:t>
      </w:r>
      <w:r>
        <w:rPr>
          <w:rFonts w:ascii="Arial" w:hAnsi="Arial" w:cs="Arial"/>
          <w:sz w:val="20"/>
        </w:rPr>
        <w:t xml:space="preserve"> </w:t>
      </w:r>
      <w:r w:rsidR="007F07A6">
        <w:rPr>
          <w:rFonts w:ascii="Arial" w:hAnsi="Arial" w:cs="Arial"/>
          <w:sz w:val="20"/>
        </w:rPr>
        <w:t>Izpildītāja</w:t>
      </w:r>
      <w:r w:rsidR="007F07A6" w:rsidRPr="00CC2ACA">
        <w:rPr>
          <w:rFonts w:ascii="Arial" w:hAnsi="Arial" w:cs="Arial"/>
          <w:sz w:val="20"/>
        </w:rPr>
        <w:t xml:space="preserve"> </w:t>
      </w:r>
      <w:r w:rsidRPr="00CC2ACA">
        <w:rPr>
          <w:rFonts w:ascii="Arial" w:hAnsi="Arial" w:cs="Arial"/>
          <w:sz w:val="20"/>
        </w:rPr>
        <w:t>darba laiks ir darba dienās no 9.00 līdz 18.00.</w:t>
      </w:r>
    </w:p>
    <w:p w14:paraId="5C2213B6" w14:textId="758283D8" w:rsidR="00F31A8A" w:rsidRPr="00CC2ACA"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t xml:space="preserve">Puses vienojas, ka pasūtot Klātienes konsultācijas, minimālais pasūtījuma apjoms ir 1 (viena) stunda Klātienes konsultācijām Rīgas teritorijā un 3 (trīs) stundas Klātienes konsultācijām ārpus Rīgas vienā Klātienes konsultāciju sniegšanas reizē. Ja faktiskais Klātienes konsultācijas laiks ir mazāks par minimālā pasūtījuma apjomu, samaksa par Klātienes konsultāciju tiek veikta minimālā pasūtījuma apjomā.  </w:t>
      </w:r>
    </w:p>
    <w:p w14:paraId="225B1725" w14:textId="10FF423C" w:rsidR="00F31A8A" w:rsidRDefault="007F07A6" w:rsidP="00F31A8A">
      <w:pPr>
        <w:numPr>
          <w:ilvl w:val="1"/>
          <w:numId w:val="2"/>
        </w:numPr>
        <w:tabs>
          <w:tab w:val="clear" w:pos="360"/>
        </w:tabs>
        <w:ind w:left="0" w:right="-341" w:hanging="567"/>
        <w:rPr>
          <w:rFonts w:ascii="Arial" w:hAnsi="Arial" w:cs="Arial"/>
          <w:sz w:val="20"/>
        </w:rPr>
      </w:pPr>
      <w:r>
        <w:rPr>
          <w:rFonts w:ascii="Arial" w:hAnsi="Arial" w:cs="Arial"/>
          <w:sz w:val="20"/>
        </w:rPr>
        <w:t>Izpildītājam</w:t>
      </w:r>
      <w:r w:rsidRPr="00CC2ACA">
        <w:rPr>
          <w:rFonts w:ascii="Arial" w:hAnsi="Arial" w:cs="Arial"/>
          <w:sz w:val="20"/>
        </w:rPr>
        <w:t xml:space="preserve"> </w:t>
      </w:r>
      <w:r w:rsidR="00F31A8A" w:rsidRPr="00CC2ACA">
        <w:rPr>
          <w:rFonts w:ascii="Arial" w:hAnsi="Arial" w:cs="Arial"/>
          <w:sz w:val="20"/>
        </w:rPr>
        <w:t xml:space="preserve">ir tiesības vienpusēji mainīt Līguma </w:t>
      </w:r>
      <w:r w:rsidR="00F31A8A">
        <w:rPr>
          <w:rFonts w:ascii="Arial" w:hAnsi="Arial" w:cs="Arial"/>
          <w:sz w:val="20"/>
        </w:rPr>
        <w:t>5.</w:t>
      </w:r>
      <w:r w:rsidR="00BB536A">
        <w:rPr>
          <w:rFonts w:ascii="Arial" w:hAnsi="Arial" w:cs="Arial"/>
          <w:sz w:val="20"/>
        </w:rPr>
        <w:t>4</w:t>
      </w:r>
      <w:r w:rsidR="00F31A8A">
        <w:rPr>
          <w:rFonts w:ascii="Arial" w:hAnsi="Arial" w:cs="Arial"/>
          <w:sz w:val="20"/>
        </w:rPr>
        <w:t>.</w:t>
      </w:r>
      <w:r w:rsidR="00F31A8A" w:rsidRPr="00CC2ACA">
        <w:rPr>
          <w:rFonts w:ascii="Arial" w:hAnsi="Arial" w:cs="Arial"/>
          <w:sz w:val="20"/>
        </w:rPr>
        <w:t xml:space="preserve">, </w:t>
      </w:r>
      <w:r w:rsidR="00F31A8A">
        <w:rPr>
          <w:rFonts w:ascii="Arial" w:hAnsi="Arial" w:cs="Arial"/>
          <w:sz w:val="20"/>
        </w:rPr>
        <w:t>5.</w:t>
      </w:r>
      <w:r w:rsidR="00BB536A">
        <w:rPr>
          <w:rFonts w:ascii="Arial" w:hAnsi="Arial" w:cs="Arial"/>
          <w:sz w:val="20"/>
        </w:rPr>
        <w:t>5</w:t>
      </w:r>
      <w:r w:rsidR="001753DA" w:rsidRPr="00CC2ACA">
        <w:rPr>
          <w:rFonts w:ascii="Arial" w:hAnsi="Arial" w:cs="Arial"/>
          <w:sz w:val="20"/>
        </w:rPr>
        <w:t>.</w:t>
      </w:r>
      <w:r w:rsidR="001753DA">
        <w:rPr>
          <w:rFonts w:ascii="Arial" w:hAnsi="Arial" w:cs="Arial"/>
          <w:sz w:val="20"/>
        </w:rPr>
        <w:t xml:space="preserve">un </w:t>
      </w:r>
      <w:r w:rsidR="00F31A8A">
        <w:rPr>
          <w:rFonts w:ascii="Arial" w:hAnsi="Arial" w:cs="Arial"/>
          <w:sz w:val="20"/>
        </w:rPr>
        <w:t>5.7.</w:t>
      </w:r>
      <w:r w:rsidR="00F31A8A" w:rsidRPr="00CC2ACA">
        <w:rPr>
          <w:rFonts w:ascii="Arial" w:hAnsi="Arial" w:cs="Arial"/>
          <w:sz w:val="20"/>
        </w:rPr>
        <w:t xml:space="preserve"> punkt</w:t>
      </w:r>
      <w:r w:rsidR="00F31A8A">
        <w:rPr>
          <w:rFonts w:ascii="Arial" w:hAnsi="Arial" w:cs="Arial"/>
          <w:sz w:val="20"/>
        </w:rPr>
        <w:t>ā</w:t>
      </w:r>
      <w:r w:rsidR="00F31A8A" w:rsidRPr="00CC2ACA">
        <w:rPr>
          <w:rFonts w:ascii="Arial" w:hAnsi="Arial" w:cs="Arial"/>
          <w:sz w:val="20"/>
        </w:rPr>
        <w:t xml:space="preserve"> noteiktos tarifus, par to paziņojot </w:t>
      </w:r>
      <w:r w:rsidR="00F31A8A">
        <w:rPr>
          <w:rFonts w:ascii="Arial" w:hAnsi="Arial" w:cs="Arial"/>
          <w:sz w:val="20"/>
        </w:rPr>
        <w:t>Abonent</w:t>
      </w:r>
      <w:r w:rsidR="00F31A8A" w:rsidRPr="00CC2ACA">
        <w:rPr>
          <w:rFonts w:ascii="Arial" w:hAnsi="Arial" w:cs="Arial"/>
          <w:sz w:val="20"/>
        </w:rPr>
        <w:t>am 3 (trīs) mēnešus iepriekš.</w:t>
      </w:r>
    </w:p>
    <w:p w14:paraId="1B939ABE" w14:textId="2B9CA235" w:rsidR="00F31A8A" w:rsidRPr="00CC2ACA" w:rsidRDefault="00F31A8A" w:rsidP="00F31A8A">
      <w:pPr>
        <w:numPr>
          <w:ilvl w:val="1"/>
          <w:numId w:val="2"/>
        </w:numPr>
        <w:tabs>
          <w:tab w:val="clear" w:pos="360"/>
        </w:tabs>
        <w:ind w:left="0" w:right="-341" w:hanging="567"/>
        <w:rPr>
          <w:rFonts w:ascii="Arial" w:hAnsi="Arial" w:cs="Arial"/>
          <w:sz w:val="20"/>
        </w:rPr>
      </w:pPr>
      <w:r>
        <w:rPr>
          <w:rFonts w:ascii="Arial" w:hAnsi="Arial" w:cs="Arial"/>
          <w:sz w:val="20"/>
        </w:rPr>
        <w:t>Abonent</w:t>
      </w:r>
      <w:r w:rsidRPr="00CC2ACA">
        <w:rPr>
          <w:rFonts w:ascii="Arial" w:hAnsi="Arial" w:cs="Arial"/>
          <w:sz w:val="20"/>
        </w:rPr>
        <w:t>s veic samaksu par K</w:t>
      </w:r>
      <w:r>
        <w:rPr>
          <w:rFonts w:ascii="Arial" w:hAnsi="Arial" w:cs="Arial"/>
          <w:sz w:val="20"/>
        </w:rPr>
        <w:t xml:space="preserve">onsultācijām reizi mēnesī par attiecīgajā mēnesī </w:t>
      </w:r>
      <w:r w:rsidRPr="00CC2ACA">
        <w:rPr>
          <w:rFonts w:ascii="Arial" w:hAnsi="Arial" w:cs="Arial"/>
          <w:sz w:val="20"/>
        </w:rPr>
        <w:t xml:space="preserve">faktiski </w:t>
      </w:r>
      <w:r w:rsidR="00B7671A" w:rsidRPr="00CC2ACA">
        <w:rPr>
          <w:rFonts w:ascii="Arial" w:hAnsi="Arial" w:cs="Arial"/>
          <w:sz w:val="20"/>
        </w:rPr>
        <w:t>s</w:t>
      </w:r>
      <w:r w:rsidR="00B7671A">
        <w:rPr>
          <w:rFonts w:ascii="Arial" w:hAnsi="Arial" w:cs="Arial"/>
          <w:sz w:val="20"/>
        </w:rPr>
        <w:t>aņemtajām</w:t>
      </w:r>
      <w:r w:rsidR="00B7671A" w:rsidRPr="00CC2ACA">
        <w:rPr>
          <w:rFonts w:ascii="Arial" w:hAnsi="Arial" w:cs="Arial"/>
          <w:sz w:val="20"/>
        </w:rPr>
        <w:t xml:space="preserve"> </w:t>
      </w:r>
      <w:r w:rsidRPr="00CC2ACA">
        <w:rPr>
          <w:rFonts w:ascii="Arial" w:hAnsi="Arial" w:cs="Arial"/>
          <w:sz w:val="20"/>
        </w:rPr>
        <w:t>Konsultācij</w:t>
      </w:r>
      <w:r>
        <w:rPr>
          <w:rFonts w:ascii="Arial" w:hAnsi="Arial" w:cs="Arial"/>
          <w:sz w:val="20"/>
        </w:rPr>
        <w:t xml:space="preserve">ām, kas ir </w:t>
      </w:r>
      <w:r w:rsidRPr="00CC2ACA">
        <w:rPr>
          <w:rFonts w:ascii="Arial" w:hAnsi="Arial" w:cs="Arial"/>
          <w:sz w:val="20"/>
        </w:rPr>
        <w:t>akceptē</w:t>
      </w:r>
      <w:r>
        <w:rPr>
          <w:rFonts w:ascii="Arial" w:hAnsi="Arial" w:cs="Arial"/>
          <w:sz w:val="20"/>
        </w:rPr>
        <w:t>t</w:t>
      </w:r>
      <w:r w:rsidRPr="00CC2ACA">
        <w:rPr>
          <w:rFonts w:ascii="Arial" w:hAnsi="Arial" w:cs="Arial"/>
          <w:sz w:val="20"/>
        </w:rPr>
        <w:t xml:space="preserve">as saskaņā ar </w:t>
      </w:r>
      <w:r w:rsidR="00B7671A">
        <w:rPr>
          <w:rFonts w:ascii="Arial" w:hAnsi="Arial" w:cs="Arial"/>
          <w:sz w:val="20"/>
        </w:rPr>
        <w:t>4.pielikumā</w:t>
      </w:r>
      <w:r w:rsidRPr="00CC2ACA">
        <w:rPr>
          <w:rFonts w:ascii="Arial" w:hAnsi="Arial" w:cs="Arial"/>
          <w:sz w:val="20"/>
        </w:rPr>
        <w:t xml:space="preserve"> noteikto kārtību</w:t>
      </w:r>
      <w:r>
        <w:rPr>
          <w:rFonts w:ascii="Arial" w:hAnsi="Arial" w:cs="Arial"/>
          <w:sz w:val="20"/>
        </w:rPr>
        <w:t xml:space="preserve">. </w:t>
      </w:r>
    </w:p>
    <w:p w14:paraId="08A43CA0" w14:textId="77777777" w:rsidR="00F31A8A" w:rsidRPr="009002FB" w:rsidRDefault="00F31A8A" w:rsidP="00F31A8A">
      <w:pPr>
        <w:numPr>
          <w:ilvl w:val="1"/>
          <w:numId w:val="2"/>
        </w:numPr>
        <w:tabs>
          <w:tab w:val="clear" w:pos="360"/>
        </w:tabs>
        <w:ind w:left="0" w:right="-340" w:hanging="567"/>
        <w:rPr>
          <w:rFonts w:ascii="Arial" w:hAnsi="Arial" w:cs="Arial"/>
          <w:sz w:val="20"/>
        </w:rPr>
      </w:pPr>
      <w:r w:rsidRPr="009002FB">
        <w:rPr>
          <w:rFonts w:ascii="Arial" w:hAnsi="Arial" w:cs="Arial"/>
          <w:sz w:val="20"/>
        </w:rPr>
        <w:t xml:space="preserve">Abonents rēķinus apmaksā ne vēlāk kā 15 (piecpadsmit) </w:t>
      </w:r>
      <w:r>
        <w:rPr>
          <w:rFonts w:ascii="Arial" w:hAnsi="Arial" w:cs="Arial"/>
          <w:sz w:val="20"/>
        </w:rPr>
        <w:t xml:space="preserve">darba </w:t>
      </w:r>
      <w:r w:rsidRPr="009002FB">
        <w:rPr>
          <w:rFonts w:ascii="Arial" w:hAnsi="Arial" w:cs="Arial"/>
          <w:sz w:val="20"/>
        </w:rPr>
        <w:t>dien</w:t>
      </w:r>
      <w:r>
        <w:rPr>
          <w:rFonts w:ascii="Arial" w:hAnsi="Arial" w:cs="Arial"/>
          <w:sz w:val="20"/>
        </w:rPr>
        <w:t>u laikā no</w:t>
      </w:r>
      <w:r w:rsidRPr="009002FB">
        <w:rPr>
          <w:rFonts w:ascii="Arial" w:hAnsi="Arial" w:cs="Arial"/>
          <w:sz w:val="20"/>
        </w:rPr>
        <w:t xml:space="preserve"> rēķina </w:t>
      </w:r>
      <w:r>
        <w:rPr>
          <w:rFonts w:ascii="Arial" w:hAnsi="Arial" w:cs="Arial"/>
          <w:sz w:val="20"/>
        </w:rPr>
        <w:t>saņemšanas datuma</w:t>
      </w:r>
      <w:r w:rsidRPr="009002FB">
        <w:rPr>
          <w:rFonts w:ascii="Arial" w:hAnsi="Arial" w:cs="Arial"/>
          <w:sz w:val="20"/>
        </w:rPr>
        <w:t xml:space="preserve">.  </w:t>
      </w:r>
    </w:p>
    <w:p w14:paraId="1FB6722F" w14:textId="3DDF8133" w:rsidR="00F31A8A" w:rsidRPr="00DD4E8D" w:rsidRDefault="00F31A8A" w:rsidP="00F31A8A">
      <w:pPr>
        <w:numPr>
          <w:ilvl w:val="1"/>
          <w:numId w:val="2"/>
        </w:numPr>
        <w:tabs>
          <w:tab w:val="clear" w:pos="360"/>
        </w:tabs>
        <w:ind w:left="0" w:right="-341" w:hanging="567"/>
        <w:rPr>
          <w:rFonts w:ascii="Arial" w:hAnsi="Arial" w:cs="Arial"/>
          <w:sz w:val="20"/>
        </w:rPr>
      </w:pPr>
      <w:r>
        <w:rPr>
          <w:rFonts w:ascii="Arial" w:hAnsi="Arial" w:cs="Arial"/>
          <w:sz w:val="20"/>
        </w:rPr>
        <w:t>Abonent</w:t>
      </w:r>
      <w:r w:rsidRPr="00DD4E8D">
        <w:rPr>
          <w:rFonts w:ascii="Arial" w:hAnsi="Arial" w:cs="Arial"/>
          <w:sz w:val="20"/>
        </w:rPr>
        <w:t xml:space="preserve">s </w:t>
      </w:r>
      <w:r>
        <w:rPr>
          <w:rFonts w:ascii="Arial" w:hAnsi="Arial" w:cs="Arial"/>
          <w:sz w:val="20"/>
        </w:rPr>
        <w:t>abonēšanas</w:t>
      </w:r>
      <w:r w:rsidRPr="00DD4E8D">
        <w:rPr>
          <w:rFonts w:ascii="Arial" w:hAnsi="Arial" w:cs="Arial"/>
          <w:sz w:val="20"/>
        </w:rPr>
        <w:t xml:space="preserve"> maksu pārskaita </w:t>
      </w:r>
      <w:r w:rsidR="00DF7847">
        <w:rPr>
          <w:rFonts w:ascii="Arial" w:hAnsi="Arial" w:cs="Arial"/>
          <w:sz w:val="20"/>
        </w:rPr>
        <w:t>Izpildītāja</w:t>
      </w:r>
      <w:r w:rsidR="00DF7847" w:rsidRPr="00DD4E8D">
        <w:rPr>
          <w:rFonts w:ascii="Arial" w:hAnsi="Arial" w:cs="Arial"/>
          <w:sz w:val="20"/>
        </w:rPr>
        <w:t xml:space="preserve"> </w:t>
      </w:r>
      <w:r w:rsidRPr="00DD4E8D">
        <w:rPr>
          <w:rFonts w:ascii="Arial" w:hAnsi="Arial" w:cs="Arial"/>
          <w:sz w:val="20"/>
        </w:rPr>
        <w:t xml:space="preserve">norādītajā bankas kontā. Izdevumus, kas saistīti ar </w:t>
      </w:r>
      <w:r>
        <w:rPr>
          <w:rFonts w:ascii="Arial" w:hAnsi="Arial" w:cs="Arial"/>
          <w:sz w:val="20"/>
        </w:rPr>
        <w:t>Abonēšanas</w:t>
      </w:r>
      <w:r w:rsidRPr="00DD4E8D">
        <w:rPr>
          <w:rFonts w:ascii="Arial" w:hAnsi="Arial" w:cs="Arial"/>
          <w:sz w:val="20"/>
        </w:rPr>
        <w:t xml:space="preserve"> maksa</w:t>
      </w:r>
      <w:r>
        <w:rPr>
          <w:rFonts w:ascii="Arial" w:hAnsi="Arial" w:cs="Arial"/>
          <w:sz w:val="20"/>
        </w:rPr>
        <w:t>s</w:t>
      </w:r>
      <w:r w:rsidRPr="00DD4E8D">
        <w:rPr>
          <w:rFonts w:ascii="Arial" w:hAnsi="Arial" w:cs="Arial"/>
          <w:sz w:val="20"/>
        </w:rPr>
        <w:t xml:space="preserve"> pārskaitīšanu uz </w:t>
      </w:r>
      <w:r w:rsidR="00DF7847">
        <w:rPr>
          <w:rFonts w:ascii="Arial" w:hAnsi="Arial" w:cs="Arial"/>
          <w:sz w:val="20"/>
        </w:rPr>
        <w:t>Izpildītāja</w:t>
      </w:r>
      <w:r w:rsidR="00DF7847" w:rsidRPr="00DD4E8D">
        <w:rPr>
          <w:rFonts w:ascii="Arial" w:hAnsi="Arial" w:cs="Arial"/>
          <w:sz w:val="20"/>
        </w:rPr>
        <w:t xml:space="preserve"> </w:t>
      </w:r>
      <w:r w:rsidRPr="00DD4E8D">
        <w:rPr>
          <w:rFonts w:ascii="Arial" w:hAnsi="Arial" w:cs="Arial"/>
          <w:sz w:val="20"/>
        </w:rPr>
        <w:t xml:space="preserve">bankas kontu, sedz </w:t>
      </w:r>
      <w:r>
        <w:rPr>
          <w:rFonts w:ascii="Arial" w:hAnsi="Arial" w:cs="Arial"/>
          <w:sz w:val="20"/>
        </w:rPr>
        <w:t>Abonent</w:t>
      </w:r>
      <w:r w:rsidRPr="00DD4E8D">
        <w:rPr>
          <w:rFonts w:ascii="Arial" w:hAnsi="Arial" w:cs="Arial"/>
          <w:sz w:val="20"/>
        </w:rPr>
        <w:t>s.</w:t>
      </w:r>
    </w:p>
    <w:p w14:paraId="3547476C" w14:textId="77777777" w:rsidR="00F31A8A" w:rsidRPr="00DD4E8D" w:rsidRDefault="00F31A8A" w:rsidP="00F31A8A">
      <w:pPr>
        <w:numPr>
          <w:ilvl w:val="1"/>
          <w:numId w:val="2"/>
        </w:numPr>
        <w:tabs>
          <w:tab w:val="clear" w:pos="360"/>
        </w:tabs>
        <w:ind w:left="0" w:right="-341" w:hanging="567"/>
        <w:rPr>
          <w:rFonts w:ascii="Arial" w:hAnsi="Arial" w:cs="Arial"/>
          <w:sz w:val="20"/>
        </w:rPr>
      </w:pPr>
      <w:r>
        <w:rPr>
          <w:rFonts w:ascii="Arial" w:hAnsi="Arial" w:cs="Arial"/>
          <w:sz w:val="20"/>
        </w:rPr>
        <w:t>Abonent</w:t>
      </w:r>
      <w:r w:rsidRPr="00DD4E8D">
        <w:rPr>
          <w:rFonts w:ascii="Arial" w:hAnsi="Arial" w:cs="Arial"/>
          <w:sz w:val="20"/>
        </w:rPr>
        <w:t>am</w:t>
      </w:r>
      <w:r>
        <w:rPr>
          <w:rFonts w:ascii="Arial" w:hAnsi="Arial" w:cs="Arial"/>
          <w:sz w:val="20"/>
        </w:rPr>
        <w:t>,</w:t>
      </w:r>
      <w:r w:rsidRPr="00DD4E8D">
        <w:rPr>
          <w:rFonts w:ascii="Arial" w:hAnsi="Arial" w:cs="Arial"/>
          <w:sz w:val="20"/>
        </w:rPr>
        <w:t xml:space="preserve"> mainot </w:t>
      </w:r>
      <w:r>
        <w:rPr>
          <w:rFonts w:ascii="Arial" w:hAnsi="Arial" w:cs="Arial"/>
          <w:sz w:val="20"/>
        </w:rPr>
        <w:t>abonē</w:t>
      </w:r>
      <w:r w:rsidRPr="00DD4E8D">
        <w:rPr>
          <w:rFonts w:ascii="Arial" w:hAnsi="Arial" w:cs="Arial"/>
          <w:sz w:val="20"/>
        </w:rPr>
        <w:t>jamo Programmas komplektāciju</w:t>
      </w:r>
      <w:r>
        <w:rPr>
          <w:rFonts w:ascii="Arial" w:hAnsi="Arial" w:cs="Arial"/>
          <w:sz w:val="20"/>
        </w:rPr>
        <w:t>,</w:t>
      </w:r>
      <w:r w:rsidRPr="00DD4E8D">
        <w:rPr>
          <w:rFonts w:ascii="Arial" w:hAnsi="Arial" w:cs="Arial"/>
          <w:sz w:val="20"/>
        </w:rPr>
        <w:t xml:space="preserve"> tiek mainīts </w:t>
      </w:r>
      <w:r>
        <w:rPr>
          <w:rFonts w:ascii="Arial" w:hAnsi="Arial" w:cs="Arial"/>
          <w:sz w:val="20"/>
        </w:rPr>
        <w:t>abonēšanas</w:t>
      </w:r>
      <w:r w:rsidRPr="00DD4E8D">
        <w:rPr>
          <w:rFonts w:ascii="Arial" w:hAnsi="Arial" w:cs="Arial"/>
          <w:sz w:val="20"/>
        </w:rPr>
        <w:t xml:space="preserve"> maksa</w:t>
      </w:r>
      <w:r>
        <w:rPr>
          <w:rFonts w:ascii="Arial" w:hAnsi="Arial" w:cs="Arial"/>
          <w:sz w:val="20"/>
        </w:rPr>
        <w:t>s</w:t>
      </w:r>
      <w:r w:rsidRPr="00DD4E8D">
        <w:rPr>
          <w:rFonts w:ascii="Arial" w:hAnsi="Arial" w:cs="Arial"/>
          <w:sz w:val="20"/>
        </w:rPr>
        <w:t xml:space="preserve"> apmērs</w:t>
      </w:r>
      <w:r>
        <w:rPr>
          <w:rFonts w:ascii="Arial" w:hAnsi="Arial" w:cs="Arial"/>
          <w:sz w:val="20"/>
        </w:rPr>
        <w:t>,</w:t>
      </w:r>
      <w:r w:rsidRPr="00DD4E8D">
        <w:rPr>
          <w:rFonts w:ascii="Arial" w:hAnsi="Arial" w:cs="Arial"/>
          <w:sz w:val="20"/>
        </w:rPr>
        <w:t xml:space="preserve"> sākot ar nākamo </w:t>
      </w:r>
      <w:r>
        <w:rPr>
          <w:rFonts w:ascii="Arial" w:hAnsi="Arial" w:cs="Arial"/>
          <w:sz w:val="20"/>
        </w:rPr>
        <w:t>Abonēšanas</w:t>
      </w:r>
      <w:r w:rsidRPr="00DD4E8D">
        <w:rPr>
          <w:rFonts w:ascii="Arial" w:hAnsi="Arial" w:cs="Arial"/>
          <w:sz w:val="20"/>
        </w:rPr>
        <w:t xml:space="preserve"> periodu.  </w:t>
      </w:r>
    </w:p>
    <w:p w14:paraId="4F4741E5" w14:textId="77777777" w:rsidR="00F31A8A" w:rsidRPr="00DD4E8D" w:rsidRDefault="00F31A8A" w:rsidP="00F31A8A">
      <w:pPr>
        <w:ind w:right="-341"/>
        <w:rPr>
          <w:rFonts w:ascii="Arial" w:hAnsi="Arial" w:cs="Arial"/>
          <w:sz w:val="20"/>
        </w:rPr>
      </w:pPr>
    </w:p>
    <w:p w14:paraId="7BB7C0D6" w14:textId="1BF1618B" w:rsidR="00F31A8A" w:rsidRPr="00DD4E8D" w:rsidRDefault="00F31A8A" w:rsidP="00F31A8A">
      <w:pPr>
        <w:numPr>
          <w:ilvl w:val="0"/>
          <w:numId w:val="2"/>
        </w:numPr>
        <w:tabs>
          <w:tab w:val="clear" w:pos="360"/>
          <w:tab w:val="num" w:pos="-180"/>
        </w:tabs>
        <w:ind w:right="-341" w:hanging="900"/>
        <w:rPr>
          <w:rFonts w:ascii="Arial" w:hAnsi="Arial" w:cs="Arial"/>
          <w:b/>
          <w:sz w:val="20"/>
        </w:rPr>
      </w:pPr>
      <w:r w:rsidRPr="00DD4E8D">
        <w:rPr>
          <w:rFonts w:ascii="Arial" w:hAnsi="Arial" w:cs="Arial"/>
          <w:b/>
          <w:sz w:val="20"/>
        </w:rPr>
        <w:t>Konfidencialitāte</w:t>
      </w:r>
      <w:r w:rsidR="00EF1179">
        <w:rPr>
          <w:rFonts w:ascii="Arial" w:hAnsi="Arial" w:cs="Arial"/>
          <w:b/>
          <w:sz w:val="20"/>
        </w:rPr>
        <w:t xml:space="preserve"> </w:t>
      </w:r>
      <w:r w:rsidR="00337FBF">
        <w:rPr>
          <w:rFonts w:ascii="Arial" w:hAnsi="Arial" w:cs="Arial"/>
          <w:b/>
          <w:sz w:val="20"/>
        </w:rPr>
        <w:t>un</w:t>
      </w:r>
      <w:r w:rsidR="0030508C">
        <w:rPr>
          <w:rFonts w:ascii="Arial" w:hAnsi="Arial" w:cs="Arial"/>
          <w:b/>
          <w:sz w:val="20"/>
        </w:rPr>
        <w:t xml:space="preserve"> </w:t>
      </w:r>
      <w:r w:rsidRPr="00DD4E8D">
        <w:rPr>
          <w:rFonts w:ascii="Arial" w:hAnsi="Arial" w:cs="Arial"/>
          <w:b/>
          <w:sz w:val="20"/>
        </w:rPr>
        <w:t>autortiesības</w:t>
      </w:r>
    </w:p>
    <w:p w14:paraId="536DB8FE" w14:textId="426C4D48" w:rsidR="00F31A8A" w:rsidRPr="00DD4E8D" w:rsidRDefault="00F31A8A" w:rsidP="00F31A8A">
      <w:pPr>
        <w:numPr>
          <w:ilvl w:val="1"/>
          <w:numId w:val="2"/>
        </w:numPr>
        <w:tabs>
          <w:tab w:val="clear" w:pos="360"/>
        </w:tabs>
        <w:ind w:left="-142" w:right="-341" w:hanging="425"/>
        <w:rPr>
          <w:rFonts w:ascii="Arial" w:hAnsi="Arial" w:cs="Arial"/>
          <w:sz w:val="20"/>
        </w:rPr>
      </w:pPr>
      <w:r w:rsidRPr="00DD4E8D">
        <w:rPr>
          <w:rFonts w:ascii="Arial" w:hAnsi="Arial" w:cs="Arial"/>
          <w:sz w:val="20"/>
        </w:rPr>
        <w:t xml:space="preserve">Puses apņemas visā savas sadarbības laikā neizpaust trešajām personām informāciju, kuru Puses viena otrai nodevusi sakarā ar </w:t>
      </w:r>
      <w:smartTag w:uri="schemas-tilde-lv/tildestengine" w:element="veidnes">
        <w:smartTagPr>
          <w:attr w:name="baseform" w:val="līgum|s"/>
          <w:attr w:name="id" w:val="-1"/>
          <w:attr w:name="text" w:val="līgumā"/>
        </w:smartTagPr>
        <w:r w:rsidRPr="00DD4E8D">
          <w:rPr>
            <w:rFonts w:ascii="Arial" w:hAnsi="Arial" w:cs="Arial"/>
            <w:sz w:val="20"/>
          </w:rPr>
          <w:t>Līgumā</w:t>
        </w:r>
      </w:smartTag>
      <w:r w:rsidRPr="00DD4E8D">
        <w:rPr>
          <w:rFonts w:ascii="Arial" w:hAnsi="Arial" w:cs="Arial"/>
          <w:sz w:val="20"/>
        </w:rPr>
        <w:t xml:space="preserve"> paredzēto savstarpējo sadarbību, izņemot, ja tā tiesiskā kārtā kļuvusi publiska.</w:t>
      </w:r>
    </w:p>
    <w:p w14:paraId="335ECDCD" w14:textId="77777777" w:rsidR="00F31A8A" w:rsidRPr="00DD4E8D" w:rsidRDefault="00F31A8A" w:rsidP="00F31A8A">
      <w:pPr>
        <w:numPr>
          <w:ilvl w:val="1"/>
          <w:numId w:val="2"/>
        </w:numPr>
        <w:tabs>
          <w:tab w:val="clear" w:pos="360"/>
        </w:tabs>
        <w:ind w:left="-142" w:right="-341" w:hanging="425"/>
        <w:rPr>
          <w:rFonts w:ascii="Arial" w:hAnsi="Arial" w:cs="Arial"/>
          <w:sz w:val="20"/>
        </w:rPr>
      </w:pPr>
      <w:r w:rsidRPr="00DD4E8D">
        <w:rPr>
          <w:rFonts w:ascii="Arial" w:hAnsi="Arial" w:cs="Arial"/>
          <w:sz w:val="20"/>
        </w:rPr>
        <w:t xml:space="preserve">Augstāk minētā informācija netiek uzskatīta par konfidenciālu, ja tā ir legāli kļuvusi publiski pieejama, iekļauta Pušu administrācijas un grāmatvedības sagatavotos publiska rakstura pārskatos un </w:t>
      </w:r>
      <w:smartTag w:uri="schemas-tilde-lv/tildestengine" w:element="veidnes">
        <w:smartTagPr>
          <w:attr w:name="text" w:val="atskaitēs"/>
          <w:attr w:name="id" w:val="-1"/>
          <w:attr w:name="baseform" w:val="atskait|e"/>
        </w:smartTagPr>
        <w:r w:rsidRPr="00DD4E8D">
          <w:rPr>
            <w:rFonts w:ascii="Arial" w:hAnsi="Arial" w:cs="Arial"/>
            <w:sz w:val="20"/>
          </w:rPr>
          <w:t>atskaitēs</w:t>
        </w:r>
      </w:smartTag>
      <w:r w:rsidRPr="00DD4E8D">
        <w:rPr>
          <w:rFonts w:ascii="Arial" w:hAnsi="Arial" w:cs="Arial"/>
          <w:sz w:val="20"/>
        </w:rPr>
        <w:t xml:space="preserve">, kā arī sagatavotajos un izplatīšanai paredzētajos mārketinga un reklāmas materiālos. </w:t>
      </w:r>
    </w:p>
    <w:p w14:paraId="570A1008" w14:textId="141B8E52" w:rsidR="00F31A8A" w:rsidRPr="00DD4E8D" w:rsidRDefault="00DF7847" w:rsidP="00F31A8A">
      <w:pPr>
        <w:numPr>
          <w:ilvl w:val="1"/>
          <w:numId w:val="2"/>
        </w:numPr>
        <w:tabs>
          <w:tab w:val="clear" w:pos="360"/>
        </w:tabs>
        <w:ind w:left="-142" w:right="-341" w:hanging="425"/>
        <w:rPr>
          <w:rFonts w:ascii="Arial" w:hAnsi="Arial" w:cs="Arial"/>
          <w:sz w:val="20"/>
        </w:rPr>
      </w:pPr>
      <w:r>
        <w:rPr>
          <w:rFonts w:ascii="Arial" w:hAnsi="Arial" w:cs="Arial"/>
          <w:sz w:val="20"/>
        </w:rPr>
        <w:t>Izpildītājs</w:t>
      </w:r>
      <w:r w:rsidRPr="00DD4E8D">
        <w:rPr>
          <w:rFonts w:ascii="Arial" w:hAnsi="Arial" w:cs="Arial"/>
          <w:sz w:val="20"/>
        </w:rPr>
        <w:t xml:space="preserve"> </w:t>
      </w:r>
      <w:r w:rsidR="00F31A8A" w:rsidRPr="00DD4E8D">
        <w:rPr>
          <w:rFonts w:ascii="Arial" w:hAnsi="Arial" w:cs="Arial"/>
          <w:sz w:val="20"/>
        </w:rPr>
        <w:t xml:space="preserve">pilnā mērā saglabā savas autortiesības uz </w:t>
      </w:r>
      <w:r w:rsidR="00F31A8A">
        <w:rPr>
          <w:rFonts w:ascii="Arial" w:hAnsi="Arial" w:cs="Arial"/>
          <w:sz w:val="20"/>
        </w:rPr>
        <w:t xml:space="preserve">Programmu un Abonēšanas pakalpojuma </w:t>
      </w:r>
      <w:r w:rsidR="00F31A8A" w:rsidRPr="00DD4E8D">
        <w:rPr>
          <w:rFonts w:ascii="Arial" w:hAnsi="Arial" w:cs="Arial"/>
          <w:sz w:val="20"/>
        </w:rPr>
        <w:t xml:space="preserve">ietvaros izstrādātajiem </w:t>
      </w:r>
      <w:r w:rsidR="00F31A8A">
        <w:rPr>
          <w:rFonts w:ascii="Arial" w:hAnsi="Arial" w:cs="Arial"/>
          <w:sz w:val="20"/>
        </w:rPr>
        <w:t>autortiesību objektiem</w:t>
      </w:r>
      <w:r w:rsidR="00F31A8A" w:rsidRPr="00DD4E8D">
        <w:rPr>
          <w:rFonts w:ascii="Arial" w:hAnsi="Arial" w:cs="Arial"/>
          <w:sz w:val="20"/>
        </w:rPr>
        <w:t>.</w:t>
      </w:r>
    </w:p>
    <w:p w14:paraId="3815E596" w14:textId="3B90879F" w:rsidR="00F31A8A" w:rsidRPr="00DD4E8D" w:rsidRDefault="00F31A8A" w:rsidP="00F31A8A">
      <w:pPr>
        <w:numPr>
          <w:ilvl w:val="1"/>
          <w:numId w:val="2"/>
        </w:numPr>
        <w:tabs>
          <w:tab w:val="clear" w:pos="360"/>
        </w:tabs>
        <w:ind w:left="-142" w:right="-341" w:hanging="425"/>
        <w:rPr>
          <w:rFonts w:ascii="Arial" w:hAnsi="Arial" w:cs="Arial"/>
          <w:sz w:val="20"/>
        </w:rPr>
      </w:pPr>
      <w:r>
        <w:rPr>
          <w:rFonts w:ascii="Arial" w:hAnsi="Arial" w:cs="Arial"/>
          <w:sz w:val="20"/>
        </w:rPr>
        <w:t>Abonent</w:t>
      </w:r>
      <w:r w:rsidRPr="00DD4E8D">
        <w:rPr>
          <w:rFonts w:ascii="Arial" w:hAnsi="Arial" w:cs="Arial"/>
          <w:sz w:val="20"/>
        </w:rPr>
        <w:t xml:space="preserve">s apņemas </w:t>
      </w:r>
      <w:smartTag w:uri="schemas-tilde-lv/tildestengine" w:element="veidnes">
        <w:smartTagPr>
          <w:attr w:name="text" w:val="Līguma"/>
          <w:attr w:name="id" w:val="-1"/>
          <w:attr w:name="baseform" w:val="līgum|s"/>
        </w:smartTagPr>
        <w:r w:rsidRPr="00DD4E8D">
          <w:rPr>
            <w:rFonts w:ascii="Arial" w:hAnsi="Arial" w:cs="Arial"/>
            <w:sz w:val="20"/>
          </w:rPr>
          <w:t>Līguma</w:t>
        </w:r>
      </w:smartTag>
      <w:r w:rsidRPr="00DD4E8D">
        <w:rPr>
          <w:rFonts w:ascii="Arial" w:hAnsi="Arial" w:cs="Arial"/>
          <w:sz w:val="20"/>
        </w:rPr>
        <w:t xml:space="preserve"> ietvaros saņemtos autortiesību </w:t>
      </w:r>
      <w:r>
        <w:rPr>
          <w:rFonts w:ascii="Arial" w:hAnsi="Arial" w:cs="Arial"/>
          <w:sz w:val="20"/>
        </w:rPr>
        <w:t>o</w:t>
      </w:r>
      <w:r w:rsidRPr="00DD4E8D">
        <w:rPr>
          <w:rFonts w:ascii="Arial" w:hAnsi="Arial" w:cs="Arial"/>
          <w:sz w:val="20"/>
        </w:rPr>
        <w:t>bjekt</w:t>
      </w:r>
      <w:r>
        <w:rPr>
          <w:rFonts w:ascii="Arial" w:hAnsi="Arial" w:cs="Arial"/>
          <w:sz w:val="20"/>
        </w:rPr>
        <w:t>us</w:t>
      </w:r>
      <w:r w:rsidRPr="00DD4E8D">
        <w:rPr>
          <w:rFonts w:ascii="Arial" w:hAnsi="Arial" w:cs="Arial"/>
          <w:sz w:val="20"/>
        </w:rPr>
        <w:t xml:space="preserve"> izmantot tikai savām vajadzībām un nepieļaut to, ka tie kļūst pieejami trešajām personām bez saskaņošanas ar </w:t>
      </w:r>
      <w:r w:rsidR="00DF7847">
        <w:rPr>
          <w:rFonts w:ascii="Arial" w:hAnsi="Arial" w:cs="Arial"/>
          <w:sz w:val="20"/>
        </w:rPr>
        <w:t>Izpildītāju</w:t>
      </w:r>
      <w:r w:rsidRPr="004333E8">
        <w:rPr>
          <w:rFonts w:ascii="Arial" w:hAnsi="Arial" w:cs="Arial"/>
          <w:sz w:val="20"/>
        </w:rPr>
        <w:t>.</w:t>
      </w:r>
    </w:p>
    <w:p w14:paraId="70B783AC" w14:textId="18F3BB65" w:rsidR="00534702" w:rsidRDefault="00DF7847" w:rsidP="004B4DF9">
      <w:pPr>
        <w:numPr>
          <w:ilvl w:val="1"/>
          <w:numId w:val="2"/>
        </w:numPr>
        <w:tabs>
          <w:tab w:val="clear" w:pos="360"/>
        </w:tabs>
        <w:ind w:left="-142" w:right="-341" w:hanging="425"/>
        <w:rPr>
          <w:rFonts w:ascii="Arial" w:hAnsi="Arial" w:cs="Arial"/>
          <w:sz w:val="20"/>
        </w:rPr>
      </w:pPr>
      <w:r>
        <w:rPr>
          <w:rFonts w:ascii="Arial" w:hAnsi="Arial" w:cs="Arial"/>
          <w:sz w:val="20"/>
        </w:rPr>
        <w:t>Izpildītājs</w:t>
      </w:r>
      <w:r w:rsidRPr="00DD4E8D">
        <w:rPr>
          <w:rFonts w:ascii="Arial" w:hAnsi="Arial" w:cs="Arial"/>
          <w:sz w:val="20"/>
        </w:rPr>
        <w:t xml:space="preserve"> </w:t>
      </w:r>
      <w:r w:rsidR="00F31A8A" w:rsidRPr="00DD4E8D">
        <w:rPr>
          <w:rFonts w:ascii="Arial" w:hAnsi="Arial" w:cs="Arial"/>
          <w:sz w:val="20"/>
        </w:rPr>
        <w:t xml:space="preserve">nekādā veidā nepretendē uz </w:t>
      </w:r>
      <w:r w:rsidR="00F31A8A">
        <w:rPr>
          <w:rFonts w:ascii="Arial" w:hAnsi="Arial" w:cs="Arial"/>
          <w:sz w:val="20"/>
        </w:rPr>
        <w:t>L</w:t>
      </w:r>
      <w:r w:rsidR="00F31A8A" w:rsidRPr="00DD4E8D">
        <w:rPr>
          <w:rFonts w:ascii="Arial" w:hAnsi="Arial" w:cs="Arial"/>
          <w:sz w:val="20"/>
        </w:rPr>
        <w:t xml:space="preserve">īguma ietvaros </w:t>
      </w:r>
      <w:r w:rsidR="00F31A8A">
        <w:rPr>
          <w:rFonts w:ascii="Arial" w:hAnsi="Arial" w:cs="Arial"/>
          <w:sz w:val="20"/>
        </w:rPr>
        <w:t>iznomātās</w:t>
      </w:r>
      <w:r w:rsidR="00F31A8A" w:rsidRPr="00DD4E8D">
        <w:rPr>
          <w:rFonts w:ascii="Arial" w:hAnsi="Arial" w:cs="Arial"/>
          <w:sz w:val="20"/>
        </w:rPr>
        <w:t xml:space="preserve"> </w:t>
      </w:r>
      <w:r w:rsidR="00F31A8A">
        <w:rPr>
          <w:rFonts w:ascii="Arial" w:hAnsi="Arial" w:cs="Arial"/>
          <w:sz w:val="20"/>
        </w:rPr>
        <w:t>Programmas</w:t>
      </w:r>
      <w:r w:rsidR="00F31A8A" w:rsidRPr="00DD4E8D">
        <w:rPr>
          <w:rFonts w:ascii="Arial" w:hAnsi="Arial" w:cs="Arial"/>
          <w:sz w:val="20"/>
        </w:rPr>
        <w:t xml:space="preserve"> darbināšanas rezultātā radīto elektronisko datu bāzu īpašumtiesībām.</w:t>
      </w:r>
    </w:p>
    <w:p w14:paraId="73CFB6A8" w14:textId="6036D245" w:rsidR="00CF4D42" w:rsidRPr="00887A39" w:rsidRDefault="00CF4D42" w:rsidP="00DF7847">
      <w:pPr>
        <w:numPr>
          <w:ilvl w:val="0"/>
          <w:numId w:val="2"/>
        </w:numPr>
        <w:tabs>
          <w:tab w:val="clear" w:pos="360"/>
          <w:tab w:val="num" w:pos="-142"/>
        </w:tabs>
        <w:ind w:right="-341" w:hanging="927"/>
        <w:rPr>
          <w:rFonts w:ascii="Arial" w:hAnsi="Arial" w:cs="Arial"/>
          <w:b/>
          <w:sz w:val="20"/>
        </w:rPr>
      </w:pPr>
      <w:r w:rsidRPr="00887A39">
        <w:rPr>
          <w:rFonts w:ascii="Arial" w:hAnsi="Arial" w:cs="Arial"/>
          <w:b/>
          <w:sz w:val="20"/>
        </w:rPr>
        <w:lastRenderedPageBreak/>
        <w:t>Līgumsodi</w:t>
      </w:r>
    </w:p>
    <w:p w14:paraId="4E4925C8" w14:textId="0A25347C" w:rsidR="00CF4D42" w:rsidRPr="00CF4D42" w:rsidRDefault="00CF4D42" w:rsidP="00CF4D42">
      <w:pPr>
        <w:numPr>
          <w:ilvl w:val="1"/>
          <w:numId w:val="2"/>
        </w:numPr>
        <w:ind w:right="-341"/>
        <w:rPr>
          <w:rFonts w:ascii="Arial" w:hAnsi="Arial" w:cs="Arial"/>
          <w:sz w:val="20"/>
        </w:rPr>
      </w:pPr>
      <w:r w:rsidRPr="00CF4D42">
        <w:rPr>
          <w:rFonts w:ascii="Arial" w:hAnsi="Arial" w:cs="Arial"/>
          <w:sz w:val="20"/>
        </w:rPr>
        <w:t xml:space="preserve">Ja </w:t>
      </w:r>
      <w:r w:rsidR="0061470B">
        <w:rPr>
          <w:rFonts w:ascii="Arial" w:hAnsi="Arial" w:cs="Arial"/>
          <w:sz w:val="20"/>
        </w:rPr>
        <w:t>Izpildītājs</w:t>
      </w:r>
      <w:r w:rsidR="0061470B" w:rsidRPr="00CF4D42">
        <w:rPr>
          <w:rFonts w:ascii="Arial" w:hAnsi="Arial" w:cs="Arial"/>
          <w:sz w:val="20"/>
        </w:rPr>
        <w:t xml:space="preserve"> </w:t>
      </w:r>
      <w:r>
        <w:rPr>
          <w:rFonts w:ascii="Arial" w:hAnsi="Arial" w:cs="Arial"/>
          <w:sz w:val="20"/>
        </w:rPr>
        <w:t xml:space="preserve">nenodrošina Abonentam </w:t>
      </w:r>
      <w:r w:rsidR="00290DB6">
        <w:rPr>
          <w:rFonts w:ascii="Arial" w:hAnsi="Arial" w:cs="Arial"/>
          <w:sz w:val="20"/>
        </w:rPr>
        <w:t>Programmas pieejamību</w:t>
      </w:r>
      <w:r w:rsidR="00274831">
        <w:rPr>
          <w:rFonts w:ascii="Arial" w:hAnsi="Arial" w:cs="Arial"/>
          <w:sz w:val="20"/>
        </w:rPr>
        <w:t xml:space="preserve"> ilgāk </w:t>
      </w:r>
      <w:r w:rsidR="00274831" w:rsidRPr="00EF1179">
        <w:rPr>
          <w:rFonts w:ascii="Arial" w:hAnsi="Arial" w:cs="Arial"/>
          <w:sz w:val="20"/>
        </w:rPr>
        <w:t xml:space="preserve">par </w:t>
      </w:r>
      <w:r w:rsidR="002326BB" w:rsidRPr="00EF1179">
        <w:rPr>
          <w:rFonts w:ascii="Arial" w:hAnsi="Arial" w:cs="Arial"/>
          <w:sz w:val="20"/>
        </w:rPr>
        <w:t>5 (piecām) dienām</w:t>
      </w:r>
      <w:r w:rsidRPr="00EF1179">
        <w:rPr>
          <w:rFonts w:ascii="Arial" w:hAnsi="Arial" w:cs="Arial"/>
          <w:sz w:val="20"/>
        </w:rPr>
        <w:t>,</w:t>
      </w:r>
      <w:r w:rsidRPr="00CF4D42">
        <w:rPr>
          <w:rFonts w:ascii="Arial" w:hAnsi="Arial" w:cs="Arial"/>
          <w:sz w:val="20"/>
        </w:rPr>
        <w:t xml:space="preserve"> tad </w:t>
      </w:r>
      <w:r>
        <w:rPr>
          <w:rFonts w:ascii="Arial" w:hAnsi="Arial" w:cs="Arial"/>
          <w:sz w:val="20"/>
        </w:rPr>
        <w:t xml:space="preserve">Abonents ir tiesīgs piemērot </w:t>
      </w:r>
      <w:r w:rsidR="0061470B">
        <w:rPr>
          <w:rFonts w:ascii="Arial" w:hAnsi="Arial" w:cs="Arial"/>
          <w:sz w:val="20"/>
        </w:rPr>
        <w:t>Izpildītājam</w:t>
      </w:r>
      <w:r w:rsidR="0061470B" w:rsidRPr="00CF4D42">
        <w:rPr>
          <w:rFonts w:ascii="Arial" w:hAnsi="Arial" w:cs="Arial"/>
          <w:sz w:val="20"/>
        </w:rPr>
        <w:t xml:space="preserve"> </w:t>
      </w:r>
      <w:r w:rsidRPr="00CF4D42">
        <w:rPr>
          <w:rFonts w:ascii="Arial" w:hAnsi="Arial" w:cs="Arial"/>
          <w:sz w:val="20"/>
        </w:rPr>
        <w:t xml:space="preserve">līgumsodu 0,1% </w:t>
      </w:r>
      <w:r w:rsidR="0061470B">
        <w:rPr>
          <w:rFonts w:ascii="Arial" w:hAnsi="Arial" w:cs="Arial"/>
          <w:sz w:val="20"/>
        </w:rPr>
        <w:t>(nulle komats vien</w:t>
      </w:r>
      <w:r w:rsidR="005463A0">
        <w:rPr>
          <w:rFonts w:ascii="Arial" w:hAnsi="Arial" w:cs="Arial"/>
          <w:sz w:val="20"/>
        </w:rPr>
        <w:t>a</w:t>
      </w:r>
      <w:r w:rsidR="0061470B">
        <w:rPr>
          <w:rFonts w:ascii="Arial" w:hAnsi="Arial" w:cs="Arial"/>
          <w:sz w:val="20"/>
        </w:rPr>
        <w:t xml:space="preserve"> %) </w:t>
      </w:r>
      <w:r w:rsidRPr="00CF4D42">
        <w:rPr>
          <w:rFonts w:ascii="Arial" w:hAnsi="Arial" w:cs="Arial"/>
          <w:sz w:val="20"/>
        </w:rPr>
        <w:t xml:space="preserve">apmērā no </w:t>
      </w:r>
      <w:r>
        <w:rPr>
          <w:rFonts w:ascii="Arial" w:hAnsi="Arial" w:cs="Arial"/>
          <w:sz w:val="20"/>
        </w:rPr>
        <w:t>L</w:t>
      </w:r>
      <w:r w:rsidRPr="00CF4D42">
        <w:rPr>
          <w:rFonts w:ascii="Arial" w:hAnsi="Arial" w:cs="Arial"/>
          <w:sz w:val="20"/>
        </w:rPr>
        <w:t>īguma kopējās summas par katru nokavēto dienu</w:t>
      </w:r>
      <w:r w:rsidR="0061470B">
        <w:rPr>
          <w:rFonts w:ascii="Arial" w:hAnsi="Arial" w:cs="Arial"/>
          <w:sz w:val="20"/>
        </w:rPr>
        <w:t>,</w:t>
      </w:r>
      <w:r w:rsidRPr="00CF4D42">
        <w:rPr>
          <w:rFonts w:ascii="Arial" w:hAnsi="Arial" w:cs="Arial"/>
          <w:sz w:val="20"/>
        </w:rPr>
        <w:t xml:space="preserve"> bet ne vairāk kā 10% (desmit </w:t>
      </w:r>
      <w:r w:rsidR="0061470B">
        <w:rPr>
          <w:rFonts w:ascii="Arial" w:hAnsi="Arial" w:cs="Arial"/>
          <w:sz w:val="20"/>
        </w:rPr>
        <w:t>%</w:t>
      </w:r>
      <w:r w:rsidRPr="00CF4D42">
        <w:rPr>
          <w:rFonts w:ascii="Arial" w:hAnsi="Arial" w:cs="Arial"/>
          <w:sz w:val="20"/>
        </w:rPr>
        <w:t xml:space="preserve">) no </w:t>
      </w:r>
      <w:r>
        <w:rPr>
          <w:rFonts w:ascii="Arial" w:hAnsi="Arial" w:cs="Arial"/>
          <w:sz w:val="20"/>
        </w:rPr>
        <w:t>L</w:t>
      </w:r>
      <w:r w:rsidRPr="00CF4D42">
        <w:rPr>
          <w:rFonts w:ascii="Arial" w:hAnsi="Arial" w:cs="Arial"/>
          <w:sz w:val="20"/>
        </w:rPr>
        <w:t xml:space="preserve">īguma </w:t>
      </w:r>
      <w:r>
        <w:rPr>
          <w:rFonts w:ascii="Arial" w:hAnsi="Arial" w:cs="Arial"/>
          <w:sz w:val="20"/>
        </w:rPr>
        <w:t xml:space="preserve">kopējās </w:t>
      </w:r>
      <w:r w:rsidRPr="00CF4D42">
        <w:rPr>
          <w:rFonts w:ascii="Arial" w:hAnsi="Arial" w:cs="Arial"/>
          <w:sz w:val="20"/>
        </w:rPr>
        <w:t>summas.</w:t>
      </w:r>
    </w:p>
    <w:p w14:paraId="6E3A657E" w14:textId="7742A25F" w:rsidR="00CF4D42" w:rsidRPr="00CF4D42" w:rsidRDefault="00CF4D42" w:rsidP="00E11319">
      <w:pPr>
        <w:numPr>
          <w:ilvl w:val="1"/>
          <w:numId w:val="2"/>
        </w:numPr>
        <w:ind w:right="-341"/>
        <w:rPr>
          <w:rFonts w:ascii="Arial" w:hAnsi="Arial" w:cs="Arial"/>
          <w:sz w:val="20"/>
        </w:rPr>
      </w:pPr>
      <w:r w:rsidRPr="00CF4D42">
        <w:rPr>
          <w:rFonts w:ascii="Arial" w:hAnsi="Arial" w:cs="Arial"/>
          <w:sz w:val="20"/>
        </w:rPr>
        <w:t xml:space="preserve">Ja </w:t>
      </w:r>
      <w:r>
        <w:rPr>
          <w:rFonts w:ascii="Arial" w:hAnsi="Arial" w:cs="Arial"/>
          <w:sz w:val="20"/>
        </w:rPr>
        <w:t>Abonents</w:t>
      </w:r>
      <w:r w:rsidRPr="00CF4D42">
        <w:rPr>
          <w:rFonts w:ascii="Arial" w:hAnsi="Arial" w:cs="Arial"/>
          <w:sz w:val="20"/>
        </w:rPr>
        <w:t xml:space="preserve"> kavē rēķina apmaksas termiņu vairāk par 7 (septiņām) darba dienām, ta</w:t>
      </w:r>
      <w:r>
        <w:rPr>
          <w:rFonts w:ascii="Arial" w:hAnsi="Arial" w:cs="Arial"/>
          <w:sz w:val="20"/>
        </w:rPr>
        <w:t>d</w:t>
      </w:r>
      <w:r w:rsidRPr="00CF4D42">
        <w:rPr>
          <w:rFonts w:ascii="Arial" w:hAnsi="Arial" w:cs="Arial"/>
          <w:sz w:val="20"/>
        </w:rPr>
        <w:t xml:space="preserve"> </w:t>
      </w:r>
      <w:r w:rsidR="005463A0">
        <w:rPr>
          <w:rFonts w:ascii="Arial" w:hAnsi="Arial" w:cs="Arial"/>
          <w:sz w:val="20"/>
        </w:rPr>
        <w:t xml:space="preserve">Izpildītājam </w:t>
      </w:r>
      <w:r>
        <w:rPr>
          <w:rFonts w:ascii="Arial" w:hAnsi="Arial" w:cs="Arial"/>
          <w:sz w:val="20"/>
        </w:rPr>
        <w:t xml:space="preserve">ir tiesības </w:t>
      </w:r>
      <w:r w:rsidR="005463A0">
        <w:rPr>
          <w:rFonts w:ascii="Arial" w:hAnsi="Arial" w:cs="Arial"/>
          <w:sz w:val="20"/>
        </w:rPr>
        <w:t>Abonentam</w:t>
      </w:r>
      <w:r w:rsidR="005463A0" w:rsidRPr="00CF4D42">
        <w:rPr>
          <w:rFonts w:ascii="Arial" w:hAnsi="Arial" w:cs="Arial"/>
          <w:sz w:val="20"/>
        </w:rPr>
        <w:t xml:space="preserve"> </w:t>
      </w:r>
      <w:r>
        <w:rPr>
          <w:rFonts w:ascii="Arial" w:hAnsi="Arial" w:cs="Arial"/>
          <w:sz w:val="20"/>
        </w:rPr>
        <w:t xml:space="preserve">piemērot </w:t>
      </w:r>
      <w:r w:rsidRPr="00CF4D42">
        <w:rPr>
          <w:rFonts w:ascii="Arial" w:hAnsi="Arial" w:cs="Arial"/>
          <w:sz w:val="20"/>
        </w:rPr>
        <w:t xml:space="preserve">līgumsodu 0,1 % (nulle komats viena </w:t>
      </w:r>
      <w:r w:rsidR="005463A0">
        <w:rPr>
          <w:rFonts w:ascii="Arial" w:hAnsi="Arial" w:cs="Arial"/>
          <w:sz w:val="20"/>
        </w:rPr>
        <w:t>%</w:t>
      </w:r>
      <w:r w:rsidRPr="00CF4D42">
        <w:rPr>
          <w:rFonts w:ascii="Arial" w:hAnsi="Arial" w:cs="Arial"/>
          <w:sz w:val="20"/>
        </w:rPr>
        <w:t xml:space="preserve">) apmērā no </w:t>
      </w:r>
      <w:r w:rsidR="00B66B37">
        <w:rPr>
          <w:rFonts w:ascii="Arial" w:hAnsi="Arial" w:cs="Arial"/>
          <w:sz w:val="20"/>
        </w:rPr>
        <w:t>neapmaksātās summas</w:t>
      </w:r>
      <w:r w:rsidRPr="00CF4D42">
        <w:rPr>
          <w:rFonts w:ascii="Arial" w:hAnsi="Arial" w:cs="Arial"/>
          <w:sz w:val="20"/>
        </w:rPr>
        <w:t xml:space="preserve"> par katru nokavēto rēķina samaksas termiņa dienu, bet ne vairāk kā 10% (desmit </w:t>
      </w:r>
      <w:r w:rsidR="005463A0">
        <w:rPr>
          <w:rFonts w:ascii="Arial" w:hAnsi="Arial" w:cs="Arial"/>
          <w:sz w:val="20"/>
        </w:rPr>
        <w:t>%</w:t>
      </w:r>
      <w:r w:rsidRPr="00CF4D42">
        <w:rPr>
          <w:rFonts w:ascii="Arial" w:hAnsi="Arial" w:cs="Arial"/>
          <w:sz w:val="20"/>
        </w:rPr>
        <w:t xml:space="preserve">) no šī </w:t>
      </w:r>
      <w:r>
        <w:rPr>
          <w:rFonts w:ascii="Arial" w:hAnsi="Arial" w:cs="Arial"/>
          <w:sz w:val="20"/>
        </w:rPr>
        <w:t>neapmaksātās summas</w:t>
      </w:r>
      <w:r w:rsidRPr="00CF4D42">
        <w:rPr>
          <w:rFonts w:ascii="Arial" w:hAnsi="Arial" w:cs="Arial"/>
          <w:sz w:val="20"/>
        </w:rPr>
        <w:t>.</w:t>
      </w:r>
    </w:p>
    <w:p w14:paraId="44EDB0F0" w14:textId="77777777" w:rsidR="00F31A8A" w:rsidRPr="00DD4E8D" w:rsidRDefault="00F31A8A" w:rsidP="00F31A8A">
      <w:pPr>
        <w:ind w:left="-567" w:right="-341"/>
        <w:rPr>
          <w:rFonts w:ascii="Arial" w:hAnsi="Arial" w:cs="Arial"/>
          <w:sz w:val="20"/>
        </w:rPr>
      </w:pPr>
    </w:p>
    <w:p w14:paraId="6DA9BB41" w14:textId="77777777" w:rsidR="00F31A8A" w:rsidRPr="00DD4E8D" w:rsidRDefault="00F31A8A" w:rsidP="00F31A8A">
      <w:pPr>
        <w:numPr>
          <w:ilvl w:val="0"/>
          <w:numId w:val="2"/>
        </w:numPr>
        <w:tabs>
          <w:tab w:val="clear" w:pos="360"/>
          <w:tab w:val="num" w:pos="-180"/>
        </w:tabs>
        <w:ind w:right="-341" w:hanging="900"/>
        <w:rPr>
          <w:rFonts w:ascii="Arial" w:hAnsi="Arial" w:cs="Arial"/>
          <w:b/>
          <w:sz w:val="20"/>
        </w:rPr>
      </w:pPr>
      <w:r w:rsidRPr="00DD4E8D">
        <w:rPr>
          <w:rFonts w:ascii="Arial" w:hAnsi="Arial" w:cs="Arial"/>
          <w:b/>
          <w:sz w:val="20"/>
        </w:rPr>
        <w:t>Strīdu izšķiršana</w:t>
      </w:r>
    </w:p>
    <w:p w14:paraId="2381A52D" w14:textId="525C0F38" w:rsidR="00F31A8A" w:rsidRPr="004333E8" w:rsidRDefault="00F31A8A" w:rsidP="00F31A8A">
      <w:pPr>
        <w:numPr>
          <w:ilvl w:val="1"/>
          <w:numId w:val="2"/>
        </w:numPr>
        <w:tabs>
          <w:tab w:val="clear" w:pos="360"/>
        </w:tabs>
        <w:ind w:left="-142" w:right="-341" w:hanging="425"/>
        <w:rPr>
          <w:rFonts w:ascii="Arial" w:hAnsi="Arial" w:cs="Arial"/>
          <w:sz w:val="20"/>
        </w:rPr>
      </w:pPr>
      <w:r w:rsidRPr="004333E8">
        <w:rPr>
          <w:rFonts w:ascii="Arial" w:hAnsi="Arial" w:cs="Arial"/>
          <w:sz w:val="20"/>
        </w:rPr>
        <w:t xml:space="preserve">Puses apņemas darīt visu iespējamo, lai visus strīdus, kas varētu rasties sakarā ar Līgumu, izšķirtu savstarpēju sarunu un vienošanās ceļā. Ja Puses nenonāk pie abpusēji pieņemamas vienošanās, tad strīds tiek izskatīts saskaņā ar Latvijas Republikā spēkā esošajiem normatīvajiem aktiem noteiktajā kārtībā </w:t>
      </w:r>
      <w:r>
        <w:rPr>
          <w:rFonts w:ascii="Arial" w:hAnsi="Arial" w:cs="Arial"/>
          <w:sz w:val="20"/>
        </w:rPr>
        <w:t xml:space="preserve">Latvijas Republikas </w:t>
      </w:r>
      <w:r w:rsidRPr="004333E8">
        <w:rPr>
          <w:rFonts w:ascii="Arial" w:hAnsi="Arial" w:cs="Arial"/>
          <w:sz w:val="20"/>
        </w:rPr>
        <w:t>tiesā.</w:t>
      </w:r>
    </w:p>
    <w:p w14:paraId="3FAA6CDD" w14:textId="6EF2005C" w:rsidR="00F31A8A" w:rsidRDefault="00F31A8A" w:rsidP="00F31A8A">
      <w:pPr>
        <w:numPr>
          <w:ilvl w:val="1"/>
          <w:numId w:val="2"/>
        </w:numPr>
        <w:tabs>
          <w:tab w:val="clear" w:pos="360"/>
        </w:tabs>
        <w:ind w:left="-142" w:right="-341" w:hanging="425"/>
        <w:rPr>
          <w:rFonts w:ascii="Arial" w:hAnsi="Arial" w:cs="Arial"/>
          <w:sz w:val="20"/>
        </w:rPr>
      </w:pPr>
      <w:r w:rsidRPr="004333E8">
        <w:rPr>
          <w:rFonts w:ascii="Arial" w:hAnsi="Arial" w:cs="Arial"/>
          <w:sz w:val="20"/>
        </w:rPr>
        <w:t xml:space="preserve">Puses vienojas par sekojošu sarunu procedūru strīdīgu jautājumu atrisināšanas gadījumiem: visi strīdi, kas rodas Pusēm pildot </w:t>
      </w:r>
      <w:r w:rsidR="00604693">
        <w:rPr>
          <w:rFonts w:ascii="Arial" w:hAnsi="Arial" w:cs="Arial"/>
          <w:sz w:val="20"/>
        </w:rPr>
        <w:t>L</w:t>
      </w:r>
      <w:r w:rsidR="00604693" w:rsidRPr="004333E8">
        <w:rPr>
          <w:rFonts w:ascii="Arial" w:hAnsi="Arial" w:cs="Arial"/>
          <w:sz w:val="20"/>
        </w:rPr>
        <w:t>īgumu</w:t>
      </w:r>
      <w:r w:rsidRPr="004333E8">
        <w:rPr>
          <w:rFonts w:ascii="Arial" w:hAnsi="Arial" w:cs="Arial"/>
          <w:sz w:val="20"/>
        </w:rPr>
        <w:t>, tajā skaitā arī jautājumi par kāda atgadījuma atbilstību nepārvaramas varas apstākļiem, risināmi</w:t>
      </w:r>
      <w:r>
        <w:rPr>
          <w:rFonts w:ascii="Arial" w:hAnsi="Arial" w:cs="Arial"/>
          <w:sz w:val="20"/>
        </w:rPr>
        <w:t>, pirmkārt,</w:t>
      </w:r>
      <w:r w:rsidRPr="004333E8">
        <w:rPr>
          <w:rFonts w:ascii="Arial" w:hAnsi="Arial" w:cs="Arial"/>
          <w:sz w:val="20"/>
        </w:rPr>
        <w:t xml:space="preserve"> sarunu ceļā</w:t>
      </w:r>
      <w:r>
        <w:rPr>
          <w:rFonts w:ascii="Arial" w:hAnsi="Arial" w:cs="Arial"/>
          <w:sz w:val="20"/>
        </w:rPr>
        <w:t>, lai iespēju robežās panāktu vienošanos par</w:t>
      </w:r>
      <w:r w:rsidRPr="004333E8">
        <w:rPr>
          <w:rFonts w:ascii="Arial" w:hAnsi="Arial" w:cs="Arial"/>
          <w:sz w:val="20"/>
        </w:rPr>
        <w:t xml:space="preserve"> abpusēji izdevīgu kompromisu. Pusei, kas uzsāk sarunu procedūru ir jāuzaicina otra Puse uz pārrunām, par to paziņojot </w:t>
      </w:r>
      <w:r>
        <w:rPr>
          <w:rFonts w:ascii="Arial" w:hAnsi="Arial" w:cs="Arial"/>
          <w:sz w:val="20"/>
        </w:rPr>
        <w:t>tai</w:t>
      </w:r>
      <w:r w:rsidRPr="004333E8">
        <w:rPr>
          <w:rFonts w:ascii="Arial" w:hAnsi="Arial" w:cs="Arial"/>
          <w:sz w:val="20"/>
        </w:rPr>
        <w:t xml:space="preserve"> vismaz 3 (trīs) darba dienas iepriekš un norādot pārrunu tematu (strīdus priekšmets). Pārrunas vienā strīdīgā jautājumā nedrīkst ilgt vairāk kā 10 (desmit) darba dienas, skaitot no dienas, uz kuru saskaņā ar </w:t>
      </w:r>
      <w:r w:rsidR="00604693">
        <w:rPr>
          <w:rFonts w:ascii="Arial" w:hAnsi="Arial" w:cs="Arial"/>
          <w:sz w:val="20"/>
        </w:rPr>
        <w:t>L</w:t>
      </w:r>
      <w:r w:rsidR="00604693" w:rsidRPr="004333E8">
        <w:rPr>
          <w:rFonts w:ascii="Arial" w:hAnsi="Arial" w:cs="Arial"/>
          <w:sz w:val="20"/>
        </w:rPr>
        <w:t xml:space="preserve">īguma </w:t>
      </w:r>
      <w:r w:rsidRPr="004333E8">
        <w:rPr>
          <w:rFonts w:ascii="Arial" w:hAnsi="Arial" w:cs="Arial"/>
          <w:sz w:val="20"/>
        </w:rPr>
        <w:t>noteikumiem ir noteikta pirmā pārrunu diena. Ja kompromiss ir panākts, tad Puses sastāda uz paraksta vienošanās protokolu. Ja kompromiss nav iespējams, par strīdīgo jautājumu Puses sastāda un paraksta strīdus protokolu.</w:t>
      </w:r>
    </w:p>
    <w:p w14:paraId="081F3900" w14:textId="77777777" w:rsidR="00F31A8A" w:rsidRDefault="00F31A8A" w:rsidP="00F31A8A">
      <w:pPr>
        <w:ind w:left="-567" w:right="-341"/>
        <w:rPr>
          <w:rFonts w:ascii="Arial" w:hAnsi="Arial" w:cs="Arial"/>
          <w:sz w:val="20"/>
        </w:rPr>
      </w:pPr>
    </w:p>
    <w:p w14:paraId="30DA58E4" w14:textId="77777777" w:rsidR="00F31A8A" w:rsidRDefault="00F31A8A" w:rsidP="00F31A8A">
      <w:pPr>
        <w:numPr>
          <w:ilvl w:val="0"/>
          <w:numId w:val="2"/>
        </w:numPr>
        <w:tabs>
          <w:tab w:val="clear" w:pos="360"/>
          <w:tab w:val="num" w:pos="-180"/>
        </w:tabs>
        <w:ind w:right="-341" w:hanging="900"/>
        <w:rPr>
          <w:rFonts w:ascii="Arial" w:hAnsi="Arial" w:cs="Arial"/>
          <w:b/>
          <w:sz w:val="20"/>
        </w:rPr>
      </w:pPr>
      <w:r w:rsidRPr="00DD4E8D">
        <w:rPr>
          <w:rFonts w:ascii="Arial" w:hAnsi="Arial" w:cs="Arial"/>
          <w:b/>
          <w:sz w:val="20"/>
        </w:rPr>
        <w:t>Force majeure (nepārvarama vara)</w:t>
      </w:r>
    </w:p>
    <w:p w14:paraId="17CE518C" w14:textId="5504BACA" w:rsidR="004B4DF9" w:rsidRDefault="00F31A8A" w:rsidP="00CD43E9">
      <w:pPr>
        <w:numPr>
          <w:ilvl w:val="1"/>
          <w:numId w:val="2"/>
        </w:numPr>
        <w:tabs>
          <w:tab w:val="clear" w:pos="360"/>
        </w:tabs>
        <w:ind w:left="-142" w:right="-341" w:hanging="425"/>
        <w:rPr>
          <w:rFonts w:ascii="Arial" w:hAnsi="Arial" w:cs="Arial"/>
          <w:sz w:val="20"/>
        </w:rPr>
      </w:pPr>
      <w:r w:rsidRPr="00DD4E8D">
        <w:rPr>
          <w:rFonts w:ascii="Arial" w:hAnsi="Arial" w:cs="Arial"/>
          <w:sz w:val="20"/>
        </w:rPr>
        <w:t xml:space="preserve">Neviena no Pusēm nebūs atbildīga par jebkādu Līguma saistību neizpildīšanu, ko izraisījuši </w:t>
      </w:r>
      <w:r w:rsidR="005027C9">
        <w:rPr>
          <w:rFonts w:ascii="Arial" w:hAnsi="Arial" w:cs="Arial"/>
          <w:sz w:val="20"/>
        </w:rPr>
        <w:t xml:space="preserve">nepārvaramas varas </w:t>
      </w:r>
      <w:r w:rsidRPr="00DD4E8D">
        <w:rPr>
          <w:rFonts w:ascii="Arial" w:hAnsi="Arial" w:cs="Arial"/>
          <w:sz w:val="20"/>
        </w:rPr>
        <w:t>apstākļi</w:t>
      </w:r>
      <w:r w:rsidR="005027C9">
        <w:rPr>
          <w:rFonts w:ascii="Arial" w:hAnsi="Arial" w:cs="Arial"/>
          <w:sz w:val="20"/>
        </w:rPr>
        <w:t>, t.i.,</w:t>
      </w:r>
      <w:r w:rsidR="005027C9" w:rsidRPr="00DD4E8D">
        <w:rPr>
          <w:rFonts w:ascii="Arial" w:hAnsi="Arial" w:cs="Arial"/>
          <w:sz w:val="20"/>
        </w:rPr>
        <w:t xml:space="preserve"> </w:t>
      </w:r>
      <w:r w:rsidRPr="00DD4E8D">
        <w:rPr>
          <w:rFonts w:ascii="Arial" w:hAnsi="Arial" w:cs="Arial"/>
          <w:sz w:val="20"/>
        </w:rPr>
        <w:t>dabas katastrofas (ugunsgrēks, plūdi, zemestrīces), sociālie konflikti (streiki, boikoti, kari, nemieri)</w:t>
      </w:r>
      <w:r w:rsidR="005027C9">
        <w:rPr>
          <w:rFonts w:ascii="Arial" w:hAnsi="Arial" w:cs="Arial"/>
          <w:sz w:val="20"/>
        </w:rPr>
        <w:t xml:space="preserve"> u.c. apstākļi, kurus Puses nespēj ietekmēt</w:t>
      </w:r>
      <w:r w:rsidRPr="00DD4E8D">
        <w:rPr>
          <w:rFonts w:ascii="Arial" w:hAnsi="Arial" w:cs="Arial"/>
          <w:sz w:val="20"/>
        </w:rPr>
        <w:t xml:space="preserve">. </w:t>
      </w:r>
    </w:p>
    <w:p w14:paraId="2C429D68" w14:textId="5456434B" w:rsidR="00F31A8A" w:rsidRPr="004B4DF9" w:rsidRDefault="004B4DF9" w:rsidP="004B4DF9">
      <w:pPr>
        <w:numPr>
          <w:ilvl w:val="1"/>
          <w:numId w:val="2"/>
        </w:numPr>
        <w:tabs>
          <w:tab w:val="clear" w:pos="360"/>
        </w:tabs>
        <w:ind w:left="-142" w:right="-341" w:hanging="425"/>
        <w:rPr>
          <w:rFonts w:ascii="Arial" w:hAnsi="Arial" w:cs="Arial"/>
          <w:sz w:val="20"/>
        </w:rPr>
      </w:pPr>
      <w:r w:rsidRPr="009C1B80">
        <w:rPr>
          <w:rFonts w:ascii="Arial" w:hAnsi="Arial" w:cs="Arial"/>
          <w:sz w:val="20"/>
        </w:rPr>
        <w:t>Ja iestājas nepārvaramas varas apstākļi, Pusēm, ja tas ir iespējams, ir pienākums nekavējoties mutiski</w:t>
      </w:r>
      <w:r w:rsidRPr="00E11319">
        <w:rPr>
          <w:rFonts w:ascii="Arial" w:hAnsi="Arial" w:cs="Arial"/>
          <w:sz w:val="20"/>
        </w:rPr>
        <w:t xml:space="preserve"> informēt otras Puses pārstāvjus</w:t>
      </w:r>
      <w:r w:rsidR="00290DB6">
        <w:rPr>
          <w:rFonts w:ascii="Arial" w:hAnsi="Arial" w:cs="Arial"/>
          <w:sz w:val="20"/>
        </w:rPr>
        <w:t>.</w:t>
      </w:r>
      <w:r w:rsidR="00EF1179">
        <w:rPr>
          <w:rFonts w:ascii="Arial" w:hAnsi="Arial" w:cs="Arial"/>
          <w:sz w:val="20"/>
        </w:rPr>
        <w:t xml:space="preserve"> </w:t>
      </w:r>
      <w:r>
        <w:rPr>
          <w:rFonts w:ascii="Arial" w:hAnsi="Arial" w:cs="Arial"/>
          <w:sz w:val="20"/>
        </w:rPr>
        <w:t xml:space="preserve">Pusēm </w:t>
      </w:r>
      <w:r w:rsidR="00F31A8A" w:rsidRPr="004B4DF9">
        <w:rPr>
          <w:rFonts w:ascii="Arial" w:hAnsi="Arial" w:cs="Arial"/>
          <w:sz w:val="20"/>
        </w:rPr>
        <w:t>jāvienojas par saistību izpildes atlikšanas vai izbeigšanas procedūrām.</w:t>
      </w:r>
    </w:p>
    <w:p w14:paraId="129D6BD0" w14:textId="3EAC4222" w:rsidR="00F31A8A" w:rsidRDefault="00F31A8A" w:rsidP="00F31A8A">
      <w:pPr>
        <w:numPr>
          <w:ilvl w:val="1"/>
          <w:numId w:val="2"/>
        </w:numPr>
        <w:tabs>
          <w:tab w:val="clear" w:pos="360"/>
        </w:tabs>
        <w:ind w:left="-142" w:right="-341" w:hanging="425"/>
        <w:rPr>
          <w:rFonts w:ascii="Arial" w:hAnsi="Arial" w:cs="Arial"/>
          <w:sz w:val="20"/>
        </w:rPr>
      </w:pPr>
      <w:r w:rsidRPr="00DD4E8D">
        <w:rPr>
          <w:rFonts w:ascii="Arial" w:hAnsi="Arial" w:cs="Arial"/>
          <w:sz w:val="20"/>
        </w:rPr>
        <w:t>Ja nepārvaramas varas apstākļi turpinās ilgāk kā 30 (trīsdesmit) kalendār</w:t>
      </w:r>
      <w:r>
        <w:rPr>
          <w:rFonts w:ascii="Arial" w:hAnsi="Arial" w:cs="Arial"/>
          <w:sz w:val="20"/>
        </w:rPr>
        <w:t>ās</w:t>
      </w:r>
      <w:r w:rsidRPr="00DD4E8D">
        <w:rPr>
          <w:rFonts w:ascii="Arial" w:hAnsi="Arial" w:cs="Arial"/>
          <w:sz w:val="20"/>
        </w:rPr>
        <w:t xml:space="preserve"> dienas, jebkurai no Pusēm ir tiesības vienpusēji izbeigt Līgumu, nosūtot par to </w:t>
      </w:r>
      <w:r w:rsidR="005027C9">
        <w:rPr>
          <w:rFonts w:ascii="Arial" w:hAnsi="Arial" w:cs="Arial"/>
          <w:sz w:val="20"/>
        </w:rPr>
        <w:t>otrai</w:t>
      </w:r>
      <w:r w:rsidR="005027C9" w:rsidRPr="00DD4E8D">
        <w:rPr>
          <w:rFonts w:ascii="Arial" w:hAnsi="Arial" w:cs="Arial"/>
          <w:sz w:val="20"/>
        </w:rPr>
        <w:t xml:space="preserve"> Pus</w:t>
      </w:r>
      <w:r w:rsidR="005027C9">
        <w:rPr>
          <w:rFonts w:ascii="Arial" w:hAnsi="Arial" w:cs="Arial"/>
          <w:sz w:val="20"/>
        </w:rPr>
        <w:t>ei</w:t>
      </w:r>
      <w:r w:rsidR="005027C9" w:rsidRPr="00DD4E8D">
        <w:rPr>
          <w:rFonts w:ascii="Arial" w:hAnsi="Arial" w:cs="Arial"/>
          <w:sz w:val="20"/>
        </w:rPr>
        <w:t xml:space="preserve"> </w:t>
      </w:r>
      <w:r w:rsidRPr="00DD4E8D">
        <w:rPr>
          <w:rFonts w:ascii="Arial" w:hAnsi="Arial" w:cs="Arial"/>
          <w:sz w:val="20"/>
        </w:rPr>
        <w:t>rakstisku paziņojumu.</w:t>
      </w:r>
    </w:p>
    <w:p w14:paraId="3C3DB38D" w14:textId="77777777" w:rsidR="00F31A8A" w:rsidRPr="00DD4E8D" w:rsidRDefault="00F31A8A" w:rsidP="00F31A8A">
      <w:pPr>
        <w:ind w:left="-567" w:right="-341"/>
        <w:rPr>
          <w:rFonts w:ascii="Arial" w:hAnsi="Arial" w:cs="Arial"/>
          <w:sz w:val="20"/>
        </w:rPr>
      </w:pPr>
    </w:p>
    <w:p w14:paraId="261DE96A" w14:textId="77777777" w:rsidR="00F31A8A" w:rsidRPr="00DD4E8D" w:rsidRDefault="00F31A8A" w:rsidP="00F31A8A">
      <w:pPr>
        <w:numPr>
          <w:ilvl w:val="0"/>
          <w:numId w:val="2"/>
        </w:numPr>
        <w:tabs>
          <w:tab w:val="clear" w:pos="360"/>
          <w:tab w:val="num" w:pos="-180"/>
        </w:tabs>
        <w:ind w:right="-341" w:hanging="900"/>
        <w:rPr>
          <w:rFonts w:ascii="Arial" w:hAnsi="Arial" w:cs="Arial"/>
          <w:b/>
          <w:sz w:val="20"/>
        </w:rPr>
      </w:pPr>
      <w:r w:rsidRPr="00DD4E8D">
        <w:rPr>
          <w:rFonts w:ascii="Arial" w:hAnsi="Arial" w:cs="Arial"/>
          <w:b/>
          <w:sz w:val="20"/>
        </w:rPr>
        <w:t>Līguma spēkā stāšanās kārtība un darbības termiņš</w:t>
      </w:r>
    </w:p>
    <w:p w14:paraId="64903C08" w14:textId="4CEA8D78" w:rsidR="00F31A8A" w:rsidRDefault="00F31A8A" w:rsidP="00F31A8A">
      <w:pPr>
        <w:numPr>
          <w:ilvl w:val="1"/>
          <w:numId w:val="2"/>
        </w:numPr>
        <w:tabs>
          <w:tab w:val="clear" w:pos="360"/>
        </w:tabs>
        <w:ind w:left="-142" w:right="-341" w:hanging="425"/>
        <w:rPr>
          <w:rFonts w:ascii="Arial" w:hAnsi="Arial" w:cs="Arial"/>
          <w:sz w:val="20"/>
        </w:rPr>
      </w:pPr>
      <w:smartTag w:uri="schemas-tilde-lv/tildestengine" w:element="veidnes">
        <w:smartTagPr>
          <w:attr w:name="id" w:val="-1"/>
          <w:attr w:name="baseform" w:val="līgum|s"/>
          <w:attr w:name="text" w:val="LĪGUMS"/>
        </w:smartTagPr>
        <w:r w:rsidRPr="00DD4E8D">
          <w:rPr>
            <w:rFonts w:ascii="Arial" w:hAnsi="Arial" w:cs="Arial"/>
            <w:sz w:val="20"/>
          </w:rPr>
          <w:t>Līgums</w:t>
        </w:r>
      </w:smartTag>
      <w:r w:rsidRPr="00DD4E8D">
        <w:rPr>
          <w:rFonts w:ascii="Arial" w:hAnsi="Arial" w:cs="Arial"/>
          <w:sz w:val="20"/>
        </w:rPr>
        <w:t xml:space="preserve"> stājas spēkā no </w:t>
      </w:r>
      <w:r>
        <w:rPr>
          <w:rFonts w:ascii="Arial" w:hAnsi="Arial" w:cs="Arial"/>
          <w:sz w:val="20"/>
        </w:rPr>
        <w:t xml:space="preserve">tā abpusējas </w:t>
      </w:r>
      <w:r w:rsidRPr="00DD4E8D">
        <w:rPr>
          <w:rFonts w:ascii="Arial" w:hAnsi="Arial" w:cs="Arial"/>
          <w:sz w:val="20"/>
        </w:rPr>
        <w:t>parakstīšanas brīža</w:t>
      </w:r>
      <w:r>
        <w:rPr>
          <w:rFonts w:ascii="Arial" w:hAnsi="Arial" w:cs="Arial"/>
          <w:sz w:val="20"/>
        </w:rPr>
        <w:t xml:space="preserve"> un ir spēkā līdz Pušu saistību pilnīgai izpildei.</w:t>
      </w:r>
      <w:r w:rsidR="00DA06EC">
        <w:rPr>
          <w:rFonts w:ascii="Arial" w:hAnsi="Arial" w:cs="Arial"/>
          <w:sz w:val="20"/>
        </w:rPr>
        <w:t xml:space="preserve"> </w:t>
      </w:r>
      <w:r w:rsidR="00DA1F00">
        <w:rPr>
          <w:rFonts w:ascii="Arial" w:hAnsi="Arial" w:cs="Arial"/>
          <w:sz w:val="20"/>
        </w:rPr>
        <w:t>Abonēšanas pakalpojumu sniegšanas periods</w:t>
      </w:r>
      <w:r w:rsidR="00DA06EC">
        <w:rPr>
          <w:rFonts w:ascii="Arial" w:hAnsi="Arial" w:cs="Arial"/>
          <w:sz w:val="20"/>
        </w:rPr>
        <w:t xml:space="preserve"> ir no </w:t>
      </w:r>
      <w:r w:rsidR="0043574E">
        <w:rPr>
          <w:rFonts w:ascii="Arial" w:hAnsi="Arial" w:cs="Arial"/>
          <w:sz w:val="20"/>
        </w:rPr>
        <w:t>2019</w:t>
      </w:r>
      <w:r w:rsidR="00DA06EC">
        <w:rPr>
          <w:rFonts w:ascii="Arial" w:hAnsi="Arial" w:cs="Arial"/>
          <w:sz w:val="20"/>
        </w:rPr>
        <w:t xml:space="preserve">.gada 1.aprīļa līdz </w:t>
      </w:r>
      <w:r w:rsidR="0043574E">
        <w:rPr>
          <w:rFonts w:ascii="Arial" w:hAnsi="Arial" w:cs="Arial"/>
          <w:sz w:val="20"/>
        </w:rPr>
        <w:t>2020</w:t>
      </w:r>
      <w:r w:rsidR="00DA06EC">
        <w:rPr>
          <w:rFonts w:ascii="Arial" w:hAnsi="Arial" w:cs="Arial"/>
          <w:sz w:val="20"/>
        </w:rPr>
        <w:t>.gada 31.martam</w:t>
      </w:r>
      <w:r w:rsidR="004B4DF9">
        <w:rPr>
          <w:rFonts w:ascii="Arial" w:hAnsi="Arial" w:cs="Arial"/>
          <w:sz w:val="20"/>
        </w:rPr>
        <w:t>.</w:t>
      </w:r>
    </w:p>
    <w:p w14:paraId="7F9F495F" w14:textId="49253606" w:rsidR="00290DB6" w:rsidRPr="00887A39" w:rsidRDefault="00290DB6" w:rsidP="00290DB6">
      <w:pPr>
        <w:numPr>
          <w:ilvl w:val="1"/>
          <w:numId w:val="2"/>
        </w:numPr>
        <w:tabs>
          <w:tab w:val="clear" w:pos="360"/>
        </w:tabs>
        <w:ind w:left="-142" w:right="-341" w:hanging="425"/>
        <w:rPr>
          <w:rFonts w:ascii="Arial" w:hAnsi="Arial" w:cs="Arial"/>
          <w:sz w:val="20"/>
        </w:rPr>
      </w:pPr>
      <w:r w:rsidRPr="00836081">
        <w:rPr>
          <w:rFonts w:ascii="Arial" w:hAnsi="Arial" w:cs="Arial"/>
          <w:sz w:val="20"/>
        </w:rPr>
        <w:t>Abonentam</w:t>
      </w:r>
      <w:r w:rsidR="00F31A8A" w:rsidRPr="00836081">
        <w:rPr>
          <w:rFonts w:ascii="Arial" w:hAnsi="Arial" w:cs="Arial"/>
          <w:sz w:val="20"/>
        </w:rPr>
        <w:t xml:space="preserve"> ir tiesības vienpusējā kārtā </w:t>
      </w:r>
      <w:r w:rsidR="00E260E6" w:rsidRPr="00836081">
        <w:rPr>
          <w:rFonts w:ascii="Arial" w:hAnsi="Arial" w:cs="Arial"/>
          <w:sz w:val="20"/>
        </w:rPr>
        <w:t>izbeigt</w:t>
      </w:r>
      <w:r w:rsidR="00F31A8A" w:rsidRPr="00836081">
        <w:rPr>
          <w:rFonts w:ascii="Arial" w:hAnsi="Arial" w:cs="Arial"/>
          <w:sz w:val="20"/>
        </w:rPr>
        <w:t xml:space="preserve"> </w:t>
      </w:r>
      <w:r w:rsidR="00E260E6" w:rsidRPr="00836081">
        <w:rPr>
          <w:rFonts w:ascii="Arial" w:hAnsi="Arial" w:cs="Arial"/>
          <w:sz w:val="20"/>
        </w:rPr>
        <w:t>Līgumu</w:t>
      </w:r>
      <w:r w:rsidR="00F31A8A" w:rsidRPr="00836081">
        <w:rPr>
          <w:rFonts w:ascii="Arial" w:hAnsi="Arial" w:cs="Arial"/>
          <w:sz w:val="20"/>
        </w:rPr>
        <w:t xml:space="preserve">, par to rakstveidā paziņojot </w:t>
      </w:r>
      <w:r w:rsidR="009C1B80" w:rsidRPr="00836081">
        <w:rPr>
          <w:rFonts w:ascii="Arial" w:hAnsi="Arial" w:cs="Arial"/>
          <w:sz w:val="20"/>
        </w:rPr>
        <w:t xml:space="preserve">Izpildītājam </w:t>
      </w:r>
      <w:r w:rsidR="00F31A8A" w:rsidRPr="00836081">
        <w:rPr>
          <w:rFonts w:ascii="Arial" w:hAnsi="Arial" w:cs="Arial"/>
          <w:sz w:val="20"/>
        </w:rPr>
        <w:t xml:space="preserve">vismaz 30 (trīsdesmit) dienas </w:t>
      </w:r>
      <w:r w:rsidRPr="00836081">
        <w:rPr>
          <w:rFonts w:ascii="Arial" w:hAnsi="Arial" w:cs="Arial"/>
          <w:sz w:val="20"/>
        </w:rPr>
        <w:t xml:space="preserve">iepriekš. </w:t>
      </w:r>
    </w:p>
    <w:p w14:paraId="71432557" w14:textId="2A8218EA" w:rsidR="00290DB6" w:rsidRDefault="00FA2232" w:rsidP="00427466">
      <w:pPr>
        <w:numPr>
          <w:ilvl w:val="1"/>
          <w:numId w:val="2"/>
        </w:numPr>
        <w:tabs>
          <w:tab w:val="clear" w:pos="360"/>
        </w:tabs>
        <w:ind w:left="-142" w:right="-341" w:hanging="425"/>
        <w:rPr>
          <w:rFonts w:ascii="Arial" w:hAnsi="Arial" w:cs="Arial"/>
          <w:sz w:val="20"/>
        </w:rPr>
      </w:pPr>
      <w:r>
        <w:rPr>
          <w:rFonts w:ascii="Arial" w:hAnsi="Arial" w:cs="Arial"/>
          <w:sz w:val="20"/>
        </w:rPr>
        <w:t>Izpildītājam</w:t>
      </w:r>
      <w:r w:rsidRPr="00290DB6">
        <w:rPr>
          <w:rFonts w:ascii="Arial" w:hAnsi="Arial" w:cs="Arial"/>
          <w:sz w:val="20"/>
        </w:rPr>
        <w:t xml:space="preserve"> </w:t>
      </w:r>
      <w:r w:rsidR="00290DB6" w:rsidRPr="00290DB6">
        <w:rPr>
          <w:rFonts w:ascii="Arial" w:hAnsi="Arial" w:cs="Arial"/>
          <w:sz w:val="20"/>
        </w:rPr>
        <w:t xml:space="preserve">ir tiesības vienpusējā kārtā izbeigt Līgumu, par to rakstveidā paziņojot </w:t>
      </w:r>
      <w:r w:rsidR="00290DB6">
        <w:rPr>
          <w:rFonts w:ascii="Arial" w:hAnsi="Arial" w:cs="Arial"/>
          <w:sz w:val="20"/>
        </w:rPr>
        <w:t>Abonentam</w:t>
      </w:r>
      <w:r w:rsidR="00290DB6" w:rsidRPr="00290DB6">
        <w:rPr>
          <w:rFonts w:ascii="Arial" w:hAnsi="Arial" w:cs="Arial"/>
          <w:sz w:val="20"/>
        </w:rPr>
        <w:t xml:space="preserve"> vismaz</w:t>
      </w:r>
      <w:r w:rsidR="00290DB6">
        <w:rPr>
          <w:rFonts w:ascii="Arial" w:hAnsi="Arial" w:cs="Arial"/>
          <w:sz w:val="20"/>
        </w:rPr>
        <w:t xml:space="preserve"> 30 (trīsdesmit) dienas iepriekš, ja Abonents kavē abonēšanas maksu ilgāk par 20 </w:t>
      </w:r>
      <w:r w:rsidR="00F356CC">
        <w:rPr>
          <w:rFonts w:ascii="Arial" w:hAnsi="Arial" w:cs="Arial"/>
          <w:sz w:val="20"/>
        </w:rPr>
        <w:t xml:space="preserve">(divdesmit) </w:t>
      </w:r>
      <w:r w:rsidR="00290DB6">
        <w:rPr>
          <w:rFonts w:ascii="Arial" w:hAnsi="Arial" w:cs="Arial"/>
          <w:sz w:val="20"/>
        </w:rPr>
        <w:t>dienām.</w:t>
      </w:r>
    </w:p>
    <w:p w14:paraId="3AC3BFC0" w14:textId="6C5AFBF5" w:rsidR="00921F6B" w:rsidRPr="00C4744A" w:rsidRDefault="00921F6B" w:rsidP="00427466">
      <w:pPr>
        <w:numPr>
          <w:ilvl w:val="1"/>
          <w:numId w:val="2"/>
        </w:numPr>
        <w:tabs>
          <w:tab w:val="clear" w:pos="360"/>
        </w:tabs>
        <w:ind w:left="-142" w:right="-341" w:hanging="425"/>
        <w:rPr>
          <w:rFonts w:ascii="Arial" w:hAnsi="Arial" w:cs="Arial"/>
          <w:sz w:val="20"/>
        </w:rPr>
      </w:pPr>
      <w:r w:rsidRPr="00C4744A">
        <w:rPr>
          <w:rFonts w:ascii="Arial" w:hAnsi="Arial" w:cs="Arial"/>
          <w:sz w:val="20"/>
        </w:rPr>
        <w:t>Ja Līguma izbeigšanas brīdī Abonēšanas pakalpojum</w:t>
      </w:r>
      <w:r w:rsidR="00E11319" w:rsidRPr="00C4744A">
        <w:rPr>
          <w:rFonts w:ascii="Arial" w:hAnsi="Arial" w:cs="Arial"/>
          <w:sz w:val="20"/>
        </w:rPr>
        <w:t xml:space="preserve">s ir </w:t>
      </w:r>
      <w:r w:rsidR="00614513" w:rsidRPr="00C4744A">
        <w:rPr>
          <w:rFonts w:ascii="Arial" w:hAnsi="Arial" w:cs="Arial"/>
          <w:sz w:val="20"/>
        </w:rPr>
        <w:t xml:space="preserve">sniegts </w:t>
      </w:r>
      <w:r w:rsidR="00E11319" w:rsidRPr="00C4744A">
        <w:rPr>
          <w:rFonts w:ascii="Arial" w:hAnsi="Arial" w:cs="Arial"/>
          <w:sz w:val="20"/>
        </w:rPr>
        <w:t>mazāk</w:t>
      </w:r>
      <w:r w:rsidR="00614513" w:rsidRPr="00C4744A">
        <w:rPr>
          <w:rFonts w:ascii="Arial" w:hAnsi="Arial" w:cs="Arial"/>
          <w:sz w:val="20"/>
        </w:rPr>
        <w:t>ā apmērā</w:t>
      </w:r>
      <w:r w:rsidR="00E11319" w:rsidRPr="00C4744A">
        <w:rPr>
          <w:rFonts w:ascii="Arial" w:hAnsi="Arial" w:cs="Arial"/>
          <w:sz w:val="20"/>
        </w:rPr>
        <w:t xml:space="preserve"> par </w:t>
      </w:r>
      <w:r w:rsidRPr="00C4744A">
        <w:rPr>
          <w:rFonts w:ascii="Arial" w:hAnsi="Arial" w:cs="Arial"/>
          <w:sz w:val="20"/>
        </w:rPr>
        <w:t xml:space="preserve">samaksāto </w:t>
      </w:r>
      <w:r w:rsidR="00D71C25" w:rsidRPr="00C4744A">
        <w:rPr>
          <w:rFonts w:ascii="Arial" w:hAnsi="Arial" w:cs="Arial"/>
          <w:sz w:val="20"/>
        </w:rPr>
        <w:t>Abonēšanas</w:t>
      </w:r>
      <w:r w:rsidRPr="00C4744A">
        <w:rPr>
          <w:rFonts w:ascii="Arial" w:hAnsi="Arial" w:cs="Arial"/>
          <w:sz w:val="20"/>
        </w:rPr>
        <w:t xml:space="preserve"> maksu, Izpildītājs atmaksā Pasūtītājam starpību par nesniegto </w:t>
      </w:r>
      <w:r w:rsidR="00D71C25" w:rsidRPr="00C4744A">
        <w:rPr>
          <w:rFonts w:ascii="Arial" w:hAnsi="Arial" w:cs="Arial"/>
          <w:sz w:val="20"/>
        </w:rPr>
        <w:t>Abonēšanas pakalpojuma daļu</w:t>
      </w:r>
      <w:r w:rsidR="00427466" w:rsidRPr="00C4744A">
        <w:rPr>
          <w:rFonts w:ascii="Arial" w:hAnsi="Arial" w:cs="Arial"/>
          <w:sz w:val="20"/>
        </w:rPr>
        <w:t>, proporcionāli no līguma izbeigšanas dienas līdz pakalpojumu sniegšanas perioda beigām atlikušajam dienu skaitam.</w:t>
      </w:r>
      <w:r w:rsidRPr="00C4744A">
        <w:rPr>
          <w:rFonts w:ascii="Arial" w:hAnsi="Arial" w:cs="Arial"/>
          <w:sz w:val="20"/>
        </w:rPr>
        <w:t xml:space="preserve">    </w:t>
      </w:r>
    </w:p>
    <w:p w14:paraId="3C7CB334" w14:textId="5C028300" w:rsidR="00F31A8A" w:rsidRDefault="00F31A8A" w:rsidP="00F31A8A">
      <w:pPr>
        <w:numPr>
          <w:ilvl w:val="1"/>
          <w:numId w:val="2"/>
        </w:numPr>
        <w:tabs>
          <w:tab w:val="clear" w:pos="360"/>
        </w:tabs>
        <w:ind w:left="-142" w:right="-341" w:hanging="425"/>
        <w:rPr>
          <w:rFonts w:ascii="Arial" w:hAnsi="Arial" w:cs="Arial"/>
          <w:sz w:val="20"/>
        </w:rPr>
      </w:pPr>
      <w:r w:rsidRPr="00160C89">
        <w:rPr>
          <w:rFonts w:ascii="Arial" w:hAnsi="Arial" w:cs="Arial"/>
          <w:sz w:val="20"/>
        </w:rPr>
        <w:t xml:space="preserve">Ja Abonents ir pārkāpis Licences nosacījumus, </w:t>
      </w:r>
      <w:r w:rsidR="00217DB8">
        <w:rPr>
          <w:rFonts w:ascii="Arial" w:hAnsi="Arial" w:cs="Arial"/>
          <w:sz w:val="20"/>
        </w:rPr>
        <w:t>Izpildītājam</w:t>
      </w:r>
      <w:r w:rsidR="00217DB8" w:rsidRPr="00160C89">
        <w:rPr>
          <w:rFonts w:ascii="Arial" w:hAnsi="Arial" w:cs="Arial"/>
          <w:sz w:val="20"/>
        </w:rPr>
        <w:t xml:space="preserve"> </w:t>
      </w:r>
      <w:r w:rsidRPr="00160C89">
        <w:rPr>
          <w:rFonts w:ascii="Arial" w:hAnsi="Arial" w:cs="Arial"/>
          <w:sz w:val="20"/>
        </w:rPr>
        <w:t>ir tiesības nekavējoties vienpusējā kārtā atkāpties no Līguma, par to rakstveidā paziņojot Abonentam.</w:t>
      </w:r>
    </w:p>
    <w:p w14:paraId="4B328F01" w14:textId="4D2CA5D9" w:rsidR="00DF0841" w:rsidRPr="00DD4E8D" w:rsidRDefault="00DF0841" w:rsidP="00697B27">
      <w:pPr>
        <w:numPr>
          <w:ilvl w:val="0"/>
          <w:numId w:val="2"/>
        </w:numPr>
        <w:tabs>
          <w:tab w:val="clear" w:pos="360"/>
          <w:tab w:val="num" w:pos="-180"/>
        </w:tabs>
        <w:ind w:right="-341" w:hanging="900"/>
        <w:rPr>
          <w:rFonts w:ascii="Arial" w:hAnsi="Arial" w:cs="Arial"/>
          <w:sz w:val="20"/>
        </w:rPr>
      </w:pPr>
      <w:r w:rsidRPr="00697B27">
        <w:rPr>
          <w:rFonts w:ascii="Arial" w:hAnsi="Arial" w:cs="Arial"/>
          <w:b/>
          <w:sz w:val="20"/>
        </w:rPr>
        <w:t>Vispārējie nosacījumi</w:t>
      </w:r>
    </w:p>
    <w:p w14:paraId="1B5FEA8A" w14:textId="11891CC5" w:rsidR="001A0F43" w:rsidRPr="001A0F43" w:rsidRDefault="001A0F43" w:rsidP="001A0F43">
      <w:pPr>
        <w:pStyle w:val="Sarakstarindkopa"/>
        <w:numPr>
          <w:ilvl w:val="0"/>
          <w:numId w:val="4"/>
        </w:numPr>
        <w:ind w:right="-341"/>
        <w:contextualSpacing w:val="0"/>
        <w:rPr>
          <w:rFonts w:ascii="Arial" w:hAnsi="Arial" w:cs="Arial"/>
          <w:vanish/>
          <w:sz w:val="20"/>
        </w:rPr>
      </w:pPr>
    </w:p>
    <w:p w14:paraId="52250207" w14:textId="1B039744" w:rsidR="001A0F43" w:rsidRPr="001A0F43" w:rsidRDefault="001A0F43" w:rsidP="001A0F43">
      <w:pPr>
        <w:pStyle w:val="Sarakstarindkopa"/>
        <w:numPr>
          <w:ilvl w:val="0"/>
          <w:numId w:val="4"/>
        </w:numPr>
        <w:ind w:right="-341"/>
        <w:contextualSpacing w:val="0"/>
        <w:rPr>
          <w:rFonts w:ascii="Arial" w:hAnsi="Arial" w:cs="Arial"/>
          <w:vanish/>
          <w:sz w:val="20"/>
        </w:rPr>
      </w:pPr>
    </w:p>
    <w:p w14:paraId="6B1348FD" w14:textId="49B57A63" w:rsidR="00F31A8A" w:rsidRPr="00DD4E8D" w:rsidRDefault="00F31A8A" w:rsidP="001A0F43">
      <w:pPr>
        <w:numPr>
          <w:ilvl w:val="1"/>
          <w:numId w:val="4"/>
        </w:numPr>
        <w:tabs>
          <w:tab w:val="clear" w:pos="480"/>
          <w:tab w:val="num" w:pos="-60"/>
        </w:tabs>
        <w:ind w:left="-60" w:right="-341"/>
        <w:rPr>
          <w:rFonts w:ascii="Arial" w:hAnsi="Arial" w:cs="Arial"/>
          <w:sz w:val="20"/>
        </w:rPr>
      </w:pPr>
      <w:r w:rsidRPr="00DD4E8D">
        <w:rPr>
          <w:rFonts w:ascii="Arial" w:hAnsi="Arial" w:cs="Arial"/>
          <w:sz w:val="20"/>
        </w:rPr>
        <w:t xml:space="preserve">Puses atturēsies no tādām darbībām, izteikumiem vai paziņojumiem, kas var nodarīt kaitējumu </w:t>
      </w:r>
      <w:r>
        <w:rPr>
          <w:rFonts w:ascii="Arial" w:hAnsi="Arial" w:cs="Arial"/>
          <w:sz w:val="20"/>
        </w:rPr>
        <w:t>otras</w:t>
      </w:r>
      <w:r w:rsidRPr="00DD4E8D">
        <w:rPr>
          <w:rFonts w:ascii="Arial" w:hAnsi="Arial" w:cs="Arial"/>
          <w:sz w:val="20"/>
        </w:rPr>
        <w:t xml:space="preserve"> Puses reputācijai vai maksātspējai, kā arī nodrošinās, ka šo noteikumu ievēro attiecīgās Puses darbinieki.</w:t>
      </w:r>
    </w:p>
    <w:p w14:paraId="5DE40D04" w14:textId="77777777" w:rsidR="00F31A8A" w:rsidRPr="00DD4E8D" w:rsidRDefault="00F31A8A" w:rsidP="00F31A8A">
      <w:pPr>
        <w:numPr>
          <w:ilvl w:val="1"/>
          <w:numId w:val="4"/>
        </w:numPr>
        <w:tabs>
          <w:tab w:val="clear" w:pos="480"/>
          <w:tab w:val="num" w:pos="0"/>
        </w:tabs>
        <w:ind w:left="0" w:right="-341" w:hanging="540"/>
        <w:rPr>
          <w:rFonts w:ascii="Arial" w:hAnsi="Arial" w:cs="Arial"/>
          <w:sz w:val="20"/>
        </w:rPr>
      </w:pPr>
      <w:r w:rsidRPr="00DD4E8D">
        <w:rPr>
          <w:rFonts w:ascii="Arial" w:hAnsi="Arial" w:cs="Arial"/>
          <w:sz w:val="20"/>
        </w:rPr>
        <w:t>Pušu atbildīgās personas:</w:t>
      </w:r>
    </w:p>
    <w:p w14:paraId="10D43D14" w14:textId="1858B7AF" w:rsidR="00F31A8A" w:rsidRPr="00DD4E8D" w:rsidRDefault="003D3004" w:rsidP="00F31A8A">
      <w:pPr>
        <w:numPr>
          <w:ilvl w:val="2"/>
          <w:numId w:val="4"/>
        </w:numPr>
        <w:ind w:right="-341"/>
        <w:rPr>
          <w:rFonts w:ascii="Arial" w:hAnsi="Arial" w:cs="Arial"/>
          <w:sz w:val="20"/>
        </w:rPr>
      </w:pPr>
      <w:r>
        <w:rPr>
          <w:rFonts w:ascii="Arial" w:hAnsi="Arial" w:cs="Arial"/>
          <w:sz w:val="20"/>
        </w:rPr>
        <w:lastRenderedPageBreak/>
        <w:t>Izpildītājs</w:t>
      </w:r>
      <w:r w:rsidRPr="00DC467A">
        <w:rPr>
          <w:rFonts w:ascii="Arial" w:hAnsi="Arial" w:cs="Arial"/>
          <w:sz w:val="20"/>
        </w:rPr>
        <w:t xml:space="preserve"> </w:t>
      </w:r>
      <w:r w:rsidR="00F31A8A" w:rsidRPr="00DC467A">
        <w:rPr>
          <w:rFonts w:ascii="Arial" w:hAnsi="Arial" w:cs="Arial"/>
          <w:sz w:val="20"/>
        </w:rPr>
        <w:t xml:space="preserve">– </w:t>
      </w:r>
      <w:r w:rsidR="009B25CA">
        <w:rPr>
          <w:rFonts w:ascii="Arial" w:hAnsi="Arial" w:cs="Arial"/>
          <w:sz w:val="20"/>
        </w:rPr>
        <w:fldChar w:fldCharType="begin"/>
      </w:r>
      <w:r w:rsidR="009B25CA">
        <w:rPr>
          <w:rFonts w:ascii="Arial" w:hAnsi="Arial" w:cs="Arial"/>
          <w:sz w:val="20"/>
        </w:rPr>
        <w:instrText xml:space="preserve"> DOCPROPERTY  Author  \* MERGEFORMAT </w:instrText>
      </w:r>
      <w:r w:rsidR="009B25CA">
        <w:rPr>
          <w:rFonts w:ascii="Arial" w:hAnsi="Arial" w:cs="Arial"/>
          <w:sz w:val="20"/>
        </w:rPr>
        <w:fldChar w:fldCharType="separate"/>
      </w:r>
      <w:r w:rsidR="00F31A8A" w:rsidRPr="00DC467A">
        <w:rPr>
          <w:rFonts w:ascii="Arial" w:hAnsi="Arial" w:cs="Arial"/>
          <w:sz w:val="20"/>
        </w:rPr>
        <w:t>SIA "Visma Enterprise"</w:t>
      </w:r>
      <w:r w:rsidR="009B25CA">
        <w:rPr>
          <w:rFonts w:ascii="Arial" w:hAnsi="Arial" w:cs="Arial"/>
          <w:sz w:val="20"/>
        </w:rPr>
        <w:fldChar w:fldCharType="end"/>
      </w:r>
      <w:r w:rsidR="00F31A8A" w:rsidRPr="00DC467A">
        <w:rPr>
          <w:rFonts w:ascii="Arial" w:hAnsi="Arial" w:cs="Arial"/>
          <w:sz w:val="20"/>
        </w:rPr>
        <w:t xml:space="preserve">, </w:t>
      </w:r>
      <w:r w:rsidR="00AB1AB1">
        <w:rPr>
          <w:rFonts w:ascii="Arial" w:hAnsi="Arial" w:cs="Arial"/>
          <w:sz w:val="20"/>
        </w:rPr>
        <w:t>XXXXXXXXXXXXXXXXXXX</w:t>
      </w:r>
      <w:r w:rsidR="00F31A8A">
        <w:rPr>
          <w:rFonts w:ascii="Arial" w:hAnsi="Arial" w:cs="Arial"/>
          <w:sz w:val="20"/>
        </w:rPr>
        <w:t>.</w:t>
      </w:r>
    </w:p>
    <w:p w14:paraId="3937EDF3" w14:textId="3A99C7CA" w:rsidR="00F31A8A" w:rsidRPr="006B3488" w:rsidRDefault="00F31A8A" w:rsidP="00F31A8A">
      <w:pPr>
        <w:numPr>
          <w:ilvl w:val="2"/>
          <w:numId w:val="4"/>
        </w:numPr>
        <w:ind w:right="-341"/>
        <w:rPr>
          <w:rFonts w:ascii="Arial" w:hAnsi="Arial" w:cs="Arial"/>
          <w:sz w:val="20"/>
        </w:rPr>
      </w:pPr>
      <w:r>
        <w:rPr>
          <w:rFonts w:ascii="Arial" w:hAnsi="Arial" w:cs="Arial"/>
          <w:sz w:val="20"/>
        </w:rPr>
        <w:t>Abonent</w:t>
      </w:r>
      <w:r w:rsidRPr="006B3488">
        <w:rPr>
          <w:rFonts w:ascii="Arial" w:hAnsi="Arial" w:cs="Arial"/>
          <w:sz w:val="20"/>
        </w:rPr>
        <w:t xml:space="preserve">s </w:t>
      </w:r>
      <w:r>
        <w:rPr>
          <w:rFonts w:ascii="Arial" w:hAnsi="Arial" w:cs="Arial"/>
          <w:sz w:val="20"/>
        </w:rPr>
        <w:t>–</w:t>
      </w:r>
      <w:r w:rsidRPr="006B3488">
        <w:rPr>
          <w:rFonts w:ascii="Arial" w:hAnsi="Arial" w:cs="Arial"/>
          <w:sz w:val="20"/>
        </w:rPr>
        <w:t xml:space="preserve"> </w:t>
      </w:r>
      <w:r w:rsidRPr="0004629D">
        <w:rPr>
          <w:rFonts w:ascii="Arial" w:hAnsi="Arial" w:cs="Arial"/>
          <w:sz w:val="20"/>
        </w:rPr>
        <w:t>Liepājas pilsētas pašvaldības administrācija</w:t>
      </w:r>
      <w:r>
        <w:rPr>
          <w:rFonts w:ascii="Arial" w:hAnsi="Arial" w:cs="Arial"/>
          <w:sz w:val="20"/>
        </w:rPr>
        <w:t xml:space="preserve">, </w:t>
      </w:r>
      <w:r w:rsidR="00AB1AB1">
        <w:rPr>
          <w:rFonts w:ascii="Arial" w:hAnsi="Arial" w:cs="Arial"/>
          <w:sz w:val="20"/>
        </w:rPr>
        <w:t>XXXXXXXXXXXXXXXXX</w:t>
      </w:r>
      <w:r>
        <w:rPr>
          <w:rFonts w:ascii="Arial" w:hAnsi="Arial" w:cs="Arial"/>
          <w:sz w:val="20"/>
        </w:rPr>
        <w:t>.</w:t>
      </w:r>
    </w:p>
    <w:p w14:paraId="31B05A45" w14:textId="659830B5" w:rsidR="00F31A8A" w:rsidRPr="00DD4E8D" w:rsidRDefault="00F31A8A" w:rsidP="00F31A8A">
      <w:pPr>
        <w:numPr>
          <w:ilvl w:val="1"/>
          <w:numId w:val="4"/>
        </w:numPr>
        <w:tabs>
          <w:tab w:val="clear" w:pos="480"/>
        </w:tabs>
        <w:ind w:left="0" w:right="-341" w:hanging="540"/>
        <w:rPr>
          <w:rFonts w:ascii="Arial" w:hAnsi="Arial" w:cs="Arial"/>
          <w:sz w:val="20"/>
        </w:rPr>
      </w:pPr>
      <w:r w:rsidRPr="00DD4E8D">
        <w:rPr>
          <w:rFonts w:ascii="Arial" w:hAnsi="Arial" w:cs="Arial"/>
          <w:sz w:val="20"/>
        </w:rPr>
        <w:t xml:space="preserve">Puses visā Līguma darbības laikā jebkādus paziņojumus vai korespondenci sūtīs Līguma </w:t>
      </w:r>
      <w:r w:rsidR="00B14E17">
        <w:rPr>
          <w:rFonts w:ascii="Arial" w:hAnsi="Arial" w:cs="Arial"/>
          <w:sz w:val="20"/>
        </w:rPr>
        <w:t>11</w:t>
      </w:r>
      <w:r w:rsidRPr="00DD4E8D">
        <w:rPr>
          <w:rFonts w:ascii="Arial" w:hAnsi="Arial" w:cs="Arial"/>
          <w:sz w:val="20"/>
        </w:rPr>
        <w:t>.</w:t>
      </w:r>
      <w:r>
        <w:rPr>
          <w:rFonts w:ascii="Arial" w:hAnsi="Arial" w:cs="Arial"/>
          <w:sz w:val="20"/>
        </w:rPr>
        <w:t>2</w:t>
      </w:r>
      <w:r w:rsidRPr="00DD4E8D">
        <w:rPr>
          <w:rFonts w:ascii="Arial" w:hAnsi="Arial" w:cs="Arial"/>
          <w:sz w:val="20"/>
        </w:rPr>
        <w:t>.</w:t>
      </w:r>
      <w:r w:rsidRPr="00DD4E8D" w:rsidDel="005422DC">
        <w:rPr>
          <w:rFonts w:ascii="Arial" w:hAnsi="Arial" w:cs="Arial"/>
          <w:sz w:val="20"/>
        </w:rPr>
        <w:t xml:space="preserve"> </w:t>
      </w:r>
      <w:r w:rsidRPr="00DD4E8D">
        <w:rPr>
          <w:rFonts w:ascii="Arial" w:hAnsi="Arial" w:cs="Arial"/>
          <w:sz w:val="20"/>
        </w:rPr>
        <w:t>p</w:t>
      </w:r>
      <w:r>
        <w:rPr>
          <w:rFonts w:ascii="Arial" w:hAnsi="Arial" w:cs="Arial"/>
          <w:sz w:val="20"/>
        </w:rPr>
        <w:t>unktā</w:t>
      </w:r>
      <w:r w:rsidRPr="00DD4E8D">
        <w:rPr>
          <w:rFonts w:ascii="Arial" w:hAnsi="Arial" w:cs="Arial"/>
          <w:sz w:val="20"/>
        </w:rPr>
        <w:t xml:space="preserve"> minētājām atbildīgajām personām. Puses Līguma ietvaros atzīst par saistošu e-pasta saraksti.</w:t>
      </w:r>
    </w:p>
    <w:p w14:paraId="5583DE7C" w14:textId="5C862499" w:rsidR="00F31A8A" w:rsidRDefault="00F31A8A" w:rsidP="00F31A8A">
      <w:pPr>
        <w:numPr>
          <w:ilvl w:val="1"/>
          <w:numId w:val="4"/>
        </w:numPr>
        <w:tabs>
          <w:tab w:val="clear" w:pos="480"/>
          <w:tab w:val="num" w:pos="142"/>
        </w:tabs>
        <w:ind w:left="142" w:right="-341" w:hanging="682"/>
        <w:rPr>
          <w:rFonts w:ascii="Arial" w:hAnsi="Arial" w:cs="Arial"/>
          <w:sz w:val="20"/>
        </w:rPr>
      </w:pPr>
      <w:r w:rsidRPr="00DD4E8D">
        <w:rPr>
          <w:rFonts w:ascii="Arial" w:hAnsi="Arial" w:cs="Arial"/>
          <w:sz w:val="20"/>
        </w:rPr>
        <w:t>Pušu pienākums ir nekavējoties, bet ne vēlāk kā 1 (vienas)</w:t>
      </w:r>
      <w:r>
        <w:rPr>
          <w:rFonts w:ascii="Arial" w:hAnsi="Arial" w:cs="Arial"/>
          <w:sz w:val="20"/>
        </w:rPr>
        <w:t xml:space="preserve"> darba</w:t>
      </w:r>
      <w:r w:rsidRPr="00DD4E8D">
        <w:rPr>
          <w:rFonts w:ascii="Arial" w:hAnsi="Arial" w:cs="Arial"/>
          <w:sz w:val="20"/>
        </w:rPr>
        <w:t xml:space="preserve"> dienas laikā rakstiski paziņot </w:t>
      </w:r>
      <w:r>
        <w:rPr>
          <w:rFonts w:ascii="Arial" w:hAnsi="Arial" w:cs="Arial"/>
          <w:sz w:val="20"/>
        </w:rPr>
        <w:t>otrai</w:t>
      </w:r>
      <w:r w:rsidRPr="00DD4E8D">
        <w:rPr>
          <w:rFonts w:ascii="Arial" w:hAnsi="Arial" w:cs="Arial"/>
          <w:sz w:val="20"/>
        </w:rPr>
        <w:t xml:space="preserve"> Pus</w:t>
      </w:r>
      <w:r>
        <w:rPr>
          <w:rFonts w:ascii="Arial" w:hAnsi="Arial" w:cs="Arial"/>
          <w:sz w:val="20"/>
        </w:rPr>
        <w:t>ei</w:t>
      </w:r>
      <w:r w:rsidRPr="00DD4E8D">
        <w:rPr>
          <w:rFonts w:ascii="Arial" w:hAnsi="Arial" w:cs="Arial"/>
          <w:sz w:val="20"/>
        </w:rPr>
        <w:t xml:space="preserve"> par izmaiņām </w:t>
      </w:r>
      <w:r w:rsidR="00444BBE" w:rsidRPr="00DD4E8D">
        <w:rPr>
          <w:rFonts w:ascii="Arial" w:hAnsi="Arial" w:cs="Arial"/>
          <w:sz w:val="20"/>
        </w:rPr>
        <w:t>1</w:t>
      </w:r>
      <w:r w:rsidR="00444BBE">
        <w:rPr>
          <w:rFonts w:ascii="Arial" w:hAnsi="Arial" w:cs="Arial"/>
          <w:sz w:val="20"/>
        </w:rPr>
        <w:t>1</w:t>
      </w:r>
      <w:r w:rsidRPr="00DD4E8D">
        <w:rPr>
          <w:rFonts w:ascii="Arial" w:hAnsi="Arial" w:cs="Arial"/>
          <w:sz w:val="20"/>
        </w:rPr>
        <w:t>.</w:t>
      </w:r>
      <w:r>
        <w:rPr>
          <w:rFonts w:ascii="Arial" w:hAnsi="Arial" w:cs="Arial"/>
          <w:sz w:val="20"/>
        </w:rPr>
        <w:t>2</w:t>
      </w:r>
      <w:r w:rsidRPr="00DD4E8D">
        <w:rPr>
          <w:rFonts w:ascii="Arial" w:hAnsi="Arial" w:cs="Arial"/>
          <w:sz w:val="20"/>
        </w:rPr>
        <w:t>. punktā minētajos datos un Pušu rekvizītos.</w:t>
      </w:r>
      <w:r>
        <w:rPr>
          <w:rFonts w:ascii="Arial" w:hAnsi="Arial" w:cs="Arial"/>
          <w:sz w:val="20"/>
        </w:rPr>
        <w:t xml:space="preserve"> Par rekvizītu izmaiņām rakstiski informē otru Pusi.</w:t>
      </w:r>
    </w:p>
    <w:p w14:paraId="3A79D3C4" w14:textId="52D9D565" w:rsidR="00FD51B0" w:rsidRPr="00DD4E8D" w:rsidRDefault="00FD51B0" w:rsidP="00EF1179">
      <w:pPr>
        <w:numPr>
          <w:ilvl w:val="1"/>
          <w:numId w:val="4"/>
        </w:numPr>
        <w:tabs>
          <w:tab w:val="clear" w:pos="480"/>
          <w:tab w:val="num" w:pos="142"/>
        </w:tabs>
        <w:ind w:left="142" w:right="-341" w:hanging="682"/>
        <w:rPr>
          <w:rFonts w:ascii="Arial" w:hAnsi="Arial" w:cs="Arial"/>
          <w:sz w:val="20"/>
        </w:rPr>
      </w:pPr>
      <w:r w:rsidRPr="00FD51B0">
        <w:rPr>
          <w:rFonts w:ascii="Arial" w:hAnsi="Arial" w:cs="Arial"/>
          <w:sz w:val="20"/>
        </w:rPr>
        <w:t xml:space="preserve">Puses apņemas pēc Līguma noslēgšanas noslēgt vienošanos par fizisku personu datu apstrādi un aizsardzību </w:t>
      </w:r>
      <w:r>
        <w:rPr>
          <w:rFonts w:ascii="Arial" w:hAnsi="Arial" w:cs="Arial"/>
          <w:sz w:val="20"/>
        </w:rPr>
        <w:t xml:space="preserve">ievērojot </w:t>
      </w:r>
      <w:r w:rsidRPr="00FD51B0">
        <w:rPr>
          <w:rFonts w:ascii="Arial" w:hAnsi="Arial" w:cs="Arial"/>
          <w:sz w:val="20"/>
        </w:rPr>
        <w:t>Eiropas Parlamenta un Padomes regula</w:t>
      </w:r>
      <w:r>
        <w:rPr>
          <w:rFonts w:ascii="Arial" w:hAnsi="Arial" w:cs="Arial"/>
          <w:sz w:val="20"/>
        </w:rPr>
        <w:t>s</w:t>
      </w:r>
      <w:r w:rsidRPr="00FD51B0">
        <w:rPr>
          <w:rFonts w:ascii="Arial" w:hAnsi="Arial" w:cs="Arial"/>
          <w:sz w:val="20"/>
        </w:rPr>
        <w:t xml:space="preserve"> Nr. 2016/679 </w:t>
      </w:r>
      <w:r>
        <w:rPr>
          <w:rFonts w:ascii="Arial" w:hAnsi="Arial" w:cs="Arial"/>
          <w:sz w:val="20"/>
        </w:rPr>
        <w:t>(</w:t>
      </w:r>
      <w:r w:rsidRPr="00FD51B0">
        <w:rPr>
          <w:rFonts w:ascii="Arial" w:hAnsi="Arial" w:cs="Arial"/>
          <w:sz w:val="20"/>
        </w:rPr>
        <w:t>Vispārīgās datu aizsardzības regulas</w:t>
      </w:r>
      <w:r>
        <w:rPr>
          <w:rFonts w:ascii="Arial" w:hAnsi="Arial" w:cs="Arial"/>
          <w:sz w:val="20"/>
        </w:rPr>
        <w:t>)</w:t>
      </w:r>
      <w:r w:rsidRPr="00FD51B0">
        <w:rPr>
          <w:rFonts w:ascii="Arial" w:hAnsi="Arial" w:cs="Arial"/>
          <w:sz w:val="20"/>
        </w:rPr>
        <w:t xml:space="preserve"> prasīb</w:t>
      </w:r>
      <w:r>
        <w:rPr>
          <w:rFonts w:ascii="Arial" w:hAnsi="Arial" w:cs="Arial"/>
          <w:sz w:val="20"/>
        </w:rPr>
        <w:t>as</w:t>
      </w:r>
      <w:r w:rsidRPr="00FD51B0">
        <w:rPr>
          <w:rFonts w:ascii="Arial" w:hAnsi="Arial" w:cs="Arial"/>
          <w:sz w:val="20"/>
        </w:rPr>
        <w:t>, kura būs saistoša Pusēm Līguma izpildē.</w:t>
      </w:r>
    </w:p>
    <w:p w14:paraId="3EFB1795" w14:textId="09DC5C43" w:rsidR="00F31A8A" w:rsidRPr="00DD4E8D" w:rsidRDefault="00F31A8A" w:rsidP="00F31A8A">
      <w:pPr>
        <w:numPr>
          <w:ilvl w:val="1"/>
          <w:numId w:val="4"/>
        </w:numPr>
        <w:tabs>
          <w:tab w:val="clear" w:pos="480"/>
          <w:tab w:val="num" w:pos="142"/>
        </w:tabs>
        <w:ind w:left="142" w:right="-341" w:hanging="682"/>
        <w:rPr>
          <w:rFonts w:ascii="Arial" w:hAnsi="Arial" w:cs="Arial"/>
          <w:sz w:val="20"/>
        </w:rPr>
      </w:pPr>
      <w:smartTag w:uri="schemas-tilde-lv/tildestengine" w:element="veidnes">
        <w:smartTagPr>
          <w:attr w:name="text" w:val="LĪGUMS"/>
          <w:attr w:name="baseform" w:val="LĪGUMS"/>
          <w:attr w:name="id" w:val="-1"/>
        </w:smartTagPr>
        <w:r w:rsidRPr="00DD4E8D">
          <w:rPr>
            <w:rFonts w:ascii="Arial" w:hAnsi="Arial" w:cs="Arial"/>
            <w:sz w:val="20"/>
          </w:rPr>
          <w:t>Līgums</w:t>
        </w:r>
      </w:smartTag>
      <w:r w:rsidRPr="00DD4E8D">
        <w:rPr>
          <w:rFonts w:ascii="Arial" w:hAnsi="Arial" w:cs="Arial"/>
          <w:sz w:val="20"/>
        </w:rPr>
        <w:t xml:space="preserve"> sastādīts latviešu valodā </w:t>
      </w:r>
      <w:r>
        <w:rPr>
          <w:rFonts w:ascii="Arial" w:hAnsi="Arial" w:cs="Arial"/>
          <w:sz w:val="20"/>
        </w:rPr>
        <w:t>2</w:t>
      </w:r>
      <w:r w:rsidRPr="00DD4E8D">
        <w:rPr>
          <w:rFonts w:ascii="Arial" w:hAnsi="Arial" w:cs="Arial"/>
          <w:sz w:val="20"/>
        </w:rPr>
        <w:t xml:space="preserve"> (</w:t>
      </w:r>
      <w:r>
        <w:rPr>
          <w:rFonts w:ascii="Arial" w:hAnsi="Arial" w:cs="Arial"/>
          <w:sz w:val="20"/>
        </w:rPr>
        <w:t>divos</w:t>
      </w:r>
      <w:r w:rsidRPr="00DD4E8D">
        <w:rPr>
          <w:rFonts w:ascii="Arial" w:hAnsi="Arial" w:cs="Arial"/>
          <w:sz w:val="20"/>
        </w:rPr>
        <w:t>) eksemplāros</w:t>
      </w:r>
      <w:r>
        <w:rPr>
          <w:rFonts w:ascii="Arial" w:hAnsi="Arial" w:cs="Arial"/>
          <w:sz w:val="20"/>
        </w:rPr>
        <w:t xml:space="preserve">, no kuriem viens glabājas pie </w:t>
      </w:r>
      <w:r w:rsidR="00444BBE">
        <w:rPr>
          <w:rFonts w:ascii="Arial" w:hAnsi="Arial" w:cs="Arial"/>
          <w:sz w:val="20"/>
        </w:rPr>
        <w:t>Izpildītāja</w:t>
      </w:r>
      <w:r>
        <w:rPr>
          <w:rFonts w:ascii="Arial" w:hAnsi="Arial" w:cs="Arial"/>
          <w:sz w:val="20"/>
        </w:rPr>
        <w:t>, bet otrs pie Abonenta</w:t>
      </w:r>
      <w:r w:rsidRPr="00DD4E8D">
        <w:rPr>
          <w:rFonts w:ascii="Arial" w:hAnsi="Arial" w:cs="Arial"/>
          <w:sz w:val="20"/>
        </w:rPr>
        <w:t xml:space="preserve">. </w:t>
      </w:r>
      <w:r>
        <w:rPr>
          <w:rFonts w:ascii="Arial" w:hAnsi="Arial" w:cs="Arial"/>
          <w:sz w:val="20"/>
        </w:rPr>
        <w:t>Abiem</w:t>
      </w:r>
      <w:r w:rsidRPr="00DD4E8D">
        <w:rPr>
          <w:rFonts w:ascii="Arial" w:hAnsi="Arial" w:cs="Arial"/>
          <w:sz w:val="20"/>
        </w:rPr>
        <w:t xml:space="preserve"> Līguma eksemplāriem ir vienāds juridiskais spēks. </w:t>
      </w:r>
    </w:p>
    <w:p w14:paraId="41C4957B" w14:textId="77777777" w:rsidR="00F31A8A" w:rsidRPr="00DD4E8D" w:rsidRDefault="00F31A8A" w:rsidP="00F31A8A">
      <w:pPr>
        <w:numPr>
          <w:ilvl w:val="1"/>
          <w:numId w:val="4"/>
        </w:numPr>
        <w:tabs>
          <w:tab w:val="clear" w:pos="480"/>
          <w:tab w:val="num" w:pos="142"/>
        </w:tabs>
        <w:ind w:left="142" w:right="-341" w:hanging="682"/>
        <w:rPr>
          <w:rFonts w:ascii="Arial" w:hAnsi="Arial" w:cs="Arial"/>
          <w:sz w:val="20"/>
        </w:rPr>
      </w:pPr>
      <w:smartTag w:uri="schemas-tilde-lv/tildestengine" w:element="veidnes">
        <w:smartTagPr>
          <w:attr w:name="id" w:val="-1"/>
          <w:attr w:name="baseform" w:val="LĪGUMS"/>
          <w:attr w:name="text" w:val="LĪGUMS"/>
        </w:smartTagPr>
        <w:r w:rsidRPr="00DD4E8D">
          <w:rPr>
            <w:rFonts w:ascii="Arial" w:hAnsi="Arial" w:cs="Arial"/>
            <w:sz w:val="20"/>
          </w:rPr>
          <w:t>Līgums</w:t>
        </w:r>
      </w:smartTag>
      <w:r w:rsidRPr="00DD4E8D">
        <w:rPr>
          <w:rFonts w:ascii="Arial" w:hAnsi="Arial" w:cs="Arial"/>
          <w:sz w:val="20"/>
        </w:rPr>
        <w:t xml:space="preserve"> sastāv no:</w:t>
      </w:r>
    </w:p>
    <w:p w14:paraId="2DA76E2B" w14:textId="1B301575" w:rsidR="00F31A8A" w:rsidRPr="00DD4E8D" w:rsidRDefault="00F31A8A" w:rsidP="00F31A8A">
      <w:pPr>
        <w:numPr>
          <w:ilvl w:val="2"/>
          <w:numId w:val="4"/>
        </w:numPr>
        <w:tabs>
          <w:tab w:val="clear" w:pos="720"/>
          <w:tab w:val="left" w:pos="180"/>
        </w:tabs>
        <w:ind w:left="851" w:right="-341" w:hanging="709"/>
        <w:rPr>
          <w:rFonts w:ascii="Arial" w:hAnsi="Arial" w:cs="Arial"/>
          <w:sz w:val="20"/>
        </w:rPr>
      </w:pPr>
      <w:r w:rsidRPr="00DD4E8D">
        <w:rPr>
          <w:rFonts w:ascii="Arial" w:hAnsi="Arial" w:cs="Arial"/>
          <w:sz w:val="20"/>
        </w:rPr>
        <w:t>Līguma tekst</w:t>
      </w:r>
      <w:r>
        <w:rPr>
          <w:rFonts w:ascii="Arial" w:hAnsi="Arial" w:cs="Arial"/>
          <w:sz w:val="20"/>
        </w:rPr>
        <w:t xml:space="preserve">a </w:t>
      </w:r>
      <w:r w:rsidR="00543A5A">
        <w:rPr>
          <w:rFonts w:ascii="Arial" w:hAnsi="Arial" w:cs="Arial"/>
          <w:sz w:val="20"/>
        </w:rPr>
        <w:t>5</w:t>
      </w:r>
      <w:r w:rsidR="00444BBE">
        <w:rPr>
          <w:rFonts w:ascii="Arial" w:hAnsi="Arial" w:cs="Arial"/>
          <w:sz w:val="20"/>
        </w:rPr>
        <w:t xml:space="preserve"> (</w:t>
      </w:r>
      <w:r w:rsidR="00543A5A">
        <w:rPr>
          <w:rFonts w:ascii="Arial" w:hAnsi="Arial" w:cs="Arial"/>
          <w:sz w:val="20"/>
        </w:rPr>
        <w:t>piecām</w:t>
      </w:r>
      <w:r w:rsidR="00444BBE">
        <w:rPr>
          <w:rFonts w:ascii="Arial" w:hAnsi="Arial" w:cs="Arial"/>
          <w:sz w:val="20"/>
        </w:rPr>
        <w:t xml:space="preserve">) </w:t>
      </w:r>
      <w:r>
        <w:rPr>
          <w:rFonts w:ascii="Arial" w:hAnsi="Arial" w:cs="Arial"/>
          <w:sz w:val="20"/>
        </w:rPr>
        <w:t>lapām</w:t>
      </w:r>
      <w:r w:rsidRPr="00DD4E8D">
        <w:rPr>
          <w:rFonts w:ascii="Arial" w:hAnsi="Arial" w:cs="Arial"/>
          <w:sz w:val="20"/>
        </w:rPr>
        <w:t>;</w:t>
      </w:r>
    </w:p>
    <w:p w14:paraId="0B3A4356" w14:textId="32964106" w:rsidR="00F31A8A" w:rsidRPr="00DD4E8D" w:rsidRDefault="00F31A8A" w:rsidP="00F31A8A">
      <w:pPr>
        <w:numPr>
          <w:ilvl w:val="2"/>
          <w:numId w:val="4"/>
        </w:numPr>
        <w:tabs>
          <w:tab w:val="clear" w:pos="720"/>
          <w:tab w:val="left" w:pos="180"/>
        </w:tabs>
        <w:ind w:left="851" w:right="-341" w:hanging="709"/>
        <w:rPr>
          <w:rFonts w:ascii="Arial" w:hAnsi="Arial" w:cs="Arial"/>
          <w:sz w:val="20"/>
        </w:rPr>
      </w:pPr>
      <w:r w:rsidRPr="00DD4E8D">
        <w:rPr>
          <w:rFonts w:ascii="Arial" w:hAnsi="Arial" w:cs="Arial"/>
          <w:sz w:val="20"/>
        </w:rPr>
        <w:t xml:space="preserve">Līguma </w:t>
      </w:r>
      <w:r w:rsidR="0095708E">
        <w:rPr>
          <w:rFonts w:ascii="Arial" w:hAnsi="Arial" w:cs="Arial"/>
          <w:sz w:val="20"/>
        </w:rPr>
        <w:t>1.pielikuma</w:t>
      </w:r>
      <w:r>
        <w:rPr>
          <w:rFonts w:ascii="Arial" w:hAnsi="Arial" w:cs="Arial"/>
          <w:sz w:val="20"/>
        </w:rPr>
        <w:t xml:space="preserve"> „</w:t>
      </w:r>
      <w:r w:rsidRPr="00DD4E8D">
        <w:rPr>
          <w:rFonts w:ascii="Arial" w:hAnsi="Arial" w:cs="Arial"/>
          <w:sz w:val="20"/>
        </w:rPr>
        <w:t>Specifikācija</w:t>
      </w:r>
      <w:r>
        <w:rPr>
          <w:rFonts w:ascii="Arial" w:hAnsi="Arial" w:cs="Arial"/>
          <w:sz w:val="20"/>
        </w:rPr>
        <w:t>” uz 1 (vienas) lapas</w:t>
      </w:r>
      <w:r w:rsidRPr="00DD4E8D">
        <w:rPr>
          <w:rFonts w:ascii="Arial" w:hAnsi="Arial" w:cs="Arial"/>
          <w:sz w:val="20"/>
        </w:rPr>
        <w:t>;</w:t>
      </w:r>
    </w:p>
    <w:p w14:paraId="5535FA4E" w14:textId="358094CF" w:rsidR="00F31A8A" w:rsidRDefault="00F31A8A" w:rsidP="00F31A8A">
      <w:pPr>
        <w:numPr>
          <w:ilvl w:val="2"/>
          <w:numId w:val="4"/>
        </w:numPr>
        <w:tabs>
          <w:tab w:val="clear" w:pos="720"/>
          <w:tab w:val="left" w:pos="180"/>
        </w:tabs>
        <w:ind w:left="851" w:right="-341" w:hanging="709"/>
        <w:rPr>
          <w:rFonts w:ascii="Arial" w:hAnsi="Arial" w:cs="Arial"/>
          <w:sz w:val="20"/>
        </w:rPr>
      </w:pPr>
      <w:r w:rsidRPr="00BA2D8F">
        <w:rPr>
          <w:rFonts w:ascii="Arial" w:hAnsi="Arial" w:cs="Arial"/>
          <w:sz w:val="20"/>
        </w:rPr>
        <w:t xml:space="preserve">Līguma </w:t>
      </w:r>
      <w:r w:rsidR="0095708E">
        <w:rPr>
          <w:rFonts w:ascii="Arial" w:hAnsi="Arial" w:cs="Arial"/>
          <w:sz w:val="20"/>
        </w:rPr>
        <w:t>2.pielikuma</w:t>
      </w:r>
      <w:r w:rsidRPr="00BA2D8F">
        <w:rPr>
          <w:rFonts w:ascii="Arial" w:hAnsi="Arial" w:cs="Arial"/>
          <w:sz w:val="20"/>
        </w:rPr>
        <w:t xml:space="preserve"> „Kļūdu kategoriju apraksts”</w:t>
      </w:r>
      <w:r>
        <w:rPr>
          <w:rFonts w:ascii="Arial" w:hAnsi="Arial" w:cs="Arial"/>
          <w:sz w:val="20"/>
        </w:rPr>
        <w:t xml:space="preserve"> uz 1 (vienas) lapas;</w:t>
      </w:r>
    </w:p>
    <w:p w14:paraId="12D067CB" w14:textId="4354D178" w:rsidR="00F31A8A" w:rsidRDefault="00F31A8A" w:rsidP="00F31A8A">
      <w:pPr>
        <w:numPr>
          <w:ilvl w:val="2"/>
          <w:numId w:val="4"/>
        </w:numPr>
        <w:tabs>
          <w:tab w:val="clear" w:pos="720"/>
          <w:tab w:val="left" w:pos="180"/>
        </w:tabs>
        <w:ind w:left="851" w:right="-341" w:hanging="709"/>
        <w:rPr>
          <w:rFonts w:ascii="Arial" w:hAnsi="Arial" w:cs="Arial"/>
          <w:sz w:val="20"/>
        </w:rPr>
      </w:pPr>
      <w:r w:rsidRPr="00BA2D8F">
        <w:rPr>
          <w:rFonts w:ascii="Arial" w:hAnsi="Arial" w:cs="Arial"/>
          <w:sz w:val="20"/>
        </w:rPr>
        <w:t xml:space="preserve">Līguma </w:t>
      </w:r>
      <w:r w:rsidR="0095708E">
        <w:rPr>
          <w:rFonts w:ascii="Arial" w:hAnsi="Arial" w:cs="Arial"/>
          <w:sz w:val="20"/>
        </w:rPr>
        <w:t>3.pielikuma</w:t>
      </w:r>
      <w:r w:rsidRPr="00BA2D8F">
        <w:rPr>
          <w:rFonts w:ascii="Arial" w:hAnsi="Arial" w:cs="Arial"/>
          <w:sz w:val="20"/>
        </w:rPr>
        <w:t xml:space="preserve"> „</w:t>
      </w:r>
      <w:r w:rsidRPr="007127CE">
        <w:rPr>
          <w:rFonts w:ascii="Arial" w:hAnsi="Arial" w:cs="Arial"/>
          <w:sz w:val="20"/>
        </w:rPr>
        <w:t>Abonenta darbinieku saraksts, kuriem piešķirta pieeja klientu atbalsta sistēmai</w:t>
      </w:r>
      <w:r w:rsidRPr="00BA2D8F">
        <w:rPr>
          <w:rFonts w:ascii="Arial" w:hAnsi="Arial" w:cs="Arial"/>
          <w:sz w:val="20"/>
        </w:rPr>
        <w:t>”</w:t>
      </w:r>
      <w:r>
        <w:rPr>
          <w:rFonts w:ascii="Arial" w:hAnsi="Arial" w:cs="Arial"/>
          <w:sz w:val="20"/>
        </w:rPr>
        <w:t xml:space="preserve"> uz 1 (vienas) lapas;</w:t>
      </w:r>
    </w:p>
    <w:p w14:paraId="602A87F9" w14:textId="70E68C94" w:rsidR="00F31A8A" w:rsidRPr="002531CB" w:rsidRDefault="00F31A8A" w:rsidP="00F31A8A">
      <w:pPr>
        <w:numPr>
          <w:ilvl w:val="2"/>
          <w:numId w:val="4"/>
        </w:numPr>
        <w:tabs>
          <w:tab w:val="clear" w:pos="720"/>
          <w:tab w:val="left" w:pos="180"/>
          <w:tab w:val="num" w:pos="851"/>
        </w:tabs>
        <w:ind w:left="851" w:right="-341" w:hanging="709"/>
        <w:rPr>
          <w:rFonts w:ascii="Arial" w:hAnsi="Arial" w:cs="Arial"/>
          <w:sz w:val="20"/>
        </w:rPr>
      </w:pPr>
      <w:r w:rsidRPr="00DD4E8D">
        <w:rPr>
          <w:rFonts w:ascii="Arial" w:hAnsi="Arial" w:cs="Arial"/>
          <w:sz w:val="20"/>
        </w:rPr>
        <w:t xml:space="preserve">Līguma </w:t>
      </w:r>
      <w:r w:rsidR="0095708E">
        <w:rPr>
          <w:rFonts w:ascii="Arial" w:hAnsi="Arial" w:cs="Arial"/>
          <w:sz w:val="20"/>
        </w:rPr>
        <w:t>4.pielikuma</w:t>
      </w:r>
      <w:r>
        <w:rPr>
          <w:rFonts w:ascii="Arial" w:hAnsi="Arial" w:cs="Arial"/>
          <w:sz w:val="20"/>
        </w:rPr>
        <w:t xml:space="preserve"> „</w:t>
      </w:r>
      <w:r w:rsidRPr="002531CB">
        <w:rPr>
          <w:rFonts w:ascii="Arial" w:hAnsi="Arial" w:cs="Arial"/>
          <w:sz w:val="20"/>
        </w:rPr>
        <w:t xml:space="preserve">Attālinātā pieslēguma nodrošināšanas un Konsultāciju sniegšanas kārtība” uz </w:t>
      </w:r>
      <w:r>
        <w:rPr>
          <w:rFonts w:ascii="Arial" w:hAnsi="Arial" w:cs="Arial"/>
          <w:sz w:val="20"/>
        </w:rPr>
        <w:t>2</w:t>
      </w:r>
      <w:r w:rsidRPr="002531CB">
        <w:rPr>
          <w:rFonts w:ascii="Arial" w:hAnsi="Arial" w:cs="Arial"/>
          <w:sz w:val="20"/>
        </w:rPr>
        <w:t xml:space="preserve"> (</w:t>
      </w:r>
      <w:r>
        <w:rPr>
          <w:rFonts w:ascii="Arial" w:hAnsi="Arial" w:cs="Arial"/>
          <w:sz w:val="20"/>
        </w:rPr>
        <w:t>divām</w:t>
      </w:r>
      <w:r w:rsidRPr="002531CB">
        <w:rPr>
          <w:rFonts w:ascii="Arial" w:hAnsi="Arial" w:cs="Arial"/>
          <w:sz w:val="20"/>
        </w:rPr>
        <w:t>) lap</w:t>
      </w:r>
      <w:r>
        <w:rPr>
          <w:rFonts w:ascii="Arial" w:hAnsi="Arial" w:cs="Arial"/>
          <w:sz w:val="20"/>
        </w:rPr>
        <w:t>ām.</w:t>
      </w:r>
    </w:p>
    <w:p w14:paraId="5AAF4242" w14:textId="1EB3FAA7" w:rsidR="00F31A8A" w:rsidRDefault="00F31A8A" w:rsidP="00F31A8A">
      <w:pPr>
        <w:numPr>
          <w:ilvl w:val="1"/>
          <w:numId w:val="4"/>
        </w:numPr>
        <w:tabs>
          <w:tab w:val="clear" w:pos="480"/>
        </w:tabs>
        <w:ind w:left="142" w:right="-341" w:hanging="682"/>
        <w:rPr>
          <w:rFonts w:ascii="Arial" w:hAnsi="Arial" w:cs="Arial"/>
          <w:sz w:val="20"/>
        </w:rPr>
      </w:pPr>
      <w:r w:rsidRPr="00DD4E8D">
        <w:rPr>
          <w:rFonts w:ascii="Arial" w:hAnsi="Arial" w:cs="Arial"/>
          <w:sz w:val="20"/>
        </w:rPr>
        <w:t xml:space="preserve">Jebkuri grozījumi un labojumi Līgumā stājas spēkā tikai tad, ja tie noformēti rakstveidā, izņemot rekvizītu maiņas, kontaktpersonu maiņas un/vai informācijā par viņām, un tos parakstījušas visas Puses. Rekvizītu maiņas, vai izmaiņas kontaktpersonās un/vai informācijā par viņām gadījumā </w:t>
      </w:r>
      <w:r w:rsidR="0095708E">
        <w:rPr>
          <w:rFonts w:ascii="Arial" w:hAnsi="Arial" w:cs="Arial"/>
          <w:sz w:val="20"/>
        </w:rPr>
        <w:t>viena Puse</w:t>
      </w:r>
      <w:r w:rsidR="0095708E" w:rsidRPr="00DD4E8D">
        <w:rPr>
          <w:rFonts w:ascii="Arial" w:hAnsi="Arial" w:cs="Arial"/>
          <w:sz w:val="20"/>
        </w:rPr>
        <w:t xml:space="preserve"> </w:t>
      </w:r>
      <w:r w:rsidRPr="00DD4E8D">
        <w:rPr>
          <w:rFonts w:ascii="Arial" w:hAnsi="Arial" w:cs="Arial"/>
          <w:sz w:val="20"/>
        </w:rPr>
        <w:t xml:space="preserve">rakstiski nosūta </w:t>
      </w:r>
      <w:r w:rsidR="0095708E">
        <w:rPr>
          <w:rFonts w:ascii="Arial" w:hAnsi="Arial" w:cs="Arial"/>
          <w:sz w:val="20"/>
        </w:rPr>
        <w:t>otrai</w:t>
      </w:r>
      <w:r w:rsidR="0095708E" w:rsidRPr="00DD4E8D">
        <w:rPr>
          <w:rFonts w:ascii="Arial" w:hAnsi="Arial" w:cs="Arial"/>
          <w:sz w:val="20"/>
        </w:rPr>
        <w:t xml:space="preserve"> Pus</w:t>
      </w:r>
      <w:r w:rsidR="0095708E">
        <w:rPr>
          <w:rFonts w:ascii="Arial" w:hAnsi="Arial" w:cs="Arial"/>
          <w:sz w:val="20"/>
        </w:rPr>
        <w:t>ei</w:t>
      </w:r>
      <w:r w:rsidR="0095708E" w:rsidRPr="00DD4E8D">
        <w:rPr>
          <w:rFonts w:ascii="Arial" w:hAnsi="Arial" w:cs="Arial"/>
          <w:sz w:val="20"/>
        </w:rPr>
        <w:t xml:space="preserve"> </w:t>
      </w:r>
      <w:r w:rsidRPr="00DD4E8D">
        <w:rPr>
          <w:rFonts w:ascii="Arial" w:hAnsi="Arial" w:cs="Arial"/>
          <w:sz w:val="20"/>
        </w:rPr>
        <w:t>paziņojumu.</w:t>
      </w:r>
    </w:p>
    <w:p w14:paraId="1E339385" w14:textId="6591F81F" w:rsidR="00C11349" w:rsidRPr="00DD4E8D" w:rsidRDefault="0044377B" w:rsidP="00444BBE">
      <w:pPr>
        <w:numPr>
          <w:ilvl w:val="1"/>
          <w:numId w:val="4"/>
        </w:numPr>
        <w:tabs>
          <w:tab w:val="clear" w:pos="480"/>
          <w:tab w:val="num" w:pos="-567"/>
        </w:tabs>
        <w:ind w:left="142" w:right="-341" w:hanging="709"/>
        <w:rPr>
          <w:rFonts w:ascii="Arial" w:hAnsi="Arial" w:cs="Arial"/>
          <w:sz w:val="20"/>
        </w:rPr>
      </w:pPr>
      <w:r w:rsidRPr="0044377B">
        <w:rPr>
          <w:rFonts w:ascii="Arial" w:hAnsi="Arial" w:cs="Arial"/>
          <w:sz w:val="20"/>
        </w:rPr>
        <w:t xml:space="preserve">Pusēm ir pienākums atlīdzināt otrai Pusei zaudējumus, kas radušies Līgumā ietverto saistību </w:t>
      </w:r>
      <w:r w:rsidR="00836CA9">
        <w:rPr>
          <w:rFonts w:ascii="Arial" w:hAnsi="Arial" w:cs="Arial"/>
          <w:sz w:val="20"/>
        </w:rPr>
        <w:t>ne</w:t>
      </w:r>
      <w:r w:rsidRPr="0044377B">
        <w:rPr>
          <w:rFonts w:ascii="Arial" w:hAnsi="Arial" w:cs="Arial"/>
          <w:sz w:val="20"/>
        </w:rPr>
        <w:t>izpildes vai nepienācīgās izpildes dēļ.</w:t>
      </w:r>
    </w:p>
    <w:p w14:paraId="108DBFE9" w14:textId="166329A7" w:rsidR="00F31A8A" w:rsidRPr="00DD4E8D" w:rsidRDefault="00F31A8A" w:rsidP="00F31A8A">
      <w:pPr>
        <w:numPr>
          <w:ilvl w:val="1"/>
          <w:numId w:val="4"/>
        </w:numPr>
        <w:tabs>
          <w:tab w:val="clear" w:pos="480"/>
        </w:tabs>
        <w:ind w:left="142" w:right="-341" w:hanging="682"/>
        <w:rPr>
          <w:rFonts w:ascii="Arial" w:hAnsi="Arial" w:cs="Arial"/>
          <w:sz w:val="20"/>
        </w:rPr>
      </w:pPr>
      <w:r w:rsidRPr="00DD4E8D">
        <w:rPr>
          <w:rFonts w:ascii="Arial" w:hAnsi="Arial" w:cs="Arial"/>
          <w:sz w:val="20"/>
        </w:rPr>
        <w:t xml:space="preserve">Ja kāds no Līguma punktiem var izrādīties nelikumīgs vai </w:t>
      </w:r>
      <w:r w:rsidR="0095708E">
        <w:rPr>
          <w:rFonts w:ascii="Arial" w:hAnsi="Arial" w:cs="Arial"/>
          <w:sz w:val="20"/>
        </w:rPr>
        <w:t>kļūst par spēkā esošo normatīvo aktu neatbilstošu</w:t>
      </w:r>
      <w:r w:rsidRPr="00DD4E8D">
        <w:rPr>
          <w:rFonts w:ascii="Arial" w:hAnsi="Arial" w:cs="Arial"/>
          <w:sz w:val="20"/>
        </w:rPr>
        <w:t>, tas neietekmēs ar Līgumu uzliktās saistības un tiesības kopumā.</w:t>
      </w:r>
    </w:p>
    <w:p w14:paraId="290810A2" w14:textId="74C4BA9B" w:rsidR="00F31A8A" w:rsidRPr="00324C03" w:rsidRDefault="00F31A8A" w:rsidP="00F31A8A">
      <w:pPr>
        <w:numPr>
          <w:ilvl w:val="1"/>
          <w:numId w:val="4"/>
        </w:numPr>
        <w:tabs>
          <w:tab w:val="clear" w:pos="480"/>
        </w:tabs>
        <w:ind w:left="142" w:right="-341" w:hanging="682"/>
        <w:rPr>
          <w:rFonts w:ascii="Arial" w:hAnsi="Arial" w:cs="Arial"/>
          <w:sz w:val="20"/>
        </w:rPr>
      </w:pPr>
      <w:smartTag w:uri="schemas-tilde-lv/tildestengine" w:element="veidnes">
        <w:smartTagPr>
          <w:attr w:name="id" w:val="-1"/>
          <w:attr w:name="baseform" w:val="LĪGUMS"/>
          <w:attr w:name="text" w:val="LĪGUMS"/>
        </w:smartTagPr>
        <w:r w:rsidRPr="00DD4E8D">
          <w:rPr>
            <w:rFonts w:ascii="Arial" w:hAnsi="Arial" w:cs="Arial"/>
            <w:sz w:val="20"/>
          </w:rPr>
          <w:t>Līgums</w:t>
        </w:r>
      </w:smartTag>
      <w:r w:rsidRPr="00DD4E8D">
        <w:rPr>
          <w:rFonts w:ascii="Arial" w:hAnsi="Arial" w:cs="Arial"/>
          <w:sz w:val="20"/>
        </w:rPr>
        <w:t xml:space="preserve"> ir saistošs kā pašām Pusēm, tā arī Pušu tiesību un saistību pārņēmējiem. Ja Puses pārstāvis</w:t>
      </w:r>
      <w:r>
        <w:rPr>
          <w:rFonts w:ascii="Arial" w:hAnsi="Arial" w:cs="Arial"/>
          <w:sz w:val="20"/>
        </w:rPr>
        <w:t>, kas parakstījis</w:t>
      </w:r>
      <w:r w:rsidRPr="00DD4E8D">
        <w:rPr>
          <w:rFonts w:ascii="Arial" w:hAnsi="Arial" w:cs="Arial"/>
          <w:sz w:val="20"/>
        </w:rPr>
        <w:t xml:space="preserve"> Līgum</w:t>
      </w:r>
      <w:r>
        <w:rPr>
          <w:rFonts w:ascii="Arial" w:hAnsi="Arial" w:cs="Arial"/>
          <w:sz w:val="20"/>
        </w:rPr>
        <w:t>u, L</w:t>
      </w:r>
      <w:r w:rsidRPr="00DD4E8D">
        <w:rPr>
          <w:rFonts w:ascii="Arial" w:hAnsi="Arial" w:cs="Arial"/>
          <w:sz w:val="20"/>
        </w:rPr>
        <w:t xml:space="preserve">īguma parakstīšanas brīdī nav tiesīgs pārstāvēt Pusi, tad </w:t>
      </w:r>
      <w:r w:rsidRPr="00324C03">
        <w:rPr>
          <w:rFonts w:ascii="Arial" w:hAnsi="Arial" w:cs="Arial"/>
          <w:sz w:val="20"/>
        </w:rPr>
        <w:t xml:space="preserve">tas uzņemas visas saistības no parakstītā Līguma un atbild ar visu savu mantu kā fiziska persona. </w:t>
      </w:r>
    </w:p>
    <w:p w14:paraId="3572D92A" w14:textId="3A37C638" w:rsidR="00F31A8A" w:rsidRDefault="00F31A8A" w:rsidP="00F31A8A">
      <w:pPr>
        <w:numPr>
          <w:ilvl w:val="1"/>
          <w:numId w:val="4"/>
        </w:numPr>
        <w:tabs>
          <w:tab w:val="clear" w:pos="480"/>
        </w:tabs>
        <w:ind w:left="142" w:right="-341" w:hanging="682"/>
        <w:rPr>
          <w:rFonts w:ascii="Arial" w:hAnsi="Arial" w:cs="Arial"/>
          <w:sz w:val="20"/>
        </w:rPr>
      </w:pPr>
      <w:r w:rsidRPr="00324C03">
        <w:rPr>
          <w:rFonts w:ascii="Arial" w:hAnsi="Arial" w:cs="Arial"/>
          <w:sz w:val="20"/>
        </w:rPr>
        <w:t>Par visu, kas nav atrunāts Līgumā, Puses vadās no Latvijas Republikā spēkā</w:t>
      </w:r>
      <w:r w:rsidRPr="00DD4E8D">
        <w:rPr>
          <w:rFonts w:ascii="Arial" w:hAnsi="Arial" w:cs="Arial"/>
          <w:sz w:val="20"/>
        </w:rPr>
        <w:t xml:space="preserve"> esošajiem normatīvajiem aktiem.</w:t>
      </w:r>
    </w:p>
    <w:p w14:paraId="1201F096" w14:textId="77777777" w:rsidR="00F31A8A" w:rsidRDefault="00F31A8A" w:rsidP="00F31A8A">
      <w:pPr>
        <w:numPr>
          <w:ilvl w:val="0"/>
          <w:numId w:val="4"/>
        </w:numPr>
        <w:tabs>
          <w:tab w:val="clear" w:pos="480"/>
        </w:tabs>
        <w:ind w:left="142" w:right="-341" w:hanging="562"/>
        <w:jc w:val="left"/>
        <w:rPr>
          <w:rFonts w:ascii="Arial" w:hAnsi="Arial" w:cs="Arial"/>
          <w:b/>
          <w:sz w:val="20"/>
        </w:rPr>
      </w:pPr>
      <w:r w:rsidRPr="00DD4E8D">
        <w:rPr>
          <w:rFonts w:ascii="Arial" w:hAnsi="Arial" w:cs="Arial"/>
          <w:b/>
          <w:sz w:val="20"/>
        </w:rPr>
        <w:t>Pušu paraksti un juridiskās adreses</w:t>
      </w:r>
    </w:p>
    <w:p w14:paraId="6F77532D" w14:textId="77777777" w:rsidR="00F31A8A" w:rsidRPr="00DD4E8D" w:rsidRDefault="00F31A8A" w:rsidP="00F31A8A">
      <w:pPr>
        <w:ind w:left="480" w:right="-341"/>
        <w:jc w:val="left"/>
        <w:rPr>
          <w:rFonts w:ascii="Arial" w:hAnsi="Arial" w:cs="Arial"/>
          <w:b/>
          <w:sz w:val="20"/>
        </w:rPr>
      </w:pPr>
    </w:p>
    <w:tbl>
      <w:tblPr>
        <w:tblW w:w="6090" w:type="pct"/>
        <w:tblInd w:w="-318" w:type="dxa"/>
        <w:tblLook w:val="0000" w:firstRow="0" w:lastRow="0" w:firstColumn="0" w:lastColumn="0" w:noHBand="0" w:noVBand="0"/>
      </w:tblPr>
      <w:tblGrid>
        <w:gridCol w:w="5421"/>
        <w:gridCol w:w="5110"/>
      </w:tblGrid>
      <w:tr w:rsidR="00F31A8A" w:rsidRPr="00DD4E8D" w14:paraId="7AFF737D" w14:textId="77777777" w:rsidTr="00CA69B0">
        <w:trPr>
          <w:trHeight w:val="2270"/>
        </w:trPr>
        <w:tc>
          <w:tcPr>
            <w:tcW w:w="2574" w:type="pct"/>
          </w:tcPr>
          <w:p w14:paraId="4FBED763" w14:textId="1E3FAB05" w:rsidR="00F31A8A" w:rsidRDefault="00D103A2" w:rsidP="00CA69B0">
            <w:pPr>
              <w:spacing w:before="0"/>
              <w:ind w:right="-340"/>
              <w:rPr>
                <w:rFonts w:ascii="Arial" w:hAnsi="Arial" w:cs="Arial"/>
                <w:b/>
                <w:sz w:val="20"/>
              </w:rPr>
            </w:pPr>
            <w:r>
              <w:rPr>
                <w:rFonts w:ascii="Arial" w:hAnsi="Arial" w:cs="Arial"/>
                <w:b/>
                <w:sz w:val="20"/>
              </w:rPr>
              <w:t>IZPILDĪTĀJ</w:t>
            </w:r>
            <w:r w:rsidR="00D22B32">
              <w:rPr>
                <w:rFonts w:ascii="Arial" w:hAnsi="Arial" w:cs="Arial"/>
                <w:b/>
                <w:sz w:val="20"/>
              </w:rPr>
              <w:t>S</w:t>
            </w:r>
            <w:r>
              <w:rPr>
                <w:rFonts w:ascii="Arial" w:hAnsi="Arial" w:cs="Arial"/>
                <w:b/>
                <w:sz w:val="20"/>
              </w:rPr>
              <w:t xml:space="preserve"> </w:t>
            </w:r>
          </w:p>
          <w:p w14:paraId="6759DC7C" w14:textId="77777777" w:rsidR="00F31A8A" w:rsidRPr="00DD4E8D" w:rsidRDefault="00F31A8A" w:rsidP="00CA69B0">
            <w:pPr>
              <w:spacing w:before="0"/>
              <w:ind w:right="-340"/>
              <w:rPr>
                <w:rFonts w:ascii="Arial" w:hAnsi="Arial" w:cs="Arial"/>
                <w:b/>
                <w:sz w:val="20"/>
              </w:rPr>
            </w:pPr>
            <w:r w:rsidRPr="00DD4E8D">
              <w:rPr>
                <w:rFonts w:ascii="Arial" w:hAnsi="Arial" w:cs="Arial"/>
                <w:b/>
                <w:sz w:val="20"/>
              </w:rPr>
              <w:t xml:space="preserve"> </w:t>
            </w:r>
          </w:p>
          <w:p w14:paraId="7D6C73FC" w14:textId="77777777" w:rsidR="00F31A8A" w:rsidRDefault="009B25CA" w:rsidP="00CA69B0">
            <w:pPr>
              <w:spacing w:before="0"/>
              <w:ind w:right="-340"/>
              <w:rPr>
                <w:rFonts w:ascii="Arial" w:hAnsi="Arial" w:cs="Arial"/>
                <w:sz w:val="20"/>
              </w:rPr>
            </w:pPr>
            <w:r>
              <w:rPr>
                <w:rFonts w:ascii="Arial" w:hAnsi="Arial" w:cs="Arial"/>
                <w:b/>
                <w:sz w:val="20"/>
              </w:rPr>
              <w:fldChar w:fldCharType="begin"/>
            </w:r>
            <w:r>
              <w:rPr>
                <w:rFonts w:ascii="Arial" w:hAnsi="Arial" w:cs="Arial"/>
                <w:b/>
                <w:sz w:val="20"/>
              </w:rPr>
              <w:instrText xml:space="preserve"> DOCPROPERTY  Author  \* MERGEFORMAT </w:instrText>
            </w:r>
            <w:r>
              <w:rPr>
                <w:rFonts w:ascii="Arial" w:hAnsi="Arial" w:cs="Arial"/>
                <w:b/>
                <w:sz w:val="20"/>
              </w:rPr>
              <w:fldChar w:fldCharType="separate"/>
            </w:r>
            <w:r w:rsidR="00F31A8A" w:rsidRPr="00EF1179">
              <w:rPr>
                <w:rFonts w:ascii="Arial" w:hAnsi="Arial" w:cs="Arial"/>
                <w:b/>
                <w:sz w:val="20"/>
              </w:rPr>
              <w:t>SIA " Visma Enterprise</w:t>
            </w:r>
            <w:r w:rsidR="00F31A8A">
              <w:rPr>
                <w:rFonts w:ascii="Arial" w:hAnsi="Arial" w:cs="Arial"/>
                <w:sz w:val="20"/>
              </w:rPr>
              <w:t xml:space="preserve"> "</w:t>
            </w:r>
            <w:r>
              <w:rPr>
                <w:rFonts w:ascii="Arial" w:hAnsi="Arial" w:cs="Arial"/>
                <w:sz w:val="20"/>
              </w:rPr>
              <w:fldChar w:fldCharType="end"/>
            </w:r>
          </w:p>
          <w:p w14:paraId="44AA7CD0" w14:textId="77777777" w:rsidR="00F31A8A" w:rsidRPr="00DD4E8D" w:rsidRDefault="00F31A8A" w:rsidP="00CA69B0">
            <w:pPr>
              <w:spacing w:before="0"/>
              <w:ind w:right="-340"/>
              <w:rPr>
                <w:rFonts w:ascii="Arial" w:hAnsi="Arial" w:cs="Arial"/>
                <w:sz w:val="20"/>
              </w:rPr>
            </w:pPr>
            <w:r w:rsidRPr="00DD4E8D">
              <w:rPr>
                <w:rFonts w:ascii="Arial" w:hAnsi="Arial" w:cs="Arial"/>
                <w:sz w:val="20"/>
              </w:rPr>
              <w:t>Reģ. Nr.</w:t>
            </w:r>
            <w:r w:rsidRPr="00BC609A">
              <w:rPr>
                <w:rFonts w:ascii="Arial" w:hAnsi="Arial" w:cs="Arial"/>
                <w:sz w:val="20"/>
              </w:rPr>
              <w:t>40003734170</w:t>
            </w:r>
          </w:p>
          <w:p w14:paraId="5B83118D" w14:textId="77777777" w:rsidR="00F31A8A" w:rsidRPr="00DD4E8D" w:rsidRDefault="00F31A8A" w:rsidP="00CA69B0">
            <w:pPr>
              <w:spacing w:before="0"/>
              <w:ind w:right="-340"/>
              <w:rPr>
                <w:rFonts w:ascii="Arial" w:hAnsi="Arial" w:cs="Arial"/>
                <w:sz w:val="20"/>
              </w:rPr>
            </w:pPr>
            <w:r w:rsidRPr="00DD4E8D">
              <w:rPr>
                <w:rFonts w:ascii="Arial" w:hAnsi="Arial" w:cs="Arial"/>
                <w:sz w:val="20"/>
              </w:rPr>
              <w:t>PVN numurs LV</w:t>
            </w:r>
            <w:r w:rsidRPr="00BC609A">
              <w:rPr>
                <w:rFonts w:ascii="Arial" w:hAnsi="Arial" w:cs="Arial"/>
                <w:sz w:val="20"/>
              </w:rPr>
              <w:t>40003734170</w:t>
            </w:r>
          </w:p>
          <w:p w14:paraId="37D2AB05" w14:textId="110B4E69" w:rsidR="00F31A8A" w:rsidRPr="00DD4E8D" w:rsidRDefault="00AB1AB1" w:rsidP="00CA69B0">
            <w:pPr>
              <w:spacing w:before="0"/>
              <w:ind w:right="-340"/>
              <w:rPr>
                <w:rFonts w:ascii="Arial" w:hAnsi="Arial" w:cs="Arial"/>
                <w:sz w:val="20"/>
              </w:rPr>
            </w:pPr>
            <w:r>
              <w:rPr>
                <w:rFonts w:ascii="Arial" w:hAnsi="Arial" w:cs="Arial"/>
                <w:sz w:val="20"/>
              </w:rPr>
              <w:t>XXXXXXXXXXXXXX</w:t>
            </w:r>
            <w:r w:rsidR="00F31A8A" w:rsidRPr="00DD4E8D">
              <w:rPr>
                <w:rFonts w:ascii="Arial" w:hAnsi="Arial" w:cs="Arial"/>
                <w:sz w:val="20"/>
              </w:rPr>
              <w:t xml:space="preserve"> </w:t>
            </w:r>
          </w:p>
          <w:p w14:paraId="27F7A387" w14:textId="25C60B25" w:rsidR="00F31A8A" w:rsidRPr="00DD4E8D" w:rsidRDefault="00F31A8A" w:rsidP="00CA69B0">
            <w:pPr>
              <w:spacing w:before="0"/>
              <w:ind w:right="-340"/>
              <w:rPr>
                <w:rFonts w:ascii="Arial" w:hAnsi="Arial" w:cs="Arial"/>
                <w:sz w:val="20"/>
              </w:rPr>
            </w:pPr>
            <w:r w:rsidRPr="00DD4E8D">
              <w:rPr>
                <w:rFonts w:ascii="Arial" w:hAnsi="Arial" w:cs="Arial"/>
                <w:sz w:val="20"/>
              </w:rPr>
              <w:t>konts</w:t>
            </w:r>
            <w:r>
              <w:rPr>
                <w:rFonts w:ascii="Arial" w:hAnsi="Arial" w:cs="Arial"/>
                <w:sz w:val="20"/>
              </w:rPr>
              <w:t xml:space="preserve"> Nr.:</w:t>
            </w:r>
            <w:r w:rsidRPr="00DD4E8D">
              <w:rPr>
                <w:rFonts w:ascii="Arial" w:hAnsi="Arial" w:cs="Arial"/>
                <w:sz w:val="20"/>
              </w:rPr>
              <w:t xml:space="preserve"> </w:t>
            </w:r>
            <w:r w:rsidR="00AB1AB1">
              <w:rPr>
                <w:rFonts w:ascii="Arial" w:hAnsi="Arial" w:cs="Arial"/>
                <w:sz w:val="20"/>
              </w:rPr>
              <w:t>XXXXXXXXXXXXX</w:t>
            </w:r>
            <w:bookmarkStart w:id="0" w:name="_GoBack"/>
            <w:bookmarkEnd w:id="0"/>
          </w:p>
          <w:p w14:paraId="62493B2C" w14:textId="77777777" w:rsidR="00F31A8A" w:rsidRPr="00DD4E8D" w:rsidRDefault="00F31A8A" w:rsidP="00CA69B0">
            <w:pPr>
              <w:spacing w:before="0"/>
              <w:ind w:right="-340"/>
              <w:rPr>
                <w:rFonts w:ascii="Arial" w:hAnsi="Arial" w:cs="Arial"/>
                <w:sz w:val="20"/>
              </w:rPr>
            </w:pPr>
          </w:p>
          <w:p w14:paraId="2E6FEB9D" w14:textId="77777777" w:rsidR="00F31A8A" w:rsidRPr="00DD4E8D" w:rsidRDefault="00F31A8A" w:rsidP="00CA69B0">
            <w:pPr>
              <w:spacing w:before="0"/>
              <w:ind w:right="-340"/>
              <w:rPr>
                <w:rFonts w:ascii="Arial" w:hAnsi="Arial" w:cs="Arial"/>
                <w:sz w:val="20"/>
              </w:rPr>
            </w:pPr>
          </w:p>
          <w:p w14:paraId="16AEBDB4" w14:textId="77777777" w:rsidR="00F31A8A" w:rsidRPr="00DD4E8D" w:rsidRDefault="00F31A8A" w:rsidP="00CA69B0">
            <w:pPr>
              <w:spacing w:before="0"/>
              <w:ind w:right="-340"/>
              <w:rPr>
                <w:rFonts w:ascii="Arial" w:hAnsi="Arial" w:cs="Arial"/>
                <w:sz w:val="20"/>
              </w:rPr>
            </w:pPr>
            <w:r w:rsidRPr="00DD4E8D">
              <w:rPr>
                <w:rFonts w:ascii="Arial" w:hAnsi="Arial" w:cs="Arial"/>
                <w:sz w:val="20"/>
              </w:rPr>
              <w:t>______________________</w:t>
            </w:r>
          </w:p>
          <w:p w14:paraId="48B069CC" w14:textId="77777777" w:rsidR="00F31A8A" w:rsidRDefault="00F31A8A" w:rsidP="00CA69B0">
            <w:pPr>
              <w:spacing w:before="0"/>
              <w:ind w:right="-340"/>
              <w:jc w:val="left"/>
              <w:rPr>
                <w:rFonts w:ascii="Arial" w:hAnsi="Arial" w:cs="Arial"/>
                <w:sz w:val="20"/>
              </w:rPr>
            </w:pPr>
            <w:r>
              <w:rPr>
                <w:rFonts w:ascii="Arial" w:hAnsi="Arial" w:cs="Arial"/>
                <w:sz w:val="20"/>
              </w:rPr>
              <w:t xml:space="preserve">       Antra Zālīte</w:t>
            </w:r>
          </w:p>
          <w:p w14:paraId="32D794EC" w14:textId="77777777" w:rsidR="00F31A8A" w:rsidRPr="00DD4E8D" w:rsidRDefault="00F31A8A" w:rsidP="00CA69B0">
            <w:pPr>
              <w:ind w:right="-341"/>
              <w:rPr>
                <w:rFonts w:ascii="Arial" w:hAnsi="Arial" w:cs="Arial"/>
                <w:sz w:val="20"/>
              </w:rPr>
            </w:pPr>
          </w:p>
        </w:tc>
        <w:tc>
          <w:tcPr>
            <w:tcW w:w="2426" w:type="pct"/>
          </w:tcPr>
          <w:p w14:paraId="1378E519" w14:textId="46516183" w:rsidR="00F31A8A" w:rsidRDefault="00D22B32" w:rsidP="00CA69B0">
            <w:pPr>
              <w:tabs>
                <w:tab w:val="left" w:pos="709"/>
              </w:tabs>
              <w:spacing w:before="0"/>
              <w:ind w:right="-340"/>
              <w:rPr>
                <w:rFonts w:ascii="Arial" w:hAnsi="Arial" w:cs="Arial"/>
                <w:b/>
                <w:sz w:val="20"/>
              </w:rPr>
            </w:pPr>
            <w:bookmarkStart w:id="1" w:name="OLE_LINK9"/>
            <w:bookmarkStart w:id="2" w:name="OLE_LINK10"/>
            <w:r>
              <w:rPr>
                <w:rFonts w:ascii="Arial" w:hAnsi="Arial" w:cs="Arial"/>
                <w:b/>
                <w:sz w:val="20"/>
              </w:rPr>
              <w:t xml:space="preserve">ABONENTS </w:t>
            </w:r>
          </w:p>
          <w:p w14:paraId="1FF9AEE0" w14:textId="77777777" w:rsidR="00F31A8A" w:rsidRPr="00DD4E8D" w:rsidRDefault="00F31A8A" w:rsidP="00CA69B0">
            <w:pPr>
              <w:tabs>
                <w:tab w:val="left" w:pos="709"/>
              </w:tabs>
              <w:spacing w:before="0"/>
              <w:ind w:right="-340"/>
              <w:rPr>
                <w:rFonts w:ascii="Arial" w:hAnsi="Arial" w:cs="Arial"/>
                <w:b/>
                <w:sz w:val="20"/>
              </w:rPr>
            </w:pPr>
            <w:r w:rsidRPr="00DD4E8D">
              <w:rPr>
                <w:rFonts w:ascii="Arial" w:hAnsi="Arial" w:cs="Arial"/>
                <w:b/>
                <w:sz w:val="20"/>
              </w:rPr>
              <w:t xml:space="preserve"> </w:t>
            </w:r>
          </w:p>
          <w:bookmarkEnd w:id="1"/>
          <w:bookmarkEnd w:id="2"/>
          <w:p w14:paraId="6B890608" w14:textId="01702A86" w:rsidR="00CF4D42" w:rsidRPr="00EF1179" w:rsidRDefault="00CF4D42" w:rsidP="00CA69B0">
            <w:pPr>
              <w:spacing w:before="0"/>
              <w:ind w:right="-340"/>
              <w:rPr>
                <w:rFonts w:ascii="Arial" w:hAnsi="Arial" w:cs="Arial"/>
                <w:b/>
                <w:sz w:val="20"/>
              </w:rPr>
            </w:pPr>
            <w:r w:rsidRPr="00EF1179">
              <w:rPr>
                <w:rFonts w:ascii="Arial" w:hAnsi="Arial" w:cs="Arial"/>
                <w:b/>
                <w:sz w:val="20"/>
              </w:rPr>
              <w:t>Liepājas pilsētas pašvaldība</w:t>
            </w:r>
          </w:p>
          <w:p w14:paraId="471C0C41" w14:textId="4D344138" w:rsidR="00CF4D42" w:rsidRPr="00EF1179" w:rsidRDefault="00CF4D42" w:rsidP="00CA69B0">
            <w:pPr>
              <w:spacing w:before="0"/>
              <w:ind w:right="-340"/>
              <w:rPr>
                <w:rFonts w:ascii="Arial" w:hAnsi="Arial" w:cs="Arial"/>
                <w:b/>
                <w:sz w:val="20"/>
              </w:rPr>
            </w:pPr>
            <w:r w:rsidRPr="00EF1179">
              <w:rPr>
                <w:rFonts w:ascii="Arial" w:hAnsi="Arial" w:cs="Arial"/>
                <w:b/>
                <w:sz w:val="20"/>
              </w:rPr>
              <w:t>Liepājas pilsētas pašvaldības iestādes</w:t>
            </w:r>
          </w:p>
          <w:p w14:paraId="03C399C0" w14:textId="77777777" w:rsidR="00EF1179" w:rsidRPr="00EF1179" w:rsidRDefault="00CF4D42" w:rsidP="00CA69B0">
            <w:pPr>
              <w:spacing w:before="0"/>
              <w:ind w:right="-340"/>
              <w:rPr>
                <w:rFonts w:ascii="Arial" w:hAnsi="Arial" w:cs="Arial"/>
                <w:b/>
                <w:sz w:val="20"/>
              </w:rPr>
            </w:pPr>
            <w:r w:rsidRPr="00EF1179">
              <w:rPr>
                <w:rFonts w:ascii="Arial" w:hAnsi="Arial" w:cs="Arial"/>
                <w:b/>
                <w:sz w:val="20"/>
              </w:rPr>
              <w:t>“</w:t>
            </w:r>
            <w:r w:rsidR="00F31A8A" w:rsidRPr="00EF1179">
              <w:rPr>
                <w:rFonts w:ascii="Arial" w:hAnsi="Arial" w:cs="Arial"/>
                <w:b/>
                <w:sz w:val="20"/>
              </w:rPr>
              <w:t>Liepājas pilsētas pašvaldības administrācija</w:t>
            </w:r>
            <w:r w:rsidRPr="00EF1179">
              <w:rPr>
                <w:rFonts w:ascii="Arial" w:hAnsi="Arial" w:cs="Arial"/>
                <w:b/>
                <w:sz w:val="20"/>
              </w:rPr>
              <w:t xml:space="preserve">” </w:t>
            </w:r>
          </w:p>
          <w:p w14:paraId="48B68318" w14:textId="1A09C47C" w:rsidR="00F31A8A" w:rsidRPr="00EF1179" w:rsidRDefault="00CF4D42" w:rsidP="00CA69B0">
            <w:pPr>
              <w:spacing w:before="0"/>
              <w:ind w:right="-340"/>
              <w:rPr>
                <w:rFonts w:ascii="Arial" w:hAnsi="Arial" w:cs="Arial"/>
                <w:b/>
                <w:sz w:val="20"/>
              </w:rPr>
            </w:pPr>
            <w:r w:rsidRPr="00EF1179">
              <w:rPr>
                <w:rFonts w:ascii="Arial" w:hAnsi="Arial" w:cs="Arial"/>
                <w:b/>
                <w:sz w:val="20"/>
              </w:rPr>
              <w:t>personā</w:t>
            </w:r>
          </w:p>
          <w:p w14:paraId="1CD000A5" w14:textId="77777777" w:rsidR="00F31A8A" w:rsidRPr="00014347" w:rsidRDefault="00F31A8A" w:rsidP="00CA69B0">
            <w:pPr>
              <w:tabs>
                <w:tab w:val="left" w:pos="709"/>
              </w:tabs>
              <w:spacing w:before="0"/>
              <w:ind w:right="-340"/>
              <w:rPr>
                <w:rFonts w:ascii="Arial" w:hAnsi="Arial" w:cs="Arial"/>
                <w:sz w:val="20"/>
              </w:rPr>
            </w:pPr>
            <w:r w:rsidRPr="00CC0F95">
              <w:rPr>
                <w:rFonts w:ascii="Arial" w:hAnsi="Arial" w:cs="Arial"/>
                <w:sz w:val="20"/>
              </w:rPr>
              <w:t>Reģ.</w:t>
            </w:r>
            <w:r>
              <w:rPr>
                <w:rFonts w:ascii="Arial" w:hAnsi="Arial" w:cs="Arial"/>
                <w:sz w:val="20"/>
              </w:rPr>
              <w:t xml:space="preserve"> N</w:t>
            </w:r>
            <w:r w:rsidRPr="00CC0F95">
              <w:rPr>
                <w:rFonts w:ascii="Arial" w:hAnsi="Arial" w:cs="Arial"/>
                <w:sz w:val="20"/>
              </w:rPr>
              <w:t>r.</w:t>
            </w:r>
            <w:r>
              <w:rPr>
                <w:rFonts w:ascii="Arial" w:hAnsi="Arial" w:cs="Arial"/>
                <w:sz w:val="20"/>
              </w:rPr>
              <w:t>90000063185</w:t>
            </w:r>
            <w:r w:rsidRPr="00CC0F95">
              <w:rPr>
                <w:rFonts w:ascii="Arial" w:hAnsi="Arial" w:cs="Arial"/>
                <w:sz w:val="20"/>
              </w:rPr>
              <w:t xml:space="preserve"> </w:t>
            </w:r>
          </w:p>
          <w:p w14:paraId="72B57402" w14:textId="77777777" w:rsidR="00F31A8A" w:rsidRPr="00014347" w:rsidRDefault="00F31A8A" w:rsidP="00CA69B0">
            <w:pPr>
              <w:tabs>
                <w:tab w:val="left" w:pos="709"/>
              </w:tabs>
              <w:spacing w:before="0"/>
              <w:ind w:right="-340"/>
              <w:rPr>
                <w:rFonts w:ascii="Arial" w:hAnsi="Arial" w:cs="Arial"/>
                <w:sz w:val="20"/>
              </w:rPr>
            </w:pPr>
            <w:r w:rsidRPr="00CC0F95">
              <w:rPr>
                <w:rFonts w:ascii="Arial" w:hAnsi="Arial" w:cs="Arial"/>
                <w:sz w:val="20"/>
              </w:rPr>
              <w:t>PVN numurs LV</w:t>
            </w:r>
            <w:r>
              <w:rPr>
                <w:rFonts w:ascii="Arial" w:hAnsi="Arial" w:cs="Arial"/>
                <w:sz w:val="20"/>
              </w:rPr>
              <w:t>90000063185</w:t>
            </w:r>
          </w:p>
          <w:p w14:paraId="26A64847" w14:textId="16C50047" w:rsidR="00F31A8A" w:rsidRPr="00014347" w:rsidRDefault="00AB1AB1" w:rsidP="00CA69B0">
            <w:pPr>
              <w:spacing w:before="0"/>
              <w:ind w:left="720" w:right="-340" w:hanging="720"/>
              <w:rPr>
                <w:rFonts w:ascii="Arial" w:hAnsi="Arial" w:cs="Arial"/>
                <w:sz w:val="20"/>
              </w:rPr>
            </w:pPr>
            <w:r>
              <w:rPr>
                <w:rFonts w:ascii="Arial" w:hAnsi="Arial" w:cs="Arial"/>
                <w:sz w:val="20"/>
              </w:rPr>
              <w:t>XXXXXXXXXXXXX</w:t>
            </w:r>
          </w:p>
          <w:p w14:paraId="542F8C75" w14:textId="26C316B2" w:rsidR="00F31A8A" w:rsidRPr="00014347" w:rsidRDefault="00F31A8A" w:rsidP="00CA69B0">
            <w:pPr>
              <w:spacing w:before="0"/>
              <w:ind w:left="720" w:right="-340" w:hanging="720"/>
              <w:rPr>
                <w:rFonts w:ascii="Arial" w:hAnsi="Arial" w:cs="Arial"/>
                <w:sz w:val="20"/>
              </w:rPr>
            </w:pPr>
            <w:r w:rsidRPr="00CC0F95">
              <w:rPr>
                <w:rFonts w:ascii="Arial" w:hAnsi="Arial" w:cs="Arial"/>
                <w:sz w:val="20"/>
              </w:rPr>
              <w:t xml:space="preserve">konts </w:t>
            </w:r>
            <w:r w:rsidR="00AB1AB1">
              <w:rPr>
                <w:rFonts w:ascii="Arial" w:hAnsi="Arial" w:cs="Arial"/>
                <w:sz w:val="20"/>
              </w:rPr>
              <w:t>XXXXXXXXXXXXXX</w:t>
            </w:r>
          </w:p>
          <w:p w14:paraId="1DF937CF" w14:textId="1D54ADCB" w:rsidR="00F31A8A" w:rsidRPr="00014347" w:rsidRDefault="00F31A8A" w:rsidP="00CA69B0">
            <w:pPr>
              <w:spacing w:before="0"/>
              <w:ind w:right="-340"/>
              <w:rPr>
                <w:rFonts w:ascii="Arial" w:hAnsi="Arial" w:cs="Arial"/>
                <w:sz w:val="20"/>
              </w:rPr>
            </w:pPr>
          </w:p>
          <w:p w14:paraId="7CDEC3A2" w14:textId="77777777" w:rsidR="00F31A8A" w:rsidRPr="00014347" w:rsidRDefault="00F31A8A" w:rsidP="00CA69B0">
            <w:pPr>
              <w:spacing w:before="0"/>
              <w:ind w:right="-340"/>
              <w:rPr>
                <w:rFonts w:ascii="Arial" w:hAnsi="Arial" w:cs="Arial"/>
                <w:sz w:val="20"/>
              </w:rPr>
            </w:pPr>
            <w:r w:rsidRPr="00CC0F95">
              <w:rPr>
                <w:rFonts w:ascii="Arial" w:hAnsi="Arial" w:cs="Arial"/>
                <w:sz w:val="20"/>
              </w:rPr>
              <w:t>__________________________</w:t>
            </w:r>
          </w:p>
          <w:p w14:paraId="090409FA" w14:textId="77777777" w:rsidR="00F31A8A" w:rsidRPr="00DD4E8D" w:rsidRDefault="00F31A8A" w:rsidP="00CA69B0">
            <w:pPr>
              <w:spacing w:before="0"/>
              <w:ind w:right="-340"/>
              <w:rPr>
                <w:rFonts w:ascii="Arial" w:hAnsi="Arial" w:cs="Arial"/>
                <w:sz w:val="20"/>
              </w:rPr>
            </w:pPr>
            <w:r>
              <w:rPr>
                <w:rFonts w:ascii="Arial" w:hAnsi="Arial" w:cs="Arial"/>
                <w:sz w:val="20"/>
              </w:rPr>
              <w:t xml:space="preserve">        Ronalds Fricbergs</w:t>
            </w:r>
          </w:p>
        </w:tc>
      </w:tr>
    </w:tbl>
    <w:p w14:paraId="7BBD6E3A" w14:textId="77777777" w:rsidR="001A186D" w:rsidRDefault="001A186D" w:rsidP="00F31A8A">
      <w:pPr>
        <w:spacing w:before="0"/>
        <w:ind w:right="-341"/>
        <w:jc w:val="right"/>
        <w:rPr>
          <w:rFonts w:ascii="Arial" w:hAnsi="Arial" w:cs="Arial"/>
          <w:sz w:val="20"/>
        </w:rPr>
      </w:pPr>
    </w:p>
    <w:p w14:paraId="2D3A9F2F" w14:textId="77777777" w:rsidR="001A186D" w:rsidRDefault="001A186D" w:rsidP="00F31A8A">
      <w:pPr>
        <w:spacing w:before="0"/>
        <w:ind w:right="-341"/>
        <w:jc w:val="right"/>
        <w:rPr>
          <w:rFonts w:ascii="Arial" w:hAnsi="Arial" w:cs="Arial"/>
          <w:sz w:val="20"/>
        </w:rPr>
      </w:pPr>
    </w:p>
    <w:p w14:paraId="58013102" w14:textId="77777777" w:rsidR="00A54307" w:rsidRDefault="00A54307" w:rsidP="00F31A8A">
      <w:pPr>
        <w:shd w:val="clear" w:color="auto" w:fill="FFFFFF"/>
        <w:ind w:right="-341" w:firstLine="720"/>
        <w:jc w:val="right"/>
        <w:rPr>
          <w:rFonts w:ascii="Arial" w:hAnsi="Arial" w:cs="Arial"/>
          <w:sz w:val="20"/>
        </w:rPr>
      </w:pPr>
    </w:p>
    <w:p w14:paraId="702991B7" w14:textId="77777777" w:rsidR="00FD332F" w:rsidRPr="00887A39" w:rsidRDefault="00FD332F" w:rsidP="00F31A8A">
      <w:pPr>
        <w:spacing w:before="0"/>
        <w:ind w:right="-341"/>
        <w:jc w:val="right"/>
        <w:rPr>
          <w:rFonts w:ascii="Arial" w:hAnsi="Arial" w:cs="Arial"/>
          <w:sz w:val="2"/>
          <w:szCs w:val="2"/>
        </w:rPr>
      </w:pPr>
    </w:p>
    <w:sectPr w:rsidR="00FD332F" w:rsidRPr="00887A39" w:rsidSect="00887A39">
      <w:footerReference w:type="default" r:id="rId14"/>
      <w:pgSz w:w="11901" w:h="16834"/>
      <w:pgMar w:top="284" w:right="1554" w:bottom="1134" w:left="1701" w:header="720" w:footer="720" w:gutter="0"/>
      <w:paperSrc w:first="15" w:other="15"/>
      <w:pgNumType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26BC" w14:textId="77777777" w:rsidR="0065173B" w:rsidRDefault="0065173B" w:rsidP="00FF4DA2">
      <w:pPr>
        <w:spacing w:before="0"/>
      </w:pPr>
      <w:r>
        <w:separator/>
      </w:r>
    </w:p>
  </w:endnote>
  <w:endnote w:type="continuationSeparator" w:id="0">
    <w:p w14:paraId="082FB6FE" w14:textId="77777777" w:rsidR="0065173B" w:rsidRDefault="0065173B" w:rsidP="00FF4D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737313"/>
      <w:docPartObj>
        <w:docPartGallery w:val="Page Numbers (Bottom of Page)"/>
        <w:docPartUnique/>
      </w:docPartObj>
    </w:sdtPr>
    <w:sdtEndPr/>
    <w:sdtContent>
      <w:p w14:paraId="0EF4B078" w14:textId="509FEFCA" w:rsidR="001A186D" w:rsidRDefault="001A186D">
        <w:pPr>
          <w:pStyle w:val="Kjene"/>
          <w:jc w:val="center"/>
        </w:pPr>
        <w:r>
          <w:fldChar w:fldCharType="begin"/>
        </w:r>
        <w:r>
          <w:instrText xml:space="preserve"> PAGE   \* MERGEFORMAT </w:instrText>
        </w:r>
        <w:r>
          <w:fldChar w:fldCharType="separate"/>
        </w:r>
        <w:r w:rsidR="00255B30">
          <w:rPr>
            <w:noProof/>
          </w:rPr>
          <w:t>10</w:t>
        </w:r>
        <w:r>
          <w:rPr>
            <w:noProof/>
          </w:rPr>
          <w:fldChar w:fldCharType="end"/>
        </w:r>
      </w:p>
    </w:sdtContent>
  </w:sdt>
  <w:p w14:paraId="0EF4B079" w14:textId="77777777" w:rsidR="001A186D" w:rsidRDefault="001A18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0F64" w14:textId="77777777" w:rsidR="0065173B" w:rsidRDefault="0065173B" w:rsidP="00FF4DA2">
      <w:pPr>
        <w:spacing w:before="0"/>
      </w:pPr>
      <w:r>
        <w:separator/>
      </w:r>
    </w:p>
  </w:footnote>
  <w:footnote w:type="continuationSeparator" w:id="0">
    <w:p w14:paraId="1C8A9AB7" w14:textId="77777777" w:rsidR="0065173B" w:rsidRDefault="0065173B" w:rsidP="00FF4DA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C99"/>
    <w:multiLevelType w:val="multilevel"/>
    <w:tmpl w:val="C19AB0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79077C"/>
    <w:multiLevelType w:val="multilevel"/>
    <w:tmpl w:val="C9FC82E8"/>
    <w:lvl w:ilvl="0">
      <w:start w:val="1"/>
      <w:numFmt w:val="decimal"/>
      <w:lvlText w:val="%1."/>
      <w:lvlJc w:val="left"/>
      <w:pPr>
        <w:tabs>
          <w:tab w:val="num" w:pos="1485"/>
        </w:tabs>
        <w:ind w:left="1485" w:hanging="360"/>
      </w:pPr>
      <w:rPr>
        <w:rFonts w:ascii="Arial" w:hAnsi="Arial" w:hint="default"/>
        <w:b w:val="0"/>
        <w:i w:val="0"/>
        <w:sz w:val="20"/>
      </w:rPr>
    </w:lvl>
    <w:lvl w:ilvl="1">
      <w:start w:val="1"/>
      <w:numFmt w:val="decimal"/>
      <w:lvlText w:val="%1.%2."/>
      <w:lvlJc w:val="left"/>
      <w:pPr>
        <w:tabs>
          <w:tab w:val="num" w:pos="408"/>
        </w:tabs>
        <w:ind w:left="408" w:hanging="408"/>
      </w:pPr>
      <w:rPr>
        <w:rFonts w:ascii="Arial" w:hAnsi="Arial" w:cs="Times New Roman" w:hint="default"/>
        <w:b w:val="0"/>
        <w:i w:val="0"/>
        <w:sz w:val="20"/>
      </w:rPr>
    </w:lvl>
    <w:lvl w:ilvl="2">
      <w:start w:val="1"/>
      <w:numFmt w:val="lowerRoman"/>
      <w:lvlText w:val="%3."/>
      <w:lvlJc w:val="right"/>
      <w:pPr>
        <w:tabs>
          <w:tab w:val="num" w:pos="2925"/>
        </w:tabs>
        <w:ind w:left="2925" w:hanging="180"/>
      </w:pPr>
      <w:rPr>
        <w:rFonts w:hint="default"/>
      </w:rPr>
    </w:lvl>
    <w:lvl w:ilvl="3">
      <w:start w:val="1"/>
      <w:numFmt w:val="decimal"/>
      <w:lvlText w:val="%4."/>
      <w:lvlJc w:val="left"/>
      <w:pPr>
        <w:tabs>
          <w:tab w:val="num" w:pos="3645"/>
        </w:tabs>
        <w:ind w:left="3645" w:hanging="360"/>
      </w:pPr>
      <w:rPr>
        <w:rFonts w:hint="default"/>
      </w:rPr>
    </w:lvl>
    <w:lvl w:ilvl="4">
      <w:start w:val="1"/>
      <w:numFmt w:val="lowerLetter"/>
      <w:lvlText w:val="%5."/>
      <w:lvlJc w:val="left"/>
      <w:pPr>
        <w:tabs>
          <w:tab w:val="num" w:pos="4365"/>
        </w:tabs>
        <w:ind w:left="4365" w:hanging="360"/>
      </w:pPr>
      <w:rPr>
        <w:rFonts w:hint="default"/>
      </w:rPr>
    </w:lvl>
    <w:lvl w:ilvl="5">
      <w:start w:val="1"/>
      <w:numFmt w:val="lowerRoman"/>
      <w:lvlText w:val="%6."/>
      <w:lvlJc w:val="right"/>
      <w:pPr>
        <w:tabs>
          <w:tab w:val="num" w:pos="5085"/>
        </w:tabs>
        <w:ind w:left="5085" w:hanging="180"/>
      </w:pPr>
      <w:rPr>
        <w:rFonts w:hint="default"/>
      </w:rPr>
    </w:lvl>
    <w:lvl w:ilvl="6">
      <w:start w:val="1"/>
      <w:numFmt w:val="decimal"/>
      <w:lvlText w:val="%7."/>
      <w:lvlJc w:val="left"/>
      <w:pPr>
        <w:tabs>
          <w:tab w:val="num" w:pos="5805"/>
        </w:tabs>
        <w:ind w:left="5805" w:hanging="360"/>
      </w:pPr>
      <w:rPr>
        <w:rFonts w:hint="default"/>
      </w:rPr>
    </w:lvl>
    <w:lvl w:ilvl="7">
      <w:start w:val="1"/>
      <w:numFmt w:val="lowerLetter"/>
      <w:lvlText w:val="%8."/>
      <w:lvlJc w:val="left"/>
      <w:pPr>
        <w:tabs>
          <w:tab w:val="num" w:pos="6525"/>
        </w:tabs>
        <w:ind w:left="6525" w:hanging="360"/>
      </w:pPr>
      <w:rPr>
        <w:rFonts w:hint="default"/>
      </w:rPr>
    </w:lvl>
    <w:lvl w:ilvl="8">
      <w:start w:val="1"/>
      <w:numFmt w:val="lowerRoman"/>
      <w:lvlText w:val="%9."/>
      <w:lvlJc w:val="right"/>
      <w:pPr>
        <w:tabs>
          <w:tab w:val="num" w:pos="7245"/>
        </w:tabs>
        <w:ind w:left="7245" w:hanging="180"/>
      </w:pPr>
      <w:rPr>
        <w:rFonts w:hint="default"/>
      </w:rPr>
    </w:lvl>
  </w:abstractNum>
  <w:abstractNum w:abstractNumId="2" w15:restartNumberingAfterBreak="0">
    <w:nsid w:val="23DF52E1"/>
    <w:multiLevelType w:val="hybridMultilevel"/>
    <w:tmpl w:val="E0BC4796"/>
    <w:lvl w:ilvl="0" w:tplc="4D9A683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835C65"/>
    <w:multiLevelType w:val="hybridMultilevel"/>
    <w:tmpl w:val="F5729AD4"/>
    <w:lvl w:ilvl="0" w:tplc="4A26E812">
      <w:start w:val="1"/>
      <w:numFmt w:val="decimal"/>
      <w:lvlText w:val="%1."/>
      <w:lvlJc w:val="left"/>
      <w:pPr>
        <w:ind w:left="720" w:hanging="360"/>
      </w:pPr>
      <w:rPr>
        <w:rFonts w:ascii="Arial" w:eastAsia="Times New Roman" w:hAnsi="Arial" w:cs="Arial"/>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8C3017"/>
    <w:multiLevelType w:val="hybridMultilevel"/>
    <w:tmpl w:val="0C1CD140"/>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E3B0C99"/>
    <w:multiLevelType w:val="multilevel"/>
    <w:tmpl w:val="802461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22E32C7"/>
    <w:multiLevelType w:val="multilevel"/>
    <w:tmpl w:val="FB28DE8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256FA9"/>
    <w:multiLevelType w:val="hybridMultilevel"/>
    <w:tmpl w:val="6B52A1C2"/>
    <w:lvl w:ilvl="0" w:tplc="1F5ED86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8F7745"/>
    <w:multiLevelType w:val="hybridMultilevel"/>
    <w:tmpl w:val="C7F0D424"/>
    <w:lvl w:ilvl="0" w:tplc="B12C8B02">
      <w:start w:val="1"/>
      <w:numFmt w:val="upperLetter"/>
      <w:lvlText w:val="%1)"/>
      <w:lvlJc w:val="left"/>
      <w:pPr>
        <w:tabs>
          <w:tab w:val="num" w:pos="-180"/>
        </w:tabs>
        <w:ind w:left="-180" w:hanging="360"/>
      </w:pPr>
      <w:rPr>
        <w:rFonts w:hint="default"/>
      </w:rPr>
    </w:lvl>
    <w:lvl w:ilvl="1" w:tplc="1846874A">
      <w:start w:val="9"/>
      <w:numFmt w:val="decimal"/>
      <w:lvlText w:val="%2."/>
      <w:lvlJc w:val="left"/>
      <w:pPr>
        <w:tabs>
          <w:tab w:val="num" w:pos="540"/>
        </w:tabs>
        <w:ind w:left="540" w:hanging="360"/>
      </w:pPr>
      <w:rPr>
        <w:rFonts w:hint="default"/>
      </w:r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9" w15:restartNumberingAfterBreak="0">
    <w:nsid w:val="597B0F4D"/>
    <w:multiLevelType w:val="multilevel"/>
    <w:tmpl w:val="05F006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5F0334C8"/>
    <w:multiLevelType w:val="multilevel"/>
    <w:tmpl w:val="15523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3F3852"/>
    <w:multiLevelType w:val="multilevel"/>
    <w:tmpl w:val="A0289F7C"/>
    <w:lvl w:ilvl="0">
      <w:start w:val="1"/>
      <w:numFmt w:val="decimal"/>
      <w:lvlText w:val="%1."/>
      <w:lvlJc w:val="left"/>
      <w:pPr>
        <w:tabs>
          <w:tab w:val="num" w:pos="720"/>
        </w:tabs>
        <w:ind w:left="720" w:hanging="360"/>
      </w:pPr>
      <w:rPr>
        <w:rFonts w:cs="Times New Roman"/>
      </w:rPr>
    </w:lvl>
    <w:lvl w:ilvl="1">
      <w:start w:val="1"/>
      <w:numFmt w:val="decimal"/>
      <w:isLgl/>
      <w:lvlText w:val="%2."/>
      <w:lvlJc w:val="left"/>
      <w:pPr>
        <w:ind w:left="720" w:hanging="360"/>
      </w:pPr>
      <w:rPr>
        <w:rFonts w:ascii="Arial" w:eastAsia="Times New Roman" w:hAnsi="Arial" w:cs="Arial"/>
        <w:b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648D4DF8"/>
    <w:multiLevelType w:val="hybridMultilevel"/>
    <w:tmpl w:val="B6543284"/>
    <w:lvl w:ilvl="0" w:tplc="04260017">
      <w:start w:val="1"/>
      <w:numFmt w:val="lowerLetter"/>
      <w:lvlText w:val="%1)"/>
      <w:lvlJc w:val="left"/>
      <w:pPr>
        <w:ind w:left="1769" w:hanging="360"/>
      </w:pPr>
    </w:lvl>
    <w:lvl w:ilvl="1" w:tplc="04260019" w:tentative="1">
      <w:start w:val="1"/>
      <w:numFmt w:val="lowerLetter"/>
      <w:lvlText w:val="%2."/>
      <w:lvlJc w:val="left"/>
      <w:pPr>
        <w:ind w:left="2489" w:hanging="360"/>
      </w:pPr>
    </w:lvl>
    <w:lvl w:ilvl="2" w:tplc="0426001B" w:tentative="1">
      <w:start w:val="1"/>
      <w:numFmt w:val="lowerRoman"/>
      <w:lvlText w:val="%3."/>
      <w:lvlJc w:val="right"/>
      <w:pPr>
        <w:ind w:left="3209" w:hanging="180"/>
      </w:pPr>
    </w:lvl>
    <w:lvl w:ilvl="3" w:tplc="0426000F" w:tentative="1">
      <w:start w:val="1"/>
      <w:numFmt w:val="decimal"/>
      <w:lvlText w:val="%4."/>
      <w:lvlJc w:val="left"/>
      <w:pPr>
        <w:ind w:left="3929" w:hanging="360"/>
      </w:pPr>
    </w:lvl>
    <w:lvl w:ilvl="4" w:tplc="04260019" w:tentative="1">
      <w:start w:val="1"/>
      <w:numFmt w:val="lowerLetter"/>
      <w:lvlText w:val="%5."/>
      <w:lvlJc w:val="left"/>
      <w:pPr>
        <w:ind w:left="4649" w:hanging="360"/>
      </w:pPr>
    </w:lvl>
    <w:lvl w:ilvl="5" w:tplc="0426001B" w:tentative="1">
      <w:start w:val="1"/>
      <w:numFmt w:val="lowerRoman"/>
      <w:lvlText w:val="%6."/>
      <w:lvlJc w:val="right"/>
      <w:pPr>
        <w:ind w:left="5369" w:hanging="180"/>
      </w:pPr>
    </w:lvl>
    <w:lvl w:ilvl="6" w:tplc="0426000F" w:tentative="1">
      <w:start w:val="1"/>
      <w:numFmt w:val="decimal"/>
      <w:lvlText w:val="%7."/>
      <w:lvlJc w:val="left"/>
      <w:pPr>
        <w:ind w:left="6089" w:hanging="360"/>
      </w:pPr>
    </w:lvl>
    <w:lvl w:ilvl="7" w:tplc="04260019" w:tentative="1">
      <w:start w:val="1"/>
      <w:numFmt w:val="lowerLetter"/>
      <w:lvlText w:val="%8."/>
      <w:lvlJc w:val="left"/>
      <w:pPr>
        <w:ind w:left="6809" w:hanging="360"/>
      </w:pPr>
    </w:lvl>
    <w:lvl w:ilvl="8" w:tplc="0426001B" w:tentative="1">
      <w:start w:val="1"/>
      <w:numFmt w:val="lowerRoman"/>
      <w:lvlText w:val="%9."/>
      <w:lvlJc w:val="right"/>
      <w:pPr>
        <w:ind w:left="7529" w:hanging="180"/>
      </w:pPr>
    </w:lvl>
  </w:abstractNum>
  <w:abstractNum w:abstractNumId="13" w15:restartNumberingAfterBreak="0">
    <w:nsid w:val="6EB434AA"/>
    <w:multiLevelType w:val="multilevel"/>
    <w:tmpl w:val="30E2C9BE"/>
    <w:lvl w:ilvl="0">
      <w:start w:val="3"/>
      <w:numFmt w:val="decimal"/>
      <w:lvlText w:val="%1."/>
      <w:lvlJc w:val="left"/>
      <w:pPr>
        <w:tabs>
          <w:tab w:val="num" w:pos="480"/>
        </w:tabs>
        <w:ind w:left="480" w:hanging="480"/>
      </w:pPr>
      <w:rPr>
        <w:rFonts w:ascii="Arial" w:hAnsi="Arial" w:cs="Times New Roman"/>
        <w:b/>
      </w:rPr>
    </w:lvl>
    <w:lvl w:ilvl="1">
      <w:start w:val="1"/>
      <w:numFmt w:val="decimal"/>
      <w:lvlText w:val="%1.%2."/>
      <w:lvlJc w:val="left"/>
      <w:pPr>
        <w:tabs>
          <w:tab w:val="num" w:pos="480"/>
        </w:tabs>
        <w:ind w:left="480" w:hanging="480"/>
      </w:pPr>
      <w:rPr>
        <w:rFonts w:ascii="Arial" w:hAnsi="Arial" w:cs="Times New Roman"/>
      </w:rPr>
    </w:lvl>
    <w:lvl w:ilvl="2">
      <w:start w:val="1"/>
      <w:numFmt w:val="decimal"/>
      <w:lvlText w:val="%1.%2.%3."/>
      <w:lvlJc w:val="left"/>
      <w:pPr>
        <w:tabs>
          <w:tab w:val="num" w:pos="720"/>
        </w:tabs>
        <w:ind w:left="720" w:hanging="720"/>
      </w:pPr>
      <w:rPr>
        <w:rFonts w:ascii="Arial" w:hAnsi="Arial"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708B469E"/>
    <w:multiLevelType w:val="multilevel"/>
    <w:tmpl w:val="802461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70F064AD"/>
    <w:multiLevelType w:val="multilevel"/>
    <w:tmpl w:val="3AAC385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9"/>
  </w:num>
  <w:num w:numId="3">
    <w:abstractNumId w:val="8"/>
  </w:num>
  <w:num w:numId="4">
    <w:abstractNumId w:val="6"/>
  </w:num>
  <w:num w:numId="5">
    <w:abstractNumId w:val="3"/>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5"/>
  </w:num>
  <w:num w:numId="12">
    <w:abstractNumId w:val="14"/>
  </w:num>
  <w:num w:numId="13">
    <w:abstractNumId w:val="12"/>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0A"/>
    <w:rsid w:val="0000125D"/>
    <w:rsid w:val="0000583F"/>
    <w:rsid w:val="0001118B"/>
    <w:rsid w:val="0001328F"/>
    <w:rsid w:val="00014347"/>
    <w:rsid w:val="00020DBD"/>
    <w:rsid w:val="0003551E"/>
    <w:rsid w:val="0003628A"/>
    <w:rsid w:val="00036863"/>
    <w:rsid w:val="0004629D"/>
    <w:rsid w:val="00047D7B"/>
    <w:rsid w:val="000516B5"/>
    <w:rsid w:val="00063CC8"/>
    <w:rsid w:val="00067A1E"/>
    <w:rsid w:val="00072C83"/>
    <w:rsid w:val="00084098"/>
    <w:rsid w:val="00085049"/>
    <w:rsid w:val="000A3BC1"/>
    <w:rsid w:val="000B216B"/>
    <w:rsid w:val="000C0AE0"/>
    <w:rsid w:val="000D6C61"/>
    <w:rsid w:val="000F0972"/>
    <w:rsid w:val="000F4A12"/>
    <w:rsid w:val="00103C7B"/>
    <w:rsid w:val="00103E70"/>
    <w:rsid w:val="0010624C"/>
    <w:rsid w:val="00114CAC"/>
    <w:rsid w:val="00115C52"/>
    <w:rsid w:val="00130B7C"/>
    <w:rsid w:val="001352DD"/>
    <w:rsid w:val="00135D9F"/>
    <w:rsid w:val="00136B17"/>
    <w:rsid w:val="001401FA"/>
    <w:rsid w:val="0015454C"/>
    <w:rsid w:val="00160C89"/>
    <w:rsid w:val="001704FB"/>
    <w:rsid w:val="001740B5"/>
    <w:rsid w:val="001753DA"/>
    <w:rsid w:val="0017663A"/>
    <w:rsid w:val="00183E48"/>
    <w:rsid w:val="0018435A"/>
    <w:rsid w:val="001930AC"/>
    <w:rsid w:val="00194177"/>
    <w:rsid w:val="0019681E"/>
    <w:rsid w:val="00196FBB"/>
    <w:rsid w:val="0019730A"/>
    <w:rsid w:val="001A0F43"/>
    <w:rsid w:val="001A1841"/>
    <w:rsid w:val="001A186D"/>
    <w:rsid w:val="001B3F25"/>
    <w:rsid w:val="001B7C2E"/>
    <w:rsid w:val="001D03D3"/>
    <w:rsid w:val="001D784D"/>
    <w:rsid w:val="001E0FF4"/>
    <w:rsid w:val="001E11B8"/>
    <w:rsid w:val="001E31DF"/>
    <w:rsid w:val="001E445E"/>
    <w:rsid w:val="001E5B53"/>
    <w:rsid w:val="001E78EE"/>
    <w:rsid w:val="001E79C7"/>
    <w:rsid w:val="001F3F03"/>
    <w:rsid w:val="0020184B"/>
    <w:rsid w:val="00201FBB"/>
    <w:rsid w:val="002116D6"/>
    <w:rsid w:val="00212587"/>
    <w:rsid w:val="002169A5"/>
    <w:rsid w:val="002176CB"/>
    <w:rsid w:val="00217DB8"/>
    <w:rsid w:val="00220214"/>
    <w:rsid w:val="00224863"/>
    <w:rsid w:val="00227DDE"/>
    <w:rsid w:val="002326BB"/>
    <w:rsid w:val="00240338"/>
    <w:rsid w:val="002531CB"/>
    <w:rsid w:val="0025372E"/>
    <w:rsid w:val="00255B30"/>
    <w:rsid w:val="00255C19"/>
    <w:rsid w:val="00273234"/>
    <w:rsid w:val="00274831"/>
    <w:rsid w:val="002752D1"/>
    <w:rsid w:val="00275995"/>
    <w:rsid w:val="002823B5"/>
    <w:rsid w:val="00290C30"/>
    <w:rsid w:val="00290DB6"/>
    <w:rsid w:val="002A022C"/>
    <w:rsid w:val="002A54ED"/>
    <w:rsid w:val="002B269F"/>
    <w:rsid w:val="002B27EF"/>
    <w:rsid w:val="002B31DA"/>
    <w:rsid w:val="002C57D0"/>
    <w:rsid w:val="002C736C"/>
    <w:rsid w:val="002D0126"/>
    <w:rsid w:val="002D44AA"/>
    <w:rsid w:val="002E1240"/>
    <w:rsid w:val="002E3138"/>
    <w:rsid w:val="0030508C"/>
    <w:rsid w:val="00315A17"/>
    <w:rsid w:val="003264E1"/>
    <w:rsid w:val="003302BA"/>
    <w:rsid w:val="00331FE8"/>
    <w:rsid w:val="0033269F"/>
    <w:rsid w:val="00334239"/>
    <w:rsid w:val="00336BD8"/>
    <w:rsid w:val="00337FBF"/>
    <w:rsid w:val="00344860"/>
    <w:rsid w:val="00355EE5"/>
    <w:rsid w:val="00356D4B"/>
    <w:rsid w:val="00365801"/>
    <w:rsid w:val="003716F2"/>
    <w:rsid w:val="00391420"/>
    <w:rsid w:val="003934CF"/>
    <w:rsid w:val="00397888"/>
    <w:rsid w:val="003A211F"/>
    <w:rsid w:val="003A21CB"/>
    <w:rsid w:val="003A78CB"/>
    <w:rsid w:val="003B3B82"/>
    <w:rsid w:val="003B77A1"/>
    <w:rsid w:val="003D2A02"/>
    <w:rsid w:val="003D3004"/>
    <w:rsid w:val="003D59FD"/>
    <w:rsid w:val="003D6C3F"/>
    <w:rsid w:val="003F46B1"/>
    <w:rsid w:val="004017A2"/>
    <w:rsid w:val="00412283"/>
    <w:rsid w:val="004204E5"/>
    <w:rsid w:val="00425874"/>
    <w:rsid w:val="00427466"/>
    <w:rsid w:val="00432630"/>
    <w:rsid w:val="004331C9"/>
    <w:rsid w:val="004333E8"/>
    <w:rsid w:val="0043574E"/>
    <w:rsid w:val="00440B37"/>
    <w:rsid w:val="0044377B"/>
    <w:rsid w:val="00444401"/>
    <w:rsid w:val="00444BBE"/>
    <w:rsid w:val="0045203A"/>
    <w:rsid w:val="0045268D"/>
    <w:rsid w:val="004A0205"/>
    <w:rsid w:val="004A2514"/>
    <w:rsid w:val="004A7474"/>
    <w:rsid w:val="004B03B0"/>
    <w:rsid w:val="004B4C43"/>
    <w:rsid w:val="004B4DF9"/>
    <w:rsid w:val="004B7EE3"/>
    <w:rsid w:val="004C098B"/>
    <w:rsid w:val="004C17C5"/>
    <w:rsid w:val="004C5BE1"/>
    <w:rsid w:val="004C7E81"/>
    <w:rsid w:val="004D22AB"/>
    <w:rsid w:val="004F0DD4"/>
    <w:rsid w:val="004F4133"/>
    <w:rsid w:val="005027C9"/>
    <w:rsid w:val="0050447A"/>
    <w:rsid w:val="005049B6"/>
    <w:rsid w:val="005163CC"/>
    <w:rsid w:val="00522781"/>
    <w:rsid w:val="00525470"/>
    <w:rsid w:val="005261F8"/>
    <w:rsid w:val="00527EF8"/>
    <w:rsid w:val="00534702"/>
    <w:rsid w:val="00537FE9"/>
    <w:rsid w:val="00543A5A"/>
    <w:rsid w:val="00545779"/>
    <w:rsid w:val="005463A0"/>
    <w:rsid w:val="005556C2"/>
    <w:rsid w:val="00562611"/>
    <w:rsid w:val="005661AE"/>
    <w:rsid w:val="005A6DFE"/>
    <w:rsid w:val="005A7FA7"/>
    <w:rsid w:val="005B3343"/>
    <w:rsid w:val="005C3B63"/>
    <w:rsid w:val="005C74B0"/>
    <w:rsid w:val="005E130D"/>
    <w:rsid w:val="005E4E56"/>
    <w:rsid w:val="005E5013"/>
    <w:rsid w:val="005E6425"/>
    <w:rsid w:val="005E6E91"/>
    <w:rsid w:val="00604693"/>
    <w:rsid w:val="00604B2E"/>
    <w:rsid w:val="00605AA9"/>
    <w:rsid w:val="00606E78"/>
    <w:rsid w:val="00613DCC"/>
    <w:rsid w:val="00614513"/>
    <w:rsid w:val="0061470B"/>
    <w:rsid w:val="00620F18"/>
    <w:rsid w:val="00640B08"/>
    <w:rsid w:val="00642770"/>
    <w:rsid w:val="0065173B"/>
    <w:rsid w:val="00653F3C"/>
    <w:rsid w:val="006618C3"/>
    <w:rsid w:val="006773C3"/>
    <w:rsid w:val="00693027"/>
    <w:rsid w:val="00695D5C"/>
    <w:rsid w:val="00697727"/>
    <w:rsid w:val="00697B27"/>
    <w:rsid w:val="006A7334"/>
    <w:rsid w:val="006A7832"/>
    <w:rsid w:val="006B2CB5"/>
    <w:rsid w:val="006B7C31"/>
    <w:rsid w:val="006C647B"/>
    <w:rsid w:val="006D153F"/>
    <w:rsid w:val="006D2487"/>
    <w:rsid w:val="006D56E6"/>
    <w:rsid w:val="006D5880"/>
    <w:rsid w:val="006D6A84"/>
    <w:rsid w:val="006E2EB0"/>
    <w:rsid w:val="006F0041"/>
    <w:rsid w:val="006F1D82"/>
    <w:rsid w:val="007023B3"/>
    <w:rsid w:val="00702849"/>
    <w:rsid w:val="007037D8"/>
    <w:rsid w:val="00711182"/>
    <w:rsid w:val="007127CE"/>
    <w:rsid w:val="0071715A"/>
    <w:rsid w:val="00721B70"/>
    <w:rsid w:val="00723DEC"/>
    <w:rsid w:val="007254AA"/>
    <w:rsid w:val="00732D7F"/>
    <w:rsid w:val="007531C7"/>
    <w:rsid w:val="007545B9"/>
    <w:rsid w:val="00764212"/>
    <w:rsid w:val="00785651"/>
    <w:rsid w:val="007970F5"/>
    <w:rsid w:val="007A18AE"/>
    <w:rsid w:val="007B0D9B"/>
    <w:rsid w:val="007B130C"/>
    <w:rsid w:val="007B1E87"/>
    <w:rsid w:val="007B2DCD"/>
    <w:rsid w:val="007B37EB"/>
    <w:rsid w:val="007E3572"/>
    <w:rsid w:val="007F07A6"/>
    <w:rsid w:val="007F760A"/>
    <w:rsid w:val="00811B4D"/>
    <w:rsid w:val="008127EC"/>
    <w:rsid w:val="00815BAC"/>
    <w:rsid w:val="00817CC6"/>
    <w:rsid w:val="00834672"/>
    <w:rsid w:val="00834A26"/>
    <w:rsid w:val="00835E86"/>
    <w:rsid w:val="00836081"/>
    <w:rsid w:val="00836CA9"/>
    <w:rsid w:val="00845580"/>
    <w:rsid w:val="0085341D"/>
    <w:rsid w:val="00860641"/>
    <w:rsid w:val="008610AE"/>
    <w:rsid w:val="00864E2D"/>
    <w:rsid w:val="0087208C"/>
    <w:rsid w:val="008835FC"/>
    <w:rsid w:val="008838C8"/>
    <w:rsid w:val="008856AD"/>
    <w:rsid w:val="00887A39"/>
    <w:rsid w:val="0089009E"/>
    <w:rsid w:val="00891AED"/>
    <w:rsid w:val="00894EF9"/>
    <w:rsid w:val="008B397F"/>
    <w:rsid w:val="008D1A80"/>
    <w:rsid w:val="008D34C8"/>
    <w:rsid w:val="008D7025"/>
    <w:rsid w:val="008E7678"/>
    <w:rsid w:val="008F2B41"/>
    <w:rsid w:val="009002FB"/>
    <w:rsid w:val="00900FD2"/>
    <w:rsid w:val="0090120E"/>
    <w:rsid w:val="00907E2F"/>
    <w:rsid w:val="00910C96"/>
    <w:rsid w:val="00911D18"/>
    <w:rsid w:val="00920B90"/>
    <w:rsid w:val="00921F6B"/>
    <w:rsid w:val="00926816"/>
    <w:rsid w:val="00931311"/>
    <w:rsid w:val="00931A75"/>
    <w:rsid w:val="0093510D"/>
    <w:rsid w:val="00946395"/>
    <w:rsid w:val="0094714D"/>
    <w:rsid w:val="0095708E"/>
    <w:rsid w:val="00960B5A"/>
    <w:rsid w:val="009654C6"/>
    <w:rsid w:val="00972F63"/>
    <w:rsid w:val="009742ED"/>
    <w:rsid w:val="009856EE"/>
    <w:rsid w:val="009914DB"/>
    <w:rsid w:val="009A66DC"/>
    <w:rsid w:val="009B013A"/>
    <w:rsid w:val="009B25CA"/>
    <w:rsid w:val="009C0B1D"/>
    <w:rsid w:val="009C1B80"/>
    <w:rsid w:val="009C4554"/>
    <w:rsid w:val="009C46AE"/>
    <w:rsid w:val="009D0E32"/>
    <w:rsid w:val="009D3E62"/>
    <w:rsid w:val="009F70D5"/>
    <w:rsid w:val="00A005F5"/>
    <w:rsid w:val="00A135F5"/>
    <w:rsid w:val="00A15976"/>
    <w:rsid w:val="00A30AB2"/>
    <w:rsid w:val="00A33138"/>
    <w:rsid w:val="00A34C01"/>
    <w:rsid w:val="00A3665B"/>
    <w:rsid w:val="00A54307"/>
    <w:rsid w:val="00A552FE"/>
    <w:rsid w:val="00A829C6"/>
    <w:rsid w:val="00A87F98"/>
    <w:rsid w:val="00A9250B"/>
    <w:rsid w:val="00A92B9A"/>
    <w:rsid w:val="00AA00A0"/>
    <w:rsid w:val="00AB1AB1"/>
    <w:rsid w:val="00AC0545"/>
    <w:rsid w:val="00AC1C05"/>
    <w:rsid w:val="00AC344F"/>
    <w:rsid w:val="00AE1837"/>
    <w:rsid w:val="00AE3626"/>
    <w:rsid w:val="00AE57CF"/>
    <w:rsid w:val="00AE78D6"/>
    <w:rsid w:val="00AF01EB"/>
    <w:rsid w:val="00AF6D42"/>
    <w:rsid w:val="00B0129F"/>
    <w:rsid w:val="00B06193"/>
    <w:rsid w:val="00B06C19"/>
    <w:rsid w:val="00B10604"/>
    <w:rsid w:val="00B14E17"/>
    <w:rsid w:val="00B1689B"/>
    <w:rsid w:val="00B16D27"/>
    <w:rsid w:val="00B208B6"/>
    <w:rsid w:val="00B21DE1"/>
    <w:rsid w:val="00B256E4"/>
    <w:rsid w:val="00B46F98"/>
    <w:rsid w:val="00B53A4E"/>
    <w:rsid w:val="00B62878"/>
    <w:rsid w:val="00B66B37"/>
    <w:rsid w:val="00B73942"/>
    <w:rsid w:val="00B74569"/>
    <w:rsid w:val="00B7671A"/>
    <w:rsid w:val="00B83071"/>
    <w:rsid w:val="00B83E5B"/>
    <w:rsid w:val="00B92CA6"/>
    <w:rsid w:val="00B93506"/>
    <w:rsid w:val="00BA2D8F"/>
    <w:rsid w:val="00BB0C9A"/>
    <w:rsid w:val="00BB1C68"/>
    <w:rsid w:val="00BB3972"/>
    <w:rsid w:val="00BB448B"/>
    <w:rsid w:val="00BB536A"/>
    <w:rsid w:val="00BB5DC6"/>
    <w:rsid w:val="00BC3F6D"/>
    <w:rsid w:val="00BC609A"/>
    <w:rsid w:val="00BD3C6D"/>
    <w:rsid w:val="00BD69A9"/>
    <w:rsid w:val="00BE5136"/>
    <w:rsid w:val="00BF0249"/>
    <w:rsid w:val="00BF32F3"/>
    <w:rsid w:val="00BF42AB"/>
    <w:rsid w:val="00BF7AE5"/>
    <w:rsid w:val="00C0065D"/>
    <w:rsid w:val="00C0529C"/>
    <w:rsid w:val="00C07366"/>
    <w:rsid w:val="00C11013"/>
    <w:rsid w:val="00C111E7"/>
    <w:rsid w:val="00C11349"/>
    <w:rsid w:val="00C146BF"/>
    <w:rsid w:val="00C174F6"/>
    <w:rsid w:val="00C3308B"/>
    <w:rsid w:val="00C352A9"/>
    <w:rsid w:val="00C4744A"/>
    <w:rsid w:val="00C6633B"/>
    <w:rsid w:val="00C66EB7"/>
    <w:rsid w:val="00C871AA"/>
    <w:rsid w:val="00C91B07"/>
    <w:rsid w:val="00C93D1D"/>
    <w:rsid w:val="00CA3480"/>
    <w:rsid w:val="00CA69B0"/>
    <w:rsid w:val="00CB30C4"/>
    <w:rsid w:val="00CB3A4D"/>
    <w:rsid w:val="00CC07DF"/>
    <w:rsid w:val="00CC0F95"/>
    <w:rsid w:val="00CC2290"/>
    <w:rsid w:val="00CC64AD"/>
    <w:rsid w:val="00CD3228"/>
    <w:rsid w:val="00CD43E9"/>
    <w:rsid w:val="00CE6B90"/>
    <w:rsid w:val="00CF0FC8"/>
    <w:rsid w:val="00CF1CC8"/>
    <w:rsid w:val="00CF26C8"/>
    <w:rsid w:val="00CF41B8"/>
    <w:rsid w:val="00CF4D42"/>
    <w:rsid w:val="00CF6985"/>
    <w:rsid w:val="00D0093A"/>
    <w:rsid w:val="00D061C4"/>
    <w:rsid w:val="00D103A2"/>
    <w:rsid w:val="00D11D3F"/>
    <w:rsid w:val="00D159D4"/>
    <w:rsid w:val="00D22B32"/>
    <w:rsid w:val="00D22F74"/>
    <w:rsid w:val="00D23A7E"/>
    <w:rsid w:val="00D2492B"/>
    <w:rsid w:val="00D31455"/>
    <w:rsid w:val="00D40E60"/>
    <w:rsid w:val="00D44182"/>
    <w:rsid w:val="00D474A3"/>
    <w:rsid w:val="00D6569E"/>
    <w:rsid w:val="00D67CFE"/>
    <w:rsid w:val="00D71C25"/>
    <w:rsid w:val="00D71FC3"/>
    <w:rsid w:val="00D72A20"/>
    <w:rsid w:val="00D73103"/>
    <w:rsid w:val="00D87D2A"/>
    <w:rsid w:val="00D93FA9"/>
    <w:rsid w:val="00D9611D"/>
    <w:rsid w:val="00D9724D"/>
    <w:rsid w:val="00DA06EC"/>
    <w:rsid w:val="00DA1F00"/>
    <w:rsid w:val="00DB1D37"/>
    <w:rsid w:val="00DC467A"/>
    <w:rsid w:val="00DD0088"/>
    <w:rsid w:val="00DD3549"/>
    <w:rsid w:val="00DE0398"/>
    <w:rsid w:val="00DE6B41"/>
    <w:rsid w:val="00DF0841"/>
    <w:rsid w:val="00DF2525"/>
    <w:rsid w:val="00DF7847"/>
    <w:rsid w:val="00E021E2"/>
    <w:rsid w:val="00E03001"/>
    <w:rsid w:val="00E11319"/>
    <w:rsid w:val="00E1515E"/>
    <w:rsid w:val="00E260E6"/>
    <w:rsid w:val="00E36500"/>
    <w:rsid w:val="00E37ADF"/>
    <w:rsid w:val="00E4549F"/>
    <w:rsid w:val="00E46753"/>
    <w:rsid w:val="00E5513D"/>
    <w:rsid w:val="00E575EC"/>
    <w:rsid w:val="00E65758"/>
    <w:rsid w:val="00E72F4B"/>
    <w:rsid w:val="00E739A7"/>
    <w:rsid w:val="00E832A7"/>
    <w:rsid w:val="00E87CFA"/>
    <w:rsid w:val="00EA0E25"/>
    <w:rsid w:val="00EB7469"/>
    <w:rsid w:val="00ED3F19"/>
    <w:rsid w:val="00ED5E41"/>
    <w:rsid w:val="00ED7ED8"/>
    <w:rsid w:val="00EE35F9"/>
    <w:rsid w:val="00EE4DD4"/>
    <w:rsid w:val="00EF1179"/>
    <w:rsid w:val="00EF32B3"/>
    <w:rsid w:val="00EF7131"/>
    <w:rsid w:val="00F01060"/>
    <w:rsid w:val="00F0202C"/>
    <w:rsid w:val="00F1666E"/>
    <w:rsid w:val="00F2015E"/>
    <w:rsid w:val="00F23E4A"/>
    <w:rsid w:val="00F31A8A"/>
    <w:rsid w:val="00F35079"/>
    <w:rsid w:val="00F356CC"/>
    <w:rsid w:val="00F5741F"/>
    <w:rsid w:val="00F72A34"/>
    <w:rsid w:val="00F747A0"/>
    <w:rsid w:val="00F908AD"/>
    <w:rsid w:val="00F91AD4"/>
    <w:rsid w:val="00FA032F"/>
    <w:rsid w:val="00FA2232"/>
    <w:rsid w:val="00FA35FB"/>
    <w:rsid w:val="00FA5989"/>
    <w:rsid w:val="00FB022E"/>
    <w:rsid w:val="00FB221E"/>
    <w:rsid w:val="00FC2C30"/>
    <w:rsid w:val="00FD332F"/>
    <w:rsid w:val="00FD51B0"/>
    <w:rsid w:val="00FE499C"/>
    <w:rsid w:val="00FE659A"/>
    <w:rsid w:val="00FF3F0F"/>
    <w:rsid w:val="00FF4DA2"/>
    <w:rsid w:val="00FF5087"/>
    <w:rsid w:val="00FF5E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EF4ADC9"/>
  <w15:docId w15:val="{EB037C3F-2325-47CB-95AB-8EEFD5A5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F760A"/>
    <w:pPr>
      <w:spacing w:before="120" w:after="0" w:line="240" w:lineRule="auto"/>
      <w:jc w:val="both"/>
    </w:pPr>
    <w:rPr>
      <w:rFonts w:ascii="Times New Roman" w:eastAsia="Times New Roman" w:hAnsi="Times New Roman" w:cs="Times New Roman"/>
      <w:sz w:val="24"/>
      <w:szCs w:val="20"/>
    </w:rPr>
  </w:style>
  <w:style w:type="paragraph" w:styleId="Virsraksts1">
    <w:name w:val="heading 1"/>
    <w:basedOn w:val="Parasts"/>
    <w:next w:val="Parasts"/>
    <w:link w:val="Virsraksts1Rakstz"/>
    <w:qFormat/>
    <w:rsid w:val="007F760A"/>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7F760A"/>
    <w:pPr>
      <w:keepNext/>
      <w:spacing w:before="240" w:after="60"/>
      <w:outlineLvl w:val="1"/>
    </w:pPr>
    <w:rPr>
      <w:rFonts w:ascii="Arial" w:hAnsi="Arial" w:cs="Arial"/>
      <w:b/>
      <w:bCs/>
      <w:i/>
      <w:iCs/>
      <w:sz w:val="28"/>
      <w:szCs w:val="28"/>
    </w:rPr>
  </w:style>
  <w:style w:type="paragraph" w:styleId="Virsraksts5">
    <w:name w:val="heading 5"/>
    <w:basedOn w:val="Parasts"/>
    <w:next w:val="Parasts"/>
    <w:link w:val="Virsraksts5Rakstz"/>
    <w:qFormat/>
    <w:rsid w:val="007F760A"/>
    <w:pPr>
      <w:keepNext/>
      <w:keepLines/>
      <w:tabs>
        <w:tab w:val="center" w:pos="2269"/>
        <w:tab w:val="center" w:pos="6521"/>
      </w:tabs>
      <w:spacing w:before="0"/>
      <w:jc w:val="left"/>
      <w:outlineLvl w:val="4"/>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F760A"/>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7F760A"/>
    <w:rPr>
      <w:rFonts w:ascii="Arial" w:eastAsia="Times New Roman" w:hAnsi="Arial" w:cs="Arial"/>
      <w:b/>
      <w:bCs/>
      <w:i/>
      <w:iCs/>
      <w:sz w:val="28"/>
      <w:szCs w:val="28"/>
    </w:rPr>
  </w:style>
  <w:style w:type="character" w:customStyle="1" w:styleId="Virsraksts5Rakstz">
    <w:name w:val="Virsraksts 5 Rakstz."/>
    <w:basedOn w:val="Noklusjumarindkopasfonts"/>
    <w:link w:val="Virsraksts5"/>
    <w:rsid w:val="007F760A"/>
    <w:rPr>
      <w:rFonts w:ascii="Times New Roman" w:eastAsia="Times New Roman" w:hAnsi="Times New Roman" w:cs="Times New Roman"/>
      <w:sz w:val="24"/>
      <w:szCs w:val="20"/>
    </w:rPr>
  </w:style>
  <w:style w:type="paragraph" w:styleId="Komentrateksts">
    <w:name w:val="annotation text"/>
    <w:basedOn w:val="Parasts"/>
    <w:link w:val="KomentratekstsRakstz"/>
    <w:semiHidden/>
    <w:rsid w:val="007F760A"/>
    <w:pPr>
      <w:spacing w:after="120"/>
      <w:ind w:left="720" w:hanging="720"/>
    </w:pPr>
  </w:style>
  <w:style w:type="character" w:customStyle="1" w:styleId="KomentratekstsRakstz">
    <w:name w:val="Komentāra teksts Rakstz."/>
    <w:basedOn w:val="Noklusjumarindkopasfonts"/>
    <w:link w:val="Komentrateksts"/>
    <w:semiHidden/>
    <w:rsid w:val="007F760A"/>
    <w:rPr>
      <w:rFonts w:ascii="Times New Roman" w:eastAsia="Times New Roman" w:hAnsi="Times New Roman" w:cs="Times New Roman"/>
      <w:sz w:val="24"/>
      <w:szCs w:val="20"/>
    </w:rPr>
  </w:style>
  <w:style w:type="paragraph" w:styleId="Nosaukums">
    <w:name w:val="Title"/>
    <w:basedOn w:val="Parasts"/>
    <w:link w:val="NosaukumsRakstz"/>
    <w:qFormat/>
    <w:rsid w:val="007F760A"/>
    <w:pPr>
      <w:spacing w:before="240"/>
      <w:jc w:val="center"/>
    </w:pPr>
    <w:rPr>
      <w:b/>
    </w:rPr>
  </w:style>
  <w:style w:type="character" w:customStyle="1" w:styleId="NosaukumsRakstz">
    <w:name w:val="Nosaukums Rakstz."/>
    <w:basedOn w:val="Noklusjumarindkopasfonts"/>
    <w:link w:val="Nosaukums"/>
    <w:rsid w:val="007F760A"/>
    <w:rPr>
      <w:rFonts w:ascii="Times New Roman" w:eastAsia="Times New Roman" w:hAnsi="Times New Roman" w:cs="Times New Roman"/>
      <w:b/>
      <w:sz w:val="24"/>
      <w:szCs w:val="20"/>
    </w:rPr>
  </w:style>
  <w:style w:type="paragraph" w:styleId="Pamatteksts">
    <w:name w:val="Body Text"/>
    <w:basedOn w:val="Parasts"/>
    <w:link w:val="PamattekstsRakstz"/>
    <w:rsid w:val="007F760A"/>
    <w:pPr>
      <w:spacing w:after="120"/>
    </w:pPr>
  </w:style>
  <w:style w:type="character" w:customStyle="1" w:styleId="PamattekstsRakstz">
    <w:name w:val="Pamatteksts Rakstz."/>
    <w:basedOn w:val="Noklusjumarindkopasfonts"/>
    <w:link w:val="Pamatteksts"/>
    <w:rsid w:val="007F760A"/>
    <w:rPr>
      <w:rFonts w:ascii="Times New Roman" w:eastAsia="Times New Roman" w:hAnsi="Times New Roman" w:cs="Times New Roman"/>
      <w:sz w:val="24"/>
      <w:szCs w:val="20"/>
    </w:rPr>
  </w:style>
  <w:style w:type="paragraph" w:styleId="Balonteksts">
    <w:name w:val="Balloon Text"/>
    <w:basedOn w:val="Parasts"/>
    <w:link w:val="BalontekstsRakstz"/>
    <w:semiHidden/>
    <w:rsid w:val="007F760A"/>
    <w:rPr>
      <w:rFonts w:ascii="Tahoma" w:hAnsi="Tahoma" w:cs="Tahoma"/>
      <w:sz w:val="16"/>
      <w:szCs w:val="16"/>
    </w:rPr>
  </w:style>
  <w:style w:type="character" w:customStyle="1" w:styleId="BalontekstsRakstz">
    <w:name w:val="Balonteksts Rakstz."/>
    <w:basedOn w:val="Noklusjumarindkopasfonts"/>
    <w:link w:val="Balonteksts"/>
    <w:semiHidden/>
    <w:rsid w:val="007F760A"/>
    <w:rPr>
      <w:rFonts w:ascii="Tahoma" w:eastAsia="Times New Roman" w:hAnsi="Tahoma" w:cs="Tahoma"/>
      <w:sz w:val="16"/>
      <w:szCs w:val="16"/>
    </w:rPr>
  </w:style>
  <w:style w:type="paragraph" w:styleId="Komentratma">
    <w:name w:val="annotation subject"/>
    <w:basedOn w:val="Komentrateksts"/>
    <w:next w:val="Komentrateksts"/>
    <w:link w:val="KomentratmaRakstz"/>
    <w:semiHidden/>
    <w:rsid w:val="007F760A"/>
    <w:pPr>
      <w:spacing w:after="0"/>
      <w:ind w:left="0" w:firstLine="0"/>
    </w:pPr>
    <w:rPr>
      <w:b/>
      <w:bCs/>
      <w:sz w:val="20"/>
    </w:rPr>
  </w:style>
  <w:style w:type="character" w:customStyle="1" w:styleId="KomentratmaRakstz">
    <w:name w:val="Komentāra tēma Rakstz."/>
    <w:basedOn w:val="KomentratekstsRakstz"/>
    <w:link w:val="Komentratma"/>
    <w:semiHidden/>
    <w:rsid w:val="007F760A"/>
    <w:rPr>
      <w:rFonts w:ascii="Times New Roman" w:eastAsia="Times New Roman" w:hAnsi="Times New Roman" w:cs="Times New Roman"/>
      <w:b/>
      <w:bCs/>
      <w:sz w:val="20"/>
      <w:szCs w:val="20"/>
    </w:rPr>
  </w:style>
  <w:style w:type="character" w:styleId="Hipersaite">
    <w:name w:val="Hyperlink"/>
    <w:rsid w:val="007F760A"/>
    <w:rPr>
      <w:color w:val="0000FF"/>
      <w:u w:val="single"/>
    </w:rPr>
  </w:style>
  <w:style w:type="paragraph" w:styleId="Pamatteksts2">
    <w:name w:val="Body Text 2"/>
    <w:basedOn w:val="Parasts"/>
    <w:link w:val="Pamatteksts2Rakstz"/>
    <w:rsid w:val="007F760A"/>
    <w:pPr>
      <w:spacing w:after="120" w:line="480" w:lineRule="auto"/>
    </w:pPr>
  </w:style>
  <w:style w:type="character" w:customStyle="1" w:styleId="Pamatteksts2Rakstz">
    <w:name w:val="Pamatteksts 2 Rakstz."/>
    <w:basedOn w:val="Noklusjumarindkopasfonts"/>
    <w:link w:val="Pamatteksts2"/>
    <w:rsid w:val="007F760A"/>
    <w:rPr>
      <w:rFonts w:ascii="Times New Roman" w:eastAsia="Times New Roman" w:hAnsi="Times New Roman" w:cs="Times New Roman"/>
      <w:sz w:val="24"/>
      <w:szCs w:val="20"/>
    </w:rPr>
  </w:style>
  <w:style w:type="character" w:styleId="Lappusesnumurs">
    <w:name w:val="page number"/>
    <w:basedOn w:val="Noklusjumarindkopasfonts"/>
    <w:rsid w:val="007F760A"/>
  </w:style>
  <w:style w:type="paragraph" w:styleId="Galvene">
    <w:name w:val="header"/>
    <w:basedOn w:val="Parasts"/>
    <w:link w:val="GalveneRakstz"/>
    <w:rsid w:val="007F760A"/>
    <w:pPr>
      <w:tabs>
        <w:tab w:val="center" w:pos="4153"/>
        <w:tab w:val="right" w:pos="8306"/>
      </w:tabs>
    </w:pPr>
  </w:style>
  <w:style w:type="character" w:customStyle="1" w:styleId="GalveneRakstz">
    <w:name w:val="Galvene Rakstz."/>
    <w:basedOn w:val="Noklusjumarindkopasfonts"/>
    <w:link w:val="Galvene"/>
    <w:rsid w:val="007F760A"/>
    <w:rPr>
      <w:rFonts w:ascii="Times New Roman" w:eastAsia="Times New Roman" w:hAnsi="Times New Roman" w:cs="Times New Roman"/>
      <w:sz w:val="24"/>
      <w:szCs w:val="20"/>
    </w:rPr>
  </w:style>
  <w:style w:type="character" w:styleId="Izclums">
    <w:name w:val="Emphasis"/>
    <w:qFormat/>
    <w:rsid w:val="007F760A"/>
    <w:rPr>
      <w:i/>
      <w:iCs/>
    </w:rPr>
  </w:style>
  <w:style w:type="paragraph" w:styleId="Sarakstarindkopa">
    <w:name w:val="List Paragraph"/>
    <w:basedOn w:val="Parasts"/>
    <w:uiPriority w:val="34"/>
    <w:qFormat/>
    <w:rsid w:val="00201FBB"/>
    <w:pPr>
      <w:ind w:left="720"/>
      <w:contextualSpacing/>
    </w:pPr>
  </w:style>
  <w:style w:type="character" w:styleId="Komentraatsauce">
    <w:name w:val="annotation reference"/>
    <w:basedOn w:val="Noklusjumarindkopasfonts"/>
    <w:semiHidden/>
    <w:unhideWhenUsed/>
    <w:rsid w:val="006D6A84"/>
    <w:rPr>
      <w:sz w:val="16"/>
      <w:szCs w:val="16"/>
    </w:rPr>
  </w:style>
  <w:style w:type="paragraph" w:styleId="Prskatjums">
    <w:name w:val="Revision"/>
    <w:hidden/>
    <w:uiPriority w:val="99"/>
    <w:semiHidden/>
    <w:rsid w:val="008127EC"/>
    <w:pPr>
      <w:spacing w:after="0" w:line="240" w:lineRule="auto"/>
    </w:pPr>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FF4DA2"/>
    <w:pPr>
      <w:tabs>
        <w:tab w:val="center" w:pos="4153"/>
        <w:tab w:val="right" w:pos="8306"/>
      </w:tabs>
      <w:spacing w:before="0"/>
    </w:pPr>
  </w:style>
  <w:style w:type="character" w:customStyle="1" w:styleId="KjeneRakstz">
    <w:name w:val="Kājene Rakstz."/>
    <w:basedOn w:val="Noklusjumarindkopasfonts"/>
    <w:link w:val="Kjene"/>
    <w:uiPriority w:val="99"/>
    <w:rsid w:val="00FF4DA2"/>
    <w:rPr>
      <w:rFonts w:ascii="Times New Roman" w:eastAsia="Times New Roman" w:hAnsi="Times New Roman" w:cs="Times New Roman"/>
      <w:sz w:val="24"/>
      <w:szCs w:val="20"/>
    </w:rPr>
  </w:style>
  <w:style w:type="table" w:styleId="Reatabula">
    <w:name w:val="Table Grid"/>
    <w:basedOn w:val="Parastatabula"/>
    <w:uiPriority w:val="39"/>
    <w:rsid w:val="008D34C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
    <w:name w:val="object-hover"/>
    <w:basedOn w:val="Noklusjumarindkopasfonts"/>
    <w:rsid w:val="00B73942"/>
  </w:style>
  <w:style w:type="paragraph" w:styleId="Pamattekstsaratkpi">
    <w:name w:val="Body Text Indent"/>
    <w:basedOn w:val="Parasts"/>
    <w:link w:val="PamattekstsaratkpiRakstz"/>
    <w:uiPriority w:val="99"/>
    <w:semiHidden/>
    <w:unhideWhenUsed/>
    <w:rsid w:val="0030508C"/>
    <w:pPr>
      <w:spacing w:after="120"/>
      <w:ind w:left="283"/>
    </w:pPr>
  </w:style>
  <w:style w:type="character" w:customStyle="1" w:styleId="PamattekstsaratkpiRakstz">
    <w:name w:val="Pamatteksts ar atkāpi Rakstz."/>
    <w:basedOn w:val="Noklusjumarindkopasfonts"/>
    <w:link w:val="Pamattekstsaratkpi"/>
    <w:uiPriority w:val="99"/>
    <w:semiHidden/>
    <w:rsid w:val="003050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048625">
      <w:bodyDiv w:val="1"/>
      <w:marLeft w:val="0"/>
      <w:marRight w:val="0"/>
      <w:marTop w:val="0"/>
      <w:marBottom w:val="0"/>
      <w:divBdr>
        <w:top w:val="none" w:sz="0" w:space="0" w:color="auto"/>
        <w:left w:val="none" w:sz="0" w:space="0" w:color="auto"/>
        <w:bottom w:val="none" w:sz="0" w:space="0" w:color="auto"/>
        <w:right w:val="none" w:sz="0" w:space="0" w:color="auto"/>
      </w:divBdr>
    </w:div>
    <w:div w:id="16456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rizon.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rizon.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rizon.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93FBF19B4CB43AE677E62938101E3" ma:contentTypeVersion="3" ma:contentTypeDescription="Create a new document." ma:contentTypeScope="" ma:versionID="bd7d13c5dacbc6507d2a5e6782271e4c">
  <xsd:schema xmlns:xsd="http://www.w3.org/2001/XMLSchema" xmlns:xs="http://www.w3.org/2001/XMLSchema" xmlns:p="http://schemas.microsoft.com/office/2006/metadata/properties" xmlns:ns2="e2e73bd6-7676-42a1-8adc-3562dae064cb" xmlns:ns3="86863945-c7a3-424f-862a-795ff744d8fe" targetNamespace="http://schemas.microsoft.com/office/2006/metadata/properties" ma:root="true" ma:fieldsID="475ef3c6cfb10484e27669fb57b55a5e" ns2:_="" ns3:_="">
    <xsd:import namespace="e2e73bd6-7676-42a1-8adc-3562dae064cb"/>
    <xsd:import namespace="86863945-c7a3-424f-862a-795ff744d8fe"/>
    <xsd:element name="properties">
      <xsd:complexType>
        <xsd:sequence>
          <xsd:element name="documentManagement">
            <xsd:complexType>
              <xsd:all>
                <xsd:element ref="ns2:P_x0101_rdev_x0113_j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73bd6-7676-42a1-8adc-3562dae064cb" elementFormDefault="qualified">
    <xsd:import namespace="http://schemas.microsoft.com/office/2006/documentManagement/types"/>
    <xsd:import namespace="http://schemas.microsoft.com/office/infopath/2007/PartnerControls"/>
    <xsd:element name="P_x0101_rdev_x0113_js" ma:index="8" nillable="true" ma:displayName="Pārdevējs" ma:description="Pārdevējs" ma:list="UserInfo" ma:SharePointGroup="0" ma:internalName="P_x0101_rdev_x0113_j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63945-c7a3-424f-862a-795ff744d8f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_x0101_rdev_x0113_js xmlns="e2e73bd6-7676-42a1-8adc-3562dae064cb">
      <UserInfo>
        <DisplayName>Santa Mauriņa</DisplayName>
        <AccountId>222</AccountId>
        <AccountType/>
      </UserInfo>
    </P_x0101_rdev_x0113_j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31F6-7442-4903-92E8-04A4C7B29FDE}">
  <ds:schemaRefs>
    <ds:schemaRef ds:uri="http://schemas.microsoft.com/sharepoint/v3/contenttype/forms"/>
  </ds:schemaRefs>
</ds:datastoreItem>
</file>

<file path=customXml/itemProps2.xml><?xml version="1.0" encoding="utf-8"?>
<ds:datastoreItem xmlns:ds="http://schemas.openxmlformats.org/officeDocument/2006/customXml" ds:itemID="{C4C72103-1E74-4C58-BE42-90D4EB1A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73bd6-7676-42a1-8adc-3562dae064cb"/>
    <ds:schemaRef ds:uri="86863945-c7a3-424f-862a-795ff744d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29BEE-5D68-4303-AE21-86358AEE93B2}">
  <ds:schemaRefs>
    <ds:schemaRef ds:uri="86863945-c7a3-424f-862a-795ff744d8f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2e73bd6-7676-42a1-8adc-3562dae064cb"/>
    <ds:schemaRef ds:uri="http://www.w3.org/XML/1998/namespace"/>
  </ds:schemaRefs>
</ds:datastoreItem>
</file>

<file path=customXml/itemProps4.xml><?xml version="1.0" encoding="utf-8"?>
<ds:datastoreItem xmlns:ds="http://schemas.openxmlformats.org/officeDocument/2006/customXml" ds:itemID="{367A4024-0430-42DE-8675-110FCCF0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11580</Words>
  <Characters>6602</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FMS</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Agneses</dc:creator>
  <cp:lastModifiedBy>Blazma Stivrina</cp:lastModifiedBy>
  <cp:revision>2</cp:revision>
  <cp:lastPrinted>2019-03-27T06:43:00Z</cp:lastPrinted>
  <dcterms:created xsi:type="dcterms:W3CDTF">2019-03-27T07:00:00Z</dcterms:created>
  <dcterms:modified xsi:type="dcterms:W3CDTF">2019-03-27T07:00:00Z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0x010100C4A93FBF19B4CB43AE677E62938101E3</vt:lpwstr>
  </property>
</Properties>
</file>