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2C39" w14:textId="5EA4388C" w:rsidR="00352DF4" w:rsidRDefault="00352DF4" w:rsidP="0030294F">
      <w:pPr>
        <w:tabs>
          <w:tab w:val="left" w:pos="5760"/>
          <w:tab w:val="left" w:pos="11520"/>
        </w:tabs>
        <w:spacing w:after="0"/>
        <w:ind w:left="2880"/>
        <w:jc w:val="right"/>
      </w:pPr>
      <w:r>
        <w:rPr>
          <w:noProof/>
          <w:lang w:eastAsia="lv-LV"/>
        </w:rPr>
        <w:drawing>
          <wp:anchor distT="0" distB="0" distL="114300" distR="114300" simplePos="0" relativeHeight="251659264" behindDoc="1" locked="0" layoutInCell="1" allowOverlap="1" wp14:anchorId="1207A265" wp14:editId="3BA733FC">
            <wp:simplePos x="0" y="0"/>
            <wp:positionH relativeFrom="column">
              <wp:posOffset>-506095</wp:posOffset>
            </wp:positionH>
            <wp:positionV relativeFrom="paragraph">
              <wp:posOffset>0</wp:posOffset>
            </wp:positionV>
            <wp:extent cx="3044825" cy="885825"/>
            <wp:effectExtent l="0" t="0" r="3175" b="9525"/>
            <wp:wrapTight wrapText="bothSides">
              <wp:wrapPolygon edited="0">
                <wp:start x="0" y="0"/>
                <wp:lineTo x="0" y="21368"/>
                <wp:lineTo x="21487" y="21368"/>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LIT_logo_LAT_ful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4825" cy="885825"/>
                    </a:xfrm>
                    <a:prstGeom prst="rect">
                      <a:avLst/>
                    </a:prstGeom>
                  </pic:spPr>
                </pic:pic>
              </a:graphicData>
            </a:graphic>
            <wp14:sizeRelH relativeFrom="page">
              <wp14:pctWidth>0</wp14:pctWidth>
            </wp14:sizeRelH>
            <wp14:sizeRelV relativeFrom="page">
              <wp14:pctHeight>0</wp14:pctHeight>
            </wp14:sizeRelV>
          </wp:anchor>
        </w:drawing>
      </w:r>
    </w:p>
    <w:p w14:paraId="0D9E2696" w14:textId="784087BC" w:rsidR="00A35323" w:rsidRPr="007D04E5" w:rsidRDefault="00A35323" w:rsidP="0030294F">
      <w:pPr>
        <w:pStyle w:val="Virsraksts3"/>
        <w:keepNext w:val="0"/>
        <w:tabs>
          <w:tab w:val="left" w:pos="5760"/>
          <w:tab w:val="left" w:pos="11520"/>
        </w:tabs>
        <w:spacing w:before="0" w:after="0"/>
        <w:ind w:left="2880"/>
        <w:jc w:val="right"/>
        <w:rPr>
          <w:sz w:val="20"/>
          <w:szCs w:val="20"/>
        </w:rPr>
      </w:pPr>
      <w:r w:rsidRPr="007D04E5">
        <w:rPr>
          <w:sz w:val="20"/>
          <w:szCs w:val="20"/>
        </w:rPr>
        <w:t>APSTIPRINĀTS</w:t>
      </w:r>
    </w:p>
    <w:p w14:paraId="073AF71A" w14:textId="77777777" w:rsidR="00A35323" w:rsidRPr="007D04E5" w:rsidRDefault="00A35323" w:rsidP="0030294F">
      <w:pPr>
        <w:spacing w:after="0" w:line="240" w:lineRule="auto"/>
        <w:jc w:val="right"/>
        <w:rPr>
          <w:rFonts w:ascii="Arial" w:hAnsi="Arial" w:cs="Arial"/>
          <w:sz w:val="20"/>
          <w:szCs w:val="20"/>
        </w:rPr>
      </w:pPr>
      <w:r w:rsidRPr="007D04E5">
        <w:rPr>
          <w:rFonts w:ascii="Arial" w:hAnsi="Arial" w:cs="Arial"/>
          <w:sz w:val="20"/>
          <w:szCs w:val="20"/>
        </w:rPr>
        <w:t>Liepājas pilsētas domes Iepirkumu komisijas</w:t>
      </w:r>
    </w:p>
    <w:p w14:paraId="06358A45" w14:textId="2CD6B622" w:rsidR="0080187E" w:rsidRPr="007D04E5" w:rsidRDefault="004B65C3" w:rsidP="0076745C">
      <w:pPr>
        <w:tabs>
          <w:tab w:val="left" w:pos="288"/>
          <w:tab w:val="left" w:pos="613"/>
        </w:tabs>
        <w:spacing w:after="0" w:line="240" w:lineRule="auto"/>
        <w:jc w:val="right"/>
        <w:rPr>
          <w:rFonts w:ascii="Arial" w:hAnsi="Arial" w:cs="Arial"/>
          <w:color w:val="FF0000"/>
          <w:sz w:val="20"/>
          <w:szCs w:val="20"/>
        </w:rPr>
      </w:pPr>
      <w:r w:rsidRPr="007D04E5">
        <w:rPr>
          <w:rFonts w:ascii="Arial" w:hAnsi="Arial" w:cs="Arial"/>
          <w:sz w:val="20"/>
          <w:szCs w:val="20"/>
        </w:rPr>
        <w:t>2018</w:t>
      </w:r>
      <w:r w:rsidR="00406EED" w:rsidRPr="007D04E5">
        <w:rPr>
          <w:rFonts w:ascii="Arial" w:hAnsi="Arial" w:cs="Arial"/>
          <w:sz w:val="20"/>
          <w:szCs w:val="20"/>
        </w:rPr>
        <w:t>.</w:t>
      </w:r>
      <w:r w:rsidR="00F50F65" w:rsidRPr="007D04E5">
        <w:rPr>
          <w:rFonts w:ascii="Arial" w:hAnsi="Arial" w:cs="Arial"/>
          <w:sz w:val="20"/>
          <w:szCs w:val="20"/>
        </w:rPr>
        <w:t xml:space="preserve">gada </w:t>
      </w:r>
      <w:r w:rsidR="00355557">
        <w:rPr>
          <w:rFonts w:ascii="Arial" w:hAnsi="Arial" w:cs="Arial"/>
          <w:sz w:val="20"/>
          <w:szCs w:val="20"/>
        </w:rPr>
        <w:t>12.decembra</w:t>
      </w:r>
      <w:r w:rsidR="00A35323" w:rsidRPr="007D04E5">
        <w:rPr>
          <w:rFonts w:ascii="Arial" w:hAnsi="Arial" w:cs="Arial"/>
          <w:sz w:val="20"/>
          <w:szCs w:val="20"/>
        </w:rPr>
        <w:t xml:space="preserve"> sēdē, protokols Nr.</w:t>
      </w:r>
      <w:r w:rsidRPr="007D04E5">
        <w:rPr>
          <w:rFonts w:ascii="Arial" w:hAnsi="Arial" w:cs="Arial"/>
          <w:sz w:val="20"/>
          <w:szCs w:val="20"/>
        </w:rPr>
        <w:t>1</w:t>
      </w:r>
    </w:p>
    <w:p w14:paraId="3E5B12E7" w14:textId="77777777" w:rsidR="004F2238" w:rsidRPr="007D04E5" w:rsidRDefault="004F2238" w:rsidP="0030294F">
      <w:pPr>
        <w:tabs>
          <w:tab w:val="left" w:pos="288"/>
          <w:tab w:val="left" w:pos="613"/>
        </w:tabs>
        <w:spacing w:after="0" w:line="240" w:lineRule="auto"/>
        <w:jc w:val="right"/>
        <w:rPr>
          <w:rFonts w:ascii="Arial" w:hAnsi="Arial" w:cs="Arial"/>
          <w:sz w:val="20"/>
          <w:szCs w:val="20"/>
        </w:rPr>
      </w:pPr>
    </w:p>
    <w:p w14:paraId="521A4AB7" w14:textId="77777777" w:rsidR="00352DF4" w:rsidRDefault="00352DF4" w:rsidP="0030294F">
      <w:pPr>
        <w:spacing w:after="0" w:line="240" w:lineRule="auto"/>
        <w:jc w:val="center"/>
        <w:rPr>
          <w:rFonts w:ascii="Arial" w:hAnsi="Arial" w:cs="Arial"/>
          <w:b/>
          <w:sz w:val="20"/>
          <w:szCs w:val="20"/>
        </w:rPr>
      </w:pPr>
    </w:p>
    <w:p w14:paraId="06D23592" w14:textId="77777777" w:rsidR="00352DF4" w:rsidRDefault="00352DF4" w:rsidP="0030294F">
      <w:pPr>
        <w:spacing w:after="0" w:line="240" w:lineRule="auto"/>
        <w:jc w:val="center"/>
        <w:rPr>
          <w:rFonts w:ascii="Arial" w:hAnsi="Arial" w:cs="Arial"/>
          <w:b/>
          <w:sz w:val="20"/>
          <w:szCs w:val="20"/>
        </w:rPr>
      </w:pPr>
    </w:p>
    <w:p w14:paraId="4F061D2E" w14:textId="55B11DD4" w:rsidR="0030294F" w:rsidRPr="007D04E5" w:rsidRDefault="00AC1C38" w:rsidP="0030294F">
      <w:pPr>
        <w:spacing w:after="0" w:line="240" w:lineRule="auto"/>
        <w:jc w:val="center"/>
        <w:rPr>
          <w:rFonts w:ascii="Arial" w:hAnsi="Arial" w:cs="Arial"/>
          <w:b/>
          <w:sz w:val="20"/>
          <w:szCs w:val="20"/>
        </w:rPr>
      </w:pPr>
      <w:r w:rsidRPr="007D04E5">
        <w:rPr>
          <w:rFonts w:ascii="Arial" w:hAnsi="Arial" w:cs="Arial"/>
          <w:b/>
          <w:sz w:val="20"/>
          <w:szCs w:val="20"/>
        </w:rPr>
        <w:t>ATKLĀTA KONKURSA</w:t>
      </w:r>
    </w:p>
    <w:p w14:paraId="389A5CAE" w14:textId="02185AB5" w:rsidR="007F73DE" w:rsidRPr="007D04E5" w:rsidRDefault="007F73DE" w:rsidP="0030294F">
      <w:pPr>
        <w:spacing w:after="0" w:line="240" w:lineRule="auto"/>
        <w:jc w:val="center"/>
        <w:rPr>
          <w:rFonts w:ascii="Arial" w:hAnsi="Arial" w:cs="Arial"/>
          <w:sz w:val="20"/>
          <w:szCs w:val="20"/>
        </w:rPr>
      </w:pPr>
      <w:r w:rsidRPr="007D04E5">
        <w:rPr>
          <w:rFonts w:ascii="Arial" w:hAnsi="Arial" w:cs="Arial"/>
          <w:sz w:val="20"/>
          <w:szCs w:val="20"/>
        </w:rPr>
        <w:t xml:space="preserve">(IDENTIFIKĀCIJAS NUMURS </w:t>
      </w:r>
      <w:r w:rsidR="00A87937" w:rsidRPr="007D04E5">
        <w:rPr>
          <w:rFonts w:ascii="Arial" w:hAnsi="Arial" w:cs="Arial"/>
          <w:sz w:val="20"/>
          <w:szCs w:val="20"/>
        </w:rPr>
        <w:t xml:space="preserve">LPP </w:t>
      </w:r>
      <w:r w:rsidR="00355DF6">
        <w:rPr>
          <w:rFonts w:ascii="Arial" w:hAnsi="Arial" w:cs="Arial"/>
          <w:sz w:val="20"/>
          <w:szCs w:val="20"/>
        </w:rPr>
        <w:t>2018/177</w:t>
      </w:r>
      <w:r w:rsidRPr="007D04E5">
        <w:rPr>
          <w:rFonts w:ascii="Arial" w:hAnsi="Arial" w:cs="Arial"/>
          <w:sz w:val="20"/>
          <w:szCs w:val="20"/>
        </w:rPr>
        <w:t>)</w:t>
      </w:r>
    </w:p>
    <w:p w14:paraId="14E2596D" w14:textId="77777777" w:rsidR="0030294F" w:rsidRPr="007D04E5" w:rsidRDefault="0030294F" w:rsidP="0030294F">
      <w:pPr>
        <w:pStyle w:val="Galvene"/>
        <w:tabs>
          <w:tab w:val="clear" w:pos="4153"/>
          <w:tab w:val="clear" w:pos="8306"/>
        </w:tabs>
        <w:jc w:val="center"/>
        <w:rPr>
          <w:rFonts w:ascii="Arial" w:hAnsi="Arial" w:cs="Arial"/>
          <w:sz w:val="20"/>
        </w:rPr>
      </w:pPr>
    </w:p>
    <w:p w14:paraId="672CBA52" w14:textId="4D8C07BA" w:rsidR="00223680" w:rsidRPr="007D04E5" w:rsidRDefault="00355DF6" w:rsidP="00223680">
      <w:pPr>
        <w:spacing w:after="0"/>
        <w:jc w:val="center"/>
        <w:rPr>
          <w:rFonts w:ascii="Arial" w:hAnsi="Arial" w:cs="Arial"/>
        </w:rPr>
      </w:pPr>
      <w:bookmarkStart w:id="0" w:name="_Hlk531937757"/>
      <w:r>
        <w:rPr>
          <w:rFonts w:ascii="Arial" w:hAnsi="Arial" w:cs="Arial"/>
          <w:b/>
          <w:u w:val="single" w:color="000000"/>
        </w:rPr>
        <w:t>Taktilo karšu izgatavošana un uzstādīšana Liepājas pilsētvidē</w:t>
      </w:r>
    </w:p>
    <w:bookmarkEnd w:id="0"/>
    <w:p w14:paraId="0D01A3F4" w14:textId="77777777" w:rsidR="00A12720" w:rsidRPr="007D04E5" w:rsidRDefault="00A12720" w:rsidP="00BE1DDD">
      <w:pPr>
        <w:spacing w:after="0" w:line="240" w:lineRule="auto"/>
        <w:jc w:val="center"/>
        <w:rPr>
          <w:rFonts w:ascii="Arial" w:eastAsia="Calibri" w:hAnsi="Arial" w:cs="Arial"/>
          <w:b/>
          <w:caps/>
          <w:sz w:val="20"/>
          <w:szCs w:val="20"/>
        </w:rPr>
      </w:pPr>
    </w:p>
    <w:p w14:paraId="4B0776CA" w14:textId="77777777" w:rsidR="00DE2E1D" w:rsidRPr="007D04E5" w:rsidRDefault="00DE2E1D" w:rsidP="00BE1DDD">
      <w:pPr>
        <w:spacing w:after="0" w:line="240" w:lineRule="auto"/>
        <w:jc w:val="center"/>
        <w:rPr>
          <w:rFonts w:ascii="Arial" w:eastAsia="Calibri" w:hAnsi="Arial" w:cs="Arial"/>
          <w:b/>
          <w:caps/>
          <w:sz w:val="20"/>
          <w:szCs w:val="20"/>
        </w:rPr>
      </w:pPr>
    </w:p>
    <w:p w14:paraId="40377228" w14:textId="27E5D4CF" w:rsidR="0030294F" w:rsidRDefault="0030294F" w:rsidP="00355DF6">
      <w:pPr>
        <w:spacing w:after="0" w:line="240" w:lineRule="auto"/>
        <w:jc w:val="center"/>
        <w:rPr>
          <w:rFonts w:ascii="Arial" w:hAnsi="Arial" w:cs="Arial"/>
          <w:b/>
          <w:sz w:val="20"/>
          <w:szCs w:val="20"/>
        </w:rPr>
      </w:pPr>
      <w:r w:rsidRPr="007D04E5">
        <w:rPr>
          <w:rFonts w:ascii="Arial" w:hAnsi="Arial" w:cs="Arial"/>
          <w:b/>
          <w:sz w:val="20"/>
          <w:szCs w:val="20"/>
        </w:rPr>
        <w:t>NOLIKUMS</w:t>
      </w:r>
    </w:p>
    <w:p w14:paraId="483134EE" w14:textId="77777777" w:rsidR="00383DEB" w:rsidRPr="007D04E5" w:rsidRDefault="00383DEB" w:rsidP="0030294F">
      <w:pPr>
        <w:spacing w:after="0" w:line="240" w:lineRule="auto"/>
        <w:jc w:val="center"/>
        <w:rPr>
          <w:rFonts w:ascii="Arial" w:hAnsi="Arial" w:cs="Arial"/>
          <w:b/>
          <w:sz w:val="20"/>
          <w:szCs w:val="20"/>
        </w:rPr>
      </w:pPr>
    </w:p>
    <w:p w14:paraId="2A234093" w14:textId="77777777" w:rsidR="00852988" w:rsidRPr="007D04E5" w:rsidRDefault="00852988" w:rsidP="0030294F">
      <w:pPr>
        <w:spacing w:after="0" w:line="240" w:lineRule="auto"/>
        <w:jc w:val="center"/>
        <w:rPr>
          <w:rFonts w:ascii="Arial" w:hAnsi="Arial" w:cs="Arial"/>
          <w:b/>
          <w:sz w:val="20"/>
          <w:szCs w:val="20"/>
        </w:rPr>
      </w:pPr>
      <w:r w:rsidRPr="007D04E5">
        <w:rPr>
          <w:rFonts w:ascii="Arial" w:hAnsi="Arial" w:cs="Arial"/>
          <w:b/>
          <w:sz w:val="20"/>
          <w:szCs w:val="20"/>
        </w:rPr>
        <w:t>I SADAĻA</w:t>
      </w:r>
    </w:p>
    <w:p w14:paraId="25710B4A" w14:textId="77777777" w:rsidR="00852988" w:rsidRPr="007D04E5" w:rsidRDefault="00852988" w:rsidP="0030294F">
      <w:pPr>
        <w:spacing w:after="0" w:line="240" w:lineRule="auto"/>
        <w:jc w:val="center"/>
        <w:rPr>
          <w:rFonts w:ascii="Arial" w:hAnsi="Arial" w:cs="Arial"/>
          <w:b/>
          <w:sz w:val="20"/>
          <w:szCs w:val="20"/>
        </w:rPr>
      </w:pPr>
      <w:r w:rsidRPr="007D04E5">
        <w:rPr>
          <w:rFonts w:ascii="Arial" w:hAnsi="Arial" w:cs="Arial"/>
          <w:b/>
          <w:sz w:val="20"/>
          <w:szCs w:val="20"/>
        </w:rPr>
        <w:t>INFORMĀCIJA PAR IEPIRKUMU</w:t>
      </w:r>
    </w:p>
    <w:p w14:paraId="7CCADF16" w14:textId="0A5FB2D5" w:rsidR="00852988" w:rsidRPr="007D04E5" w:rsidRDefault="00852988" w:rsidP="00852988">
      <w:pPr>
        <w:spacing w:after="0" w:line="240" w:lineRule="auto"/>
        <w:rPr>
          <w:rFonts w:ascii="Arial" w:hAnsi="Arial" w:cs="Arial"/>
          <w:b/>
          <w:sz w:val="20"/>
          <w:szCs w:val="20"/>
        </w:rPr>
      </w:pPr>
    </w:p>
    <w:tbl>
      <w:tblPr>
        <w:tblStyle w:val="Reatabulagaia1"/>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406EED" w:rsidRPr="007D04E5" w14:paraId="25889E40" w14:textId="77777777" w:rsidTr="00EF20B3">
        <w:tc>
          <w:tcPr>
            <w:tcW w:w="9640" w:type="dxa"/>
          </w:tcPr>
          <w:p w14:paraId="2B5B5A4A" w14:textId="77777777" w:rsidR="00406EED" w:rsidRDefault="00406EED" w:rsidP="00944E2E">
            <w:pPr>
              <w:pStyle w:val="Sarakstarindkopa"/>
              <w:numPr>
                <w:ilvl w:val="1"/>
                <w:numId w:val="4"/>
              </w:numPr>
              <w:rPr>
                <w:rFonts w:ascii="Arial" w:hAnsi="Arial" w:cs="Arial"/>
                <w:b/>
                <w:sz w:val="20"/>
                <w:szCs w:val="20"/>
              </w:rPr>
            </w:pPr>
            <w:r w:rsidRPr="007D04E5">
              <w:rPr>
                <w:rFonts w:ascii="Arial" w:hAnsi="Arial" w:cs="Arial"/>
                <w:b/>
                <w:sz w:val="20"/>
                <w:szCs w:val="20"/>
              </w:rPr>
              <w:t>Pasūtītājs</w:t>
            </w:r>
          </w:p>
          <w:p w14:paraId="6F1C508C" w14:textId="77777777" w:rsidR="00EF20B3" w:rsidRPr="007D04E5" w:rsidRDefault="00EF20B3" w:rsidP="00EF20B3">
            <w:pPr>
              <w:pStyle w:val="Bezatstarpm"/>
              <w:rPr>
                <w:rFonts w:ascii="Arial" w:hAnsi="Arial" w:cs="Arial"/>
                <w:sz w:val="20"/>
                <w:szCs w:val="20"/>
              </w:rPr>
            </w:pPr>
            <w:r w:rsidRPr="007D04E5">
              <w:rPr>
                <w:rFonts w:ascii="Arial" w:hAnsi="Arial" w:cs="Arial"/>
                <w:sz w:val="20"/>
                <w:szCs w:val="20"/>
              </w:rPr>
              <w:t xml:space="preserve">Liepājas pilsētas pašvaldība </w:t>
            </w:r>
          </w:p>
          <w:p w14:paraId="2C4AF6E8" w14:textId="77777777" w:rsidR="00EF20B3" w:rsidRPr="007D04E5" w:rsidRDefault="00EF20B3" w:rsidP="00EF20B3">
            <w:pPr>
              <w:pStyle w:val="Bezatstarpm"/>
              <w:rPr>
                <w:rFonts w:ascii="Arial" w:hAnsi="Arial" w:cs="Arial"/>
                <w:sz w:val="20"/>
                <w:szCs w:val="20"/>
              </w:rPr>
            </w:pPr>
            <w:r w:rsidRPr="007D04E5">
              <w:rPr>
                <w:rFonts w:ascii="Arial" w:hAnsi="Arial" w:cs="Arial"/>
                <w:sz w:val="20"/>
                <w:szCs w:val="20"/>
              </w:rPr>
              <w:t xml:space="preserve">Reģistrācijas Nr. 90000063185 </w:t>
            </w:r>
          </w:p>
          <w:p w14:paraId="0F7563F6" w14:textId="52EEF96C" w:rsidR="00EF20B3" w:rsidRPr="00EF20B3" w:rsidRDefault="00EF20B3" w:rsidP="00EF20B3">
            <w:pPr>
              <w:rPr>
                <w:rFonts w:ascii="Arial" w:hAnsi="Arial" w:cs="Arial"/>
                <w:b/>
                <w:sz w:val="20"/>
                <w:szCs w:val="20"/>
              </w:rPr>
            </w:pPr>
            <w:r w:rsidRPr="007D04E5">
              <w:rPr>
                <w:rFonts w:ascii="Arial" w:hAnsi="Arial" w:cs="Arial"/>
                <w:sz w:val="20"/>
                <w:szCs w:val="20"/>
              </w:rPr>
              <w:t>Rožu iela 6, Liepāja, LV-3401</w:t>
            </w:r>
          </w:p>
        </w:tc>
      </w:tr>
      <w:tr w:rsidR="00406EED" w:rsidRPr="007D04E5" w14:paraId="4BD6645B" w14:textId="77777777" w:rsidTr="00EF20B3">
        <w:tc>
          <w:tcPr>
            <w:tcW w:w="9640" w:type="dxa"/>
          </w:tcPr>
          <w:p w14:paraId="2EE2BF6C" w14:textId="62602D18" w:rsidR="00406EED" w:rsidRPr="007D04E5" w:rsidRDefault="00406EED" w:rsidP="00406EED">
            <w:pPr>
              <w:rPr>
                <w:rFonts w:ascii="Arial" w:hAnsi="Arial" w:cs="Arial"/>
                <w:sz w:val="20"/>
                <w:szCs w:val="20"/>
              </w:rPr>
            </w:pPr>
          </w:p>
        </w:tc>
      </w:tr>
      <w:tr w:rsidR="00852988" w:rsidRPr="007D04E5" w14:paraId="5C6F6E47" w14:textId="77777777" w:rsidTr="00C80933">
        <w:tc>
          <w:tcPr>
            <w:tcW w:w="9640" w:type="dxa"/>
          </w:tcPr>
          <w:p w14:paraId="4EF30764" w14:textId="7023040F" w:rsidR="00852988" w:rsidRPr="007D04E5" w:rsidRDefault="00852988" w:rsidP="00944E2E">
            <w:pPr>
              <w:pStyle w:val="Sarakstarindkopa"/>
              <w:numPr>
                <w:ilvl w:val="1"/>
                <w:numId w:val="4"/>
              </w:numPr>
              <w:rPr>
                <w:rFonts w:ascii="Arial" w:hAnsi="Arial" w:cs="Arial"/>
                <w:b/>
                <w:sz w:val="20"/>
                <w:szCs w:val="20"/>
              </w:rPr>
            </w:pPr>
            <w:r w:rsidRPr="007D04E5">
              <w:rPr>
                <w:rFonts w:ascii="Arial" w:hAnsi="Arial" w:cs="Arial"/>
                <w:b/>
                <w:sz w:val="20"/>
                <w:szCs w:val="20"/>
              </w:rPr>
              <w:t>Iepirkuma priekšmets</w:t>
            </w:r>
          </w:p>
        </w:tc>
      </w:tr>
      <w:tr w:rsidR="00852988" w:rsidRPr="007D04E5" w14:paraId="322E2961" w14:textId="77777777" w:rsidTr="00C80933">
        <w:tc>
          <w:tcPr>
            <w:tcW w:w="9640" w:type="dxa"/>
          </w:tcPr>
          <w:p w14:paraId="3B9B1D70" w14:textId="34E38797" w:rsidR="00223680" w:rsidRPr="007D04E5" w:rsidRDefault="00FD78E4" w:rsidP="00223680">
            <w:pPr>
              <w:suppressAutoHyphens/>
              <w:rPr>
                <w:rFonts w:ascii="Arial" w:hAnsi="Arial" w:cs="Arial"/>
                <w:sz w:val="20"/>
                <w:szCs w:val="20"/>
                <w:lang w:eastAsia="ar-SA"/>
              </w:rPr>
            </w:pPr>
            <w:r w:rsidRPr="007D04E5">
              <w:rPr>
                <w:rFonts w:ascii="Arial" w:hAnsi="Arial" w:cs="Arial"/>
                <w:sz w:val="20"/>
                <w:szCs w:val="20"/>
              </w:rPr>
              <w:t xml:space="preserve">Iepirkuma priekšmets ir </w:t>
            </w:r>
            <w:r w:rsidR="00153942">
              <w:rPr>
                <w:rFonts w:ascii="Arial" w:hAnsi="Arial" w:cs="Arial"/>
                <w:sz w:val="20"/>
                <w:szCs w:val="20"/>
                <w:lang w:eastAsia="ar-SA"/>
              </w:rPr>
              <w:t>taktilo karšu</w:t>
            </w:r>
            <w:r w:rsidR="00223680" w:rsidRPr="007D04E5">
              <w:rPr>
                <w:rFonts w:ascii="Arial" w:hAnsi="Arial" w:cs="Arial"/>
                <w:sz w:val="20"/>
                <w:szCs w:val="20"/>
                <w:lang w:eastAsia="ar-SA"/>
              </w:rPr>
              <w:t xml:space="preserve"> izgatavošana un </w:t>
            </w:r>
            <w:r w:rsidR="00153942">
              <w:rPr>
                <w:rFonts w:ascii="Arial" w:hAnsi="Arial" w:cs="Arial"/>
                <w:sz w:val="20"/>
                <w:szCs w:val="20"/>
                <w:lang w:eastAsia="ar-SA"/>
              </w:rPr>
              <w:t>uzstādīšana</w:t>
            </w:r>
            <w:r w:rsidR="007A2C37">
              <w:rPr>
                <w:rFonts w:ascii="Arial" w:hAnsi="Arial" w:cs="Arial"/>
                <w:sz w:val="20"/>
                <w:szCs w:val="20"/>
                <w:lang w:eastAsia="ar-SA"/>
              </w:rPr>
              <w:t xml:space="preserve"> Liepājas pilsētvidē</w:t>
            </w:r>
            <w:r w:rsidR="00EF20B3">
              <w:rPr>
                <w:rFonts w:ascii="Arial" w:hAnsi="Arial" w:cs="Arial"/>
                <w:sz w:val="20"/>
                <w:szCs w:val="20"/>
                <w:lang w:eastAsia="ar-SA"/>
              </w:rPr>
              <w:t>.</w:t>
            </w:r>
          </w:p>
          <w:p w14:paraId="03DF8CEE" w14:textId="098B2F1D" w:rsidR="00FC232C" w:rsidRPr="007D04E5" w:rsidRDefault="00FC232C" w:rsidP="00FD78E4">
            <w:pPr>
              <w:pStyle w:val="Pamatteksts"/>
              <w:tabs>
                <w:tab w:val="left" w:pos="3600"/>
              </w:tabs>
              <w:jc w:val="both"/>
              <w:rPr>
                <w:rFonts w:ascii="Arial" w:eastAsia="Arial" w:hAnsi="Arial" w:cs="Arial"/>
                <w:bCs/>
              </w:rPr>
            </w:pPr>
          </w:p>
        </w:tc>
      </w:tr>
      <w:tr w:rsidR="00BA4AFC" w:rsidRPr="007D04E5" w14:paraId="142CD07A" w14:textId="77777777" w:rsidTr="00C80933">
        <w:tc>
          <w:tcPr>
            <w:tcW w:w="9640" w:type="dxa"/>
          </w:tcPr>
          <w:p w14:paraId="2FF63A71" w14:textId="466746F2" w:rsidR="00BA4AFC" w:rsidRPr="007D04E5" w:rsidRDefault="002F67B1" w:rsidP="00944E2E">
            <w:pPr>
              <w:pStyle w:val="Sarakstarindkopa"/>
              <w:numPr>
                <w:ilvl w:val="1"/>
                <w:numId w:val="4"/>
              </w:numPr>
              <w:rPr>
                <w:rFonts w:ascii="Arial" w:hAnsi="Arial" w:cs="Arial"/>
                <w:b/>
                <w:sz w:val="20"/>
                <w:szCs w:val="20"/>
              </w:rPr>
            </w:pPr>
            <w:r w:rsidRPr="007D04E5">
              <w:rPr>
                <w:rFonts w:ascii="Arial" w:hAnsi="Arial" w:cs="Arial"/>
                <w:b/>
                <w:sz w:val="20"/>
                <w:szCs w:val="20"/>
              </w:rPr>
              <w:t>CPV kod</w:t>
            </w:r>
            <w:r w:rsidR="00F86927">
              <w:rPr>
                <w:rFonts w:ascii="Arial" w:hAnsi="Arial" w:cs="Arial"/>
                <w:b/>
                <w:sz w:val="20"/>
                <w:szCs w:val="20"/>
              </w:rPr>
              <w:t>i</w:t>
            </w:r>
          </w:p>
        </w:tc>
      </w:tr>
      <w:tr w:rsidR="00B53CFE" w:rsidRPr="007D04E5" w14:paraId="39D2B2F9" w14:textId="77777777" w:rsidTr="00C80933">
        <w:tc>
          <w:tcPr>
            <w:tcW w:w="9640" w:type="dxa"/>
          </w:tcPr>
          <w:p w14:paraId="2191FD88" w14:textId="77777777" w:rsidR="007A2C37" w:rsidRPr="00A22F71" w:rsidRDefault="007A2C37" w:rsidP="007A2C37">
            <w:pPr>
              <w:rPr>
                <w:rFonts w:ascii="Arial" w:hAnsi="Arial" w:cs="Arial"/>
                <w:sz w:val="20"/>
                <w:szCs w:val="20"/>
              </w:rPr>
            </w:pPr>
            <w:r w:rsidRPr="00A22F71">
              <w:rPr>
                <w:rFonts w:ascii="Arial" w:hAnsi="Arial" w:cs="Arial"/>
                <w:sz w:val="20"/>
                <w:szCs w:val="20"/>
              </w:rPr>
              <w:t>44316500-3 (</w:t>
            </w:r>
            <w:r w:rsidRPr="00A22F71">
              <w:rPr>
                <w:rFonts w:ascii="Arial" w:eastAsia="Times New Roman" w:hAnsi="Arial" w:cs="Arial"/>
                <w:i/>
                <w:sz w:val="20"/>
                <w:szCs w:val="20"/>
                <w:lang w:eastAsia="lv-LV"/>
              </w:rPr>
              <w:t>Metālkalumi</w:t>
            </w:r>
            <w:r w:rsidRPr="00A22F71">
              <w:rPr>
                <w:rFonts w:ascii="Arial" w:hAnsi="Arial" w:cs="Arial"/>
                <w:sz w:val="20"/>
                <w:szCs w:val="20"/>
              </w:rPr>
              <w:t>);</w:t>
            </w:r>
          </w:p>
          <w:p w14:paraId="78B8072C" w14:textId="465769FA" w:rsidR="007A2C37" w:rsidRPr="00A22F71" w:rsidRDefault="007A2C37" w:rsidP="007A2C37">
            <w:pPr>
              <w:rPr>
                <w:rFonts w:ascii="Arial" w:eastAsia="Times New Roman" w:hAnsi="Arial" w:cs="Arial"/>
                <w:sz w:val="20"/>
                <w:szCs w:val="20"/>
                <w:lang w:eastAsia="lv-LV"/>
              </w:rPr>
            </w:pPr>
            <w:r w:rsidRPr="00A22F71">
              <w:rPr>
                <w:rFonts w:ascii="Arial" w:eastAsia="Times New Roman" w:hAnsi="Arial" w:cs="Arial"/>
                <w:sz w:val="20"/>
                <w:szCs w:val="20"/>
                <w:lang w:eastAsia="lv-LV"/>
              </w:rPr>
              <w:t>45223110-0 (</w:t>
            </w:r>
            <w:r w:rsidRPr="00A22F71">
              <w:rPr>
                <w:rFonts w:ascii="Arial" w:eastAsia="Times New Roman" w:hAnsi="Arial" w:cs="Arial"/>
                <w:i/>
                <w:sz w:val="20"/>
                <w:szCs w:val="20"/>
                <w:lang w:eastAsia="lv-LV"/>
              </w:rPr>
              <w:t xml:space="preserve">Metāla konstrukciju </w:t>
            </w:r>
            <w:r w:rsidR="00C875D4">
              <w:rPr>
                <w:rFonts w:ascii="Arial" w:eastAsia="Times New Roman" w:hAnsi="Arial" w:cs="Arial"/>
                <w:i/>
                <w:sz w:val="20"/>
                <w:szCs w:val="20"/>
                <w:lang w:eastAsia="lv-LV"/>
              </w:rPr>
              <w:t>uzstādīšana</w:t>
            </w:r>
            <w:bookmarkStart w:id="1" w:name="_GoBack"/>
            <w:bookmarkEnd w:id="1"/>
            <w:r w:rsidRPr="00A22F71">
              <w:rPr>
                <w:rFonts w:ascii="Arial" w:eastAsia="Times New Roman" w:hAnsi="Arial" w:cs="Arial"/>
                <w:sz w:val="20"/>
                <w:szCs w:val="20"/>
                <w:lang w:eastAsia="lv-LV"/>
              </w:rPr>
              <w:t>)</w:t>
            </w:r>
          </w:p>
          <w:p w14:paraId="7C21DAC5" w14:textId="332362B2" w:rsidR="00FD78E4" w:rsidRPr="007D04E5" w:rsidRDefault="00FD78E4" w:rsidP="00FD78E4">
            <w:pPr>
              <w:jc w:val="both"/>
              <w:rPr>
                <w:rFonts w:ascii="Arial" w:hAnsi="Arial" w:cs="Arial"/>
                <w:sz w:val="20"/>
                <w:szCs w:val="20"/>
              </w:rPr>
            </w:pPr>
          </w:p>
        </w:tc>
      </w:tr>
      <w:tr w:rsidR="008833B6" w:rsidRPr="007D04E5" w14:paraId="1BD24C27" w14:textId="77777777" w:rsidTr="00C80933">
        <w:trPr>
          <w:trHeight w:val="112"/>
        </w:trPr>
        <w:tc>
          <w:tcPr>
            <w:tcW w:w="9640" w:type="dxa"/>
          </w:tcPr>
          <w:p w14:paraId="60EA6930" w14:textId="456D7CB7" w:rsidR="008833B6" w:rsidRPr="007D04E5" w:rsidRDefault="00A12720" w:rsidP="002F67B1">
            <w:pPr>
              <w:pStyle w:val="Sarakstarindkopa"/>
              <w:numPr>
                <w:ilvl w:val="1"/>
                <w:numId w:val="4"/>
              </w:numPr>
              <w:tabs>
                <w:tab w:val="left" w:pos="0"/>
                <w:tab w:val="left" w:pos="601"/>
              </w:tabs>
              <w:suppressAutoHyphens/>
              <w:jc w:val="both"/>
              <w:rPr>
                <w:rFonts w:ascii="Arial" w:hAnsi="Arial" w:cs="Arial"/>
                <w:b/>
                <w:sz w:val="20"/>
                <w:szCs w:val="20"/>
              </w:rPr>
            </w:pPr>
            <w:r w:rsidRPr="007D04E5">
              <w:rPr>
                <w:rFonts w:ascii="Arial" w:hAnsi="Arial" w:cs="Arial"/>
                <w:b/>
                <w:sz w:val="20"/>
                <w:szCs w:val="20"/>
              </w:rPr>
              <w:t>L</w:t>
            </w:r>
            <w:r w:rsidR="008833B6" w:rsidRPr="007D04E5">
              <w:rPr>
                <w:rFonts w:ascii="Arial" w:hAnsi="Arial" w:cs="Arial"/>
                <w:b/>
                <w:sz w:val="20"/>
                <w:szCs w:val="20"/>
              </w:rPr>
              <w:t>īguma izpildes laiks un vieta</w:t>
            </w:r>
          </w:p>
        </w:tc>
      </w:tr>
      <w:tr w:rsidR="0076745C" w:rsidRPr="007D04E5" w14:paraId="574537C2" w14:textId="77777777" w:rsidTr="00C80933">
        <w:trPr>
          <w:trHeight w:val="112"/>
        </w:trPr>
        <w:tc>
          <w:tcPr>
            <w:tcW w:w="9640" w:type="dxa"/>
          </w:tcPr>
          <w:p w14:paraId="168A27E7" w14:textId="0082EFBB" w:rsidR="00223680" w:rsidRPr="007D04E5" w:rsidRDefault="00223680" w:rsidP="00223680">
            <w:pPr>
              <w:tabs>
                <w:tab w:val="left" w:pos="0"/>
                <w:tab w:val="left" w:pos="1224"/>
              </w:tabs>
              <w:rPr>
                <w:rFonts w:ascii="Arial" w:hAnsi="Arial" w:cs="Arial"/>
                <w:sz w:val="20"/>
                <w:szCs w:val="20"/>
                <w:lang w:eastAsia="ar-SA"/>
              </w:rPr>
            </w:pPr>
            <w:r w:rsidRPr="007D04E5">
              <w:rPr>
                <w:rFonts w:ascii="Arial" w:hAnsi="Arial" w:cs="Arial"/>
                <w:sz w:val="20"/>
                <w:szCs w:val="20"/>
              </w:rPr>
              <w:t>1.4.1. Pakalpojuma līguma izpildes laiks</w:t>
            </w:r>
            <w:r w:rsidR="00C80933">
              <w:rPr>
                <w:rFonts w:ascii="Arial" w:hAnsi="Arial" w:cs="Arial"/>
                <w:sz w:val="20"/>
                <w:szCs w:val="20"/>
              </w:rPr>
              <w:t xml:space="preserve"> -</w:t>
            </w:r>
            <w:r w:rsidR="00352DF4" w:rsidRPr="000C407B">
              <w:rPr>
                <w:rFonts w:ascii="Arial" w:hAnsi="Arial" w:cs="Arial"/>
                <w:sz w:val="20"/>
                <w:szCs w:val="20"/>
              </w:rPr>
              <w:t xml:space="preserve"> </w:t>
            </w:r>
            <w:r w:rsidR="00352DF4" w:rsidRPr="000C407B">
              <w:rPr>
                <w:rFonts w:ascii="Arial" w:hAnsi="Arial" w:cs="Arial"/>
                <w:b/>
                <w:sz w:val="20"/>
                <w:szCs w:val="20"/>
              </w:rPr>
              <w:t xml:space="preserve">no līguma parakstīšanas </w:t>
            </w:r>
            <w:r w:rsidR="00913674">
              <w:rPr>
                <w:rFonts w:ascii="Arial" w:hAnsi="Arial" w:cs="Arial"/>
                <w:b/>
                <w:sz w:val="20"/>
                <w:szCs w:val="20"/>
              </w:rPr>
              <w:t>dienas</w:t>
            </w:r>
            <w:r w:rsidR="00352DF4" w:rsidRPr="000C407B">
              <w:rPr>
                <w:rFonts w:ascii="Arial" w:hAnsi="Arial" w:cs="Arial"/>
                <w:b/>
                <w:sz w:val="20"/>
                <w:szCs w:val="20"/>
              </w:rPr>
              <w:t xml:space="preserve"> līdz 201</w:t>
            </w:r>
            <w:r w:rsidR="00C80933">
              <w:rPr>
                <w:rFonts w:ascii="Arial" w:hAnsi="Arial" w:cs="Arial"/>
                <w:b/>
                <w:sz w:val="20"/>
                <w:szCs w:val="20"/>
              </w:rPr>
              <w:t>9</w:t>
            </w:r>
            <w:r w:rsidR="00352DF4" w:rsidRPr="000C407B">
              <w:rPr>
                <w:rFonts w:ascii="Arial" w:hAnsi="Arial" w:cs="Arial"/>
                <w:b/>
                <w:sz w:val="20"/>
                <w:szCs w:val="20"/>
              </w:rPr>
              <w:t>.gada</w:t>
            </w:r>
            <w:r w:rsidR="00C80933">
              <w:rPr>
                <w:rFonts w:ascii="Arial" w:hAnsi="Arial" w:cs="Arial"/>
                <w:b/>
                <w:sz w:val="20"/>
                <w:szCs w:val="20"/>
              </w:rPr>
              <w:t xml:space="preserve"> 1</w:t>
            </w:r>
            <w:r w:rsidR="00CE1DD5">
              <w:rPr>
                <w:rFonts w:ascii="Arial" w:hAnsi="Arial" w:cs="Arial"/>
                <w:b/>
                <w:sz w:val="20"/>
                <w:szCs w:val="20"/>
              </w:rPr>
              <w:t>2</w:t>
            </w:r>
            <w:r w:rsidR="00C80933">
              <w:rPr>
                <w:rFonts w:ascii="Arial" w:hAnsi="Arial" w:cs="Arial"/>
                <w:b/>
                <w:sz w:val="20"/>
                <w:szCs w:val="20"/>
              </w:rPr>
              <w:t>.aprīlim</w:t>
            </w:r>
            <w:r w:rsidRPr="007D04E5">
              <w:rPr>
                <w:rFonts w:ascii="Arial" w:hAnsi="Arial" w:cs="Arial"/>
                <w:sz w:val="20"/>
                <w:szCs w:val="20"/>
                <w:lang w:eastAsia="ar-SA"/>
              </w:rPr>
              <w:t xml:space="preserve">. </w:t>
            </w:r>
          </w:p>
          <w:p w14:paraId="68D0D1B9" w14:textId="77777777" w:rsidR="00352DF4" w:rsidRPr="00352DF4" w:rsidRDefault="00223680" w:rsidP="00352DF4">
            <w:pPr>
              <w:suppressAutoHyphens/>
              <w:rPr>
                <w:rFonts w:ascii="Arial" w:hAnsi="Arial" w:cs="Arial"/>
                <w:sz w:val="20"/>
                <w:szCs w:val="20"/>
              </w:rPr>
            </w:pPr>
            <w:r w:rsidRPr="00352DF4">
              <w:rPr>
                <w:rFonts w:ascii="Arial" w:hAnsi="Arial" w:cs="Arial"/>
                <w:sz w:val="20"/>
                <w:szCs w:val="20"/>
              </w:rPr>
              <w:t>1.4.2.</w:t>
            </w:r>
            <w:r w:rsidRPr="00352DF4">
              <w:rPr>
                <w:rFonts w:ascii="Arial" w:eastAsia="Arial" w:hAnsi="Arial" w:cs="Arial"/>
                <w:sz w:val="20"/>
                <w:szCs w:val="20"/>
              </w:rPr>
              <w:t xml:space="preserve"> </w:t>
            </w:r>
            <w:bookmarkStart w:id="2" w:name="_Hlk506214182"/>
            <w:r w:rsidR="00352DF4" w:rsidRPr="00352DF4">
              <w:rPr>
                <w:rFonts w:ascii="Arial" w:hAnsi="Arial" w:cs="Arial"/>
                <w:sz w:val="20"/>
                <w:szCs w:val="20"/>
              </w:rPr>
              <w:t>Līguma izpildes vietas:</w:t>
            </w:r>
          </w:p>
          <w:bookmarkEnd w:id="2"/>
          <w:p w14:paraId="4EE25D56" w14:textId="77777777" w:rsidR="003B2D8D" w:rsidRPr="00B6177C" w:rsidRDefault="003B2D8D" w:rsidP="00891141">
            <w:pPr>
              <w:numPr>
                <w:ilvl w:val="0"/>
                <w:numId w:val="30"/>
              </w:numPr>
              <w:spacing w:after="200" w:line="276" w:lineRule="auto"/>
              <w:contextualSpacing/>
              <w:jc w:val="both"/>
              <w:rPr>
                <w:rFonts w:ascii="Arial" w:eastAsia="Calibri" w:hAnsi="Arial" w:cs="Arial"/>
                <w:sz w:val="20"/>
                <w:szCs w:val="20"/>
              </w:rPr>
            </w:pPr>
            <w:r w:rsidRPr="00B6177C">
              <w:rPr>
                <w:rFonts w:ascii="Arial" w:eastAsia="Calibri" w:hAnsi="Arial" w:cs="Arial"/>
                <w:sz w:val="20"/>
                <w:szCs w:val="20"/>
              </w:rPr>
              <w:t>Liepājas Jūrmalas parks (Peldu iel</w:t>
            </w:r>
            <w:r>
              <w:rPr>
                <w:rFonts w:ascii="Arial" w:eastAsia="Calibri" w:hAnsi="Arial" w:cs="Arial"/>
                <w:sz w:val="20"/>
                <w:szCs w:val="20"/>
              </w:rPr>
              <w:t xml:space="preserve">ā ieejā uz parku </w:t>
            </w:r>
            <w:r w:rsidRPr="00B6177C">
              <w:rPr>
                <w:rFonts w:ascii="Arial" w:eastAsia="Calibri" w:hAnsi="Arial" w:cs="Arial"/>
                <w:sz w:val="20"/>
                <w:szCs w:val="20"/>
              </w:rPr>
              <w:t>netālu no bungu vides objekta);</w:t>
            </w:r>
          </w:p>
          <w:p w14:paraId="72EAE02E" w14:textId="39DD6391" w:rsidR="00891141" w:rsidRPr="00B6177C" w:rsidRDefault="00891141" w:rsidP="00891141">
            <w:pPr>
              <w:numPr>
                <w:ilvl w:val="0"/>
                <w:numId w:val="30"/>
              </w:numPr>
              <w:spacing w:after="200" w:line="276" w:lineRule="auto"/>
              <w:contextualSpacing/>
              <w:jc w:val="both"/>
              <w:rPr>
                <w:rFonts w:ascii="Arial" w:eastAsia="Calibri" w:hAnsi="Arial" w:cs="Arial"/>
                <w:sz w:val="20"/>
                <w:szCs w:val="20"/>
              </w:rPr>
            </w:pPr>
            <w:r w:rsidRPr="00B6177C">
              <w:rPr>
                <w:rFonts w:ascii="Arial" w:eastAsia="Calibri" w:hAnsi="Arial" w:cs="Arial"/>
                <w:sz w:val="20"/>
                <w:szCs w:val="20"/>
              </w:rPr>
              <w:t>Liepājas Centrālās glābšanas stacijas teritorija</w:t>
            </w:r>
            <w:r>
              <w:rPr>
                <w:rFonts w:ascii="Arial" w:eastAsia="Calibri" w:hAnsi="Arial" w:cs="Arial"/>
                <w:sz w:val="20"/>
                <w:szCs w:val="20"/>
              </w:rPr>
              <w:t>.</w:t>
            </w:r>
          </w:p>
          <w:p w14:paraId="2C15B172" w14:textId="6C31843E" w:rsidR="00221AA5" w:rsidRPr="00891141" w:rsidRDefault="00221AA5" w:rsidP="00891141">
            <w:pPr>
              <w:suppressAutoHyphens/>
              <w:ind w:left="720"/>
              <w:rPr>
                <w:rFonts w:ascii="Arial" w:hAnsi="Arial" w:cs="Arial"/>
                <w:color w:val="000000"/>
                <w:sz w:val="20"/>
                <w:szCs w:val="20"/>
              </w:rPr>
            </w:pPr>
          </w:p>
        </w:tc>
      </w:tr>
      <w:tr w:rsidR="00AF5E28" w:rsidRPr="007D04E5" w14:paraId="1902C5BB" w14:textId="77777777" w:rsidTr="00C80933">
        <w:tc>
          <w:tcPr>
            <w:tcW w:w="9640" w:type="dxa"/>
          </w:tcPr>
          <w:p w14:paraId="267CB399" w14:textId="62D35109" w:rsidR="00AF5E28" w:rsidRPr="007D04E5" w:rsidRDefault="00AF5E28" w:rsidP="002F67B1">
            <w:pPr>
              <w:pStyle w:val="Sarakstarindkopa"/>
              <w:numPr>
                <w:ilvl w:val="1"/>
                <w:numId w:val="4"/>
              </w:numPr>
              <w:rPr>
                <w:rFonts w:ascii="Arial" w:hAnsi="Arial" w:cs="Arial"/>
                <w:b/>
                <w:sz w:val="20"/>
                <w:szCs w:val="20"/>
              </w:rPr>
            </w:pPr>
            <w:r w:rsidRPr="007D04E5">
              <w:rPr>
                <w:rFonts w:ascii="Arial" w:hAnsi="Arial" w:cs="Arial"/>
                <w:b/>
                <w:sz w:val="20"/>
                <w:szCs w:val="20"/>
              </w:rPr>
              <w:t>Iepirkuma procedūra</w:t>
            </w:r>
          </w:p>
        </w:tc>
      </w:tr>
      <w:tr w:rsidR="00AF5E28" w:rsidRPr="007D04E5" w14:paraId="38EF4C30" w14:textId="77777777" w:rsidTr="00C80933">
        <w:tc>
          <w:tcPr>
            <w:tcW w:w="9640" w:type="dxa"/>
          </w:tcPr>
          <w:p w14:paraId="0D71FBD3" w14:textId="1B4A7CD3" w:rsidR="00325EC5" w:rsidRPr="007D04E5" w:rsidRDefault="00AF5E28" w:rsidP="00223680">
            <w:pPr>
              <w:pStyle w:val="Sarakstarindkopa"/>
              <w:numPr>
                <w:ilvl w:val="2"/>
                <w:numId w:val="4"/>
              </w:numPr>
              <w:jc w:val="both"/>
              <w:rPr>
                <w:rFonts w:ascii="Arial" w:hAnsi="Arial" w:cs="Arial"/>
                <w:bCs/>
                <w:sz w:val="20"/>
                <w:szCs w:val="20"/>
              </w:rPr>
            </w:pPr>
            <w:r w:rsidRPr="007D04E5">
              <w:rPr>
                <w:rFonts w:ascii="Arial" w:hAnsi="Arial" w:cs="Arial"/>
                <w:bCs/>
                <w:sz w:val="20"/>
                <w:szCs w:val="20"/>
              </w:rPr>
              <w:t>Iepirkuma procedūra tiek veikta atbilstoši Publisko iepirkumu likumam</w:t>
            </w:r>
            <w:r w:rsidRPr="007D04E5">
              <w:rPr>
                <w:rStyle w:val="Vresatsauce"/>
                <w:rFonts w:ascii="Arial" w:hAnsi="Arial" w:cs="Arial"/>
                <w:bCs/>
                <w:sz w:val="20"/>
                <w:szCs w:val="20"/>
              </w:rPr>
              <w:footnoteReference w:id="1"/>
            </w:r>
            <w:r w:rsidR="00CD52A1" w:rsidRPr="007D04E5">
              <w:rPr>
                <w:rFonts w:ascii="Arial" w:hAnsi="Arial" w:cs="Arial"/>
                <w:bCs/>
                <w:sz w:val="20"/>
                <w:szCs w:val="20"/>
              </w:rPr>
              <w:t xml:space="preserve"> un </w:t>
            </w:r>
            <w:r w:rsidR="00CD52A1" w:rsidRPr="007D04E5">
              <w:rPr>
                <w:rFonts w:ascii="Arial" w:eastAsia="Helvetica" w:hAnsi="Arial" w:cs="Arial"/>
                <w:sz w:val="20"/>
                <w:szCs w:val="20"/>
              </w:rPr>
              <w:t>Ministru kabineta 2017.gada 28.februāra noteikumiem Nr.107 “Iepirkumu procedūru un metu konkursu norises kārtība”</w:t>
            </w:r>
            <w:r w:rsidR="00CD52A1" w:rsidRPr="007D04E5">
              <w:rPr>
                <w:rStyle w:val="Vresatsauce"/>
                <w:rFonts w:ascii="Arial" w:eastAsia="Helvetica" w:hAnsi="Arial" w:cs="Arial"/>
                <w:sz w:val="20"/>
                <w:szCs w:val="20"/>
              </w:rPr>
              <w:footnoteReference w:id="2"/>
            </w:r>
            <w:r w:rsidRPr="007D04E5">
              <w:rPr>
                <w:rFonts w:ascii="Arial" w:hAnsi="Arial" w:cs="Arial"/>
                <w:bCs/>
                <w:sz w:val="20"/>
                <w:szCs w:val="20"/>
              </w:rPr>
              <w:t>. Iepirkuma procedūras veids ir atklāts konkurss.</w:t>
            </w:r>
          </w:p>
          <w:p w14:paraId="13B42F8A" w14:textId="3B3C74D2" w:rsidR="00223680" w:rsidRPr="00BE1765" w:rsidRDefault="00223680" w:rsidP="00223680">
            <w:pPr>
              <w:pStyle w:val="Sarakstarindkopa"/>
              <w:numPr>
                <w:ilvl w:val="2"/>
                <w:numId w:val="4"/>
              </w:numPr>
              <w:spacing w:after="32"/>
              <w:ind w:right="126"/>
              <w:rPr>
                <w:rFonts w:ascii="Arial" w:hAnsi="Arial" w:cs="Arial"/>
                <w:sz w:val="20"/>
                <w:szCs w:val="20"/>
              </w:rPr>
            </w:pPr>
            <w:bookmarkStart w:id="3" w:name="_Hlk487122568"/>
            <w:r w:rsidRPr="007D04E5">
              <w:rPr>
                <w:rFonts w:ascii="Arial" w:hAnsi="Arial" w:cs="Arial"/>
                <w:bCs/>
                <w:sz w:val="20"/>
                <w:szCs w:val="20"/>
              </w:rPr>
              <w:t>Pamatojums iepirkuma līguma slēgšanas tiesību piešķiršanai, nedalot iepirkumu daļas ir: viens pretendentu loks; vienots pakalpojums.</w:t>
            </w:r>
            <w:bookmarkEnd w:id="3"/>
          </w:p>
          <w:p w14:paraId="195A765B" w14:textId="77777777" w:rsidR="00BE1765" w:rsidRPr="00BE1765" w:rsidRDefault="00BE1765" w:rsidP="00BE1765">
            <w:pPr>
              <w:pStyle w:val="Sarakstarindkopa"/>
              <w:spacing w:after="32"/>
              <w:ind w:right="126"/>
              <w:rPr>
                <w:rFonts w:ascii="Arial" w:hAnsi="Arial" w:cs="Arial"/>
                <w:sz w:val="20"/>
                <w:szCs w:val="20"/>
              </w:rPr>
            </w:pPr>
          </w:p>
          <w:p w14:paraId="0E4306F5" w14:textId="0EA47D62" w:rsidR="00BE1765" w:rsidRPr="00BE1765" w:rsidRDefault="00BE1765" w:rsidP="00BE1765">
            <w:pPr>
              <w:pStyle w:val="Sarakstarindkopa"/>
              <w:numPr>
                <w:ilvl w:val="1"/>
                <w:numId w:val="4"/>
              </w:numPr>
              <w:spacing w:after="32"/>
              <w:ind w:right="126"/>
              <w:rPr>
                <w:rFonts w:ascii="Arial" w:hAnsi="Arial" w:cs="Arial"/>
                <w:b/>
                <w:sz w:val="20"/>
                <w:szCs w:val="20"/>
              </w:rPr>
            </w:pPr>
            <w:r w:rsidRPr="00BE1765">
              <w:rPr>
                <w:rFonts w:ascii="Arial" w:hAnsi="Arial" w:cs="Arial"/>
                <w:b/>
                <w:sz w:val="20"/>
                <w:szCs w:val="20"/>
              </w:rPr>
              <w:t>Projekts</w:t>
            </w:r>
          </w:p>
          <w:p w14:paraId="3A1DAAAB" w14:textId="77777777" w:rsidR="00BE1765" w:rsidRPr="00A22F71" w:rsidRDefault="00BE1765" w:rsidP="00BE1765">
            <w:pPr>
              <w:jc w:val="both"/>
              <w:rPr>
                <w:rFonts w:ascii="Arial" w:hAnsi="Arial" w:cs="Arial"/>
                <w:sz w:val="20"/>
                <w:szCs w:val="20"/>
              </w:rPr>
            </w:pPr>
            <w:r w:rsidRPr="00A22F71">
              <w:rPr>
                <w:rFonts w:ascii="Arial" w:hAnsi="Arial" w:cs="Arial"/>
                <w:sz w:val="20"/>
                <w:szCs w:val="20"/>
              </w:rPr>
              <w:t>Projekts LLI-212 “Saredzi citādāk” (I See).</w:t>
            </w:r>
          </w:p>
          <w:p w14:paraId="321A605B" w14:textId="5D9A8F22" w:rsidR="00FD78E4" w:rsidRPr="003B2D8D" w:rsidRDefault="00FD78E4" w:rsidP="003B2D8D">
            <w:pPr>
              <w:jc w:val="both"/>
              <w:rPr>
                <w:rFonts w:ascii="Arial" w:hAnsi="Arial" w:cs="Arial"/>
                <w:bCs/>
                <w:sz w:val="20"/>
                <w:szCs w:val="20"/>
              </w:rPr>
            </w:pPr>
          </w:p>
        </w:tc>
      </w:tr>
      <w:tr w:rsidR="00AF5E28" w:rsidRPr="007D04E5" w14:paraId="7F9E0DD7" w14:textId="77777777" w:rsidTr="00C80933">
        <w:tc>
          <w:tcPr>
            <w:tcW w:w="9640" w:type="dxa"/>
          </w:tcPr>
          <w:p w14:paraId="4F4AB211" w14:textId="76B6B7D0" w:rsidR="00AF5E28" w:rsidRPr="007D04E5" w:rsidRDefault="00AF5E28" w:rsidP="002F67B1">
            <w:pPr>
              <w:pStyle w:val="Sarakstarindkopa"/>
              <w:numPr>
                <w:ilvl w:val="1"/>
                <w:numId w:val="4"/>
              </w:numPr>
              <w:jc w:val="both"/>
              <w:rPr>
                <w:rFonts w:ascii="Arial" w:hAnsi="Arial" w:cs="Arial"/>
                <w:b/>
                <w:sz w:val="20"/>
                <w:szCs w:val="20"/>
              </w:rPr>
            </w:pPr>
            <w:r w:rsidRPr="007D04E5">
              <w:rPr>
                <w:rFonts w:ascii="Arial" w:hAnsi="Arial" w:cs="Arial"/>
                <w:b/>
                <w:sz w:val="20"/>
                <w:szCs w:val="20"/>
              </w:rPr>
              <w:t>Kontaktpersona</w:t>
            </w:r>
          </w:p>
        </w:tc>
      </w:tr>
      <w:tr w:rsidR="00DE2E1D" w:rsidRPr="007D04E5" w14:paraId="1547FD64" w14:textId="77777777" w:rsidTr="00C80933">
        <w:tc>
          <w:tcPr>
            <w:tcW w:w="9640" w:type="dxa"/>
          </w:tcPr>
          <w:p w14:paraId="2009AB6E" w14:textId="2F3AE3DC" w:rsidR="00DE2E1D" w:rsidRPr="007D04E5" w:rsidRDefault="00DE2E1D" w:rsidP="00223680">
            <w:pPr>
              <w:jc w:val="both"/>
              <w:rPr>
                <w:rStyle w:val="Hipersaite"/>
                <w:rFonts w:ascii="Arial" w:hAnsi="Arial" w:cs="Arial"/>
                <w:color w:val="auto"/>
                <w:sz w:val="20"/>
                <w:szCs w:val="20"/>
                <w:u w:val="none"/>
              </w:rPr>
            </w:pPr>
            <w:r w:rsidRPr="007D04E5">
              <w:rPr>
                <w:rFonts w:ascii="Arial" w:hAnsi="Arial" w:cs="Arial"/>
                <w:sz w:val="20"/>
                <w:szCs w:val="20"/>
              </w:rPr>
              <w:t xml:space="preserve">Liepājas pilsētas pašvaldības administrācijas Publisko iepirkumu daļas </w:t>
            </w:r>
            <w:r w:rsidR="00223680" w:rsidRPr="007D04E5">
              <w:rPr>
                <w:rFonts w:ascii="Arial" w:hAnsi="Arial" w:cs="Arial"/>
                <w:sz w:val="20"/>
                <w:szCs w:val="20"/>
              </w:rPr>
              <w:t>iepirkumu speciāliste</w:t>
            </w:r>
            <w:r w:rsidRPr="007D04E5">
              <w:rPr>
                <w:rFonts w:ascii="Arial" w:hAnsi="Arial" w:cs="Arial"/>
                <w:sz w:val="20"/>
                <w:szCs w:val="20"/>
              </w:rPr>
              <w:t xml:space="preserve"> </w:t>
            </w:r>
            <w:r w:rsidR="007A2C37" w:rsidRPr="00FA2102">
              <w:rPr>
                <w:rFonts w:ascii="Arial" w:hAnsi="Arial" w:cs="Arial"/>
                <w:b/>
                <w:sz w:val="20"/>
                <w:szCs w:val="20"/>
              </w:rPr>
              <w:t xml:space="preserve">Blāzma </w:t>
            </w:r>
            <w:r w:rsidR="00FA2102" w:rsidRPr="00FA2102">
              <w:rPr>
                <w:rFonts w:ascii="Arial" w:hAnsi="Arial" w:cs="Arial"/>
                <w:b/>
                <w:sz w:val="20"/>
                <w:szCs w:val="20"/>
              </w:rPr>
              <w:t>Stivriņa</w:t>
            </w:r>
            <w:r w:rsidR="00223680" w:rsidRPr="007D04E5">
              <w:rPr>
                <w:rFonts w:ascii="Arial" w:hAnsi="Arial" w:cs="Arial"/>
                <w:sz w:val="20"/>
                <w:szCs w:val="20"/>
              </w:rPr>
              <w:t xml:space="preserve"> t.63422336</w:t>
            </w:r>
            <w:r w:rsidRPr="007D04E5">
              <w:rPr>
                <w:rFonts w:ascii="Arial" w:hAnsi="Arial" w:cs="Arial"/>
                <w:sz w:val="20"/>
                <w:szCs w:val="20"/>
              </w:rPr>
              <w:t xml:space="preserve">, e-pasts: </w:t>
            </w:r>
            <w:hyperlink r:id="rId9" w:history="1">
              <w:r w:rsidRPr="007D04E5">
                <w:rPr>
                  <w:rStyle w:val="Hipersaite"/>
                  <w:rFonts w:ascii="Arial" w:hAnsi="Arial" w:cs="Arial"/>
                  <w:sz w:val="20"/>
                  <w:szCs w:val="20"/>
                </w:rPr>
                <w:t>iepirkumi@liepaja.lv</w:t>
              </w:r>
            </w:hyperlink>
            <w:r w:rsidR="00F86927">
              <w:rPr>
                <w:rStyle w:val="Hipersaite"/>
                <w:rFonts w:ascii="Arial" w:hAnsi="Arial" w:cs="Arial"/>
                <w:sz w:val="20"/>
                <w:szCs w:val="20"/>
              </w:rPr>
              <w:t xml:space="preserve"> </w:t>
            </w:r>
            <w:r w:rsidR="00F86927" w:rsidRPr="00F86927">
              <w:rPr>
                <w:rStyle w:val="Hipersaite"/>
                <w:rFonts w:ascii="Arial" w:hAnsi="Arial" w:cs="Arial"/>
                <w:color w:val="auto"/>
                <w:sz w:val="20"/>
                <w:szCs w:val="20"/>
                <w:u w:val="none"/>
              </w:rPr>
              <w:t>.</w:t>
            </w:r>
          </w:p>
          <w:p w14:paraId="28851A20" w14:textId="77777777" w:rsidR="00DE2E1D" w:rsidRPr="007D04E5" w:rsidRDefault="00DE2E1D" w:rsidP="00223680">
            <w:pPr>
              <w:jc w:val="both"/>
              <w:rPr>
                <w:rFonts w:ascii="Arial" w:hAnsi="Arial" w:cs="Arial"/>
                <w:sz w:val="20"/>
                <w:szCs w:val="20"/>
              </w:rPr>
            </w:pPr>
          </w:p>
        </w:tc>
      </w:tr>
      <w:tr w:rsidR="00AF5E28" w:rsidRPr="007D04E5" w14:paraId="31D2E25C" w14:textId="77777777" w:rsidTr="00C80933">
        <w:tc>
          <w:tcPr>
            <w:tcW w:w="9640" w:type="dxa"/>
          </w:tcPr>
          <w:p w14:paraId="05D0AEE9" w14:textId="6A9FB6C0" w:rsidR="00AF5E28" w:rsidRPr="007D04E5" w:rsidRDefault="00987638" w:rsidP="002F67B1">
            <w:pPr>
              <w:pStyle w:val="Sarakstarindkopa"/>
              <w:numPr>
                <w:ilvl w:val="1"/>
                <w:numId w:val="4"/>
              </w:numPr>
              <w:jc w:val="both"/>
              <w:rPr>
                <w:rFonts w:ascii="Arial" w:hAnsi="Arial" w:cs="Arial"/>
                <w:b/>
                <w:sz w:val="20"/>
                <w:szCs w:val="20"/>
              </w:rPr>
            </w:pPr>
            <w:r w:rsidRPr="007D04E5">
              <w:rPr>
                <w:rFonts w:ascii="Arial" w:hAnsi="Arial" w:cs="Arial"/>
                <w:b/>
                <w:sz w:val="20"/>
                <w:szCs w:val="20"/>
              </w:rPr>
              <w:t>Piedāvājumu iesniegšanas vieta un laiks</w:t>
            </w:r>
          </w:p>
        </w:tc>
      </w:tr>
      <w:tr w:rsidR="00AF5E28" w:rsidRPr="007D04E5" w14:paraId="1CBB3A3A" w14:textId="77777777" w:rsidTr="00356018">
        <w:tc>
          <w:tcPr>
            <w:tcW w:w="9640" w:type="dxa"/>
            <w:shd w:val="clear" w:color="auto" w:fill="auto"/>
          </w:tcPr>
          <w:p w14:paraId="7A9D9501" w14:textId="0D3B6B53" w:rsidR="00987638" w:rsidRPr="007D04E5" w:rsidRDefault="00987638" w:rsidP="002F67B1">
            <w:pPr>
              <w:pStyle w:val="Bezatstarpm"/>
              <w:numPr>
                <w:ilvl w:val="2"/>
                <w:numId w:val="4"/>
              </w:numPr>
              <w:jc w:val="both"/>
              <w:rPr>
                <w:rFonts w:ascii="Arial" w:hAnsi="Arial" w:cs="Arial"/>
                <w:b/>
                <w:sz w:val="20"/>
                <w:szCs w:val="20"/>
              </w:rPr>
            </w:pPr>
            <w:r w:rsidRPr="007D04E5">
              <w:rPr>
                <w:rFonts w:ascii="Arial" w:hAnsi="Arial" w:cs="Arial"/>
                <w:sz w:val="20"/>
                <w:szCs w:val="20"/>
              </w:rPr>
              <w:t>Piedāvājumi iesniedzami Elektronisko iepirkumu sistēmas (turpmāk tekstā – EIS) e-konkursu apakšsistēmā (</w:t>
            </w:r>
            <w:hyperlink r:id="rId10" w:history="1">
              <w:r w:rsidRPr="007D04E5">
                <w:rPr>
                  <w:rStyle w:val="Hipersaite"/>
                  <w:rFonts w:ascii="Arial" w:hAnsi="Arial" w:cs="Arial"/>
                  <w:color w:val="auto"/>
                  <w:sz w:val="20"/>
                  <w:szCs w:val="20"/>
                </w:rPr>
                <w:t>https://www.eis.gov.lv/EKEIS/Supplier/</w:t>
              </w:r>
            </w:hyperlink>
            <w:r w:rsidRPr="007D04E5">
              <w:rPr>
                <w:rFonts w:ascii="Arial" w:hAnsi="Arial" w:cs="Arial"/>
                <w:sz w:val="20"/>
                <w:szCs w:val="20"/>
              </w:rPr>
              <w:t>)</w:t>
            </w:r>
            <w:r w:rsidR="00325EC5" w:rsidRPr="007D04E5">
              <w:rPr>
                <w:rFonts w:ascii="Arial" w:hAnsi="Arial" w:cs="Arial"/>
                <w:b/>
                <w:sz w:val="20"/>
                <w:szCs w:val="20"/>
              </w:rPr>
              <w:t xml:space="preserve"> līdz 201</w:t>
            </w:r>
            <w:r w:rsidR="00EF20B3">
              <w:rPr>
                <w:rFonts w:ascii="Arial" w:hAnsi="Arial" w:cs="Arial"/>
                <w:b/>
                <w:sz w:val="20"/>
                <w:szCs w:val="20"/>
              </w:rPr>
              <w:t>9</w:t>
            </w:r>
            <w:r w:rsidRPr="007D04E5">
              <w:rPr>
                <w:rFonts w:ascii="Arial" w:hAnsi="Arial" w:cs="Arial"/>
                <w:b/>
                <w:sz w:val="20"/>
                <w:szCs w:val="20"/>
              </w:rPr>
              <w:t xml:space="preserve">.gada </w:t>
            </w:r>
            <w:r w:rsidR="00356018" w:rsidRPr="00356018">
              <w:rPr>
                <w:rFonts w:ascii="Arial" w:hAnsi="Arial" w:cs="Arial"/>
                <w:b/>
                <w:sz w:val="20"/>
                <w:szCs w:val="20"/>
              </w:rPr>
              <w:t>9</w:t>
            </w:r>
            <w:r w:rsidR="007A2C37" w:rsidRPr="00356018">
              <w:rPr>
                <w:rFonts w:ascii="Arial" w:hAnsi="Arial" w:cs="Arial"/>
                <w:b/>
                <w:sz w:val="20"/>
                <w:szCs w:val="20"/>
              </w:rPr>
              <w:t>.</w:t>
            </w:r>
            <w:r w:rsidR="003B2D8D" w:rsidRPr="00356018">
              <w:rPr>
                <w:rFonts w:ascii="Arial" w:hAnsi="Arial" w:cs="Arial"/>
                <w:b/>
                <w:sz w:val="20"/>
                <w:szCs w:val="20"/>
              </w:rPr>
              <w:t>janvārim</w:t>
            </w:r>
            <w:r w:rsidR="003B2D8D">
              <w:rPr>
                <w:rFonts w:ascii="Arial" w:hAnsi="Arial" w:cs="Arial"/>
                <w:b/>
                <w:sz w:val="20"/>
                <w:szCs w:val="20"/>
              </w:rPr>
              <w:t xml:space="preserve"> </w:t>
            </w:r>
            <w:r w:rsidRPr="007D04E5">
              <w:rPr>
                <w:rFonts w:ascii="Arial" w:hAnsi="Arial" w:cs="Arial"/>
                <w:b/>
                <w:sz w:val="20"/>
                <w:szCs w:val="20"/>
              </w:rPr>
              <w:t>plkst.14:00</w:t>
            </w:r>
            <w:r w:rsidRPr="007D04E5">
              <w:rPr>
                <w:rFonts w:ascii="Arial" w:hAnsi="Arial" w:cs="Arial"/>
                <w:sz w:val="20"/>
                <w:szCs w:val="20"/>
              </w:rPr>
              <w:t>.</w:t>
            </w:r>
          </w:p>
          <w:p w14:paraId="72CE3615" w14:textId="3AA4D31A" w:rsidR="00987638" w:rsidRPr="007D04E5" w:rsidRDefault="00987638" w:rsidP="002F67B1">
            <w:pPr>
              <w:pStyle w:val="Bezatstarpm"/>
              <w:numPr>
                <w:ilvl w:val="2"/>
                <w:numId w:val="4"/>
              </w:numPr>
              <w:jc w:val="both"/>
              <w:rPr>
                <w:rFonts w:ascii="Arial" w:hAnsi="Arial" w:cs="Arial"/>
                <w:b/>
                <w:sz w:val="20"/>
                <w:szCs w:val="20"/>
              </w:rPr>
            </w:pPr>
            <w:r w:rsidRPr="007D04E5">
              <w:rPr>
                <w:rFonts w:ascii="Arial" w:hAnsi="Arial" w:cs="Arial"/>
                <w:sz w:val="20"/>
                <w:szCs w:val="20"/>
              </w:rPr>
              <w:t xml:space="preserve">Ievērojot Publisko iepirkumu likuma 39.panta pirmajā daļā noteikto, </w:t>
            </w:r>
            <w:r w:rsidRPr="007D04E5">
              <w:rPr>
                <w:rFonts w:ascii="Arial" w:hAnsi="Arial" w:cs="Arial"/>
                <w:b/>
                <w:sz w:val="20"/>
                <w:szCs w:val="20"/>
                <w:u w:val="single"/>
              </w:rPr>
              <w:t>piedāvājumi ir iesniedzami tikai elektroniski</w:t>
            </w:r>
            <w:r w:rsidRPr="007D04E5">
              <w:rPr>
                <w:rFonts w:ascii="Arial" w:hAnsi="Arial" w:cs="Arial"/>
                <w:b/>
                <w:sz w:val="20"/>
                <w:szCs w:val="20"/>
              </w:rPr>
              <w:t xml:space="preserve"> </w:t>
            </w:r>
            <w:r w:rsidRPr="007D04E5">
              <w:rPr>
                <w:rFonts w:ascii="Arial" w:hAnsi="Arial" w:cs="Arial"/>
                <w:sz w:val="20"/>
                <w:szCs w:val="20"/>
              </w:rPr>
              <w:t>EIS e-konkursu apakšsistēmā.</w:t>
            </w:r>
            <w:r w:rsidRPr="007D04E5">
              <w:rPr>
                <w:rFonts w:ascii="Arial" w:hAnsi="Arial" w:cs="Arial"/>
                <w:b/>
                <w:sz w:val="20"/>
                <w:szCs w:val="20"/>
              </w:rPr>
              <w:t xml:space="preserve"> </w:t>
            </w:r>
            <w:r w:rsidRPr="007D04E5">
              <w:rPr>
                <w:rFonts w:ascii="Arial" w:hAnsi="Arial" w:cs="Arial"/>
                <w:sz w:val="20"/>
                <w:szCs w:val="20"/>
              </w:rPr>
              <w:t>Pēc noteiktā termiņa vai ārpus EIS e-konkursu apakšsistēmas iesniegtie piedāvājumi tiks atzīti par neatbilstošiem nolikuma prasībām un tiks atgriezti iesniedzējiem.</w:t>
            </w:r>
          </w:p>
          <w:p w14:paraId="6569593F" w14:textId="77777777" w:rsidR="00FC232C" w:rsidRPr="00F86927" w:rsidRDefault="00987638" w:rsidP="005B0946">
            <w:pPr>
              <w:pStyle w:val="Bezatstarpm"/>
              <w:numPr>
                <w:ilvl w:val="2"/>
                <w:numId w:val="4"/>
              </w:numPr>
              <w:jc w:val="both"/>
              <w:rPr>
                <w:rFonts w:ascii="Arial" w:eastAsiaTheme="minorHAnsi" w:hAnsi="Arial" w:cs="Arial"/>
                <w:b/>
                <w:sz w:val="20"/>
                <w:szCs w:val="20"/>
              </w:rPr>
            </w:pPr>
            <w:r w:rsidRPr="007D04E5">
              <w:rPr>
                <w:rFonts w:ascii="Arial" w:hAnsi="Arial" w:cs="Arial"/>
                <w:sz w:val="20"/>
                <w:szCs w:val="20"/>
              </w:rPr>
              <w:lastRenderedPageBreak/>
              <w:t xml:space="preserve">Piedāvājumu noformē atbilstoši </w:t>
            </w:r>
            <w:r w:rsidR="001D554E" w:rsidRPr="007D04E5">
              <w:rPr>
                <w:rFonts w:ascii="Arial" w:hAnsi="Arial" w:cs="Arial"/>
                <w:sz w:val="20"/>
                <w:szCs w:val="20"/>
              </w:rPr>
              <w:t xml:space="preserve">nolikuma </w:t>
            </w:r>
            <w:r w:rsidR="00FD43BA" w:rsidRPr="00356018">
              <w:rPr>
                <w:rFonts w:ascii="Arial" w:hAnsi="Arial" w:cs="Arial"/>
                <w:sz w:val="20"/>
                <w:szCs w:val="20"/>
              </w:rPr>
              <w:t>4</w:t>
            </w:r>
            <w:r w:rsidRPr="00356018">
              <w:rPr>
                <w:rFonts w:ascii="Arial" w:hAnsi="Arial" w:cs="Arial"/>
                <w:sz w:val="20"/>
                <w:szCs w:val="20"/>
              </w:rPr>
              <w:t>.</w:t>
            </w:r>
            <w:r w:rsidRPr="007D04E5">
              <w:rPr>
                <w:rFonts w:ascii="Arial" w:hAnsi="Arial" w:cs="Arial"/>
                <w:sz w:val="20"/>
                <w:szCs w:val="20"/>
              </w:rPr>
              <w:t>pielikuma “Prasības piedāvājum</w:t>
            </w:r>
            <w:r w:rsidR="002C5BEA" w:rsidRPr="007D04E5">
              <w:rPr>
                <w:rFonts w:ascii="Arial" w:hAnsi="Arial" w:cs="Arial"/>
                <w:sz w:val="20"/>
                <w:szCs w:val="20"/>
              </w:rPr>
              <w:t>a</w:t>
            </w:r>
            <w:r w:rsidRPr="007D04E5">
              <w:rPr>
                <w:rFonts w:ascii="Arial" w:hAnsi="Arial" w:cs="Arial"/>
                <w:sz w:val="20"/>
                <w:szCs w:val="20"/>
              </w:rPr>
              <w:t xml:space="preserve"> noformēšanai” noteikumiem.</w:t>
            </w:r>
          </w:p>
          <w:p w14:paraId="078BE41F" w14:textId="08454B60" w:rsidR="00F86927" w:rsidRPr="005B0946" w:rsidRDefault="00F86927" w:rsidP="00F86927">
            <w:pPr>
              <w:pStyle w:val="Bezatstarpm"/>
              <w:ind w:left="720"/>
              <w:jc w:val="both"/>
              <w:rPr>
                <w:rFonts w:ascii="Arial" w:eastAsiaTheme="minorHAnsi" w:hAnsi="Arial" w:cs="Arial"/>
                <w:b/>
                <w:sz w:val="20"/>
                <w:szCs w:val="20"/>
              </w:rPr>
            </w:pPr>
          </w:p>
        </w:tc>
      </w:tr>
      <w:tr w:rsidR="00AF5E28" w:rsidRPr="007D04E5" w14:paraId="1D7E2A8A" w14:textId="77777777" w:rsidTr="00C80933">
        <w:tc>
          <w:tcPr>
            <w:tcW w:w="9640" w:type="dxa"/>
          </w:tcPr>
          <w:p w14:paraId="7F87F2E5" w14:textId="3596A229" w:rsidR="00AF5E28" w:rsidRPr="007D04E5" w:rsidRDefault="00AF5E28" w:rsidP="002F67B1">
            <w:pPr>
              <w:pStyle w:val="Sarakstarindkopa"/>
              <w:numPr>
                <w:ilvl w:val="1"/>
                <w:numId w:val="4"/>
              </w:numPr>
              <w:jc w:val="both"/>
              <w:rPr>
                <w:rFonts w:ascii="Arial" w:hAnsi="Arial" w:cs="Arial"/>
                <w:b/>
                <w:sz w:val="20"/>
                <w:szCs w:val="20"/>
              </w:rPr>
            </w:pPr>
            <w:r w:rsidRPr="007D04E5">
              <w:rPr>
                <w:rFonts w:ascii="Arial" w:hAnsi="Arial" w:cs="Arial"/>
                <w:b/>
                <w:sz w:val="20"/>
                <w:szCs w:val="20"/>
              </w:rPr>
              <w:lastRenderedPageBreak/>
              <w:t>Piedāvājumu atvēršanas vieta un laiks</w:t>
            </w:r>
          </w:p>
        </w:tc>
      </w:tr>
      <w:tr w:rsidR="00AF5E28" w:rsidRPr="007D04E5" w14:paraId="2EC4A2BC" w14:textId="77777777" w:rsidTr="00C80933">
        <w:trPr>
          <w:trHeight w:val="567"/>
        </w:trPr>
        <w:tc>
          <w:tcPr>
            <w:tcW w:w="9640" w:type="dxa"/>
          </w:tcPr>
          <w:p w14:paraId="4218A79F" w14:textId="0ADA28AB" w:rsidR="00987638" w:rsidRPr="007D04E5" w:rsidRDefault="00987638" w:rsidP="002F67B1">
            <w:pPr>
              <w:pStyle w:val="Bezatstarpm"/>
              <w:numPr>
                <w:ilvl w:val="2"/>
                <w:numId w:val="4"/>
              </w:numPr>
              <w:jc w:val="both"/>
              <w:rPr>
                <w:rFonts w:ascii="Arial" w:hAnsi="Arial" w:cs="Arial"/>
                <w:sz w:val="20"/>
                <w:szCs w:val="20"/>
              </w:rPr>
            </w:pPr>
            <w:r w:rsidRPr="007D04E5">
              <w:rPr>
                <w:rFonts w:ascii="Arial" w:hAnsi="Arial" w:cs="Arial"/>
                <w:sz w:val="20"/>
                <w:szCs w:val="20"/>
              </w:rPr>
              <w:t>Piedāvājumu atvēršana notiek Liepājas pilsētas pašvaldības administrācijā, Rožu ielā 6, Li</w:t>
            </w:r>
            <w:r w:rsidR="00CD52A1" w:rsidRPr="007D04E5">
              <w:rPr>
                <w:rFonts w:ascii="Arial" w:hAnsi="Arial" w:cs="Arial"/>
                <w:sz w:val="20"/>
                <w:szCs w:val="20"/>
              </w:rPr>
              <w:t>elajā zālē (207.kabinets), uzreiz</w:t>
            </w:r>
            <w:r w:rsidRPr="007D04E5">
              <w:rPr>
                <w:rFonts w:ascii="Arial" w:hAnsi="Arial" w:cs="Arial"/>
                <w:sz w:val="20"/>
                <w:szCs w:val="20"/>
              </w:rPr>
              <w:t xml:space="preserve"> pēc piedāvājumu iesniegšanas termiņa beigām.</w:t>
            </w:r>
          </w:p>
          <w:p w14:paraId="46E35288" w14:textId="057FAE1B" w:rsidR="00987638" w:rsidRPr="007D04E5" w:rsidRDefault="00987638" w:rsidP="002F67B1">
            <w:pPr>
              <w:pStyle w:val="Bezatstarpm"/>
              <w:numPr>
                <w:ilvl w:val="2"/>
                <w:numId w:val="4"/>
              </w:numPr>
              <w:jc w:val="both"/>
              <w:rPr>
                <w:rFonts w:ascii="Arial" w:hAnsi="Arial" w:cs="Arial"/>
                <w:sz w:val="20"/>
                <w:szCs w:val="20"/>
              </w:rPr>
            </w:pPr>
            <w:r w:rsidRPr="007D04E5">
              <w:rPr>
                <w:rFonts w:ascii="Arial" w:hAnsi="Arial" w:cs="Arial"/>
                <w:sz w:val="20"/>
                <w:szCs w:val="20"/>
              </w:rPr>
              <w:t>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w:t>
            </w:r>
          </w:p>
          <w:p w14:paraId="19E20818" w14:textId="5ADF21F7" w:rsidR="00987638" w:rsidRPr="007D04E5" w:rsidRDefault="00987638" w:rsidP="002F67B1">
            <w:pPr>
              <w:pStyle w:val="Bezatstarpm"/>
              <w:numPr>
                <w:ilvl w:val="2"/>
                <w:numId w:val="4"/>
              </w:numPr>
              <w:jc w:val="both"/>
              <w:rPr>
                <w:rFonts w:ascii="Arial" w:hAnsi="Arial" w:cs="Arial"/>
                <w:sz w:val="20"/>
                <w:szCs w:val="20"/>
              </w:rPr>
            </w:pPr>
            <w:r w:rsidRPr="007D04E5">
              <w:rPr>
                <w:rFonts w:ascii="Arial" w:hAnsi="Arial" w:cs="Arial"/>
                <w:sz w:val="20"/>
                <w:szCs w:val="20"/>
              </w:rPr>
              <w:t>Piedāvājumu atvēršana notiek</w:t>
            </w:r>
            <w:r w:rsidR="002C5BEA" w:rsidRPr="007D04E5">
              <w:rPr>
                <w:rFonts w:ascii="Arial" w:hAnsi="Arial" w:cs="Arial"/>
                <w:sz w:val="20"/>
                <w:szCs w:val="20"/>
              </w:rPr>
              <w:t xml:space="preserve">, </w:t>
            </w:r>
            <w:r w:rsidRPr="007D04E5">
              <w:rPr>
                <w:rFonts w:ascii="Arial" w:hAnsi="Arial" w:cs="Arial"/>
                <w:sz w:val="20"/>
                <w:szCs w:val="20"/>
              </w:rPr>
              <w:t xml:space="preserve">izmantojot tīmekļvietnē </w:t>
            </w:r>
            <w:hyperlink r:id="rId11" w:history="1">
              <w:r w:rsidRPr="007D04E5">
                <w:rPr>
                  <w:rStyle w:val="Hipersaite"/>
                  <w:rFonts w:ascii="Arial" w:hAnsi="Arial" w:cs="Arial"/>
                  <w:sz w:val="20"/>
                  <w:szCs w:val="20"/>
                </w:rPr>
                <w:t>www.eis.gov.lv</w:t>
              </w:r>
            </w:hyperlink>
            <w:r w:rsidRPr="007D04E5">
              <w:rPr>
                <w:rFonts w:ascii="Arial" w:hAnsi="Arial" w:cs="Arial"/>
                <w:sz w:val="20"/>
                <w:szCs w:val="20"/>
              </w:rPr>
              <w:t xml:space="preserve"> pieejamos rīkus piedāvājumu elektroniskai saņemšanai.</w:t>
            </w:r>
          </w:p>
          <w:p w14:paraId="0F5D4EA6" w14:textId="3D26DD31" w:rsidR="00987638" w:rsidRPr="007D04E5" w:rsidRDefault="00987638" w:rsidP="002F67B1">
            <w:pPr>
              <w:pStyle w:val="Bezatstarpm"/>
              <w:numPr>
                <w:ilvl w:val="2"/>
                <w:numId w:val="4"/>
              </w:numPr>
              <w:jc w:val="both"/>
              <w:rPr>
                <w:rFonts w:ascii="Arial" w:hAnsi="Arial" w:cs="Arial"/>
                <w:sz w:val="20"/>
                <w:szCs w:val="20"/>
              </w:rPr>
            </w:pPr>
            <w:r w:rsidRPr="007D04E5">
              <w:rPr>
                <w:rFonts w:ascii="Arial" w:hAnsi="Arial" w:cs="Arial"/>
                <w:sz w:val="20"/>
                <w:szCs w:val="20"/>
              </w:rPr>
              <w:t>EIS e-konkursu apakšsistēma nodrošina piedāvājumu pirmā līmeņa šifrēšanu. Ja pretendents piedāvājuma datu aizsardzībai izmantojis piedāvājuma šifrēšanu, pretendentam, ne vēlāk ka 15 (</w:t>
            </w:r>
            <w:r w:rsidRPr="007D04E5">
              <w:rPr>
                <w:rFonts w:ascii="Arial" w:hAnsi="Arial" w:cs="Arial"/>
                <w:i/>
                <w:sz w:val="20"/>
                <w:szCs w:val="20"/>
              </w:rPr>
              <w:t>piecpadsmit</w:t>
            </w:r>
            <w:r w:rsidRPr="007D04E5">
              <w:rPr>
                <w:rFonts w:ascii="Arial" w:hAnsi="Arial" w:cs="Arial"/>
                <w:sz w:val="20"/>
                <w:szCs w:val="20"/>
              </w:rPr>
              <w:t>) minūtes pēc piedāvājumu iesniegšanas termiņa beigām</w:t>
            </w:r>
            <w:r w:rsidR="002C5BEA" w:rsidRPr="007D04E5">
              <w:rPr>
                <w:rFonts w:ascii="Arial" w:hAnsi="Arial" w:cs="Arial"/>
                <w:sz w:val="20"/>
                <w:szCs w:val="20"/>
              </w:rPr>
              <w:t>,</w:t>
            </w:r>
            <w:r w:rsidRPr="007D04E5">
              <w:rPr>
                <w:rFonts w:ascii="Arial" w:hAnsi="Arial" w:cs="Arial"/>
                <w:sz w:val="20"/>
                <w:szCs w:val="20"/>
              </w:rPr>
              <w:t xml:space="preserve"> Komisijai jāiesniedz derīga elektroniskā atslēga ar paroli šifrētā dokumenta atvēršanai.</w:t>
            </w:r>
          </w:p>
          <w:p w14:paraId="39BBF50D" w14:textId="0771EFB1" w:rsidR="00AF5A48" w:rsidRPr="007D04E5" w:rsidRDefault="00987638" w:rsidP="002F67B1">
            <w:pPr>
              <w:pStyle w:val="Bezatstarpm"/>
              <w:numPr>
                <w:ilvl w:val="2"/>
                <w:numId w:val="4"/>
              </w:numPr>
              <w:jc w:val="both"/>
              <w:rPr>
                <w:rFonts w:ascii="Arial" w:eastAsia="Helvetica" w:hAnsi="Arial" w:cs="Arial"/>
                <w:sz w:val="20"/>
                <w:szCs w:val="20"/>
              </w:rPr>
            </w:pPr>
            <w:r w:rsidRPr="007D04E5">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14:paraId="0D486E85" w14:textId="3D7B2EB7" w:rsidR="00987638" w:rsidRPr="007D04E5" w:rsidRDefault="00987638" w:rsidP="00987638">
            <w:pPr>
              <w:pStyle w:val="Bezatstarpm"/>
              <w:ind w:left="720"/>
              <w:jc w:val="both"/>
              <w:rPr>
                <w:rFonts w:ascii="Arial" w:eastAsia="Helvetica" w:hAnsi="Arial" w:cs="Arial"/>
                <w:sz w:val="20"/>
                <w:szCs w:val="20"/>
              </w:rPr>
            </w:pPr>
          </w:p>
        </w:tc>
      </w:tr>
      <w:tr w:rsidR="00AF5E28" w:rsidRPr="007D04E5" w14:paraId="4DDDFE4C" w14:textId="77777777" w:rsidTr="00C80933">
        <w:tc>
          <w:tcPr>
            <w:tcW w:w="9640" w:type="dxa"/>
          </w:tcPr>
          <w:p w14:paraId="48A3C589" w14:textId="5C6D9436" w:rsidR="00AF5E28" w:rsidRPr="007D04E5" w:rsidRDefault="00F86927" w:rsidP="00FC5E56">
            <w:pPr>
              <w:jc w:val="both"/>
              <w:rPr>
                <w:rFonts w:ascii="Arial" w:hAnsi="Arial" w:cs="Arial"/>
                <w:b/>
                <w:sz w:val="20"/>
                <w:szCs w:val="20"/>
              </w:rPr>
            </w:pPr>
            <w:r>
              <w:rPr>
                <w:rFonts w:ascii="Arial" w:hAnsi="Arial" w:cs="Arial"/>
                <w:b/>
                <w:sz w:val="20"/>
                <w:szCs w:val="20"/>
              </w:rPr>
              <w:t xml:space="preserve">1.10. </w:t>
            </w:r>
            <w:r w:rsidR="00AF5E28" w:rsidRPr="007D04E5">
              <w:rPr>
                <w:rFonts w:ascii="Arial" w:hAnsi="Arial" w:cs="Arial"/>
                <w:b/>
                <w:sz w:val="20"/>
                <w:szCs w:val="20"/>
              </w:rPr>
              <w:t>Iepirkuma procedūras dokumenti</w:t>
            </w:r>
          </w:p>
        </w:tc>
      </w:tr>
      <w:tr w:rsidR="00AF5E28" w:rsidRPr="007D04E5" w14:paraId="4AA7619F" w14:textId="77777777" w:rsidTr="00C80933">
        <w:tc>
          <w:tcPr>
            <w:tcW w:w="9640" w:type="dxa"/>
          </w:tcPr>
          <w:p w14:paraId="0E2CCCE8" w14:textId="40B613D8" w:rsidR="00987638" w:rsidRPr="00F86927" w:rsidRDefault="00987638" w:rsidP="00F86927">
            <w:pPr>
              <w:pStyle w:val="Sarakstarindkopa"/>
              <w:numPr>
                <w:ilvl w:val="2"/>
                <w:numId w:val="38"/>
              </w:numPr>
              <w:spacing w:after="120"/>
              <w:jc w:val="both"/>
              <w:rPr>
                <w:rFonts w:ascii="Arial" w:hAnsi="Arial" w:cs="Arial"/>
                <w:sz w:val="20"/>
                <w:szCs w:val="20"/>
              </w:rPr>
            </w:pPr>
            <w:r w:rsidRPr="00F86927">
              <w:rPr>
                <w:rFonts w:ascii="Arial" w:hAnsi="Arial" w:cs="Arial"/>
                <w:sz w:val="20"/>
                <w:szCs w:val="20"/>
                <w:u w:val="single"/>
              </w:rPr>
              <w:t xml:space="preserve">Nolikumam ar pielikumiem ir nodrošināta </w:t>
            </w:r>
            <w:r w:rsidRPr="00F86927">
              <w:rPr>
                <w:rFonts w:ascii="Arial" w:hAnsi="Arial" w:cs="Arial"/>
                <w:b/>
                <w:bCs/>
                <w:sz w:val="20"/>
                <w:szCs w:val="20"/>
                <w:u w:val="single"/>
              </w:rPr>
              <w:t>tieša un brīva elektroniskā pieeja</w:t>
            </w:r>
            <w:r w:rsidRPr="00F86927">
              <w:rPr>
                <w:rFonts w:ascii="Arial" w:hAnsi="Arial" w:cs="Arial"/>
                <w:b/>
                <w:bCs/>
                <w:sz w:val="20"/>
                <w:szCs w:val="20"/>
              </w:rPr>
              <w:t xml:space="preserve"> </w:t>
            </w:r>
            <w:r w:rsidRPr="00F86927">
              <w:rPr>
                <w:rFonts w:ascii="Arial" w:hAnsi="Arial" w:cs="Arial"/>
                <w:sz w:val="20"/>
                <w:szCs w:val="20"/>
              </w:rPr>
              <w:t xml:space="preserve">Liepājas pilsētas pašvaldības mājas lapā </w:t>
            </w:r>
            <w:hyperlink r:id="rId12" w:history="1">
              <w:r w:rsidRPr="00F86927">
                <w:rPr>
                  <w:rStyle w:val="Hipersaite"/>
                  <w:rFonts w:ascii="Arial" w:hAnsi="Arial" w:cs="Arial"/>
                  <w:sz w:val="20"/>
                  <w:szCs w:val="20"/>
                </w:rPr>
                <w:t>www.liepaja.lv</w:t>
              </w:r>
            </w:hyperlink>
            <w:r w:rsidRPr="00F86927">
              <w:rPr>
                <w:rFonts w:ascii="Arial" w:hAnsi="Arial" w:cs="Arial"/>
                <w:sz w:val="20"/>
                <w:szCs w:val="20"/>
              </w:rPr>
              <w:t>, sadaļā “Iepirkumi” (</w:t>
            </w:r>
            <w:hyperlink r:id="rId13" w:history="1">
              <w:r w:rsidR="004B5589" w:rsidRPr="00F86927">
                <w:rPr>
                  <w:rStyle w:val="Hipersaite"/>
                  <w:rFonts w:ascii="Arial" w:hAnsi="Arial" w:cs="Arial"/>
                  <w:sz w:val="20"/>
                  <w:szCs w:val="20"/>
                </w:rPr>
                <w:t>https://www.liepaja.lv/iepirkumi-un-izsoles/iepirkumi/</w:t>
              </w:r>
            </w:hyperlink>
            <w:r w:rsidR="004B5589" w:rsidRPr="00F86927">
              <w:rPr>
                <w:rFonts w:ascii="Arial" w:hAnsi="Arial" w:cs="Arial"/>
                <w:sz w:val="20"/>
                <w:szCs w:val="20"/>
              </w:rPr>
              <w:t>)</w:t>
            </w:r>
            <w:r w:rsidRPr="00F86927">
              <w:rPr>
                <w:rFonts w:ascii="Arial" w:hAnsi="Arial" w:cs="Arial"/>
                <w:sz w:val="20"/>
                <w:szCs w:val="20"/>
              </w:rPr>
              <w:t>, kā arī EIS e-konkursu apakšsistēmā (</w:t>
            </w:r>
            <w:hyperlink r:id="rId14" w:history="1">
              <w:r w:rsidRPr="00F86927">
                <w:rPr>
                  <w:rStyle w:val="Hipersaite"/>
                  <w:rFonts w:ascii="Arial" w:hAnsi="Arial" w:cs="Arial"/>
                  <w:sz w:val="20"/>
                  <w:szCs w:val="20"/>
                </w:rPr>
                <w:t>https://www.eis.gov.lv/EKEIS/Supplier/</w:t>
              </w:r>
            </w:hyperlink>
            <w:r w:rsidRPr="00F86927">
              <w:rPr>
                <w:rFonts w:ascii="Arial" w:hAnsi="Arial" w:cs="Arial"/>
                <w:sz w:val="20"/>
                <w:szCs w:val="20"/>
              </w:rPr>
              <w:t>).</w:t>
            </w:r>
          </w:p>
          <w:p w14:paraId="3256B092" w14:textId="48FBB189" w:rsidR="00891141" w:rsidRPr="00F86927" w:rsidRDefault="00987638" w:rsidP="00F86927">
            <w:pPr>
              <w:pStyle w:val="Sarakstarindkopa"/>
              <w:numPr>
                <w:ilvl w:val="2"/>
                <w:numId w:val="38"/>
              </w:numPr>
              <w:jc w:val="both"/>
              <w:rPr>
                <w:rFonts w:ascii="Arial" w:hAnsi="Arial" w:cs="Arial"/>
                <w:sz w:val="20"/>
                <w:szCs w:val="20"/>
              </w:rPr>
            </w:pPr>
            <w:r w:rsidRPr="00F86927">
              <w:rPr>
                <w:rFonts w:ascii="Arial" w:hAnsi="Arial" w:cs="Arial"/>
                <w:sz w:val="20"/>
                <w:szCs w:val="20"/>
              </w:rPr>
              <w:t>EIS reģistrēta ieinteresētā persona var reģistrēties kā Nolikuma saņēmējs; skaidrojumu </w:t>
            </w:r>
            <w:r w:rsidR="00891141" w:rsidRPr="00F86927">
              <w:rPr>
                <w:rFonts w:ascii="Arial" w:hAnsi="Arial" w:cs="Arial"/>
                <w:sz w:val="20"/>
                <w:szCs w:val="20"/>
              </w:rPr>
              <w:t xml:space="preserve">sk. vietnē:  </w:t>
            </w:r>
          </w:p>
          <w:p w14:paraId="42C0A08A" w14:textId="77777777" w:rsidR="00891141" w:rsidRPr="007D04E5" w:rsidRDefault="00C875D4" w:rsidP="00891141">
            <w:pPr>
              <w:pStyle w:val="Sarakstarindkopa"/>
              <w:jc w:val="both"/>
              <w:rPr>
                <w:rStyle w:val="Hipersaite"/>
                <w:rFonts w:ascii="Arial" w:hAnsi="Arial" w:cs="Arial"/>
                <w:sz w:val="20"/>
                <w:szCs w:val="20"/>
              </w:rPr>
            </w:pPr>
            <w:hyperlink r:id="rId15" w:history="1">
              <w:r w:rsidR="00891141" w:rsidRPr="007D04E5">
                <w:rPr>
                  <w:rStyle w:val="Hipersaite"/>
                  <w:rFonts w:ascii="Arial" w:hAnsi="Arial" w:cs="Arial"/>
                  <w:sz w:val="20"/>
                  <w:szCs w:val="20"/>
                </w:rPr>
                <w:t>https://www.eis.gov.lv/EIS/Publications/PublicationView.aspx?PublicationId=883</w:t>
              </w:r>
            </w:hyperlink>
            <w:r w:rsidR="00891141" w:rsidRPr="007D04E5">
              <w:rPr>
                <w:rStyle w:val="Hipersaite"/>
                <w:rFonts w:ascii="Arial" w:hAnsi="Arial" w:cs="Arial"/>
                <w:sz w:val="20"/>
                <w:szCs w:val="20"/>
              </w:rPr>
              <w:t xml:space="preserve">. </w:t>
            </w:r>
          </w:p>
          <w:p w14:paraId="0A21B848" w14:textId="67A4A4E4" w:rsidR="00DF29C8" w:rsidRPr="007D04E5" w:rsidRDefault="00DF29C8" w:rsidP="00DF29C8">
            <w:pPr>
              <w:pStyle w:val="Sarakstarindkopa"/>
              <w:jc w:val="both"/>
              <w:rPr>
                <w:rFonts w:ascii="Arial" w:hAnsi="Arial" w:cs="Arial"/>
                <w:sz w:val="20"/>
                <w:szCs w:val="20"/>
              </w:rPr>
            </w:pPr>
          </w:p>
        </w:tc>
      </w:tr>
      <w:tr w:rsidR="00AF5E28" w:rsidRPr="007D04E5" w14:paraId="7893AF81" w14:textId="77777777" w:rsidTr="00C80933">
        <w:tc>
          <w:tcPr>
            <w:tcW w:w="9640" w:type="dxa"/>
          </w:tcPr>
          <w:p w14:paraId="329E28E5" w14:textId="72495788" w:rsidR="00AF5E28" w:rsidRPr="007D04E5" w:rsidRDefault="002F67B1" w:rsidP="00EC62E5">
            <w:pPr>
              <w:jc w:val="both"/>
              <w:rPr>
                <w:rFonts w:ascii="Arial" w:hAnsi="Arial" w:cs="Arial"/>
                <w:sz w:val="20"/>
                <w:szCs w:val="20"/>
                <w:u w:val="single"/>
              </w:rPr>
            </w:pPr>
            <w:r w:rsidRPr="007D04E5">
              <w:rPr>
                <w:rFonts w:ascii="Arial" w:hAnsi="Arial" w:cs="Arial"/>
                <w:b/>
                <w:sz w:val="20"/>
                <w:szCs w:val="20"/>
              </w:rPr>
              <w:t>1.1</w:t>
            </w:r>
            <w:r w:rsidR="00F86927">
              <w:rPr>
                <w:rFonts w:ascii="Arial" w:hAnsi="Arial" w:cs="Arial"/>
                <w:b/>
                <w:sz w:val="20"/>
                <w:szCs w:val="20"/>
              </w:rPr>
              <w:t>1</w:t>
            </w:r>
            <w:r w:rsidR="00AF5E28" w:rsidRPr="007D04E5">
              <w:rPr>
                <w:rFonts w:ascii="Arial" w:hAnsi="Arial" w:cs="Arial"/>
                <w:b/>
                <w:sz w:val="20"/>
                <w:szCs w:val="20"/>
              </w:rPr>
              <w:t>. Papildu informācija</w:t>
            </w:r>
          </w:p>
        </w:tc>
      </w:tr>
      <w:tr w:rsidR="00AF5E28" w:rsidRPr="007D04E5" w14:paraId="59B08FC7" w14:textId="77777777" w:rsidTr="00C80933">
        <w:tc>
          <w:tcPr>
            <w:tcW w:w="9640" w:type="dxa"/>
          </w:tcPr>
          <w:p w14:paraId="0A00A123" w14:textId="6F9D64CE" w:rsidR="00EC62E5" w:rsidRPr="007D04E5" w:rsidRDefault="00987638" w:rsidP="00F86927">
            <w:pPr>
              <w:pStyle w:val="Bezatstarpm"/>
              <w:numPr>
                <w:ilvl w:val="2"/>
                <w:numId w:val="39"/>
              </w:numPr>
              <w:jc w:val="both"/>
              <w:rPr>
                <w:rFonts w:ascii="Arial" w:eastAsia="Helvetica" w:hAnsi="Arial" w:cs="Arial"/>
                <w:sz w:val="20"/>
                <w:szCs w:val="20"/>
              </w:rPr>
            </w:pPr>
            <w:r w:rsidRPr="007D04E5">
              <w:rPr>
                <w:rFonts w:ascii="Arial" w:eastAsia="Helvetica" w:hAnsi="Arial" w:cs="Arial"/>
                <w:sz w:val="20"/>
                <w:szCs w:val="20"/>
              </w:rPr>
              <w:t>Jebkura papildu informācija, kas tiks sniegta saistībā ar šo iepirkuma procedūru, tiks publicēta pasūtītāja</w:t>
            </w:r>
            <w:r w:rsidR="00866DBD">
              <w:rPr>
                <w:rFonts w:ascii="Arial" w:eastAsia="Helvetica" w:hAnsi="Arial" w:cs="Arial"/>
                <w:sz w:val="20"/>
                <w:szCs w:val="20"/>
              </w:rPr>
              <w:t xml:space="preserve"> mājaslapā</w:t>
            </w:r>
            <w:r w:rsidRPr="007D04E5">
              <w:rPr>
                <w:rFonts w:ascii="Arial" w:eastAsia="Helvetica" w:hAnsi="Arial" w:cs="Arial"/>
                <w:sz w:val="20"/>
                <w:szCs w:val="20"/>
              </w:rPr>
              <w:t xml:space="preserve"> pie nolikuma (</w:t>
            </w:r>
            <w:hyperlink r:id="rId16" w:history="1">
              <w:r w:rsidR="001930B0" w:rsidRPr="007D04E5">
                <w:rPr>
                  <w:rStyle w:val="Hipersaite"/>
                  <w:rFonts w:ascii="Arial" w:hAnsi="Arial" w:cs="Arial"/>
                  <w:sz w:val="20"/>
                  <w:szCs w:val="20"/>
                </w:rPr>
                <w:t>https://www.liepaja.lv/iepirkumi-un-izsoles/iepirkumi/</w:t>
              </w:r>
            </w:hyperlink>
            <w:r w:rsidRPr="007D04E5">
              <w:rPr>
                <w:rFonts w:ascii="Arial" w:hAnsi="Arial" w:cs="Arial"/>
                <w:sz w:val="20"/>
                <w:szCs w:val="20"/>
              </w:rPr>
              <w:t>), kā arī EIS e-konkursu apakšsistēmā (</w:t>
            </w:r>
            <w:hyperlink r:id="rId17" w:history="1">
              <w:r w:rsidRPr="007D04E5">
                <w:rPr>
                  <w:rStyle w:val="Hipersaite"/>
                  <w:rFonts w:ascii="Arial" w:hAnsi="Arial" w:cs="Arial"/>
                  <w:sz w:val="20"/>
                  <w:szCs w:val="20"/>
                </w:rPr>
                <w:t>https://www.eis.gov.lv/EKEIS/Supplier/</w:t>
              </w:r>
            </w:hyperlink>
            <w:r w:rsidRPr="007D04E5">
              <w:rPr>
                <w:rFonts w:ascii="Arial" w:hAnsi="Arial" w:cs="Arial"/>
                <w:sz w:val="20"/>
                <w:szCs w:val="20"/>
              </w:rPr>
              <w:t>)</w:t>
            </w:r>
            <w:r w:rsidRPr="007D04E5">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599586BD" w14:textId="370D87A7" w:rsidR="00EC62E5" w:rsidRPr="007D04E5" w:rsidRDefault="00987638" w:rsidP="00F86927">
            <w:pPr>
              <w:pStyle w:val="Bezatstarpm"/>
              <w:numPr>
                <w:ilvl w:val="2"/>
                <w:numId w:val="40"/>
              </w:numPr>
              <w:jc w:val="both"/>
              <w:rPr>
                <w:rFonts w:ascii="Arial" w:eastAsia="Helvetica" w:hAnsi="Arial" w:cs="Arial"/>
                <w:sz w:val="20"/>
                <w:szCs w:val="20"/>
              </w:rPr>
            </w:pPr>
            <w:r w:rsidRPr="007D04E5">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54CD3CBC" w14:textId="329FC961" w:rsidR="009D5D05" w:rsidRPr="007D04E5" w:rsidRDefault="00AF54CE" w:rsidP="00F86927">
            <w:pPr>
              <w:pStyle w:val="Bezatstarpm"/>
              <w:numPr>
                <w:ilvl w:val="2"/>
                <w:numId w:val="40"/>
              </w:numPr>
              <w:jc w:val="both"/>
              <w:rPr>
                <w:rFonts w:ascii="Arial" w:eastAsia="Helvetica" w:hAnsi="Arial" w:cs="Arial"/>
                <w:sz w:val="20"/>
                <w:szCs w:val="20"/>
              </w:rPr>
            </w:pPr>
            <w:r w:rsidRPr="007D04E5">
              <w:rPr>
                <w:rFonts w:ascii="Arial" w:eastAsia="Helvetica" w:hAnsi="Arial" w:cs="Arial"/>
                <w:sz w:val="20"/>
                <w:szCs w:val="20"/>
              </w:rPr>
              <w:t>P</w:t>
            </w:r>
            <w:r w:rsidR="00987638" w:rsidRPr="007D04E5">
              <w:rPr>
                <w:rFonts w:ascii="Arial" w:eastAsia="Helvetica" w:hAnsi="Arial" w:cs="Arial"/>
                <w:sz w:val="20"/>
                <w:szCs w:val="20"/>
              </w:rPr>
              <w:t xml:space="preserve">apildu informāciju Komisija nosūta piegādātājam, kas uzdevis jautājumu, un vienlaikus ievieto šo informāciju </w:t>
            </w:r>
            <w:r w:rsidR="00866DBD">
              <w:rPr>
                <w:rFonts w:ascii="Arial" w:eastAsia="Helvetica" w:hAnsi="Arial" w:cs="Arial"/>
                <w:sz w:val="20"/>
                <w:szCs w:val="20"/>
              </w:rPr>
              <w:t>pasūtītāja mājaslapā</w:t>
            </w:r>
            <w:r w:rsidR="00987638" w:rsidRPr="007D04E5">
              <w:rPr>
                <w:rFonts w:ascii="Arial" w:eastAsia="Helvetica" w:hAnsi="Arial" w:cs="Arial"/>
                <w:sz w:val="20"/>
                <w:szCs w:val="20"/>
              </w:rPr>
              <w:t>, kur ir pieejami iepirkuma procedūras dokumenti, norādot arī uzdoto jautājumu.</w:t>
            </w:r>
          </w:p>
          <w:p w14:paraId="69862118" w14:textId="5FB1CC88" w:rsidR="002B0FB2" w:rsidRPr="007D04E5" w:rsidRDefault="002B0FB2" w:rsidP="00AF54CE">
            <w:pPr>
              <w:pStyle w:val="Bezatstarpm"/>
              <w:ind w:left="743" w:hanging="743"/>
              <w:jc w:val="both"/>
              <w:rPr>
                <w:rFonts w:ascii="Arial" w:eastAsia="Helvetica" w:hAnsi="Arial" w:cs="Arial"/>
                <w:sz w:val="20"/>
                <w:szCs w:val="20"/>
                <w:lang w:eastAsia="en-US"/>
              </w:rPr>
            </w:pPr>
          </w:p>
        </w:tc>
      </w:tr>
      <w:tr w:rsidR="00DE2E1D" w:rsidRPr="007D04E5" w14:paraId="1E37D154" w14:textId="77777777" w:rsidTr="00C8093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12"/>
        </w:trPr>
        <w:tc>
          <w:tcPr>
            <w:tcW w:w="9640" w:type="dxa"/>
            <w:tcBorders>
              <w:top w:val="nil"/>
              <w:left w:val="nil"/>
              <w:bottom w:val="nil"/>
              <w:right w:val="nil"/>
            </w:tcBorders>
          </w:tcPr>
          <w:p w14:paraId="76651086" w14:textId="12729BDD" w:rsidR="00DE2E1D" w:rsidRPr="007D04E5" w:rsidRDefault="00EC62E5" w:rsidP="005012DF">
            <w:pPr>
              <w:jc w:val="both"/>
              <w:rPr>
                <w:rFonts w:ascii="Arial" w:eastAsia="Helvetica" w:hAnsi="Arial" w:cs="Arial"/>
                <w:b/>
                <w:sz w:val="20"/>
                <w:szCs w:val="20"/>
              </w:rPr>
            </w:pPr>
            <w:r w:rsidRPr="007D04E5">
              <w:rPr>
                <w:rFonts w:ascii="Arial" w:eastAsia="Helvetica" w:hAnsi="Arial" w:cs="Arial"/>
                <w:b/>
                <w:sz w:val="20"/>
                <w:szCs w:val="20"/>
              </w:rPr>
              <w:t>1.1</w:t>
            </w:r>
            <w:r w:rsidR="00F86927">
              <w:rPr>
                <w:rFonts w:ascii="Arial" w:eastAsia="Helvetica" w:hAnsi="Arial" w:cs="Arial"/>
                <w:b/>
                <w:sz w:val="20"/>
                <w:szCs w:val="20"/>
              </w:rPr>
              <w:t>2</w:t>
            </w:r>
            <w:r w:rsidR="00DE2E1D" w:rsidRPr="007D04E5">
              <w:rPr>
                <w:rFonts w:ascii="Arial" w:eastAsia="Helvetica" w:hAnsi="Arial" w:cs="Arial"/>
                <w:b/>
                <w:sz w:val="20"/>
                <w:szCs w:val="20"/>
              </w:rPr>
              <w:t>. Informācija par iepirkuma priekšmetu</w:t>
            </w:r>
          </w:p>
        </w:tc>
      </w:tr>
      <w:tr w:rsidR="00DE2E1D" w:rsidRPr="007D04E5" w14:paraId="148BE69A" w14:textId="77777777" w:rsidTr="00C8093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73"/>
        </w:trPr>
        <w:tc>
          <w:tcPr>
            <w:tcW w:w="9640" w:type="dxa"/>
            <w:tcBorders>
              <w:top w:val="nil"/>
              <w:left w:val="nil"/>
              <w:bottom w:val="nil"/>
              <w:right w:val="nil"/>
            </w:tcBorders>
          </w:tcPr>
          <w:p w14:paraId="63C93944" w14:textId="63939AE6" w:rsidR="00DE2E1D" w:rsidRDefault="00DE2E1D" w:rsidP="00223680">
            <w:pPr>
              <w:jc w:val="both"/>
              <w:rPr>
                <w:rFonts w:ascii="Arial" w:eastAsia="Helvetica" w:hAnsi="Arial" w:cs="Arial"/>
                <w:sz w:val="20"/>
                <w:szCs w:val="20"/>
              </w:rPr>
            </w:pPr>
            <w:r w:rsidRPr="007D04E5">
              <w:rPr>
                <w:rFonts w:ascii="Arial" w:eastAsia="Helvetica" w:hAnsi="Arial" w:cs="Arial"/>
                <w:sz w:val="20"/>
                <w:szCs w:val="20"/>
              </w:rPr>
              <w:t>Darbi veicami atbilstoši tehniskajā specifikācijā (</w:t>
            </w:r>
            <w:r w:rsidRPr="00356018">
              <w:rPr>
                <w:rFonts w:ascii="Arial" w:eastAsia="Helvetica" w:hAnsi="Arial" w:cs="Arial"/>
                <w:sz w:val="20"/>
                <w:szCs w:val="20"/>
              </w:rPr>
              <w:t>nolikuma</w:t>
            </w:r>
            <w:r w:rsidR="00866DBD" w:rsidRPr="00356018">
              <w:rPr>
                <w:rFonts w:ascii="Arial" w:eastAsia="Helvetica" w:hAnsi="Arial" w:cs="Arial"/>
                <w:sz w:val="20"/>
                <w:szCs w:val="20"/>
              </w:rPr>
              <w:t xml:space="preserve"> </w:t>
            </w:r>
            <w:r w:rsidR="00FD43BA" w:rsidRPr="00356018">
              <w:rPr>
                <w:rFonts w:ascii="Arial" w:eastAsia="Helvetica" w:hAnsi="Arial" w:cs="Arial"/>
                <w:sz w:val="20"/>
                <w:szCs w:val="20"/>
              </w:rPr>
              <w:t>6.</w:t>
            </w:r>
            <w:r w:rsidR="00866DBD">
              <w:rPr>
                <w:rFonts w:ascii="Arial" w:eastAsia="Helvetica" w:hAnsi="Arial" w:cs="Arial"/>
                <w:sz w:val="20"/>
                <w:szCs w:val="20"/>
              </w:rPr>
              <w:t xml:space="preserve"> </w:t>
            </w:r>
            <w:r w:rsidR="00223680" w:rsidRPr="007D04E5">
              <w:rPr>
                <w:rFonts w:ascii="Arial" w:eastAsia="Helvetica" w:hAnsi="Arial" w:cs="Arial"/>
                <w:sz w:val="20"/>
                <w:szCs w:val="20"/>
              </w:rPr>
              <w:t>pielikums</w:t>
            </w:r>
            <w:r w:rsidR="00D55650" w:rsidRPr="007D04E5">
              <w:rPr>
                <w:rFonts w:ascii="Arial" w:eastAsia="Helvetica" w:hAnsi="Arial" w:cs="Arial"/>
                <w:sz w:val="20"/>
                <w:szCs w:val="20"/>
              </w:rPr>
              <w:t>) un līgumprojektā (nolikuma</w:t>
            </w:r>
            <w:r w:rsidR="00866DBD">
              <w:rPr>
                <w:rFonts w:ascii="Arial" w:eastAsia="Helvetica" w:hAnsi="Arial" w:cs="Arial"/>
                <w:sz w:val="20"/>
                <w:szCs w:val="20"/>
              </w:rPr>
              <w:t xml:space="preserve"> </w:t>
            </w:r>
            <w:r w:rsidR="00FD43BA" w:rsidRPr="00356018">
              <w:rPr>
                <w:rFonts w:ascii="Arial" w:eastAsia="Helvetica" w:hAnsi="Arial" w:cs="Arial"/>
                <w:sz w:val="20"/>
                <w:szCs w:val="20"/>
              </w:rPr>
              <w:t>7.</w:t>
            </w:r>
            <w:r w:rsidR="00FD43BA">
              <w:rPr>
                <w:rFonts w:ascii="Arial" w:eastAsia="Helvetica" w:hAnsi="Arial" w:cs="Arial"/>
                <w:sz w:val="20"/>
                <w:szCs w:val="20"/>
                <w:shd w:val="clear" w:color="auto" w:fill="FFC000" w:themeFill="accent4"/>
              </w:rPr>
              <w:t xml:space="preserve"> </w:t>
            </w:r>
            <w:r w:rsidRPr="007D04E5">
              <w:rPr>
                <w:rFonts w:ascii="Arial" w:eastAsia="Helvetica" w:hAnsi="Arial" w:cs="Arial"/>
                <w:sz w:val="20"/>
                <w:szCs w:val="20"/>
              </w:rPr>
              <w:t>pielikums) noteiktajam.</w:t>
            </w:r>
          </w:p>
          <w:p w14:paraId="148D166D" w14:textId="4D57B18B" w:rsidR="00866DBD" w:rsidRDefault="00866DBD" w:rsidP="00223680">
            <w:pPr>
              <w:jc w:val="both"/>
              <w:rPr>
                <w:rFonts w:ascii="Arial" w:eastAsia="Helvetica" w:hAnsi="Arial" w:cs="Arial"/>
                <w:sz w:val="20"/>
                <w:szCs w:val="20"/>
              </w:rPr>
            </w:pPr>
          </w:p>
          <w:p w14:paraId="78EAE199" w14:textId="0872E5A8" w:rsidR="00866DBD" w:rsidRPr="00866DBD" w:rsidRDefault="00866DBD" w:rsidP="00866DBD">
            <w:pPr>
              <w:jc w:val="both"/>
              <w:rPr>
                <w:rFonts w:ascii="Arial" w:eastAsia="Helvetica" w:hAnsi="Arial" w:cs="Arial"/>
                <w:sz w:val="20"/>
                <w:szCs w:val="20"/>
              </w:rPr>
            </w:pPr>
            <w:r w:rsidRPr="00866DBD">
              <w:rPr>
                <w:rFonts w:ascii="Arial" w:eastAsia="Helvetica" w:hAnsi="Arial" w:cs="Arial"/>
                <w:b/>
                <w:sz w:val="20"/>
                <w:szCs w:val="20"/>
              </w:rPr>
              <w:t>1.1</w:t>
            </w:r>
            <w:r w:rsidR="00F86927">
              <w:rPr>
                <w:rFonts w:ascii="Arial" w:eastAsia="Helvetica" w:hAnsi="Arial" w:cs="Arial"/>
                <w:b/>
                <w:sz w:val="20"/>
                <w:szCs w:val="20"/>
              </w:rPr>
              <w:t>3</w:t>
            </w:r>
            <w:r w:rsidRPr="00866DBD">
              <w:rPr>
                <w:rFonts w:ascii="Arial" w:eastAsia="Helvetica" w:hAnsi="Arial" w:cs="Arial"/>
                <w:b/>
                <w:sz w:val="20"/>
                <w:szCs w:val="20"/>
              </w:rPr>
              <w:t>.</w:t>
            </w:r>
            <w:r>
              <w:rPr>
                <w:rFonts w:ascii="Arial" w:eastAsia="Helvetica" w:hAnsi="Arial" w:cs="Arial"/>
                <w:b/>
                <w:sz w:val="20"/>
                <w:szCs w:val="20"/>
              </w:rPr>
              <w:t xml:space="preserve"> </w:t>
            </w:r>
            <w:r w:rsidRPr="00866DBD">
              <w:rPr>
                <w:rFonts w:ascii="Arial" w:eastAsia="Helvetica" w:hAnsi="Arial" w:cs="Arial"/>
                <w:b/>
                <w:sz w:val="20"/>
                <w:szCs w:val="20"/>
              </w:rPr>
              <w:t xml:space="preserve">Ekvivalenti </w:t>
            </w:r>
          </w:p>
          <w:p w14:paraId="4BB3FE07" w14:textId="77777777" w:rsidR="00866DBD" w:rsidRPr="00A22F71" w:rsidRDefault="00866DBD" w:rsidP="00866DBD">
            <w:pPr>
              <w:jc w:val="both"/>
              <w:rPr>
                <w:rFonts w:ascii="Arial" w:hAnsi="Arial" w:cs="Arial"/>
                <w:sz w:val="20"/>
                <w:szCs w:val="20"/>
              </w:rPr>
            </w:pPr>
            <w:r w:rsidRPr="00A22F71">
              <w:rPr>
                <w:rFonts w:ascii="Arial" w:hAnsi="Arial" w:cs="Arial"/>
                <w:sz w:val="20"/>
                <w:szCs w:val="20"/>
              </w:rPr>
              <w:t>Ja iepirkuma procedūras dokumentos ir norādīta konkrēta ražotāja produkcija vai norādes par specifisku izcelsmi, īpašu procesu, kas raksturo tikai kāda konkrēta piegādātāja preces, zīmolu, patentus vai specifisku preču veidus, pretendents var piedāvāt ekvivalentas preces, norādot to piedāvājumā un papildinot piedāvājumu ar dokumentāciju, kas pamato to, ka piedāvātās preces ir ekvivalentas iepirkuma procedūras dokumentos norādītajām.</w:t>
            </w:r>
          </w:p>
          <w:p w14:paraId="5E6645AD" w14:textId="433B0ECF" w:rsidR="00223680" w:rsidRPr="007D04E5" w:rsidRDefault="00223680" w:rsidP="00223680">
            <w:pPr>
              <w:jc w:val="both"/>
              <w:rPr>
                <w:rFonts w:ascii="Arial" w:eastAsia="Helvetica" w:hAnsi="Arial" w:cs="Arial"/>
                <w:sz w:val="20"/>
                <w:szCs w:val="20"/>
              </w:rPr>
            </w:pPr>
          </w:p>
        </w:tc>
      </w:tr>
    </w:tbl>
    <w:p w14:paraId="286E7817" w14:textId="561A52DF" w:rsidR="0080187E" w:rsidRPr="007D04E5" w:rsidRDefault="002B0FB2" w:rsidP="00817694">
      <w:pPr>
        <w:pStyle w:val="Bezatstarpm"/>
        <w:jc w:val="center"/>
        <w:rPr>
          <w:rFonts w:ascii="Arial" w:hAnsi="Arial" w:cs="Arial"/>
          <w:b/>
          <w:sz w:val="20"/>
          <w:szCs w:val="20"/>
        </w:rPr>
      </w:pPr>
      <w:r w:rsidRPr="007D04E5">
        <w:rPr>
          <w:rFonts w:ascii="Arial" w:hAnsi="Arial" w:cs="Arial"/>
          <w:b/>
          <w:sz w:val="20"/>
          <w:szCs w:val="20"/>
        </w:rPr>
        <w:t>I</w:t>
      </w:r>
      <w:r w:rsidR="0080187E" w:rsidRPr="007D04E5">
        <w:rPr>
          <w:rFonts w:ascii="Arial" w:hAnsi="Arial" w:cs="Arial"/>
          <w:b/>
          <w:sz w:val="20"/>
          <w:szCs w:val="20"/>
        </w:rPr>
        <w:t>I SADAĻA</w:t>
      </w:r>
    </w:p>
    <w:p w14:paraId="3101D1FE" w14:textId="77777777" w:rsidR="0080187E" w:rsidRPr="007D04E5" w:rsidRDefault="0080187E" w:rsidP="00817694">
      <w:pPr>
        <w:pStyle w:val="Bezatstarpm"/>
        <w:jc w:val="center"/>
        <w:rPr>
          <w:rFonts w:ascii="Arial" w:hAnsi="Arial" w:cs="Arial"/>
          <w:b/>
          <w:sz w:val="20"/>
          <w:szCs w:val="20"/>
        </w:rPr>
      </w:pPr>
      <w:r w:rsidRPr="007D04E5">
        <w:rPr>
          <w:rFonts w:ascii="Arial" w:hAnsi="Arial" w:cs="Arial"/>
          <w:b/>
          <w:sz w:val="20"/>
          <w:szCs w:val="20"/>
        </w:rPr>
        <w:t>PRASĪBAS PRETENDENTIEM UN IESNIEDZAMIE DOKUMENTI</w:t>
      </w:r>
    </w:p>
    <w:p w14:paraId="2DE1BA44" w14:textId="77777777" w:rsidR="00C33ACF" w:rsidRPr="007D04E5"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
        <w:gridCol w:w="4519"/>
      </w:tblGrid>
      <w:tr w:rsidR="0080187E" w:rsidRPr="007D04E5" w14:paraId="5EC7791A" w14:textId="77777777" w:rsidTr="00EA45FC">
        <w:tc>
          <w:tcPr>
            <w:tcW w:w="4678" w:type="dxa"/>
            <w:shd w:val="clear" w:color="auto" w:fill="auto"/>
          </w:tcPr>
          <w:p w14:paraId="47B396FF" w14:textId="77777777" w:rsidR="0080187E" w:rsidRPr="007D04E5" w:rsidRDefault="0080187E" w:rsidP="00623C37">
            <w:pPr>
              <w:spacing w:after="0" w:line="240" w:lineRule="auto"/>
              <w:rPr>
                <w:rFonts w:ascii="Arial" w:hAnsi="Arial" w:cs="Arial"/>
                <w:b/>
                <w:bCs/>
                <w:sz w:val="20"/>
                <w:szCs w:val="20"/>
              </w:rPr>
            </w:pPr>
            <w:r w:rsidRPr="007D04E5">
              <w:rPr>
                <w:rFonts w:ascii="Arial" w:hAnsi="Arial" w:cs="Arial"/>
                <w:b/>
                <w:bCs/>
                <w:sz w:val="20"/>
                <w:szCs w:val="20"/>
              </w:rPr>
              <w:t>Prasība:</w:t>
            </w:r>
          </w:p>
        </w:tc>
        <w:tc>
          <w:tcPr>
            <w:tcW w:w="4536" w:type="dxa"/>
            <w:gridSpan w:val="2"/>
            <w:shd w:val="clear" w:color="auto" w:fill="auto"/>
          </w:tcPr>
          <w:p w14:paraId="4FB49BBD" w14:textId="59264EE7" w:rsidR="0080187E" w:rsidRPr="007D04E5" w:rsidRDefault="0080187E" w:rsidP="00623C37">
            <w:pPr>
              <w:spacing w:after="0" w:line="240" w:lineRule="auto"/>
              <w:rPr>
                <w:rFonts w:ascii="Arial" w:hAnsi="Arial" w:cs="Arial"/>
                <w:b/>
                <w:bCs/>
                <w:sz w:val="20"/>
                <w:szCs w:val="20"/>
              </w:rPr>
            </w:pPr>
            <w:r w:rsidRPr="007D04E5">
              <w:rPr>
                <w:rFonts w:ascii="Arial" w:hAnsi="Arial" w:cs="Arial"/>
                <w:b/>
                <w:bCs/>
                <w:sz w:val="20"/>
                <w:szCs w:val="20"/>
              </w:rPr>
              <w:t>Iesniedzamais dokuments</w:t>
            </w:r>
            <w:r w:rsidR="0086267E" w:rsidRPr="007D04E5">
              <w:rPr>
                <w:rStyle w:val="Vresatsauce"/>
                <w:rFonts w:ascii="Arial" w:hAnsi="Arial" w:cs="Arial"/>
                <w:b/>
                <w:bCs/>
                <w:sz w:val="20"/>
                <w:szCs w:val="20"/>
              </w:rPr>
              <w:footnoteReference w:id="3"/>
            </w:r>
            <w:r w:rsidRPr="007D04E5">
              <w:rPr>
                <w:rFonts w:ascii="Arial" w:hAnsi="Arial" w:cs="Arial"/>
                <w:b/>
                <w:bCs/>
                <w:sz w:val="20"/>
                <w:szCs w:val="20"/>
              </w:rPr>
              <w:t>:</w:t>
            </w:r>
          </w:p>
        </w:tc>
      </w:tr>
      <w:tr w:rsidR="0080187E" w:rsidRPr="007D04E5" w14:paraId="1FC5B664" w14:textId="77777777" w:rsidTr="00EA45FC">
        <w:tc>
          <w:tcPr>
            <w:tcW w:w="4678" w:type="dxa"/>
            <w:shd w:val="clear" w:color="auto" w:fill="auto"/>
          </w:tcPr>
          <w:p w14:paraId="257DB350" w14:textId="7914B2A1" w:rsidR="0080187E" w:rsidRPr="007D04E5" w:rsidRDefault="00DE2E1D" w:rsidP="003571D3">
            <w:pPr>
              <w:pStyle w:val="Bezatstarpm"/>
              <w:jc w:val="both"/>
              <w:rPr>
                <w:rFonts w:ascii="Arial" w:eastAsia="Helvetica" w:hAnsi="Arial" w:cs="Arial"/>
                <w:b/>
                <w:sz w:val="20"/>
                <w:szCs w:val="20"/>
              </w:rPr>
            </w:pPr>
            <w:r w:rsidRPr="007D04E5">
              <w:rPr>
                <w:rFonts w:ascii="Arial" w:eastAsia="Helvetica" w:hAnsi="Arial" w:cs="Arial"/>
                <w:b/>
                <w:sz w:val="20"/>
                <w:szCs w:val="20"/>
              </w:rPr>
              <w:t>2.</w:t>
            </w:r>
            <w:r w:rsidR="0080187E" w:rsidRPr="007D04E5">
              <w:rPr>
                <w:rFonts w:ascii="Arial" w:eastAsia="Helvetica" w:hAnsi="Arial" w:cs="Arial"/>
                <w:b/>
                <w:sz w:val="20"/>
                <w:szCs w:val="20"/>
              </w:rPr>
              <w:t>1</w:t>
            </w:r>
            <w:r w:rsidR="005772D9" w:rsidRPr="007D04E5">
              <w:rPr>
                <w:rFonts w:ascii="Arial" w:eastAsia="Helvetica" w:hAnsi="Arial" w:cs="Arial"/>
                <w:b/>
                <w:sz w:val="20"/>
                <w:szCs w:val="20"/>
              </w:rPr>
              <w:t>.</w:t>
            </w:r>
            <w:r w:rsidR="0080187E" w:rsidRPr="007D04E5">
              <w:rPr>
                <w:rFonts w:ascii="Arial" w:eastAsia="Helvetica" w:hAnsi="Arial" w:cs="Arial"/>
                <w:sz w:val="20"/>
                <w:szCs w:val="20"/>
              </w:rPr>
              <w:t xml:space="preserve"> </w:t>
            </w:r>
            <w:r w:rsidR="0080187E" w:rsidRPr="007D04E5">
              <w:rPr>
                <w:rFonts w:ascii="Arial" w:eastAsia="Helvetica" w:hAnsi="Arial" w:cs="Arial"/>
                <w:b/>
                <w:sz w:val="20"/>
                <w:szCs w:val="20"/>
              </w:rPr>
              <w:t>Pretendents</w:t>
            </w:r>
            <w:r w:rsidR="0080187E" w:rsidRPr="007D04E5">
              <w:rPr>
                <w:rFonts w:ascii="Arial" w:eastAsia="Helvetica" w:hAnsi="Arial" w:cs="Arial"/>
                <w:sz w:val="20"/>
                <w:szCs w:val="20"/>
              </w:rPr>
              <w:t> ir piegādātājs, kurš ir ies</w:t>
            </w:r>
            <w:r w:rsidR="006B6AC9" w:rsidRPr="007D04E5">
              <w:rPr>
                <w:rFonts w:ascii="Arial" w:eastAsia="Helvetica" w:hAnsi="Arial" w:cs="Arial"/>
                <w:sz w:val="20"/>
                <w:szCs w:val="20"/>
              </w:rPr>
              <w:t>niedzis piedāvājumu</w:t>
            </w:r>
            <w:r w:rsidR="0080187E" w:rsidRPr="007D04E5">
              <w:rPr>
                <w:rFonts w:ascii="Arial" w:eastAsia="Helvetica" w:hAnsi="Arial" w:cs="Arial"/>
                <w:sz w:val="20"/>
                <w:szCs w:val="20"/>
              </w:rPr>
              <w:t>.</w:t>
            </w:r>
            <w:r w:rsidR="005772D9" w:rsidRPr="007D04E5">
              <w:rPr>
                <w:rFonts w:ascii="Arial" w:eastAsia="Helvetica" w:hAnsi="Arial" w:cs="Arial"/>
                <w:b/>
                <w:sz w:val="20"/>
                <w:szCs w:val="20"/>
              </w:rPr>
              <w:t xml:space="preserve"> Piegādātājs</w:t>
            </w:r>
            <w:r w:rsidR="00C65288">
              <w:rPr>
                <w:rFonts w:ascii="Arial" w:eastAsia="Helvetica" w:hAnsi="Arial" w:cs="Arial"/>
                <w:sz w:val="20"/>
                <w:szCs w:val="20"/>
              </w:rPr>
              <w:t xml:space="preserve"> </w:t>
            </w:r>
            <w:r w:rsidR="005772D9" w:rsidRPr="007D04E5">
              <w:rPr>
                <w:rFonts w:ascii="Arial" w:eastAsia="Helvetica" w:hAnsi="Arial" w:cs="Arial"/>
                <w:sz w:val="20"/>
                <w:szCs w:val="20"/>
              </w:rPr>
              <w:t xml:space="preserve">var būt fiziskā vai juridiskā persona vai pasūtītājs, šādu personu </w:t>
            </w:r>
            <w:r w:rsidR="005772D9" w:rsidRPr="007D04E5">
              <w:rPr>
                <w:rFonts w:ascii="Arial" w:eastAsia="Helvetica" w:hAnsi="Arial" w:cs="Arial"/>
                <w:sz w:val="20"/>
                <w:szCs w:val="20"/>
              </w:rPr>
              <w:lastRenderedPageBreak/>
              <w:t xml:space="preserve">apvienība jebkurā to kombinācijā, kas attiecīgi piedāvā tirgū </w:t>
            </w:r>
            <w:r w:rsidR="00D67607">
              <w:rPr>
                <w:rFonts w:ascii="Arial" w:eastAsia="Helvetica" w:hAnsi="Arial" w:cs="Arial"/>
                <w:sz w:val="20"/>
                <w:szCs w:val="20"/>
              </w:rPr>
              <w:t xml:space="preserve">veikt būvdarbus, piegādāt preces vai </w:t>
            </w:r>
            <w:r w:rsidR="005772D9" w:rsidRPr="007D04E5">
              <w:rPr>
                <w:rFonts w:ascii="Arial" w:eastAsia="Helvetica" w:hAnsi="Arial" w:cs="Arial"/>
                <w:sz w:val="20"/>
                <w:szCs w:val="20"/>
              </w:rPr>
              <w:t>sniegt pakalpojumus.</w:t>
            </w:r>
          </w:p>
        </w:tc>
        <w:tc>
          <w:tcPr>
            <w:tcW w:w="4536" w:type="dxa"/>
            <w:gridSpan w:val="2"/>
            <w:shd w:val="clear" w:color="auto" w:fill="auto"/>
            <w:vAlign w:val="center"/>
          </w:tcPr>
          <w:p w14:paraId="69849E9C" w14:textId="4E55F9DE" w:rsidR="00E72205" w:rsidRPr="007D04E5" w:rsidRDefault="00BF3786" w:rsidP="00F86927">
            <w:pPr>
              <w:pStyle w:val="Bezatstarpm"/>
              <w:jc w:val="both"/>
              <w:rPr>
                <w:rFonts w:ascii="Arial" w:hAnsi="Arial" w:cs="Arial"/>
                <w:sz w:val="20"/>
                <w:szCs w:val="20"/>
              </w:rPr>
            </w:pPr>
            <w:r>
              <w:rPr>
                <w:rFonts w:ascii="Arial" w:hAnsi="Arial" w:cs="Arial"/>
                <w:sz w:val="20"/>
                <w:szCs w:val="20"/>
              </w:rPr>
              <w:lastRenderedPageBreak/>
              <w:t>P</w:t>
            </w:r>
            <w:r w:rsidR="00714249" w:rsidRPr="007D04E5">
              <w:rPr>
                <w:rFonts w:ascii="Arial" w:hAnsi="Arial" w:cs="Arial"/>
                <w:sz w:val="20"/>
                <w:szCs w:val="20"/>
              </w:rPr>
              <w:t xml:space="preserve">ieteikums dalībai </w:t>
            </w:r>
            <w:r w:rsidR="008A66B0" w:rsidRPr="007D04E5">
              <w:rPr>
                <w:rFonts w:ascii="Arial" w:hAnsi="Arial" w:cs="Arial"/>
                <w:sz w:val="20"/>
                <w:szCs w:val="20"/>
              </w:rPr>
              <w:t xml:space="preserve">atklātā </w:t>
            </w:r>
            <w:r w:rsidR="003D6351" w:rsidRPr="007D04E5">
              <w:rPr>
                <w:rFonts w:ascii="Arial" w:hAnsi="Arial" w:cs="Arial"/>
                <w:sz w:val="20"/>
                <w:szCs w:val="20"/>
              </w:rPr>
              <w:t>konkursā</w:t>
            </w:r>
            <w:r w:rsidR="00714249" w:rsidRPr="007D04E5">
              <w:rPr>
                <w:rFonts w:ascii="Arial" w:hAnsi="Arial" w:cs="Arial"/>
                <w:sz w:val="20"/>
                <w:szCs w:val="20"/>
              </w:rPr>
              <w:t xml:space="preserve"> (pēc formas –</w:t>
            </w:r>
            <w:r w:rsidR="00A4387E" w:rsidRPr="007D04E5">
              <w:rPr>
                <w:rFonts w:ascii="Arial" w:hAnsi="Arial" w:cs="Arial"/>
                <w:sz w:val="20"/>
                <w:szCs w:val="20"/>
              </w:rPr>
              <w:t xml:space="preserve"> </w:t>
            </w:r>
            <w:r w:rsidR="00714249" w:rsidRPr="007D04E5">
              <w:rPr>
                <w:rFonts w:ascii="Arial" w:hAnsi="Arial" w:cs="Arial"/>
                <w:sz w:val="20"/>
                <w:szCs w:val="20"/>
              </w:rPr>
              <w:t>nolikuma 1.pielikums)</w:t>
            </w:r>
          </w:p>
        </w:tc>
      </w:tr>
      <w:tr w:rsidR="005D32E0" w:rsidRPr="007D04E5" w14:paraId="674F1138" w14:textId="77777777" w:rsidTr="00EA45FC">
        <w:tc>
          <w:tcPr>
            <w:tcW w:w="4678" w:type="dxa"/>
            <w:shd w:val="clear" w:color="auto" w:fill="auto"/>
          </w:tcPr>
          <w:p w14:paraId="109DCF6F" w14:textId="5D0BDAB2" w:rsidR="005D32E0" w:rsidRPr="007D04E5" w:rsidRDefault="00DE2E1D" w:rsidP="005D32E0">
            <w:pPr>
              <w:pStyle w:val="Bezatstarpm"/>
              <w:jc w:val="both"/>
              <w:rPr>
                <w:rFonts w:ascii="Arial" w:hAnsi="Arial" w:cs="Arial"/>
                <w:sz w:val="20"/>
                <w:szCs w:val="20"/>
              </w:rPr>
            </w:pPr>
            <w:r w:rsidRPr="007D04E5">
              <w:rPr>
                <w:rFonts w:ascii="Arial" w:hAnsi="Arial" w:cs="Arial"/>
                <w:b/>
                <w:sz w:val="20"/>
                <w:szCs w:val="20"/>
              </w:rPr>
              <w:t>2</w:t>
            </w:r>
            <w:r w:rsidR="005D32E0" w:rsidRPr="007D04E5">
              <w:rPr>
                <w:rFonts w:ascii="Arial" w:hAnsi="Arial" w:cs="Arial"/>
                <w:b/>
                <w:sz w:val="20"/>
                <w:szCs w:val="20"/>
              </w:rPr>
              <w:t xml:space="preserve">.2. </w:t>
            </w:r>
            <w:r w:rsidR="005D32E0" w:rsidRPr="007D04E5">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7D04E5" w:rsidRDefault="005D32E0" w:rsidP="005D32E0">
            <w:pPr>
              <w:pStyle w:val="Bezatstarpm"/>
              <w:jc w:val="both"/>
              <w:rPr>
                <w:rFonts w:ascii="Arial" w:eastAsia="Helvetica" w:hAnsi="Arial" w:cs="Arial"/>
                <w:b/>
                <w:sz w:val="20"/>
                <w:szCs w:val="20"/>
              </w:rPr>
            </w:pPr>
            <w:r w:rsidRPr="007D04E5">
              <w:rPr>
                <w:rFonts w:ascii="Arial" w:hAnsi="Arial" w:cs="Arial"/>
                <w:sz w:val="20"/>
                <w:szCs w:val="20"/>
                <w:u w:val="single"/>
              </w:rPr>
              <w:t>Šajā gadījumā piegādātājs un persona, uz kuras saimnieciskajām un finansiālajām iespējām tas balstās, ir solidāri atbildīgi par iepirkuma līguma izpildi.</w:t>
            </w:r>
            <w:r w:rsidRPr="007D04E5">
              <w:rPr>
                <w:rFonts w:ascii="Arial" w:hAnsi="Arial" w:cs="Arial"/>
                <w:sz w:val="20"/>
                <w:szCs w:val="20"/>
              </w:rPr>
              <w:t xml:space="preserve"> </w:t>
            </w:r>
          </w:p>
        </w:tc>
        <w:tc>
          <w:tcPr>
            <w:tcW w:w="4536" w:type="dxa"/>
            <w:gridSpan w:val="2"/>
            <w:shd w:val="clear" w:color="auto" w:fill="auto"/>
            <w:vAlign w:val="center"/>
          </w:tcPr>
          <w:p w14:paraId="518776FA" w14:textId="77777777" w:rsidR="005D32E0" w:rsidRPr="007D04E5" w:rsidRDefault="005D32E0" w:rsidP="005D32E0">
            <w:pPr>
              <w:pStyle w:val="Bezatstarpm"/>
              <w:numPr>
                <w:ilvl w:val="0"/>
                <w:numId w:val="3"/>
              </w:numPr>
              <w:tabs>
                <w:tab w:val="left" w:pos="430"/>
              </w:tabs>
              <w:suppressAutoHyphens w:val="0"/>
              <w:ind w:left="0" w:firstLine="34"/>
              <w:jc w:val="both"/>
              <w:rPr>
                <w:rFonts w:ascii="Arial" w:hAnsi="Arial" w:cs="Arial"/>
                <w:sz w:val="20"/>
                <w:szCs w:val="20"/>
              </w:rPr>
            </w:pPr>
            <w:r w:rsidRPr="007D04E5">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29381374" w14:textId="0FBA10A4" w:rsidR="005D32E0" w:rsidRPr="007D04E5" w:rsidRDefault="005D32E0" w:rsidP="00890502">
            <w:pPr>
              <w:pStyle w:val="Bezatstarpm"/>
              <w:numPr>
                <w:ilvl w:val="0"/>
                <w:numId w:val="3"/>
              </w:numPr>
              <w:tabs>
                <w:tab w:val="left" w:pos="317"/>
              </w:tabs>
              <w:ind w:left="34" w:firstLine="0"/>
              <w:jc w:val="both"/>
              <w:rPr>
                <w:rFonts w:ascii="Arial" w:hAnsi="Arial" w:cs="Arial"/>
                <w:sz w:val="20"/>
                <w:szCs w:val="20"/>
              </w:rPr>
            </w:pPr>
            <w:r w:rsidRPr="007D04E5">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D32E0" w:rsidRPr="007D04E5" w14:paraId="5D96779D" w14:textId="77777777" w:rsidTr="00EA45FC">
        <w:tc>
          <w:tcPr>
            <w:tcW w:w="4678" w:type="dxa"/>
            <w:shd w:val="clear" w:color="auto" w:fill="auto"/>
          </w:tcPr>
          <w:p w14:paraId="0790A259" w14:textId="4B5DB600" w:rsidR="005D32E0" w:rsidRPr="007D04E5" w:rsidRDefault="00DE2E1D" w:rsidP="005D32E0">
            <w:pPr>
              <w:pStyle w:val="Bezatstarpm"/>
              <w:jc w:val="both"/>
              <w:rPr>
                <w:rFonts w:ascii="Arial" w:hAnsi="Arial" w:cs="Arial"/>
                <w:sz w:val="20"/>
                <w:szCs w:val="20"/>
              </w:rPr>
            </w:pPr>
            <w:r w:rsidRPr="007D04E5">
              <w:rPr>
                <w:rFonts w:ascii="Arial" w:hAnsi="Arial" w:cs="Arial"/>
                <w:b/>
                <w:sz w:val="20"/>
                <w:szCs w:val="20"/>
              </w:rPr>
              <w:t>2</w:t>
            </w:r>
            <w:r w:rsidR="005D32E0" w:rsidRPr="007D04E5">
              <w:rPr>
                <w:rFonts w:ascii="Arial" w:hAnsi="Arial" w:cs="Arial"/>
                <w:b/>
                <w:sz w:val="20"/>
                <w:szCs w:val="20"/>
              </w:rPr>
              <w:t xml:space="preserve">.3. </w:t>
            </w:r>
            <w:r w:rsidR="005D32E0" w:rsidRPr="007D04E5">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643D3638" w:rsidR="005D32E0" w:rsidRPr="007D04E5" w:rsidRDefault="005D32E0" w:rsidP="005D32E0">
            <w:pPr>
              <w:pStyle w:val="Bezatstarpm"/>
              <w:jc w:val="both"/>
              <w:rPr>
                <w:rFonts w:ascii="Arial" w:eastAsia="Helvetica" w:hAnsi="Arial" w:cs="Arial"/>
                <w:b/>
                <w:sz w:val="20"/>
                <w:szCs w:val="20"/>
              </w:rPr>
            </w:pPr>
            <w:r w:rsidRPr="007D04E5">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gridSpan w:val="2"/>
            <w:shd w:val="clear" w:color="auto" w:fill="auto"/>
            <w:vAlign w:val="center"/>
          </w:tcPr>
          <w:p w14:paraId="65AA9EAE" w14:textId="78FBAE81" w:rsidR="005D32E0" w:rsidRPr="007D04E5" w:rsidRDefault="005D32E0" w:rsidP="008D39CF">
            <w:pPr>
              <w:pStyle w:val="Bezatstarpm"/>
              <w:jc w:val="both"/>
              <w:rPr>
                <w:rFonts w:ascii="Arial" w:hAnsi="Arial" w:cs="Arial"/>
                <w:sz w:val="20"/>
                <w:szCs w:val="20"/>
              </w:rPr>
            </w:pPr>
            <w:r w:rsidRPr="007D04E5">
              <w:rPr>
                <w:rFonts w:ascii="Arial" w:hAnsi="Arial" w:cs="Arial"/>
                <w:sz w:val="20"/>
                <w:szCs w:val="20"/>
              </w:rPr>
              <w:t>Pretendents pierāda Komisijai, ka tā rīcībā būs nepieciešamie resursi, iesniedzot šo personu apliecinājumu vai vienošanos par nepieciešamo resu</w:t>
            </w:r>
            <w:r w:rsidR="00D44D8C" w:rsidRPr="007D04E5">
              <w:rPr>
                <w:rFonts w:ascii="Arial" w:hAnsi="Arial" w:cs="Arial"/>
                <w:sz w:val="20"/>
                <w:szCs w:val="20"/>
              </w:rPr>
              <w:t>rsu nodošanu piegādātāja rīcībā, norādot, kādi resursi pretendenta rīcībā tiks nodoti.</w:t>
            </w:r>
          </w:p>
        </w:tc>
      </w:tr>
      <w:tr w:rsidR="005D32E0" w:rsidRPr="007D04E5" w14:paraId="742EE5E0" w14:textId="77777777" w:rsidTr="00EA45FC">
        <w:tc>
          <w:tcPr>
            <w:tcW w:w="4678" w:type="dxa"/>
            <w:shd w:val="clear" w:color="auto" w:fill="auto"/>
          </w:tcPr>
          <w:p w14:paraId="7077AC48" w14:textId="7C6A4B80" w:rsidR="005D32E0" w:rsidRPr="007D04E5" w:rsidRDefault="00DE2E1D" w:rsidP="005D32E0">
            <w:pPr>
              <w:pStyle w:val="Bezatstarpm"/>
              <w:jc w:val="both"/>
              <w:rPr>
                <w:rFonts w:ascii="Arial" w:hAnsi="Arial" w:cs="Arial"/>
                <w:b/>
                <w:sz w:val="20"/>
                <w:szCs w:val="20"/>
              </w:rPr>
            </w:pPr>
            <w:r w:rsidRPr="007D04E5">
              <w:rPr>
                <w:rFonts w:ascii="Arial" w:hAnsi="Arial" w:cs="Arial"/>
                <w:b/>
                <w:sz w:val="20"/>
                <w:szCs w:val="20"/>
              </w:rPr>
              <w:t>2</w:t>
            </w:r>
            <w:r w:rsidR="005D32E0" w:rsidRPr="007D04E5">
              <w:rPr>
                <w:rFonts w:ascii="Arial" w:hAnsi="Arial" w:cs="Arial"/>
                <w:b/>
                <w:sz w:val="20"/>
                <w:szCs w:val="20"/>
              </w:rPr>
              <w:t xml:space="preserve">.4. </w:t>
            </w:r>
            <w:r w:rsidR="005D32E0" w:rsidRPr="007D04E5">
              <w:rPr>
                <w:rFonts w:ascii="Arial" w:hAnsi="Arial" w:cs="Arial"/>
                <w:sz w:val="20"/>
                <w:szCs w:val="20"/>
              </w:rPr>
              <w:t>Ja piedāvājumu iesniedz piegādātāju apvienība, piedāvājuma dokumentus paraksta atbilstoši piegādātāju savstarpējās vienošanās nosacījumiem.</w:t>
            </w:r>
            <w:r w:rsidR="005D32E0" w:rsidRPr="007D04E5">
              <w:rPr>
                <w:rFonts w:ascii="Arial" w:hAnsi="Arial" w:cs="Arial"/>
                <w:b/>
                <w:sz w:val="20"/>
                <w:szCs w:val="20"/>
              </w:rPr>
              <w:t xml:space="preserve"> </w:t>
            </w:r>
          </w:p>
        </w:tc>
        <w:tc>
          <w:tcPr>
            <w:tcW w:w="4536" w:type="dxa"/>
            <w:gridSpan w:val="2"/>
            <w:vMerge w:val="restart"/>
            <w:shd w:val="clear" w:color="auto" w:fill="auto"/>
            <w:vAlign w:val="center"/>
          </w:tcPr>
          <w:p w14:paraId="3A1935BA" w14:textId="3EEC8E35" w:rsidR="005D32E0" w:rsidRPr="007D04E5" w:rsidRDefault="005D32E0" w:rsidP="005D32E0">
            <w:pPr>
              <w:pStyle w:val="Bezatstarpm"/>
              <w:jc w:val="both"/>
              <w:rPr>
                <w:rFonts w:ascii="Arial" w:hAnsi="Arial" w:cs="Arial"/>
                <w:sz w:val="20"/>
                <w:szCs w:val="20"/>
              </w:rPr>
            </w:pPr>
            <w:r w:rsidRPr="007D04E5">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7D04E5" w14:paraId="17975019" w14:textId="77777777" w:rsidTr="00EA45FC">
        <w:tc>
          <w:tcPr>
            <w:tcW w:w="4678" w:type="dxa"/>
            <w:shd w:val="clear" w:color="auto" w:fill="auto"/>
          </w:tcPr>
          <w:p w14:paraId="4635C340" w14:textId="68A89268" w:rsidR="005D32E0" w:rsidRPr="007D04E5" w:rsidRDefault="00DE2E1D" w:rsidP="00DE2E1D">
            <w:pPr>
              <w:pStyle w:val="Bezatstarpm"/>
              <w:jc w:val="both"/>
              <w:rPr>
                <w:rFonts w:ascii="Arial" w:eastAsia="Helvetica" w:hAnsi="Arial" w:cs="Arial"/>
                <w:sz w:val="20"/>
                <w:szCs w:val="20"/>
              </w:rPr>
            </w:pPr>
            <w:r w:rsidRPr="007D04E5">
              <w:rPr>
                <w:rFonts w:ascii="Arial" w:hAnsi="Arial" w:cs="Arial"/>
                <w:b/>
                <w:sz w:val="20"/>
                <w:szCs w:val="20"/>
              </w:rPr>
              <w:t>2</w:t>
            </w:r>
            <w:r w:rsidR="005D32E0" w:rsidRPr="007D04E5">
              <w:rPr>
                <w:rFonts w:ascii="Arial" w:hAnsi="Arial" w:cs="Arial"/>
                <w:b/>
                <w:sz w:val="20"/>
                <w:szCs w:val="20"/>
              </w:rPr>
              <w:t>.5.</w:t>
            </w:r>
            <w:r w:rsidR="005D32E0" w:rsidRPr="007D04E5">
              <w:rPr>
                <w:rFonts w:ascii="Arial" w:hAnsi="Arial" w:cs="Arial"/>
                <w:sz w:val="20"/>
                <w:szCs w:val="20"/>
              </w:rPr>
              <w:t xml:space="preserve"> Pretendentam jāiesniedz atlases dokumenti par katru apvienības dalībnieku. Uz katru apvienība</w:t>
            </w:r>
            <w:r w:rsidR="008833B6" w:rsidRPr="007D04E5">
              <w:rPr>
                <w:rFonts w:ascii="Arial" w:hAnsi="Arial" w:cs="Arial"/>
                <w:sz w:val="20"/>
                <w:szCs w:val="20"/>
              </w:rPr>
              <w:t xml:space="preserve">s dalībnieku attiecas nolikuma </w:t>
            </w:r>
            <w:r w:rsidRPr="007D04E5">
              <w:rPr>
                <w:rFonts w:ascii="Arial" w:hAnsi="Arial" w:cs="Arial"/>
                <w:sz w:val="20"/>
                <w:szCs w:val="20"/>
              </w:rPr>
              <w:t>2</w:t>
            </w:r>
            <w:r w:rsidR="005D32E0" w:rsidRPr="007D04E5">
              <w:rPr>
                <w:rFonts w:ascii="Arial" w:hAnsi="Arial" w:cs="Arial"/>
                <w:sz w:val="20"/>
                <w:szCs w:val="20"/>
              </w:rPr>
              <w:t>.6</w:t>
            </w:r>
            <w:r w:rsidRPr="007D04E5">
              <w:rPr>
                <w:rFonts w:ascii="Arial" w:hAnsi="Arial" w:cs="Arial"/>
                <w:sz w:val="20"/>
                <w:szCs w:val="20"/>
              </w:rPr>
              <w:t>.punkts un 2</w:t>
            </w:r>
            <w:r w:rsidR="005D32E0" w:rsidRPr="007D04E5">
              <w:rPr>
                <w:rFonts w:ascii="Arial" w:hAnsi="Arial" w:cs="Arial"/>
                <w:sz w:val="20"/>
                <w:szCs w:val="20"/>
              </w:rPr>
              <w:t>.7.punkts, bet pārējos nolikuma punktos izvirzītās prasības jāizpilda piegādātāju apvienībai kopumā, ņemot vērā tās pienākumus iespējamā līguma izpildē.</w:t>
            </w:r>
          </w:p>
        </w:tc>
        <w:tc>
          <w:tcPr>
            <w:tcW w:w="4536" w:type="dxa"/>
            <w:gridSpan w:val="2"/>
            <w:vMerge/>
            <w:shd w:val="clear" w:color="auto" w:fill="auto"/>
            <w:vAlign w:val="center"/>
          </w:tcPr>
          <w:p w14:paraId="17905847" w14:textId="77777777" w:rsidR="005D32E0" w:rsidRPr="007D04E5" w:rsidRDefault="005D32E0" w:rsidP="005D32E0">
            <w:pPr>
              <w:pStyle w:val="Bezatstarpm"/>
              <w:rPr>
                <w:rFonts w:ascii="Arial" w:hAnsi="Arial" w:cs="Arial"/>
                <w:sz w:val="20"/>
                <w:szCs w:val="20"/>
              </w:rPr>
            </w:pPr>
          </w:p>
        </w:tc>
      </w:tr>
      <w:tr w:rsidR="005D32E0" w:rsidRPr="007D04E5" w14:paraId="3836222E" w14:textId="77777777" w:rsidTr="00EA45FC">
        <w:tc>
          <w:tcPr>
            <w:tcW w:w="4678" w:type="dxa"/>
            <w:shd w:val="clear" w:color="auto" w:fill="auto"/>
          </w:tcPr>
          <w:p w14:paraId="22E87A51" w14:textId="40DA3817" w:rsidR="005D32E0" w:rsidRPr="007D04E5" w:rsidRDefault="00DE2E1D" w:rsidP="005D32E0">
            <w:pPr>
              <w:pStyle w:val="Bezatstarpm"/>
              <w:jc w:val="both"/>
              <w:rPr>
                <w:rFonts w:ascii="Arial" w:hAnsi="Arial" w:cs="Arial"/>
                <w:b/>
                <w:sz w:val="20"/>
                <w:szCs w:val="20"/>
              </w:rPr>
            </w:pPr>
            <w:r w:rsidRPr="007D04E5">
              <w:rPr>
                <w:rFonts w:ascii="Arial" w:eastAsia="TimesNewRomanPSMT" w:hAnsi="Arial" w:cs="Arial"/>
                <w:b/>
                <w:sz w:val="20"/>
                <w:szCs w:val="20"/>
              </w:rPr>
              <w:t>2</w:t>
            </w:r>
            <w:r w:rsidR="005D32E0" w:rsidRPr="007D04E5">
              <w:rPr>
                <w:rFonts w:ascii="Arial" w:eastAsia="TimesNewRomanPSMT" w:hAnsi="Arial" w:cs="Arial"/>
                <w:b/>
                <w:sz w:val="20"/>
                <w:szCs w:val="20"/>
              </w:rPr>
              <w:t>.6.</w:t>
            </w:r>
            <w:r w:rsidR="005D32E0" w:rsidRPr="007D04E5">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536" w:type="dxa"/>
            <w:gridSpan w:val="2"/>
            <w:shd w:val="clear" w:color="auto" w:fill="auto"/>
            <w:vAlign w:val="center"/>
          </w:tcPr>
          <w:p w14:paraId="4BA947D9" w14:textId="77777777" w:rsidR="005D32E0" w:rsidRPr="007D04E5" w:rsidRDefault="005D32E0" w:rsidP="005D32E0">
            <w:pPr>
              <w:pStyle w:val="Bezatstarpm"/>
              <w:jc w:val="both"/>
              <w:rPr>
                <w:rFonts w:ascii="Arial" w:hAnsi="Arial" w:cs="Arial"/>
                <w:sz w:val="20"/>
                <w:szCs w:val="20"/>
              </w:rPr>
            </w:pPr>
            <w:r w:rsidRPr="007D04E5">
              <w:rPr>
                <w:rFonts w:ascii="Arial" w:hAnsi="Arial" w:cs="Arial"/>
                <w:sz w:val="20"/>
                <w:szCs w:val="20"/>
              </w:rPr>
              <w:t>Komisija pretendentu izslēgšanas gadījumus pārbauda Publisko iepirkumu likuma 42.pantā noteiktajā kārtībā.</w:t>
            </w:r>
          </w:p>
        </w:tc>
      </w:tr>
      <w:tr w:rsidR="005D32E0" w:rsidRPr="007D04E5" w14:paraId="6510B698" w14:textId="77777777" w:rsidTr="00EA45FC">
        <w:tc>
          <w:tcPr>
            <w:tcW w:w="4678" w:type="dxa"/>
            <w:shd w:val="clear" w:color="auto" w:fill="auto"/>
          </w:tcPr>
          <w:p w14:paraId="0FCA0A18" w14:textId="29468BBA" w:rsidR="005D32E0" w:rsidRPr="007D04E5" w:rsidRDefault="00DE2E1D" w:rsidP="00DE2E1D">
            <w:pPr>
              <w:pStyle w:val="Bezatstarpm"/>
              <w:jc w:val="both"/>
              <w:rPr>
                <w:rFonts w:ascii="Arial" w:hAnsi="Arial" w:cs="Arial"/>
                <w:sz w:val="20"/>
                <w:szCs w:val="20"/>
              </w:rPr>
            </w:pPr>
            <w:r w:rsidRPr="007D04E5">
              <w:rPr>
                <w:rFonts w:ascii="Arial" w:hAnsi="Arial" w:cs="Arial"/>
                <w:b/>
                <w:sz w:val="20"/>
                <w:szCs w:val="20"/>
              </w:rPr>
              <w:t>2</w:t>
            </w:r>
            <w:r w:rsidR="005D32E0" w:rsidRPr="007D04E5">
              <w:rPr>
                <w:rFonts w:ascii="Arial" w:hAnsi="Arial" w:cs="Arial"/>
                <w:b/>
                <w:sz w:val="20"/>
                <w:szCs w:val="20"/>
              </w:rPr>
              <w:t>.7.</w:t>
            </w:r>
            <w:r w:rsidR="005D32E0" w:rsidRPr="007D04E5">
              <w:rPr>
                <w:rFonts w:ascii="Arial" w:hAnsi="Arial" w:cs="Arial"/>
                <w:sz w:val="20"/>
                <w:szCs w:val="20"/>
              </w:rPr>
              <w:t xml:space="preserve"> Pretendents ir reģistrēts, licencēts un/vai sertificēts atbilstoši attiecīgās valsts normatīvo aktu prasībām, tiesīgs </w:t>
            </w:r>
            <w:r w:rsidR="00A12720" w:rsidRPr="007D04E5">
              <w:rPr>
                <w:rFonts w:ascii="Arial" w:hAnsi="Arial" w:cs="Arial"/>
                <w:sz w:val="20"/>
                <w:szCs w:val="20"/>
              </w:rPr>
              <w:t>sniegt Pasūtītājam nepieciešamos pakalpojumus</w:t>
            </w:r>
            <w:r w:rsidR="005D32E0" w:rsidRPr="007D04E5">
              <w:rPr>
                <w:rFonts w:ascii="Arial" w:hAnsi="Arial" w:cs="Arial"/>
                <w:sz w:val="20"/>
                <w:szCs w:val="20"/>
              </w:rPr>
              <w:t>.</w:t>
            </w:r>
          </w:p>
        </w:tc>
        <w:tc>
          <w:tcPr>
            <w:tcW w:w="4536" w:type="dxa"/>
            <w:gridSpan w:val="2"/>
            <w:shd w:val="clear" w:color="auto" w:fill="auto"/>
          </w:tcPr>
          <w:p w14:paraId="54F1E3DA" w14:textId="1F5B0471" w:rsidR="005D32E0" w:rsidRPr="007D04E5" w:rsidRDefault="005D32E0" w:rsidP="005D32E0">
            <w:pPr>
              <w:pStyle w:val="Bezatstarpm"/>
              <w:jc w:val="both"/>
              <w:rPr>
                <w:rFonts w:ascii="Arial" w:hAnsi="Arial" w:cs="Arial"/>
                <w:sz w:val="20"/>
                <w:szCs w:val="20"/>
              </w:rPr>
            </w:pPr>
            <w:r w:rsidRPr="007D04E5">
              <w:rPr>
                <w:rFonts w:ascii="Arial" w:hAnsi="Arial" w:cs="Arial"/>
                <w:b/>
                <w:sz w:val="20"/>
                <w:szCs w:val="20"/>
              </w:rPr>
              <w:t>a)</w:t>
            </w:r>
            <w:r w:rsidRPr="007D04E5">
              <w:rPr>
                <w:rFonts w:ascii="Arial" w:hAnsi="Arial" w:cs="Arial"/>
                <w:sz w:val="20"/>
                <w:szCs w:val="20"/>
              </w:rPr>
              <w:t xml:space="preserve"> Komisija pārliecinās par pretendenta reģist</w:t>
            </w:r>
            <w:r w:rsidR="00D44D8C" w:rsidRPr="007D04E5">
              <w:rPr>
                <w:rFonts w:ascii="Arial" w:hAnsi="Arial" w:cs="Arial"/>
                <w:sz w:val="20"/>
                <w:szCs w:val="20"/>
              </w:rPr>
              <w:t>rācijas faktu pēc Uzņēmumu reģistra datiem, kas pieejami</w:t>
            </w:r>
            <w:r w:rsidRPr="007D04E5">
              <w:rPr>
                <w:rFonts w:ascii="Arial" w:hAnsi="Arial" w:cs="Arial"/>
                <w:sz w:val="20"/>
                <w:szCs w:val="20"/>
              </w:rPr>
              <w:t xml:space="preserve"> Elektronisko iepirkumu sistēmā (</w:t>
            </w:r>
            <w:hyperlink r:id="rId18" w:history="1">
              <w:r w:rsidRPr="007D04E5">
                <w:rPr>
                  <w:rStyle w:val="Hipersaite"/>
                  <w:rFonts w:ascii="Arial" w:hAnsi="Arial" w:cs="Arial"/>
                  <w:sz w:val="20"/>
                  <w:szCs w:val="20"/>
                </w:rPr>
                <w:t>https://www.eis.gov.lv/</w:t>
              </w:r>
            </w:hyperlink>
            <w:r w:rsidRPr="007D04E5">
              <w:rPr>
                <w:rFonts w:ascii="Arial" w:hAnsi="Arial" w:cs="Arial"/>
                <w:sz w:val="20"/>
                <w:szCs w:val="20"/>
              </w:rPr>
              <w:t xml:space="preserve">). </w:t>
            </w:r>
          </w:p>
          <w:p w14:paraId="63FC6738" w14:textId="7E928711" w:rsidR="002A6742" w:rsidRPr="007D04E5" w:rsidRDefault="005D32E0" w:rsidP="005D32E0">
            <w:pPr>
              <w:pStyle w:val="Bezatstarpm"/>
              <w:jc w:val="both"/>
              <w:rPr>
                <w:rFonts w:ascii="Arial" w:hAnsi="Arial" w:cs="Arial"/>
                <w:sz w:val="20"/>
                <w:szCs w:val="20"/>
              </w:rPr>
            </w:pPr>
            <w:r w:rsidRPr="007D04E5">
              <w:rPr>
                <w:rFonts w:ascii="Arial" w:hAnsi="Arial" w:cs="Arial"/>
                <w:b/>
                <w:sz w:val="20"/>
                <w:szCs w:val="20"/>
              </w:rPr>
              <w:t>b)</w:t>
            </w:r>
            <w:r w:rsidRPr="007D04E5">
              <w:rPr>
                <w:rFonts w:ascii="Arial" w:hAnsi="Arial" w:cs="Arial"/>
                <w:sz w:val="20"/>
                <w:szCs w:val="20"/>
              </w:rPr>
              <w:t xml:space="preserve"> Ārvalstī reģistrētam pretendentam, kas nav reģistrēts Uzņēmumu reģistrā, jāpievieno attiecīgos faktus apliecinoši dokumenti (kopijas).</w:t>
            </w:r>
          </w:p>
        </w:tc>
      </w:tr>
      <w:tr w:rsidR="00EA45FC" w:rsidRPr="00DC6989" w14:paraId="4EC51D3E" w14:textId="77777777" w:rsidTr="003F145D">
        <w:tc>
          <w:tcPr>
            <w:tcW w:w="4678" w:type="dxa"/>
            <w:shd w:val="clear" w:color="auto" w:fill="auto"/>
          </w:tcPr>
          <w:p w14:paraId="072BB32F" w14:textId="6D744D63" w:rsidR="00EA45FC" w:rsidRPr="00DC6989" w:rsidRDefault="003F145D" w:rsidP="00A12D53">
            <w:pPr>
              <w:pStyle w:val="Bezatstarpm"/>
              <w:jc w:val="both"/>
              <w:rPr>
                <w:rFonts w:ascii="Arial" w:hAnsi="Arial" w:cs="Arial"/>
                <w:b/>
                <w:sz w:val="20"/>
                <w:szCs w:val="20"/>
              </w:rPr>
            </w:pPr>
            <w:r>
              <w:rPr>
                <w:rFonts w:ascii="Arial" w:hAnsi="Arial" w:cs="Arial"/>
                <w:b/>
                <w:sz w:val="20"/>
                <w:szCs w:val="20"/>
              </w:rPr>
              <w:t>2</w:t>
            </w:r>
            <w:r w:rsidR="00EA45FC" w:rsidRPr="00DC6989">
              <w:rPr>
                <w:rFonts w:ascii="Arial" w:hAnsi="Arial" w:cs="Arial"/>
                <w:b/>
                <w:sz w:val="20"/>
                <w:szCs w:val="20"/>
              </w:rPr>
              <w:t>.8.</w:t>
            </w:r>
            <w:r w:rsidR="00EA45FC" w:rsidRPr="00DC6989">
              <w:rPr>
                <w:rFonts w:ascii="Arial" w:hAnsi="Arial" w:cs="Arial"/>
                <w:sz w:val="20"/>
                <w:szCs w:val="20"/>
              </w:rPr>
              <w:t xml:space="preserve"> Pretendenta gada vidējais  finanšu apgrozījums </w:t>
            </w:r>
            <w:r w:rsidR="00EA45FC" w:rsidRPr="00DC6989">
              <w:rPr>
                <w:rFonts w:ascii="Arial" w:hAnsi="Arial" w:cs="Arial"/>
                <w:iCs/>
                <w:sz w:val="20"/>
                <w:szCs w:val="20"/>
              </w:rPr>
              <w:t xml:space="preserve">par iepriekšējiem trīs finanšu gadiem ir vismaz EUR </w:t>
            </w:r>
            <w:r>
              <w:rPr>
                <w:rFonts w:ascii="Arial" w:hAnsi="Arial" w:cs="Arial"/>
                <w:iCs/>
                <w:sz w:val="20"/>
                <w:szCs w:val="20"/>
              </w:rPr>
              <w:t>15</w:t>
            </w:r>
            <w:r w:rsidR="00EA45FC" w:rsidRPr="00DC6989">
              <w:rPr>
                <w:rFonts w:ascii="Arial" w:hAnsi="Arial" w:cs="Arial"/>
                <w:iCs/>
                <w:sz w:val="20"/>
                <w:szCs w:val="20"/>
              </w:rPr>
              <w:t> 000,00 (</w:t>
            </w:r>
            <w:r>
              <w:rPr>
                <w:rFonts w:ascii="Arial" w:hAnsi="Arial" w:cs="Arial"/>
                <w:i/>
                <w:iCs/>
                <w:sz w:val="20"/>
                <w:szCs w:val="20"/>
              </w:rPr>
              <w:t>piecpadsmi</w:t>
            </w:r>
            <w:r w:rsidR="00EA45FC" w:rsidRPr="00DC6989">
              <w:rPr>
                <w:rFonts w:ascii="Arial" w:hAnsi="Arial" w:cs="Arial"/>
                <w:i/>
                <w:iCs/>
                <w:sz w:val="20"/>
                <w:szCs w:val="20"/>
              </w:rPr>
              <w:t>t tūkstoši euro</w:t>
            </w:r>
            <w:r w:rsidR="00EA45FC" w:rsidRPr="00DC6989">
              <w:rPr>
                <w:rFonts w:ascii="Arial" w:hAnsi="Arial" w:cs="Arial"/>
                <w:iCs/>
                <w:sz w:val="20"/>
                <w:szCs w:val="20"/>
              </w:rPr>
              <w:t>).*</w:t>
            </w:r>
          </w:p>
        </w:tc>
        <w:tc>
          <w:tcPr>
            <w:tcW w:w="4536" w:type="dxa"/>
            <w:gridSpan w:val="2"/>
            <w:shd w:val="clear" w:color="auto" w:fill="auto"/>
          </w:tcPr>
          <w:p w14:paraId="3285B6DD" w14:textId="4511D3B1" w:rsidR="00EA45FC" w:rsidRPr="00DC6989" w:rsidRDefault="003F145D" w:rsidP="00A12D53">
            <w:pPr>
              <w:pStyle w:val="Pamatteksts"/>
              <w:tabs>
                <w:tab w:val="left" w:pos="418"/>
              </w:tabs>
              <w:jc w:val="both"/>
              <w:rPr>
                <w:rFonts w:ascii="Arial" w:hAnsi="Arial" w:cs="Arial"/>
              </w:rPr>
            </w:pPr>
            <w:r>
              <w:rPr>
                <w:rFonts w:ascii="Arial" w:hAnsi="Arial" w:cs="Arial"/>
              </w:rPr>
              <w:t>Peļņas vai zaudējumu aprēķins par iepriekšējiem 3 (trīs) finanšu gadiem.</w:t>
            </w:r>
          </w:p>
        </w:tc>
      </w:tr>
      <w:tr w:rsidR="00EA45FC" w:rsidRPr="00DC6989" w14:paraId="04D22AE2" w14:textId="77777777" w:rsidTr="00EA45FC">
        <w:tc>
          <w:tcPr>
            <w:tcW w:w="9214" w:type="dxa"/>
            <w:gridSpan w:val="3"/>
            <w:shd w:val="clear" w:color="auto" w:fill="auto"/>
          </w:tcPr>
          <w:p w14:paraId="4F016D7D" w14:textId="7B1DBF40" w:rsidR="00EA45FC" w:rsidRPr="00DC6989" w:rsidRDefault="00EA45FC" w:rsidP="00A12D53">
            <w:pPr>
              <w:pStyle w:val="Pamatteksts"/>
              <w:tabs>
                <w:tab w:val="left" w:pos="418"/>
              </w:tabs>
              <w:jc w:val="both"/>
              <w:rPr>
                <w:rFonts w:ascii="Arial" w:hAnsi="Arial" w:cs="Arial"/>
                <w:i/>
              </w:rPr>
            </w:pPr>
            <w:r w:rsidRPr="00DC6989">
              <w:rPr>
                <w:rFonts w:ascii="Arial" w:hAnsi="Arial" w:cs="Arial"/>
                <w:i/>
              </w:rPr>
              <w:t>*</w:t>
            </w:r>
            <w:r>
              <w:t xml:space="preserve"> </w:t>
            </w:r>
            <w:r w:rsidRPr="00787601">
              <w:rPr>
                <w:rFonts w:ascii="Arial" w:hAnsi="Arial" w:cs="Arial"/>
                <w:i/>
              </w:rPr>
              <w:t>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DE2E1D" w:rsidRPr="007D04E5" w14:paraId="441E3836" w14:textId="15547350" w:rsidTr="00EA45FC">
        <w:tc>
          <w:tcPr>
            <w:tcW w:w="4695" w:type="dxa"/>
            <w:gridSpan w:val="2"/>
            <w:shd w:val="clear" w:color="auto" w:fill="auto"/>
          </w:tcPr>
          <w:p w14:paraId="1D70DA29" w14:textId="52AAFDFF" w:rsidR="00D67607" w:rsidRPr="00A22F71" w:rsidRDefault="00DE2E1D" w:rsidP="00D67607">
            <w:pPr>
              <w:pStyle w:val="NoSpacing1"/>
              <w:jc w:val="both"/>
              <w:rPr>
                <w:rFonts w:ascii="Arial" w:hAnsi="Arial" w:cs="Arial"/>
                <w:sz w:val="20"/>
                <w:szCs w:val="20"/>
              </w:rPr>
            </w:pPr>
            <w:r w:rsidRPr="007D04E5">
              <w:rPr>
                <w:rFonts w:ascii="Arial" w:hAnsi="Arial" w:cs="Arial"/>
                <w:b/>
                <w:sz w:val="20"/>
                <w:szCs w:val="20"/>
              </w:rPr>
              <w:t>2.</w:t>
            </w:r>
            <w:r w:rsidR="003F145D">
              <w:rPr>
                <w:rFonts w:ascii="Arial" w:hAnsi="Arial" w:cs="Arial"/>
                <w:b/>
                <w:sz w:val="20"/>
                <w:szCs w:val="20"/>
              </w:rPr>
              <w:t>9</w:t>
            </w:r>
            <w:r w:rsidRPr="007D04E5">
              <w:rPr>
                <w:rFonts w:ascii="Arial" w:hAnsi="Arial" w:cs="Arial"/>
                <w:b/>
                <w:sz w:val="20"/>
                <w:szCs w:val="20"/>
              </w:rPr>
              <w:t xml:space="preserve">. </w:t>
            </w:r>
            <w:r w:rsidR="00D67607" w:rsidRPr="00A22F71">
              <w:rPr>
                <w:rFonts w:ascii="Arial" w:hAnsi="Arial" w:cs="Arial"/>
                <w:sz w:val="20"/>
                <w:szCs w:val="20"/>
              </w:rPr>
              <w:t>Pretendentam iepriekšējo 3 (</w:t>
            </w:r>
            <w:r w:rsidR="00D67607" w:rsidRPr="00A22F71">
              <w:rPr>
                <w:rFonts w:ascii="Arial" w:hAnsi="Arial" w:cs="Arial"/>
                <w:i/>
                <w:iCs/>
                <w:sz w:val="20"/>
                <w:szCs w:val="20"/>
              </w:rPr>
              <w:t>trīs</w:t>
            </w:r>
            <w:r w:rsidR="00D67607" w:rsidRPr="00A22F71">
              <w:rPr>
                <w:rFonts w:ascii="Arial" w:hAnsi="Arial" w:cs="Arial"/>
                <w:sz w:val="20"/>
                <w:szCs w:val="20"/>
              </w:rPr>
              <w:t xml:space="preserve">) gadu laikā </w:t>
            </w:r>
            <w:r w:rsidR="00D67607" w:rsidRPr="008B42BB">
              <w:rPr>
                <w:rFonts w:ascii="Arial" w:hAnsi="Arial" w:cs="Arial"/>
                <w:sz w:val="20"/>
                <w:szCs w:val="20"/>
              </w:rPr>
              <w:t>(201</w:t>
            </w:r>
            <w:r w:rsidR="006C3352" w:rsidRPr="008B42BB">
              <w:rPr>
                <w:rFonts w:ascii="Arial" w:hAnsi="Arial" w:cs="Arial"/>
                <w:sz w:val="20"/>
                <w:szCs w:val="20"/>
              </w:rPr>
              <w:t>6</w:t>
            </w:r>
            <w:r w:rsidR="00D67607" w:rsidRPr="008B42BB">
              <w:rPr>
                <w:rFonts w:ascii="Arial" w:hAnsi="Arial" w:cs="Arial"/>
                <w:sz w:val="20"/>
                <w:szCs w:val="20"/>
              </w:rPr>
              <w:t>.,</w:t>
            </w:r>
            <w:r w:rsidR="00D67607" w:rsidRPr="00A22F71">
              <w:rPr>
                <w:rFonts w:ascii="Arial" w:hAnsi="Arial" w:cs="Arial"/>
                <w:sz w:val="20"/>
                <w:szCs w:val="20"/>
              </w:rPr>
              <w:t xml:space="preserve"> 201</w:t>
            </w:r>
            <w:r w:rsidR="006C3352">
              <w:rPr>
                <w:rFonts w:ascii="Arial" w:hAnsi="Arial" w:cs="Arial"/>
                <w:sz w:val="20"/>
                <w:szCs w:val="20"/>
              </w:rPr>
              <w:t>7</w:t>
            </w:r>
            <w:r w:rsidR="00D67607" w:rsidRPr="00A22F71">
              <w:rPr>
                <w:rFonts w:ascii="Arial" w:hAnsi="Arial" w:cs="Arial"/>
                <w:sz w:val="20"/>
                <w:szCs w:val="20"/>
              </w:rPr>
              <w:t>., 201</w:t>
            </w:r>
            <w:r w:rsidR="006C3352">
              <w:rPr>
                <w:rFonts w:ascii="Arial" w:hAnsi="Arial" w:cs="Arial"/>
                <w:sz w:val="20"/>
                <w:szCs w:val="20"/>
              </w:rPr>
              <w:t>8</w:t>
            </w:r>
            <w:r w:rsidR="00D67607" w:rsidRPr="00A22F71">
              <w:rPr>
                <w:rFonts w:ascii="Arial" w:hAnsi="Arial" w:cs="Arial"/>
                <w:sz w:val="20"/>
                <w:szCs w:val="20"/>
              </w:rPr>
              <w:t>. un 201</w:t>
            </w:r>
            <w:r w:rsidR="006C3352">
              <w:rPr>
                <w:rFonts w:ascii="Arial" w:hAnsi="Arial" w:cs="Arial"/>
                <w:sz w:val="20"/>
                <w:szCs w:val="20"/>
              </w:rPr>
              <w:t>9</w:t>
            </w:r>
            <w:r w:rsidR="00D67607" w:rsidRPr="00A22F71">
              <w:rPr>
                <w:rFonts w:ascii="Arial" w:hAnsi="Arial" w:cs="Arial"/>
                <w:sz w:val="20"/>
                <w:szCs w:val="20"/>
              </w:rPr>
              <w:t xml:space="preserve">.gadā līdz </w:t>
            </w:r>
            <w:r w:rsidR="00D67607" w:rsidRPr="00A22F71">
              <w:rPr>
                <w:rFonts w:ascii="Arial" w:hAnsi="Arial" w:cs="Arial"/>
                <w:sz w:val="20"/>
                <w:szCs w:val="20"/>
              </w:rPr>
              <w:lastRenderedPageBreak/>
              <w:t xml:space="preserve">piedāvājumu iesniegšanas termiņa beigām) ir pieredze </w:t>
            </w:r>
            <w:r w:rsidR="00D67607" w:rsidRPr="008B42BB">
              <w:rPr>
                <w:rFonts w:ascii="Arial" w:hAnsi="Arial" w:cs="Arial"/>
                <w:sz w:val="20"/>
                <w:szCs w:val="20"/>
              </w:rPr>
              <w:t xml:space="preserve">vismaz 2 </w:t>
            </w:r>
            <w:r w:rsidR="00D67607" w:rsidRPr="008B42BB">
              <w:rPr>
                <w:rFonts w:ascii="Arial" w:hAnsi="Arial" w:cs="Arial"/>
                <w:i/>
                <w:sz w:val="20"/>
                <w:szCs w:val="20"/>
              </w:rPr>
              <w:t>(divu)</w:t>
            </w:r>
            <w:r w:rsidR="00D67607" w:rsidRPr="008B42BB">
              <w:rPr>
                <w:rFonts w:ascii="Arial" w:hAnsi="Arial" w:cs="Arial"/>
                <w:sz w:val="20"/>
                <w:szCs w:val="20"/>
              </w:rPr>
              <w:t xml:space="preserve"> līdzīgu objektu izstrādē un uzstādīšanā. Pieredzi </w:t>
            </w:r>
            <w:r w:rsidR="00D67607" w:rsidRPr="00A22F71">
              <w:rPr>
                <w:rFonts w:ascii="Arial" w:hAnsi="Arial" w:cs="Arial"/>
                <w:sz w:val="20"/>
                <w:szCs w:val="20"/>
              </w:rPr>
              <w:t>pierāda un apliecina pozitīva</w:t>
            </w:r>
            <w:r w:rsidR="00D67607">
              <w:rPr>
                <w:rFonts w:ascii="Arial" w:hAnsi="Arial" w:cs="Arial"/>
                <w:sz w:val="20"/>
                <w:szCs w:val="20"/>
              </w:rPr>
              <w:t>s</w:t>
            </w:r>
            <w:r w:rsidR="00D67607" w:rsidRPr="00A22F71">
              <w:rPr>
                <w:rFonts w:ascii="Arial" w:hAnsi="Arial" w:cs="Arial"/>
                <w:sz w:val="20"/>
                <w:szCs w:val="20"/>
              </w:rPr>
              <w:t xml:space="preserve"> </w:t>
            </w:r>
            <w:r w:rsidR="00D67607" w:rsidRPr="00A22F71">
              <w:rPr>
                <w:rFonts w:ascii="Arial" w:hAnsi="Arial" w:cs="Arial"/>
                <w:bCs/>
                <w:sz w:val="20"/>
                <w:szCs w:val="20"/>
              </w:rPr>
              <w:t>atsauksme</w:t>
            </w:r>
            <w:r w:rsidR="00D67607">
              <w:rPr>
                <w:rFonts w:ascii="Arial" w:hAnsi="Arial" w:cs="Arial"/>
                <w:bCs/>
                <w:sz w:val="20"/>
                <w:szCs w:val="20"/>
              </w:rPr>
              <w:t>s</w:t>
            </w:r>
            <w:r w:rsidR="00D67607" w:rsidRPr="00A22F71">
              <w:rPr>
                <w:rFonts w:ascii="Arial" w:hAnsi="Arial" w:cs="Arial"/>
                <w:bCs/>
                <w:sz w:val="20"/>
                <w:szCs w:val="20"/>
              </w:rPr>
              <w:t xml:space="preserve"> </w:t>
            </w:r>
            <w:r w:rsidR="00D67607" w:rsidRPr="00A22F71">
              <w:rPr>
                <w:rFonts w:ascii="Arial" w:hAnsi="Arial" w:cs="Arial"/>
                <w:sz w:val="20"/>
                <w:szCs w:val="20"/>
              </w:rPr>
              <w:t>no attiecīg</w:t>
            </w:r>
            <w:r w:rsidR="00D67607">
              <w:rPr>
                <w:rFonts w:ascii="Arial" w:hAnsi="Arial" w:cs="Arial"/>
                <w:sz w:val="20"/>
                <w:szCs w:val="20"/>
              </w:rPr>
              <w:t>o</w:t>
            </w:r>
            <w:r w:rsidR="00D67607" w:rsidRPr="00A22F71">
              <w:rPr>
                <w:rFonts w:ascii="Arial" w:hAnsi="Arial" w:cs="Arial"/>
                <w:sz w:val="20"/>
                <w:szCs w:val="20"/>
              </w:rPr>
              <w:t xml:space="preserve"> līgum</w:t>
            </w:r>
            <w:r w:rsidR="00D67607">
              <w:rPr>
                <w:rFonts w:ascii="Arial" w:hAnsi="Arial" w:cs="Arial"/>
                <w:sz w:val="20"/>
                <w:szCs w:val="20"/>
              </w:rPr>
              <w:t>u</w:t>
            </w:r>
            <w:r w:rsidR="00D67607" w:rsidRPr="00A22F71">
              <w:rPr>
                <w:rFonts w:ascii="Arial" w:hAnsi="Arial" w:cs="Arial"/>
                <w:sz w:val="20"/>
                <w:szCs w:val="20"/>
              </w:rPr>
              <w:t xml:space="preserve"> pasūtītāj</w:t>
            </w:r>
            <w:r w:rsidR="00D67607">
              <w:rPr>
                <w:rFonts w:ascii="Arial" w:hAnsi="Arial" w:cs="Arial"/>
                <w:sz w:val="20"/>
                <w:szCs w:val="20"/>
              </w:rPr>
              <w:t>iem</w:t>
            </w:r>
            <w:r w:rsidR="00D67607" w:rsidRPr="00A22F71">
              <w:rPr>
                <w:rFonts w:ascii="Arial" w:hAnsi="Arial" w:cs="Arial"/>
                <w:sz w:val="20"/>
                <w:szCs w:val="20"/>
              </w:rPr>
              <w:t>.</w:t>
            </w:r>
          </w:p>
          <w:p w14:paraId="401A182C" w14:textId="539BD8A5" w:rsidR="00DE2E1D" w:rsidRPr="007D04E5" w:rsidRDefault="00D67607" w:rsidP="00D67607">
            <w:pPr>
              <w:tabs>
                <w:tab w:val="left" w:pos="851"/>
              </w:tabs>
              <w:spacing w:after="0" w:line="240" w:lineRule="auto"/>
              <w:jc w:val="both"/>
              <w:rPr>
                <w:rFonts w:ascii="Arial" w:hAnsi="Arial" w:cs="Arial"/>
                <w:i/>
                <w:color w:val="FF0000"/>
                <w:sz w:val="20"/>
                <w:szCs w:val="20"/>
              </w:rPr>
            </w:pPr>
            <w:r w:rsidRPr="00A22F71">
              <w:rPr>
                <w:rFonts w:ascii="Arial" w:hAnsi="Arial" w:cs="Arial"/>
                <w:sz w:val="20"/>
                <w:szCs w:val="20"/>
              </w:rPr>
              <w:t xml:space="preserve">Par līdzīgu līgumu šī konkursa ietvaros tiks atzīts līgums par </w:t>
            </w:r>
            <w:r w:rsidRPr="005F2B4A">
              <w:rPr>
                <w:rFonts w:ascii="Arial" w:hAnsi="Arial" w:cs="Arial"/>
                <w:sz w:val="20"/>
                <w:szCs w:val="20"/>
              </w:rPr>
              <w:t>metāla vides objekta izgatavošanu un uzstādīšanu.</w:t>
            </w:r>
          </w:p>
        </w:tc>
        <w:tc>
          <w:tcPr>
            <w:tcW w:w="4519" w:type="dxa"/>
            <w:shd w:val="clear" w:color="auto" w:fill="auto"/>
          </w:tcPr>
          <w:p w14:paraId="12B2F834" w14:textId="6CB320D2" w:rsidR="00DE2E1D" w:rsidRPr="007D04E5" w:rsidRDefault="00352825" w:rsidP="00DE2E1D">
            <w:pPr>
              <w:tabs>
                <w:tab w:val="left" w:pos="854"/>
                <w:tab w:val="left" w:pos="3600"/>
                <w:tab w:val="left" w:pos="4500"/>
              </w:tabs>
              <w:spacing w:after="0" w:line="240" w:lineRule="auto"/>
              <w:jc w:val="both"/>
              <w:rPr>
                <w:rFonts w:ascii="Arial" w:hAnsi="Arial" w:cs="Arial"/>
                <w:sz w:val="20"/>
                <w:szCs w:val="20"/>
              </w:rPr>
            </w:pPr>
            <w:r w:rsidRPr="007D04E5">
              <w:rPr>
                <w:rFonts w:ascii="Arial" w:hAnsi="Arial" w:cs="Arial"/>
                <w:b/>
                <w:sz w:val="20"/>
                <w:szCs w:val="20"/>
              </w:rPr>
              <w:lastRenderedPageBreak/>
              <w:t>a)</w:t>
            </w:r>
            <w:r w:rsidRPr="007D04E5">
              <w:rPr>
                <w:rFonts w:ascii="Arial" w:hAnsi="Arial" w:cs="Arial"/>
                <w:sz w:val="20"/>
                <w:szCs w:val="20"/>
              </w:rPr>
              <w:t xml:space="preserve"> </w:t>
            </w:r>
            <w:r w:rsidR="00DE2E1D" w:rsidRPr="007D04E5">
              <w:rPr>
                <w:rFonts w:ascii="Arial" w:hAnsi="Arial" w:cs="Arial"/>
                <w:sz w:val="20"/>
                <w:szCs w:val="20"/>
              </w:rPr>
              <w:t>Informācija par iepriekšējo pieredzi (pēc formas – nolikuma 3.pielikums).</w:t>
            </w:r>
            <w:r w:rsidR="00DE2E1D" w:rsidRPr="007D04E5">
              <w:rPr>
                <w:rFonts w:ascii="Arial" w:hAnsi="Arial" w:cs="Arial"/>
                <w:b/>
                <w:sz w:val="20"/>
                <w:szCs w:val="20"/>
              </w:rPr>
              <w:t xml:space="preserve"> </w:t>
            </w:r>
          </w:p>
          <w:p w14:paraId="63D87AFC" w14:textId="369D0400" w:rsidR="00DE2E1D" w:rsidRPr="007D04E5" w:rsidRDefault="00352825" w:rsidP="00352825">
            <w:pPr>
              <w:tabs>
                <w:tab w:val="left" w:pos="851"/>
              </w:tabs>
              <w:spacing w:after="0" w:line="240" w:lineRule="auto"/>
              <w:jc w:val="both"/>
              <w:rPr>
                <w:rFonts w:ascii="Arial" w:hAnsi="Arial" w:cs="Arial"/>
                <w:i/>
                <w:color w:val="FF0000"/>
                <w:sz w:val="20"/>
                <w:szCs w:val="20"/>
              </w:rPr>
            </w:pPr>
            <w:r w:rsidRPr="007D04E5">
              <w:rPr>
                <w:rFonts w:ascii="Arial" w:hAnsi="Arial" w:cs="Arial"/>
                <w:b/>
                <w:sz w:val="20"/>
                <w:szCs w:val="20"/>
              </w:rPr>
              <w:lastRenderedPageBreak/>
              <w:t>b)</w:t>
            </w:r>
            <w:r w:rsidR="00323591" w:rsidRPr="007D04E5">
              <w:rPr>
                <w:rFonts w:ascii="Arial" w:hAnsi="Arial" w:cs="Arial"/>
                <w:sz w:val="20"/>
                <w:szCs w:val="20"/>
              </w:rPr>
              <w:t xml:space="preserve"> </w:t>
            </w:r>
            <w:r w:rsidR="00D67607" w:rsidRPr="00A22F71">
              <w:rPr>
                <w:rFonts w:ascii="Arial" w:hAnsi="Arial" w:cs="Arial"/>
                <w:sz w:val="20"/>
                <w:szCs w:val="20"/>
              </w:rPr>
              <w:t xml:space="preserve">Nolikuma </w:t>
            </w:r>
            <w:r w:rsidR="00D67607">
              <w:rPr>
                <w:rFonts w:ascii="Arial" w:hAnsi="Arial" w:cs="Arial"/>
                <w:sz w:val="20"/>
                <w:szCs w:val="20"/>
              </w:rPr>
              <w:t>2</w:t>
            </w:r>
            <w:r w:rsidR="00D67607" w:rsidRPr="00A22F71">
              <w:rPr>
                <w:rFonts w:ascii="Arial" w:hAnsi="Arial" w:cs="Arial"/>
                <w:sz w:val="20"/>
                <w:szCs w:val="20"/>
              </w:rPr>
              <w:t>.</w:t>
            </w:r>
            <w:r w:rsidR="00D67607">
              <w:rPr>
                <w:rFonts w:ascii="Arial" w:hAnsi="Arial" w:cs="Arial"/>
                <w:sz w:val="20"/>
                <w:szCs w:val="20"/>
              </w:rPr>
              <w:t>8</w:t>
            </w:r>
            <w:r w:rsidR="00D67607" w:rsidRPr="00A22F71">
              <w:rPr>
                <w:rFonts w:ascii="Arial" w:hAnsi="Arial" w:cs="Arial"/>
                <w:sz w:val="20"/>
                <w:szCs w:val="20"/>
              </w:rPr>
              <w:t>.punktā noteikto prasību izpildi apliecinoša</w:t>
            </w:r>
            <w:r w:rsidR="00D67607">
              <w:rPr>
                <w:rFonts w:ascii="Arial" w:hAnsi="Arial" w:cs="Arial"/>
                <w:sz w:val="20"/>
                <w:szCs w:val="20"/>
              </w:rPr>
              <w:t>s</w:t>
            </w:r>
            <w:r w:rsidR="00D67607" w:rsidRPr="00A22F71">
              <w:rPr>
                <w:rFonts w:ascii="Arial" w:hAnsi="Arial" w:cs="Arial"/>
                <w:sz w:val="20"/>
                <w:szCs w:val="20"/>
              </w:rPr>
              <w:t xml:space="preserve"> pasūtītāj</w:t>
            </w:r>
            <w:r w:rsidR="00D67607">
              <w:rPr>
                <w:rFonts w:ascii="Arial" w:hAnsi="Arial" w:cs="Arial"/>
                <w:sz w:val="20"/>
                <w:szCs w:val="20"/>
              </w:rPr>
              <w:t>u</w:t>
            </w:r>
            <w:r w:rsidR="00D67607" w:rsidRPr="00A22F71">
              <w:rPr>
                <w:rFonts w:ascii="Arial" w:hAnsi="Arial" w:cs="Arial"/>
                <w:sz w:val="20"/>
                <w:szCs w:val="20"/>
              </w:rPr>
              <w:t xml:space="preserve"> atsauksme</w:t>
            </w:r>
            <w:r w:rsidR="00D67607">
              <w:rPr>
                <w:rFonts w:ascii="Arial" w:hAnsi="Arial" w:cs="Arial"/>
                <w:sz w:val="20"/>
                <w:szCs w:val="20"/>
              </w:rPr>
              <w:t>s</w:t>
            </w:r>
            <w:r w:rsidR="00D67607" w:rsidRPr="00A22F71">
              <w:rPr>
                <w:rFonts w:ascii="Arial" w:hAnsi="Arial" w:cs="Arial"/>
                <w:sz w:val="20"/>
                <w:szCs w:val="20"/>
              </w:rPr>
              <w:t xml:space="preserve"> par līgum</w:t>
            </w:r>
            <w:r w:rsidR="00D67607">
              <w:rPr>
                <w:rFonts w:ascii="Arial" w:hAnsi="Arial" w:cs="Arial"/>
                <w:sz w:val="20"/>
                <w:szCs w:val="20"/>
              </w:rPr>
              <w:t>u</w:t>
            </w:r>
            <w:r w:rsidR="00D67607" w:rsidRPr="00A22F71">
              <w:rPr>
                <w:rFonts w:ascii="Arial" w:hAnsi="Arial" w:cs="Arial"/>
                <w:sz w:val="20"/>
                <w:szCs w:val="20"/>
              </w:rPr>
              <w:t xml:space="preserve"> izpildi.</w:t>
            </w:r>
          </w:p>
        </w:tc>
      </w:tr>
      <w:tr w:rsidR="008E4E8A" w:rsidRPr="007D04E5" w14:paraId="0091BE76" w14:textId="77777777" w:rsidTr="00EA45FC">
        <w:tc>
          <w:tcPr>
            <w:tcW w:w="4695" w:type="dxa"/>
            <w:gridSpan w:val="2"/>
            <w:shd w:val="clear" w:color="auto" w:fill="auto"/>
          </w:tcPr>
          <w:p w14:paraId="30794F31" w14:textId="786E7785" w:rsidR="008E4E8A" w:rsidRPr="007D04E5" w:rsidRDefault="008E4E8A" w:rsidP="008E4E8A">
            <w:pPr>
              <w:tabs>
                <w:tab w:val="left" w:pos="851"/>
              </w:tabs>
              <w:spacing w:after="0" w:line="240" w:lineRule="auto"/>
              <w:jc w:val="both"/>
              <w:rPr>
                <w:rFonts w:ascii="Arial" w:hAnsi="Arial" w:cs="Arial"/>
                <w:b/>
                <w:sz w:val="20"/>
                <w:szCs w:val="20"/>
              </w:rPr>
            </w:pPr>
            <w:r w:rsidRPr="007D04E5">
              <w:rPr>
                <w:rFonts w:ascii="Arial" w:hAnsi="Arial" w:cs="Arial"/>
                <w:b/>
                <w:sz w:val="20"/>
                <w:szCs w:val="20"/>
              </w:rPr>
              <w:lastRenderedPageBreak/>
              <w:t>2.</w:t>
            </w:r>
            <w:r w:rsidR="003F145D">
              <w:rPr>
                <w:rFonts w:ascii="Arial" w:hAnsi="Arial" w:cs="Arial"/>
                <w:b/>
                <w:sz w:val="20"/>
                <w:szCs w:val="20"/>
              </w:rPr>
              <w:t>10</w:t>
            </w:r>
            <w:r w:rsidRPr="007D04E5">
              <w:rPr>
                <w:rFonts w:ascii="Arial" w:hAnsi="Arial" w:cs="Arial"/>
                <w:b/>
                <w:sz w:val="20"/>
                <w:szCs w:val="20"/>
              </w:rPr>
              <w:t>.</w:t>
            </w:r>
            <w:r w:rsidRPr="007D04E5">
              <w:rPr>
                <w:rFonts w:ascii="Arial" w:hAnsi="Arial" w:cs="Arial"/>
                <w:sz w:val="20"/>
                <w:szCs w:val="20"/>
              </w:rPr>
              <w:t xml:space="preserve"> </w:t>
            </w:r>
            <w:r w:rsidR="00D67607" w:rsidRPr="00A22F71">
              <w:rPr>
                <w:rFonts w:ascii="Arial" w:hAnsi="Arial" w:cs="Arial"/>
                <w:color w:val="000000"/>
                <w:sz w:val="20"/>
                <w:szCs w:val="20"/>
              </w:rPr>
              <w:t>Pretendents ir iesniedzis tehnisko un finanšu piedāvājumu.</w:t>
            </w:r>
          </w:p>
        </w:tc>
        <w:tc>
          <w:tcPr>
            <w:tcW w:w="4519" w:type="dxa"/>
            <w:shd w:val="clear" w:color="auto" w:fill="auto"/>
          </w:tcPr>
          <w:p w14:paraId="0F66B513" w14:textId="77777777" w:rsidR="00D67607" w:rsidRPr="00A22F71" w:rsidRDefault="00D67607" w:rsidP="00D67607">
            <w:pPr>
              <w:pStyle w:val="Bezatstarpm"/>
              <w:tabs>
                <w:tab w:val="left" w:pos="0"/>
                <w:tab w:val="left" w:pos="34"/>
              </w:tabs>
              <w:jc w:val="both"/>
              <w:rPr>
                <w:rFonts w:ascii="Arial" w:hAnsi="Arial" w:cs="Arial"/>
                <w:color w:val="000000"/>
                <w:sz w:val="20"/>
                <w:szCs w:val="20"/>
              </w:rPr>
            </w:pPr>
            <w:r w:rsidRPr="002F6CF8">
              <w:rPr>
                <w:rFonts w:ascii="Arial" w:hAnsi="Arial" w:cs="Arial"/>
                <w:b/>
                <w:color w:val="000000"/>
                <w:sz w:val="20"/>
                <w:szCs w:val="20"/>
              </w:rPr>
              <w:t>a)</w:t>
            </w:r>
            <w:r w:rsidRPr="00A22F71">
              <w:rPr>
                <w:rFonts w:ascii="Arial" w:hAnsi="Arial" w:cs="Arial"/>
                <w:color w:val="000000"/>
                <w:sz w:val="20"/>
                <w:szCs w:val="20"/>
              </w:rPr>
              <w:t xml:space="preserve"> Finanšu piedāvājums (pēc formas nolikuma 2.pielikums)</w:t>
            </w:r>
          </w:p>
          <w:p w14:paraId="723D5851" w14:textId="5CE978A5" w:rsidR="00D67607" w:rsidRDefault="00D67607" w:rsidP="00D67607">
            <w:pPr>
              <w:pStyle w:val="Bezatstarpm"/>
              <w:tabs>
                <w:tab w:val="left" w:pos="0"/>
                <w:tab w:val="left" w:pos="34"/>
              </w:tabs>
              <w:jc w:val="both"/>
              <w:rPr>
                <w:rFonts w:ascii="Arial" w:hAnsi="Arial" w:cs="Arial"/>
                <w:color w:val="000000"/>
                <w:sz w:val="20"/>
                <w:szCs w:val="20"/>
              </w:rPr>
            </w:pPr>
            <w:r w:rsidRPr="002F6CF8">
              <w:rPr>
                <w:rFonts w:ascii="Arial" w:hAnsi="Arial" w:cs="Arial"/>
                <w:b/>
                <w:color w:val="000000"/>
                <w:sz w:val="20"/>
                <w:szCs w:val="20"/>
              </w:rPr>
              <w:t>b)</w:t>
            </w:r>
            <w:r w:rsidRPr="00A22F71">
              <w:rPr>
                <w:rFonts w:ascii="Arial" w:hAnsi="Arial" w:cs="Arial"/>
                <w:color w:val="000000"/>
                <w:sz w:val="20"/>
                <w:szCs w:val="20"/>
              </w:rPr>
              <w:t xml:space="preserve"> Tehniskais piedāvājums atbilstoš</w:t>
            </w:r>
            <w:r>
              <w:rPr>
                <w:rFonts w:ascii="Arial" w:hAnsi="Arial" w:cs="Arial"/>
                <w:color w:val="000000"/>
                <w:sz w:val="20"/>
                <w:szCs w:val="20"/>
              </w:rPr>
              <w:t>i</w:t>
            </w:r>
            <w:r w:rsidRPr="00A22F71">
              <w:rPr>
                <w:rFonts w:ascii="Arial" w:hAnsi="Arial" w:cs="Arial"/>
                <w:color w:val="000000"/>
                <w:sz w:val="20"/>
                <w:szCs w:val="20"/>
              </w:rPr>
              <w:t xml:space="preserve"> Tehniskajā specifikācijā noteiktajām prasībām (</w:t>
            </w:r>
            <w:r w:rsidRPr="00356018">
              <w:rPr>
                <w:rFonts w:ascii="Arial" w:hAnsi="Arial" w:cs="Arial"/>
                <w:color w:val="000000"/>
                <w:sz w:val="20"/>
                <w:szCs w:val="20"/>
              </w:rPr>
              <w:t xml:space="preserve">nolikuma </w:t>
            </w:r>
            <w:r w:rsidR="00FD43BA" w:rsidRPr="00356018">
              <w:rPr>
                <w:rFonts w:ascii="Arial" w:hAnsi="Arial" w:cs="Arial"/>
                <w:color w:val="000000"/>
                <w:sz w:val="20"/>
                <w:szCs w:val="20"/>
              </w:rPr>
              <w:t>6.</w:t>
            </w:r>
            <w:r w:rsidR="00FD43BA">
              <w:rPr>
                <w:rFonts w:ascii="Arial" w:hAnsi="Arial" w:cs="Arial"/>
                <w:color w:val="000000"/>
                <w:sz w:val="20"/>
                <w:szCs w:val="20"/>
                <w:shd w:val="clear" w:color="auto" w:fill="FFC000" w:themeFill="accent4"/>
              </w:rPr>
              <w:t xml:space="preserve"> </w:t>
            </w:r>
            <w:r w:rsidRPr="00A22F71">
              <w:rPr>
                <w:rFonts w:ascii="Arial" w:hAnsi="Arial" w:cs="Arial"/>
                <w:color w:val="000000"/>
                <w:sz w:val="20"/>
                <w:szCs w:val="20"/>
              </w:rPr>
              <w:t>pielikums)</w:t>
            </w:r>
            <w:r>
              <w:rPr>
                <w:rFonts w:ascii="Arial" w:hAnsi="Arial" w:cs="Arial"/>
                <w:color w:val="000000"/>
                <w:sz w:val="20"/>
                <w:szCs w:val="20"/>
              </w:rPr>
              <w:t>:</w:t>
            </w:r>
          </w:p>
          <w:p w14:paraId="36720108" w14:textId="77777777" w:rsidR="00D67607" w:rsidRDefault="00D67607" w:rsidP="00D67607">
            <w:pPr>
              <w:pStyle w:val="Bezatstarpm"/>
              <w:tabs>
                <w:tab w:val="left" w:pos="0"/>
                <w:tab w:val="left" w:pos="34"/>
              </w:tabs>
              <w:jc w:val="both"/>
              <w:rPr>
                <w:rFonts w:ascii="Arial" w:hAnsi="Arial" w:cs="Arial"/>
                <w:color w:val="000000"/>
                <w:sz w:val="20"/>
                <w:szCs w:val="20"/>
              </w:rPr>
            </w:pPr>
            <w:r w:rsidRPr="004171E7">
              <w:rPr>
                <w:rFonts w:ascii="Arial" w:hAnsi="Arial" w:cs="Arial"/>
                <w:b/>
                <w:color w:val="000000"/>
                <w:sz w:val="20"/>
                <w:szCs w:val="20"/>
              </w:rPr>
              <w:t>*</w:t>
            </w:r>
            <w:r w:rsidRPr="001721E1">
              <w:rPr>
                <w:rFonts w:ascii="Arial" w:hAnsi="Arial" w:cs="Arial"/>
                <w:color w:val="000000"/>
                <w:sz w:val="20"/>
                <w:szCs w:val="20"/>
              </w:rPr>
              <w:t xml:space="preserve"> taktilās kartes vispārēj</w:t>
            </w:r>
            <w:r>
              <w:rPr>
                <w:rFonts w:ascii="Arial" w:hAnsi="Arial" w:cs="Arial"/>
                <w:color w:val="000000"/>
                <w:sz w:val="20"/>
                <w:szCs w:val="20"/>
              </w:rPr>
              <w:t>a</w:t>
            </w:r>
            <w:r w:rsidRPr="001721E1">
              <w:rPr>
                <w:rFonts w:ascii="Arial" w:hAnsi="Arial" w:cs="Arial"/>
                <w:color w:val="000000"/>
                <w:sz w:val="20"/>
                <w:szCs w:val="20"/>
              </w:rPr>
              <w:t xml:space="preserve"> skice ar norādēm par izmantojamajiem materiāliem un izmēriem</w:t>
            </w:r>
            <w:r>
              <w:rPr>
                <w:rFonts w:ascii="Arial" w:hAnsi="Arial" w:cs="Arial"/>
                <w:color w:val="000000"/>
                <w:sz w:val="20"/>
                <w:szCs w:val="20"/>
              </w:rPr>
              <w:t>;</w:t>
            </w:r>
          </w:p>
          <w:p w14:paraId="38DFE645" w14:textId="4E9E4F12" w:rsidR="008E4E8A" w:rsidRPr="007D04E5" w:rsidRDefault="00D67607" w:rsidP="005B0946">
            <w:pPr>
              <w:pStyle w:val="Sarakstarindkopa"/>
              <w:tabs>
                <w:tab w:val="left" w:pos="360"/>
                <w:tab w:val="left" w:pos="854"/>
                <w:tab w:val="left" w:pos="3600"/>
                <w:tab w:val="left" w:pos="4500"/>
              </w:tabs>
              <w:spacing w:after="0" w:line="240" w:lineRule="auto"/>
              <w:ind w:left="17"/>
              <w:jc w:val="both"/>
              <w:rPr>
                <w:rFonts w:ascii="Arial" w:hAnsi="Arial" w:cs="Arial"/>
                <w:b/>
                <w:sz w:val="20"/>
                <w:szCs w:val="20"/>
              </w:rPr>
            </w:pPr>
            <w:r w:rsidRPr="004171E7">
              <w:rPr>
                <w:rFonts w:ascii="Arial" w:hAnsi="Arial" w:cs="Arial"/>
                <w:b/>
                <w:color w:val="000000"/>
                <w:sz w:val="20"/>
                <w:szCs w:val="20"/>
              </w:rPr>
              <w:t>*</w:t>
            </w:r>
            <w:r>
              <w:rPr>
                <w:rFonts w:ascii="Arial" w:hAnsi="Arial" w:cs="Arial"/>
                <w:color w:val="000000"/>
                <w:sz w:val="20"/>
                <w:szCs w:val="20"/>
              </w:rPr>
              <w:t xml:space="preserve"> kartes uzstādīšanas tehnoloģijas apraksts.</w:t>
            </w:r>
          </w:p>
        </w:tc>
      </w:tr>
      <w:tr w:rsidR="00BF3786" w:rsidRPr="007D04E5" w14:paraId="7A060FE4" w14:textId="77777777" w:rsidTr="00EA45FC">
        <w:tc>
          <w:tcPr>
            <w:tcW w:w="9214" w:type="dxa"/>
            <w:gridSpan w:val="3"/>
            <w:shd w:val="clear" w:color="auto" w:fill="auto"/>
          </w:tcPr>
          <w:p w14:paraId="5D9A0D88" w14:textId="3C4FC41A" w:rsidR="00BF3786" w:rsidRPr="002F6CF8" w:rsidRDefault="00BF3786" w:rsidP="00D67607">
            <w:pPr>
              <w:pStyle w:val="Bezatstarpm"/>
              <w:tabs>
                <w:tab w:val="left" w:pos="0"/>
                <w:tab w:val="left" w:pos="34"/>
              </w:tabs>
              <w:jc w:val="both"/>
              <w:rPr>
                <w:rFonts w:ascii="Arial" w:hAnsi="Arial" w:cs="Arial"/>
                <w:b/>
                <w:color w:val="000000"/>
                <w:sz w:val="20"/>
                <w:szCs w:val="20"/>
              </w:rPr>
            </w:pPr>
            <w:r>
              <w:rPr>
                <w:rFonts w:ascii="Arial" w:hAnsi="Arial" w:cs="Arial"/>
                <w:b/>
                <w:sz w:val="20"/>
                <w:szCs w:val="20"/>
              </w:rPr>
              <w:t>2.1</w:t>
            </w:r>
            <w:r w:rsidR="003F145D">
              <w:rPr>
                <w:rFonts w:ascii="Arial" w:hAnsi="Arial" w:cs="Arial"/>
                <w:b/>
                <w:sz w:val="20"/>
                <w:szCs w:val="20"/>
              </w:rPr>
              <w:t>1</w:t>
            </w:r>
            <w:r>
              <w:rPr>
                <w:rFonts w:ascii="Arial" w:hAnsi="Arial" w:cs="Arial"/>
                <w:b/>
                <w:sz w:val="20"/>
                <w:szCs w:val="20"/>
              </w:rPr>
              <w:t xml:space="preserve">. </w:t>
            </w:r>
            <w:r w:rsidRPr="00A22F71">
              <w:rPr>
                <w:rFonts w:ascii="Arial" w:hAnsi="Arial" w:cs="Arial"/>
                <w:sz w:val="20"/>
                <w:szCs w:val="20"/>
              </w:rPr>
              <w:t>Ja Pretendents līguma izpildē ir paredzējis piesaistīt citus uzņēmējus (apakšuzņēmējus)</w:t>
            </w:r>
            <w:r w:rsidRPr="00A22F71">
              <w:rPr>
                <w:rStyle w:val="Vresatsauce"/>
                <w:rFonts w:ascii="Arial" w:hAnsi="Arial" w:cs="Arial"/>
                <w:sz w:val="20"/>
                <w:szCs w:val="20"/>
              </w:rPr>
              <w:footnoteReference w:id="4"/>
            </w:r>
            <w:r w:rsidRPr="00A22F71">
              <w:rPr>
                <w:rFonts w:ascii="Arial" w:hAnsi="Arial" w:cs="Arial"/>
                <w:sz w:val="20"/>
                <w:szCs w:val="20"/>
              </w:rPr>
              <w:t xml:space="preserve">, informāciju norāda pieteikumā dalībai </w:t>
            </w:r>
            <w:r w:rsidR="002C0542">
              <w:rPr>
                <w:rFonts w:ascii="Arial" w:hAnsi="Arial" w:cs="Arial"/>
                <w:sz w:val="20"/>
                <w:szCs w:val="20"/>
              </w:rPr>
              <w:t>atklātā konkursā</w:t>
            </w:r>
            <w:r w:rsidRPr="00A22F71">
              <w:rPr>
                <w:rFonts w:ascii="Arial" w:hAnsi="Arial" w:cs="Arial"/>
                <w:sz w:val="20"/>
                <w:szCs w:val="20"/>
              </w:rPr>
              <w:t xml:space="preserve"> (nolikuma 1.pielikums) un piedāvājumam pievieno vienošanos ar katru apakšuzņēmēju par konkrētu darbu izpildi vai apakšuzņēmēja apliecinājumu par dalību līguma izpildē, ja līgums tiktu piešķirts pretendentam.</w:t>
            </w:r>
          </w:p>
        </w:tc>
      </w:tr>
    </w:tbl>
    <w:p w14:paraId="478583D6" w14:textId="77777777" w:rsidR="007D04E5" w:rsidRDefault="007D04E5" w:rsidP="003F3AB6">
      <w:pPr>
        <w:spacing w:after="0" w:line="240" w:lineRule="auto"/>
        <w:rPr>
          <w:rFonts w:ascii="Arial" w:hAnsi="Arial" w:cs="Arial"/>
          <w:b/>
          <w:sz w:val="20"/>
          <w:szCs w:val="20"/>
        </w:rPr>
      </w:pPr>
    </w:p>
    <w:p w14:paraId="681F9589" w14:textId="77777777" w:rsidR="007D04E5" w:rsidRPr="007D04E5" w:rsidRDefault="007D04E5" w:rsidP="003F3AB6">
      <w:pPr>
        <w:spacing w:after="0" w:line="240" w:lineRule="auto"/>
        <w:rPr>
          <w:rFonts w:ascii="Arial" w:hAnsi="Arial" w:cs="Arial"/>
          <w:b/>
          <w:sz w:val="20"/>
          <w:szCs w:val="20"/>
        </w:rPr>
      </w:pPr>
    </w:p>
    <w:p w14:paraId="6970F9AE" w14:textId="5189E7B5" w:rsidR="004F1F22" w:rsidRPr="007D04E5" w:rsidRDefault="00DE2E1D" w:rsidP="00F0677A">
      <w:pPr>
        <w:spacing w:after="0" w:line="240" w:lineRule="auto"/>
        <w:jc w:val="center"/>
        <w:rPr>
          <w:rFonts w:ascii="Arial" w:hAnsi="Arial" w:cs="Arial"/>
          <w:b/>
          <w:sz w:val="20"/>
          <w:szCs w:val="20"/>
        </w:rPr>
      </w:pPr>
      <w:r w:rsidRPr="007D04E5">
        <w:rPr>
          <w:rFonts w:ascii="Arial" w:hAnsi="Arial" w:cs="Arial"/>
          <w:b/>
          <w:sz w:val="20"/>
          <w:szCs w:val="20"/>
        </w:rPr>
        <w:t>III</w:t>
      </w:r>
      <w:r w:rsidR="004F1F22" w:rsidRPr="007D04E5">
        <w:rPr>
          <w:rFonts w:ascii="Arial" w:hAnsi="Arial" w:cs="Arial"/>
          <w:b/>
          <w:sz w:val="20"/>
          <w:szCs w:val="20"/>
        </w:rPr>
        <w:t xml:space="preserve"> SADAĻA</w:t>
      </w:r>
    </w:p>
    <w:p w14:paraId="2E277DED" w14:textId="30F30F0D" w:rsidR="00D20EB0" w:rsidRPr="007D04E5" w:rsidRDefault="00D20EB0" w:rsidP="004F1F22">
      <w:pPr>
        <w:spacing w:after="0" w:line="240" w:lineRule="auto"/>
        <w:jc w:val="center"/>
        <w:rPr>
          <w:rFonts w:ascii="Arial" w:hAnsi="Arial" w:cs="Arial"/>
          <w:b/>
          <w:sz w:val="20"/>
          <w:szCs w:val="20"/>
        </w:rPr>
      </w:pPr>
      <w:r w:rsidRPr="007D04E5">
        <w:rPr>
          <w:rFonts w:ascii="Arial" w:hAnsi="Arial" w:cs="Arial"/>
          <w:b/>
          <w:sz w:val="20"/>
          <w:szCs w:val="20"/>
        </w:rPr>
        <w:t>PIEDĀVĀJUMA IZVĒRTĒŠANAS KRITĒRIJS</w:t>
      </w:r>
      <w:r w:rsidR="000F3837" w:rsidRPr="007D04E5">
        <w:rPr>
          <w:rFonts w:ascii="Arial" w:hAnsi="Arial" w:cs="Arial"/>
          <w:b/>
          <w:sz w:val="20"/>
          <w:szCs w:val="20"/>
        </w:rPr>
        <w:t xml:space="preserve"> </w:t>
      </w:r>
    </w:p>
    <w:p w14:paraId="24E741E0" w14:textId="77777777" w:rsidR="00971B40" w:rsidRPr="007D04E5" w:rsidRDefault="00971B40" w:rsidP="004F1F22">
      <w:pPr>
        <w:spacing w:after="0" w:line="240" w:lineRule="auto"/>
        <w:jc w:val="center"/>
        <w:rPr>
          <w:rFonts w:ascii="Arial" w:hAnsi="Arial" w:cs="Arial"/>
          <w:b/>
          <w:sz w:val="20"/>
          <w:szCs w:val="20"/>
        </w:rPr>
      </w:pPr>
    </w:p>
    <w:tbl>
      <w:tblPr>
        <w:tblStyle w:val="Reatabulagaia1"/>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062BE2" w:rsidRPr="007D04E5" w14:paraId="578820EC" w14:textId="77777777" w:rsidTr="008833B6">
        <w:tc>
          <w:tcPr>
            <w:tcW w:w="9214" w:type="dxa"/>
          </w:tcPr>
          <w:p w14:paraId="18F9F831" w14:textId="77B014DA" w:rsidR="005D32E0" w:rsidRPr="007D04E5" w:rsidRDefault="00DE2E1D" w:rsidP="008E4E8A">
            <w:pPr>
              <w:pStyle w:val="Bezatstarpm"/>
              <w:jc w:val="both"/>
              <w:rPr>
                <w:rFonts w:ascii="Arial" w:hAnsi="Arial" w:cs="Arial"/>
                <w:sz w:val="20"/>
                <w:szCs w:val="20"/>
              </w:rPr>
            </w:pPr>
            <w:r w:rsidRPr="007D04E5">
              <w:rPr>
                <w:rFonts w:ascii="Arial" w:hAnsi="Arial" w:cs="Arial"/>
                <w:b/>
                <w:sz w:val="20"/>
                <w:szCs w:val="20"/>
              </w:rPr>
              <w:t>3</w:t>
            </w:r>
            <w:r w:rsidR="00062BE2" w:rsidRPr="007D04E5">
              <w:rPr>
                <w:rFonts w:ascii="Arial" w:hAnsi="Arial" w:cs="Arial"/>
                <w:b/>
                <w:sz w:val="20"/>
                <w:szCs w:val="20"/>
              </w:rPr>
              <w:t xml:space="preserve">.1. </w:t>
            </w:r>
            <w:r w:rsidR="008833B6" w:rsidRPr="007D04E5">
              <w:rPr>
                <w:rFonts w:ascii="Arial" w:hAnsi="Arial" w:cs="Arial"/>
                <w:sz w:val="20"/>
                <w:szCs w:val="20"/>
              </w:rPr>
              <w:t>Pamatojoties uz Publisko iepirkumu likuma 51.pantu, Komisija piešķir līguma slēgšanas tiesības saimnieciski visizdevīgākajam piedāvājumam, kuru nosaka,</w:t>
            </w:r>
            <w:r w:rsidR="008E4E8A" w:rsidRPr="007D04E5">
              <w:rPr>
                <w:rFonts w:ascii="Arial" w:hAnsi="Arial" w:cs="Arial"/>
                <w:sz w:val="20"/>
                <w:szCs w:val="20"/>
              </w:rPr>
              <w:t xml:space="preserve"> ņemot vērā</w:t>
            </w:r>
            <w:r w:rsidR="008E4E8A" w:rsidRPr="007D04E5">
              <w:rPr>
                <w:rFonts w:ascii="Arial" w:eastAsia="ArialMT" w:hAnsi="Arial" w:cs="Arial"/>
                <w:iCs/>
                <w:sz w:val="20"/>
                <w:szCs w:val="20"/>
                <w:lang w:eastAsia="en-US"/>
              </w:rPr>
              <w:t xml:space="preserve"> </w:t>
            </w:r>
            <w:r w:rsidR="008E4E8A" w:rsidRPr="007D04E5">
              <w:rPr>
                <w:rFonts w:ascii="Arial" w:eastAsia="ArialMT" w:hAnsi="Arial" w:cs="Arial"/>
                <w:b/>
                <w:iCs/>
                <w:sz w:val="20"/>
                <w:szCs w:val="20"/>
                <w:lang w:eastAsia="en-US"/>
              </w:rPr>
              <w:t>piedāvāto kopējo cenu</w:t>
            </w:r>
            <w:r w:rsidR="008E4E8A" w:rsidRPr="007D04E5">
              <w:rPr>
                <w:rFonts w:ascii="Arial" w:hAnsi="Arial" w:cs="Arial"/>
                <w:sz w:val="20"/>
                <w:szCs w:val="20"/>
              </w:rPr>
              <w:t>.</w:t>
            </w:r>
          </w:p>
          <w:p w14:paraId="218DC9EC" w14:textId="40BE90A9" w:rsidR="008E4E8A" w:rsidRPr="007D04E5" w:rsidRDefault="008E4E8A" w:rsidP="008E4E8A">
            <w:pPr>
              <w:pStyle w:val="Bezatstarpm"/>
              <w:jc w:val="both"/>
              <w:rPr>
                <w:rFonts w:ascii="Arial" w:hAnsi="Arial" w:cs="Arial"/>
                <w:sz w:val="20"/>
                <w:szCs w:val="20"/>
              </w:rPr>
            </w:pPr>
          </w:p>
        </w:tc>
      </w:tr>
      <w:tr w:rsidR="00062BE2" w:rsidRPr="007D04E5" w14:paraId="41B301A3" w14:textId="77777777" w:rsidTr="008833B6">
        <w:tc>
          <w:tcPr>
            <w:tcW w:w="9214" w:type="dxa"/>
          </w:tcPr>
          <w:p w14:paraId="1B42EE15" w14:textId="1BA1EAB7" w:rsidR="003372C2" w:rsidRDefault="00DE2E1D" w:rsidP="008E4E8A">
            <w:pPr>
              <w:jc w:val="both"/>
              <w:rPr>
                <w:rFonts w:ascii="Arial" w:hAnsi="Arial" w:cs="Arial"/>
                <w:sz w:val="20"/>
                <w:szCs w:val="20"/>
              </w:rPr>
            </w:pPr>
            <w:r w:rsidRPr="007D04E5">
              <w:rPr>
                <w:rFonts w:ascii="Arial" w:eastAsia="ArialMT" w:hAnsi="Arial" w:cs="Arial"/>
                <w:b/>
                <w:iCs/>
                <w:sz w:val="20"/>
                <w:szCs w:val="20"/>
              </w:rPr>
              <w:t>3</w:t>
            </w:r>
            <w:r w:rsidR="00062BE2" w:rsidRPr="007D04E5">
              <w:rPr>
                <w:rFonts w:ascii="Arial" w:eastAsia="ArialMT" w:hAnsi="Arial" w:cs="Arial"/>
                <w:b/>
                <w:iCs/>
                <w:sz w:val="20"/>
                <w:szCs w:val="20"/>
              </w:rPr>
              <w:t xml:space="preserve">.2. </w:t>
            </w:r>
            <w:r w:rsidR="003372C2" w:rsidRPr="007D04E5">
              <w:rPr>
                <w:rFonts w:ascii="Arial" w:hAnsi="Arial" w:cs="Arial"/>
                <w:sz w:val="20"/>
                <w:szCs w:val="20"/>
              </w:rPr>
              <w:t>Komisija izvēlas piedāvājumu</w:t>
            </w:r>
            <w:r w:rsidR="008E4E8A" w:rsidRPr="007D04E5">
              <w:rPr>
                <w:rFonts w:ascii="Arial" w:hAnsi="Arial" w:cs="Arial"/>
                <w:sz w:val="20"/>
                <w:szCs w:val="20"/>
              </w:rPr>
              <w:t xml:space="preserve"> ar viszemāko cenu</w:t>
            </w:r>
            <w:r w:rsidR="003372C2" w:rsidRPr="007D04E5">
              <w:rPr>
                <w:rFonts w:ascii="Arial" w:hAnsi="Arial" w:cs="Arial"/>
                <w:sz w:val="20"/>
                <w:szCs w:val="20"/>
              </w:rPr>
              <w:t xml:space="preserve">, kas atbilst nolikuma un tā pielikumu prasībām, nav atzīts </w:t>
            </w:r>
            <w:r w:rsidR="008E4E8A" w:rsidRPr="007D04E5">
              <w:rPr>
                <w:rFonts w:ascii="Arial" w:hAnsi="Arial" w:cs="Arial"/>
                <w:sz w:val="20"/>
                <w:szCs w:val="20"/>
              </w:rPr>
              <w:t>par nepamatoti lētu.</w:t>
            </w:r>
          </w:p>
          <w:p w14:paraId="2DB63763" w14:textId="4277A0B0" w:rsidR="00323CE4" w:rsidRDefault="00323CE4" w:rsidP="008E4E8A">
            <w:pPr>
              <w:jc w:val="both"/>
              <w:rPr>
                <w:rFonts w:ascii="Arial" w:hAnsi="Arial" w:cs="Arial"/>
                <w:sz w:val="20"/>
                <w:szCs w:val="20"/>
              </w:rPr>
            </w:pPr>
          </w:p>
          <w:p w14:paraId="025C63F9" w14:textId="09ABAB2B" w:rsidR="00323CE4" w:rsidRDefault="00323CE4" w:rsidP="008E4E8A">
            <w:pPr>
              <w:jc w:val="both"/>
              <w:rPr>
                <w:rFonts w:ascii="Arial" w:hAnsi="Arial" w:cs="Arial"/>
                <w:sz w:val="20"/>
                <w:szCs w:val="20"/>
              </w:rPr>
            </w:pPr>
            <w:r w:rsidRPr="00323CE4">
              <w:rPr>
                <w:rFonts w:ascii="Arial" w:hAnsi="Arial" w:cs="Arial"/>
                <w:b/>
                <w:sz w:val="20"/>
                <w:szCs w:val="20"/>
              </w:rPr>
              <w:t>3.3.</w:t>
            </w:r>
            <w:r w:rsidRPr="00323CE4">
              <w:rPr>
                <w:rFonts w:ascii="Arial" w:hAnsi="Arial" w:cs="Arial"/>
                <w:sz w:val="20"/>
                <w:szCs w:val="20"/>
              </w:rPr>
              <w:t xml:space="preserve"> Ja atbilstoši noteiktajam piedāvājuma izvērtēšanas kritērijam vismaz 2 (diviem) piedāvājumiem novērtējums ir vienāds, izšķirošais piedāvājuma izvēles kritērijs ir apgrozījums (attiecīgi, lielāks vidējais apgrozījums par iepriekšējiem 3 (trīs) finanšu gadiem).</w:t>
            </w:r>
          </w:p>
          <w:p w14:paraId="1C63F4CC" w14:textId="6F228B32" w:rsidR="007128C6" w:rsidRPr="007D04E5" w:rsidRDefault="007128C6" w:rsidP="008E4E8A">
            <w:pPr>
              <w:jc w:val="both"/>
              <w:rPr>
                <w:rFonts w:ascii="Arial" w:hAnsi="Arial" w:cs="Arial"/>
                <w:sz w:val="20"/>
                <w:szCs w:val="20"/>
              </w:rPr>
            </w:pPr>
          </w:p>
        </w:tc>
      </w:tr>
    </w:tbl>
    <w:p w14:paraId="2D524443" w14:textId="77777777" w:rsidR="00991A14" w:rsidRDefault="00991A14" w:rsidP="00025F9E">
      <w:pPr>
        <w:spacing w:after="0" w:line="240" w:lineRule="auto"/>
        <w:jc w:val="center"/>
        <w:rPr>
          <w:rFonts w:ascii="Arial" w:hAnsi="Arial" w:cs="Arial"/>
          <w:b/>
          <w:sz w:val="20"/>
          <w:szCs w:val="20"/>
        </w:rPr>
      </w:pPr>
    </w:p>
    <w:p w14:paraId="400D5365" w14:textId="2FCED871" w:rsidR="00025F9E" w:rsidRPr="007D04E5" w:rsidRDefault="00DE2E1D" w:rsidP="00025F9E">
      <w:pPr>
        <w:spacing w:after="0" w:line="240" w:lineRule="auto"/>
        <w:jc w:val="center"/>
        <w:rPr>
          <w:rFonts w:ascii="Arial" w:hAnsi="Arial" w:cs="Arial"/>
          <w:b/>
          <w:sz w:val="20"/>
          <w:szCs w:val="20"/>
        </w:rPr>
      </w:pPr>
      <w:r w:rsidRPr="007D04E5">
        <w:rPr>
          <w:rFonts w:ascii="Arial" w:hAnsi="Arial" w:cs="Arial"/>
          <w:b/>
          <w:sz w:val="20"/>
          <w:szCs w:val="20"/>
        </w:rPr>
        <w:t>I</w:t>
      </w:r>
      <w:r w:rsidR="007E47EE" w:rsidRPr="007D04E5">
        <w:rPr>
          <w:rFonts w:ascii="Arial" w:hAnsi="Arial" w:cs="Arial"/>
          <w:b/>
          <w:sz w:val="20"/>
          <w:szCs w:val="20"/>
        </w:rPr>
        <w:t>V</w:t>
      </w:r>
      <w:r w:rsidR="00025F9E" w:rsidRPr="007D04E5">
        <w:rPr>
          <w:rFonts w:ascii="Arial" w:hAnsi="Arial" w:cs="Arial"/>
          <w:b/>
          <w:sz w:val="20"/>
          <w:szCs w:val="20"/>
        </w:rPr>
        <w:t xml:space="preserve"> SADAĻA</w:t>
      </w:r>
    </w:p>
    <w:p w14:paraId="26350F53" w14:textId="7B215A6B" w:rsidR="00025F9E" w:rsidRPr="007D04E5" w:rsidRDefault="00025F9E" w:rsidP="001F28E8">
      <w:pPr>
        <w:spacing w:after="0" w:line="240" w:lineRule="auto"/>
        <w:jc w:val="center"/>
        <w:rPr>
          <w:rFonts w:ascii="Arial" w:hAnsi="Arial" w:cs="Arial"/>
          <w:b/>
          <w:sz w:val="20"/>
          <w:szCs w:val="20"/>
        </w:rPr>
      </w:pPr>
      <w:r w:rsidRPr="007D04E5">
        <w:rPr>
          <w:rFonts w:ascii="Arial" w:hAnsi="Arial" w:cs="Arial"/>
          <w:b/>
          <w:sz w:val="20"/>
          <w:szCs w:val="20"/>
        </w:rPr>
        <w:t>PIELIKUMI</w:t>
      </w:r>
    </w:p>
    <w:p w14:paraId="14A28BA5" w14:textId="77777777" w:rsidR="00DE2E1D" w:rsidRPr="007D04E5" w:rsidRDefault="00DE2E1D" w:rsidP="00150C91">
      <w:pPr>
        <w:spacing w:after="0" w:line="240" w:lineRule="auto"/>
        <w:rPr>
          <w:rFonts w:ascii="Arial" w:hAnsi="Arial" w:cs="Arial"/>
          <w:b/>
          <w:sz w:val="20"/>
          <w:szCs w:val="20"/>
        </w:rPr>
      </w:pPr>
    </w:p>
    <w:tbl>
      <w:tblPr>
        <w:tblStyle w:val="Reatabula"/>
        <w:tblW w:w="9067" w:type="dxa"/>
        <w:tblLook w:val="04A0" w:firstRow="1" w:lastRow="0" w:firstColumn="1" w:lastColumn="0" w:noHBand="0" w:noVBand="1"/>
      </w:tblPr>
      <w:tblGrid>
        <w:gridCol w:w="1838"/>
        <w:gridCol w:w="7229"/>
      </w:tblGrid>
      <w:tr w:rsidR="00DE2E1D" w:rsidRPr="007D04E5" w14:paraId="2015E13A" w14:textId="77777777" w:rsidTr="00AD0DEB">
        <w:tc>
          <w:tcPr>
            <w:tcW w:w="1838" w:type="dxa"/>
          </w:tcPr>
          <w:p w14:paraId="022C3EFD" w14:textId="77777777" w:rsidR="00DE2E1D" w:rsidRPr="007D04E5" w:rsidRDefault="00DE2E1D" w:rsidP="005012DF">
            <w:pPr>
              <w:rPr>
                <w:rFonts w:ascii="Arial" w:hAnsi="Arial" w:cs="Arial"/>
                <w:sz w:val="20"/>
                <w:szCs w:val="20"/>
              </w:rPr>
            </w:pPr>
            <w:r w:rsidRPr="007D04E5">
              <w:rPr>
                <w:rFonts w:ascii="Arial" w:hAnsi="Arial" w:cs="Arial"/>
                <w:b/>
                <w:sz w:val="20"/>
                <w:szCs w:val="20"/>
              </w:rPr>
              <w:t>1.pielikums</w:t>
            </w:r>
          </w:p>
        </w:tc>
        <w:tc>
          <w:tcPr>
            <w:tcW w:w="7229" w:type="dxa"/>
          </w:tcPr>
          <w:p w14:paraId="767921E2" w14:textId="06E5743C" w:rsidR="00DE2E1D" w:rsidRPr="007D04E5" w:rsidRDefault="00DE2E1D" w:rsidP="00DE2E1D">
            <w:pPr>
              <w:rPr>
                <w:rFonts w:ascii="Arial" w:hAnsi="Arial" w:cs="Arial"/>
                <w:sz w:val="20"/>
                <w:szCs w:val="20"/>
              </w:rPr>
            </w:pPr>
            <w:r w:rsidRPr="007D04E5">
              <w:rPr>
                <w:rFonts w:ascii="Arial" w:hAnsi="Arial" w:cs="Arial"/>
                <w:sz w:val="20"/>
                <w:szCs w:val="20"/>
              </w:rPr>
              <w:t>Pieteikuma dalībai atklātā konkursā forma</w:t>
            </w:r>
          </w:p>
        </w:tc>
      </w:tr>
      <w:tr w:rsidR="00DE2E1D" w:rsidRPr="007D04E5" w14:paraId="7C8B9AAE" w14:textId="77777777" w:rsidTr="00AD0DEB">
        <w:tc>
          <w:tcPr>
            <w:tcW w:w="1838" w:type="dxa"/>
          </w:tcPr>
          <w:p w14:paraId="019BC6FD" w14:textId="059B80B1" w:rsidR="00DE2E1D" w:rsidRPr="007D04E5" w:rsidRDefault="00DE2E1D" w:rsidP="005012DF">
            <w:pPr>
              <w:rPr>
                <w:rFonts w:ascii="Arial" w:hAnsi="Arial" w:cs="Arial"/>
                <w:sz w:val="20"/>
                <w:szCs w:val="20"/>
              </w:rPr>
            </w:pPr>
            <w:r w:rsidRPr="007D04E5">
              <w:rPr>
                <w:rFonts w:ascii="Arial" w:hAnsi="Arial" w:cs="Arial"/>
                <w:b/>
                <w:sz w:val="20"/>
                <w:szCs w:val="20"/>
              </w:rPr>
              <w:t>2.pielikums</w:t>
            </w:r>
          </w:p>
        </w:tc>
        <w:tc>
          <w:tcPr>
            <w:tcW w:w="7229" w:type="dxa"/>
          </w:tcPr>
          <w:p w14:paraId="502D7FC5" w14:textId="1D349742" w:rsidR="00DE2E1D" w:rsidRPr="007D04E5" w:rsidRDefault="00DE2E1D" w:rsidP="008E4E8A">
            <w:pPr>
              <w:rPr>
                <w:rFonts w:ascii="Arial" w:hAnsi="Arial" w:cs="Arial"/>
                <w:sz w:val="20"/>
                <w:szCs w:val="20"/>
              </w:rPr>
            </w:pPr>
            <w:r w:rsidRPr="007D04E5">
              <w:rPr>
                <w:rFonts w:ascii="Arial" w:hAnsi="Arial" w:cs="Arial"/>
                <w:sz w:val="20"/>
                <w:szCs w:val="20"/>
              </w:rPr>
              <w:t>Finanšu piedāvājuma forma</w:t>
            </w:r>
            <w:r w:rsidR="003372C2" w:rsidRPr="007D04E5">
              <w:rPr>
                <w:rFonts w:ascii="Arial" w:hAnsi="Arial" w:cs="Arial"/>
                <w:sz w:val="20"/>
                <w:szCs w:val="20"/>
              </w:rPr>
              <w:t xml:space="preserve"> </w:t>
            </w:r>
          </w:p>
        </w:tc>
      </w:tr>
      <w:tr w:rsidR="003372C2" w:rsidRPr="007D04E5" w14:paraId="61714A80" w14:textId="77777777" w:rsidTr="00AD0DEB">
        <w:tc>
          <w:tcPr>
            <w:tcW w:w="1838" w:type="dxa"/>
          </w:tcPr>
          <w:p w14:paraId="7B248A12" w14:textId="77777777" w:rsidR="003372C2" w:rsidRPr="007D04E5" w:rsidRDefault="003372C2" w:rsidP="003372C2">
            <w:pPr>
              <w:rPr>
                <w:rFonts w:ascii="Arial" w:hAnsi="Arial" w:cs="Arial"/>
                <w:sz w:val="20"/>
                <w:szCs w:val="20"/>
              </w:rPr>
            </w:pPr>
            <w:r w:rsidRPr="007D04E5">
              <w:rPr>
                <w:rFonts w:ascii="Arial" w:hAnsi="Arial" w:cs="Arial"/>
                <w:b/>
                <w:sz w:val="20"/>
                <w:szCs w:val="20"/>
              </w:rPr>
              <w:t>3.pielikums</w:t>
            </w:r>
          </w:p>
        </w:tc>
        <w:tc>
          <w:tcPr>
            <w:tcW w:w="7229" w:type="dxa"/>
          </w:tcPr>
          <w:p w14:paraId="43D1C4A2" w14:textId="77777777" w:rsidR="003372C2" w:rsidRPr="007D04E5" w:rsidRDefault="003372C2" w:rsidP="003372C2">
            <w:pPr>
              <w:rPr>
                <w:rFonts w:ascii="Arial" w:hAnsi="Arial" w:cs="Arial"/>
                <w:sz w:val="20"/>
                <w:szCs w:val="20"/>
              </w:rPr>
            </w:pPr>
            <w:r w:rsidRPr="007D04E5">
              <w:rPr>
                <w:rFonts w:ascii="Arial" w:hAnsi="Arial" w:cs="Arial"/>
                <w:sz w:val="20"/>
                <w:szCs w:val="20"/>
              </w:rPr>
              <w:t>Informācijas par iepriekšējo pieredzi forma</w:t>
            </w:r>
          </w:p>
        </w:tc>
      </w:tr>
      <w:tr w:rsidR="00E64568" w:rsidRPr="007D04E5" w14:paraId="6DA30886" w14:textId="77777777" w:rsidTr="00AD0DEB">
        <w:trPr>
          <w:trHeight w:val="142"/>
        </w:trPr>
        <w:tc>
          <w:tcPr>
            <w:tcW w:w="1838" w:type="dxa"/>
          </w:tcPr>
          <w:p w14:paraId="481B4005" w14:textId="77777777" w:rsidR="00E64568" w:rsidRPr="007D04E5" w:rsidRDefault="00E64568" w:rsidP="00E64568">
            <w:pPr>
              <w:rPr>
                <w:rFonts w:ascii="Arial" w:hAnsi="Arial" w:cs="Arial"/>
                <w:sz w:val="20"/>
                <w:szCs w:val="20"/>
              </w:rPr>
            </w:pPr>
            <w:r w:rsidRPr="007D04E5">
              <w:rPr>
                <w:rFonts w:ascii="Arial" w:hAnsi="Arial" w:cs="Arial"/>
                <w:b/>
                <w:sz w:val="20"/>
                <w:szCs w:val="20"/>
              </w:rPr>
              <w:t>4.pielikums</w:t>
            </w:r>
          </w:p>
        </w:tc>
        <w:tc>
          <w:tcPr>
            <w:tcW w:w="7229" w:type="dxa"/>
          </w:tcPr>
          <w:p w14:paraId="5873CD97" w14:textId="5DFDB9B7" w:rsidR="00E64568" w:rsidRPr="007D04E5" w:rsidRDefault="00E64568" w:rsidP="00E64568">
            <w:pPr>
              <w:rPr>
                <w:rFonts w:ascii="Arial" w:hAnsi="Arial" w:cs="Arial"/>
                <w:sz w:val="20"/>
                <w:szCs w:val="20"/>
              </w:rPr>
            </w:pPr>
            <w:r w:rsidRPr="007D04E5">
              <w:rPr>
                <w:rFonts w:ascii="Arial" w:hAnsi="Arial" w:cs="Arial"/>
                <w:sz w:val="20"/>
                <w:szCs w:val="20"/>
              </w:rPr>
              <w:t xml:space="preserve">Prasības piedāvājuma noformēšanai </w:t>
            </w:r>
          </w:p>
        </w:tc>
      </w:tr>
      <w:tr w:rsidR="00E64568" w:rsidRPr="007D04E5" w14:paraId="2D0795E4" w14:textId="77777777" w:rsidTr="00AD0DEB">
        <w:tc>
          <w:tcPr>
            <w:tcW w:w="1838" w:type="dxa"/>
          </w:tcPr>
          <w:p w14:paraId="068FEC80" w14:textId="012FA52F" w:rsidR="00E64568" w:rsidRPr="007D04E5" w:rsidRDefault="00E64568" w:rsidP="00E64568">
            <w:pPr>
              <w:rPr>
                <w:rFonts w:ascii="Arial" w:hAnsi="Arial" w:cs="Arial"/>
                <w:b/>
                <w:sz w:val="20"/>
                <w:szCs w:val="20"/>
              </w:rPr>
            </w:pPr>
            <w:r w:rsidRPr="007D04E5">
              <w:rPr>
                <w:rFonts w:ascii="Arial" w:hAnsi="Arial" w:cs="Arial"/>
                <w:b/>
                <w:sz w:val="20"/>
                <w:szCs w:val="20"/>
              </w:rPr>
              <w:t>5.pielikums</w:t>
            </w:r>
          </w:p>
        </w:tc>
        <w:tc>
          <w:tcPr>
            <w:tcW w:w="7229" w:type="dxa"/>
          </w:tcPr>
          <w:p w14:paraId="5A709B6D" w14:textId="60757CD8" w:rsidR="00E64568" w:rsidRPr="007D04E5" w:rsidRDefault="00E64568" w:rsidP="00E64568">
            <w:pPr>
              <w:rPr>
                <w:rFonts w:ascii="Arial" w:hAnsi="Arial" w:cs="Arial"/>
                <w:sz w:val="20"/>
                <w:szCs w:val="20"/>
              </w:rPr>
            </w:pPr>
            <w:r w:rsidRPr="007D04E5">
              <w:rPr>
                <w:rFonts w:ascii="Arial" w:hAnsi="Arial" w:cs="Arial"/>
                <w:sz w:val="20"/>
                <w:szCs w:val="20"/>
              </w:rPr>
              <w:t>Vērtēšanas nosacījumi</w:t>
            </w:r>
          </w:p>
        </w:tc>
      </w:tr>
      <w:tr w:rsidR="00E64568" w:rsidRPr="007D04E5" w14:paraId="14D85188" w14:textId="77777777" w:rsidTr="00AD0DEB">
        <w:trPr>
          <w:trHeight w:val="148"/>
        </w:trPr>
        <w:tc>
          <w:tcPr>
            <w:tcW w:w="1838" w:type="dxa"/>
          </w:tcPr>
          <w:p w14:paraId="07F8EAA2" w14:textId="13294384" w:rsidR="00E64568" w:rsidRPr="007D04E5" w:rsidRDefault="00E64568" w:rsidP="00E64568">
            <w:pPr>
              <w:pStyle w:val="Bezatstarpm"/>
              <w:rPr>
                <w:rFonts w:ascii="Arial" w:hAnsi="Arial" w:cs="Arial"/>
                <w:b/>
                <w:sz w:val="20"/>
                <w:szCs w:val="20"/>
              </w:rPr>
            </w:pPr>
            <w:r w:rsidRPr="007D04E5">
              <w:rPr>
                <w:rFonts w:ascii="Arial" w:hAnsi="Arial" w:cs="Arial"/>
                <w:b/>
                <w:sz w:val="20"/>
                <w:szCs w:val="20"/>
              </w:rPr>
              <w:t>6.pielikums</w:t>
            </w:r>
          </w:p>
        </w:tc>
        <w:tc>
          <w:tcPr>
            <w:tcW w:w="7229" w:type="dxa"/>
          </w:tcPr>
          <w:p w14:paraId="734E1068" w14:textId="164350D3" w:rsidR="00E64568" w:rsidRPr="007D04E5" w:rsidRDefault="00E64568" w:rsidP="00E64568">
            <w:pPr>
              <w:pStyle w:val="Bezatstarpm"/>
              <w:rPr>
                <w:rFonts w:ascii="Arial" w:hAnsi="Arial" w:cs="Arial"/>
                <w:sz w:val="20"/>
                <w:szCs w:val="20"/>
              </w:rPr>
            </w:pPr>
            <w:r w:rsidRPr="007D04E5">
              <w:rPr>
                <w:rFonts w:ascii="Arial" w:hAnsi="Arial" w:cs="Arial"/>
                <w:sz w:val="20"/>
                <w:szCs w:val="20"/>
              </w:rPr>
              <w:t xml:space="preserve">Tehniskā specifikācija </w:t>
            </w:r>
          </w:p>
        </w:tc>
      </w:tr>
      <w:tr w:rsidR="00E64568" w:rsidRPr="007D04E5" w14:paraId="23695981" w14:textId="77777777" w:rsidTr="00AD0DEB">
        <w:tc>
          <w:tcPr>
            <w:tcW w:w="1838" w:type="dxa"/>
          </w:tcPr>
          <w:p w14:paraId="089AEA1B" w14:textId="46634F12" w:rsidR="00E64568" w:rsidRPr="007D04E5" w:rsidRDefault="00E64568" w:rsidP="00E64568">
            <w:pPr>
              <w:rPr>
                <w:rFonts w:ascii="Arial" w:hAnsi="Arial" w:cs="Arial"/>
                <w:b/>
                <w:sz w:val="20"/>
                <w:szCs w:val="20"/>
              </w:rPr>
            </w:pPr>
            <w:r w:rsidRPr="007D04E5">
              <w:rPr>
                <w:rFonts w:ascii="Arial" w:hAnsi="Arial" w:cs="Arial"/>
                <w:b/>
                <w:sz w:val="20"/>
                <w:szCs w:val="20"/>
              </w:rPr>
              <w:t>7.pielikums</w:t>
            </w:r>
          </w:p>
        </w:tc>
        <w:tc>
          <w:tcPr>
            <w:tcW w:w="7229" w:type="dxa"/>
          </w:tcPr>
          <w:p w14:paraId="3A13C495" w14:textId="2F8066C6" w:rsidR="00E64568" w:rsidRPr="007D04E5" w:rsidRDefault="00E64568" w:rsidP="00E64568">
            <w:pPr>
              <w:rPr>
                <w:rFonts w:ascii="Arial" w:hAnsi="Arial" w:cs="Arial"/>
                <w:sz w:val="20"/>
                <w:szCs w:val="20"/>
              </w:rPr>
            </w:pPr>
            <w:r w:rsidRPr="007D04E5">
              <w:rPr>
                <w:rFonts w:ascii="Arial" w:hAnsi="Arial" w:cs="Arial"/>
                <w:sz w:val="20"/>
                <w:szCs w:val="20"/>
              </w:rPr>
              <w:t>Līgumprojekts</w:t>
            </w:r>
          </w:p>
        </w:tc>
      </w:tr>
      <w:tr w:rsidR="00E20581" w:rsidRPr="007D04E5" w14:paraId="6E89ABEC" w14:textId="77777777" w:rsidTr="00AD0DEB">
        <w:tc>
          <w:tcPr>
            <w:tcW w:w="1838" w:type="dxa"/>
          </w:tcPr>
          <w:p w14:paraId="7CB8DFEB" w14:textId="42E8440D" w:rsidR="00E20581" w:rsidRPr="007D04E5" w:rsidRDefault="00E20581" w:rsidP="00E20581">
            <w:pPr>
              <w:rPr>
                <w:rFonts w:ascii="Arial" w:hAnsi="Arial" w:cs="Arial"/>
                <w:b/>
                <w:sz w:val="20"/>
                <w:szCs w:val="20"/>
              </w:rPr>
            </w:pPr>
            <w:r w:rsidRPr="007D04E5">
              <w:rPr>
                <w:rFonts w:ascii="Arial" w:hAnsi="Arial" w:cs="Arial"/>
                <w:b/>
                <w:sz w:val="20"/>
                <w:szCs w:val="20"/>
              </w:rPr>
              <w:t>8.pielikums</w:t>
            </w:r>
          </w:p>
        </w:tc>
        <w:tc>
          <w:tcPr>
            <w:tcW w:w="7229" w:type="dxa"/>
          </w:tcPr>
          <w:p w14:paraId="5B733A1F" w14:textId="7D6DEF14" w:rsidR="00E20581" w:rsidRPr="007D04E5" w:rsidRDefault="0080213C" w:rsidP="00E20581">
            <w:pPr>
              <w:rPr>
                <w:rFonts w:ascii="Arial" w:hAnsi="Arial" w:cs="Arial"/>
                <w:sz w:val="20"/>
                <w:szCs w:val="20"/>
              </w:rPr>
            </w:pPr>
            <w:r w:rsidRPr="0080213C">
              <w:rPr>
                <w:rFonts w:ascii="Arial" w:hAnsi="Arial" w:cs="Arial"/>
                <w:sz w:val="20"/>
                <w:szCs w:val="20"/>
              </w:rPr>
              <w:t>Karšu atrašanās vietas Liepājas pilsētā un kartē paskaidrojamie objekti</w:t>
            </w:r>
          </w:p>
        </w:tc>
      </w:tr>
      <w:tr w:rsidR="00E328BB" w:rsidRPr="007D04E5" w14:paraId="44807478" w14:textId="77777777" w:rsidTr="00AD0DEB">
        <w:tc>
          <w:tcPr>
            <w:tcW w:w="1838" w:type="dxa"/>
          </w:tcPr>
          <w:p w14:paraId="33BE95F2" w14:textId="47346E43" w:rsidR="00E328BB" w:rsidRPr="007D04E5" w:rsidRDefault="00E328BB" w:rsidP="00E20581">
            <w:pPr>
              <w:rPr>
                <w:rFonts w:ascii="Arial" w:hAnsi="Arial" w:cs="Arial"/>
                <w:b/>
                <w:sz w:val="20"/>
                <w:szCs w:val="20"/>
              </w:rPr>
            </w:pPr>
            <w:r>
              <w:rPr>
                <w:rFonts w:ascii="Arial" w:hAnsi="Arial" w:cs="Arial"/>
                <w:b/>
                <w:sz w:val="20"/>
                <w:szCs w:val="20"/>
              </w:rPr>
              <w:t>9.pielikums</w:t>
            </w:r>
          </w:p>
        </w:tc>
        <w:tc>
          <w:tcPr>
            <w:tcW w:w="7229" w:type="dxa"/>
          </w:tcPr>
          <w:p w14:paraId="318B3517" w14:textId="0F00F384" w:rsidR="00E328BB" w:rsidRPr="00E328BB" w:rsidRDefault="00E328BB" w:rsidP="00E20581">
            <w:pPr>
              <w:rPr>
                <w:rFonts w:ascii="Arial" w:hAnsi="Arial" w:cs="Arial"/>
                <w:sz w:val="20"/>
                <w:szCs w:val="20"/>
              </w:rPr>
            </w:pPr>
            <w:r w:rsidRPr="00E328BB">
              <w:rPr>
                <w:rFonts w:ascii="Arial" w:hAnsi="Arial" w:cs="Arial"/>
                <w:sz w:val="20"/>
                <w:szCs w:val="20"/>
              </w:rPr>
              <w:t>Taktilā karte Liepājas pilsētvidē (esošie objekti)</w:t>
            </w:r>
          </w:p>
        </w:tc>
      </w:tr>
      <w:tr w:rsidR="00E328BB" w:rsidRPr="007D04E5" w14:paraId="2E6ABA72" w14:textId="77777777" w:rsidTr="00AD0DEB">
        <w:tc>
          <w:tcPr>
            <w:tcW w:w="1838" w:type="dxa"/>
          </w:tcPr>
          <w:p w14:paraId="12A81DDD" w14:textId="66D6883F" w:rsidR="00E328BB" w:rsidRDefault="00FD43BA" w:rsidP="00E20581">
            <w:pPr>
              <w:rPr>
                <w:rFonts w:ascii="Arial" w:hAnsi="Arial" w:cs="Arial"/>
                <w:b/>
                <w:sz w:val="20"/>
                <w:szCs w:val="20"/>
              </w:rPr>
            </w:pPr>
            <w:r>
              <w:rPr>
                <w:rFonts w:ascii="Arial" w:hAnsi="Arial" w:cs="Arial"/>
                <w:b/>
                <w:sz w:val="20"/>
                <w:szCs w:val="20"/>
              </w:rPr>
              <w:t>10.pielikums</w:t>
            </w:r>
          </w:p>
        </w:tc>
        <w:tc>
          <w:tcPr>
            <w:tcW w:w="7229" w:type="dxa"/>
          </w:tcPr>
          <w:p w14:paraId="568E5BF5" w14:textId="25326C59" w:rsidR="00E328BB" w:rsidRPr="00E328BB" w:rsidRDefault="00FD43BA" w:rsidP="00E20581">
            <w:pPr>
              <w:rPr>
                <w:rFonts w:ascii="Arial" w:hAnsi="Arial" w:cs="Arial"/>
                <w:sz w:val="20"/>
                <w:szCs w:val="20"/>
              </w:rPr>
            </w:pPr>
            <w:r>
              <w:rPr>
                <w:rFonts w:ascii="Arial" w:hAnsi="Arial" w:cs="Arial"/>
                <w:sz w:val="20"/>
                <w:szCs w:val="20"/>
              </w:rPr>
              <w:t xml:space="preserve">Glābšanas stacija – karte </w:t>
            </w:r>
          </w:p>
        </w:tc>
      </w:tr>
      <w:tr w:rsidR="00FD43BA" w:rsidRPr="007D04E5" w14:paraId="6B445709" w14:textId="77777777" w:rsidTr="00AD0DEB">
        <w:tc>
          <w:tcPr>
            <w:tcW w:w="1838" w:type="dxa"/>
          </w:tcPr>
          <w:p w14:paraId="25CF488C" w14:textId="6C2561D0" w:rsidR="00FD43BA" w:rsidRDefault="00FD43BA" w:rsidP="00E20581">
            <w:pPr>
              <w:rPr>
                <w:rFonts w:ascii="Arial" w:hAnsi="Arial" w:cs="Arial"/>
                <w:b/>
                <w:sz w:val="20"/>
                <w:szCs w:val="20"/>
              </w:rPr>
            </w:pPr>
            <w:r>
              <w:rPr>
                <w:rFonts w:ascii="Arial" w:hAnsi="Arial" w:cs="Arial"/>
                <w:b/>
                <w:sz w:val="20"/>
                <w:szCs w:val="20"/>
              </w:rPr>
              <w:t>11.pielikums</w:t>
            </w:r>
          </w:p>
        </w:tc>
        <w:tc>
          <w:tcPr>
            <w:tcW w:w="7229" w:type="dxa"/>
          </w:tcPr>
          <w:p w14:paraId="1C1EF908" w14:textId="37A37C65" w:rsidR="00FD43BA" w:rsidRPr="00E328BB" w:rsidRDefault="00483AA9" w:rsidP="00E20581">
            <w:pPr>
              <w:rPr>
                <w:rFonts w:ascii="Arial" w:hAnsi="Arial" w:cs="Arial"/>
                <w:sz w:val="20"/>
                <w:szCs w:val="20"/>
              </w:rPr>
            </w:pPr>
            <w:r>
              <w:rPr>
                <w:rFonts w:ascii="Arial" w:hAnsi="Arial" w:cs="Arial"/>
                <w:sz w:val="20"/>
                <w:szCs w:val="20"/>
              </w:rPr>
              <w:t>Jurmalas parks, teritorijas karte</w:t>
            </w:r>
            <w:r w:rsidR="00FD43BA">
              <w:rPr>
                <w:rFonts w:ascii="Arial" w:hAnsi="Arial" w:cs="Arial"/>
                <w:sz w:val="20"/>
                <w:szCs w:val="20"/>
              </w:rPr>
              <w:t xml:space="preserve"> </w:t>
            </w:r>
          </w:p>
        </w:tc>
      </w:tr>
      <w:tr w:rsidR="00FD43BA" w:rsidRPr="007D04E5" w14:paraId="35110A96" w14:textId="77777777" w:rsidTr="00AD0DEB">
        <w:tc>
          <w:tcPr>
            <w:tcW w:w="1838" w:type="dxa"/>
          </w:tcPr>
          <w:p w14:paraId="3E7695A1" w14:textId="3C640917" w:rsidR="00FD43BA" w:rsidRDefault="00FD43BA" w:rsidP="00E20581">
            <w:pPr>
              <w:rPr>
                <w:rFonts w:ascii="Arial" w:hAnsi="Arial" w:cs="Arial"/>
                <w:b/>
                <w:sz w:val="20"/>
                <w:szCs w:val="20"/>
              </w:rPr>
            </w:pPr>
            <w:r>
              <w:rPr>
                <w:rFonts w:ascii="Arial" w:hAnsi="Arial" w:cs="Arial"/>
                <w:b/>
                <w:sz w:val="20"/>
                <w:szCs w:val="20"/>
              </w:rPr>
              <w:t>12. pielikums</w:t>
            </w:r>
          </w:p>
        </w:tc>
        <w:tc>
          <w:tcPr>
            <w:tcW w:w="7229" w:type="dxa"/>
          </w:tcPr>
          <w:p w14:paraId="66571016" w14:textId="01177D25" w:rsidR="00FD43BA" w:rsidRDefault="00FD43BA" w:rsidP="00E20581">
            <w:pPr>
              <w:rPr>
                <w:rFonts w:ascii="Arial" w:hAnsi="Arial" w:cs="Arial"/>
                <w:sz w:val="20"/>
                <w:szCs w:val="20"/>
              </w:rPr>
            </w:pPr>
            <w:r>
              <w:rPr>
                <w:rFonts w:ascii="Arial" w:hAnsi="Arial" w:cs="Arial"/>
                <w:sz w:val="20"/>
                <w:szCs w:val="20"/>
              </w:rPr>
              <w:t>Jūrmalas parks</w:t>
            </w:r>
            <w:r w:rsidR="00483AA9">
              <w:rPr>
                <w:rFonts w:ascii="Arial" w:hAnsi="Arial" w:cs="Arial"/>
                <w:sz w:val="20"/>
                <w:szCs w:val="20"/>
              </w:rPr>
              <w:t>, Glābšanas stacija topogrāfija</w:t>
            </w:r>
          </w:p>
        </w:tc>
      </w:tr>
      <w:tr w:rsidR="00FD43BA" w:rsidRPr="007D04E5" w14:paraId="62A8A4A1" w14:textId="77777777" w:rsidTr="00AD0DEB">
        <w:tc>
          <w:tcPr>
            <w:tcW w:w="1838" w:type="dxa"/>
          </w:tcPr>
          <w:p w14:paraId="6DCC8D74" w14:textId="0F45B8B2" w:rsidR="00FD43BA" w:rsidRDefault="00FD43BA" w:rsidP="00E20581">
            <w:pPr>
              <w:rPr>
                <w:rFonts w:ascii="Arial" w:hAnsi="Arial" w:cs="Arial"/>
                <w:b/>
                <w:sz w:val="20"/>
                <w:szCs w:val="20"/>
              </w:rPr>
            </w:pPr>
            <w:r>
              <w:rPr>
                <w:rFonts w:ascii="Arial" w:hAnsi="Arial" w:cs="Arial"/>
                <w:b/>
                <w:sz w:val="20"/>
                <w:szCs w:val="20"/>
              </w:rPr>
              <w:t>13.pielikums</w:t>
            </w:r>
          </w:p>
        </w:tc>
        <w:tc>
          <w:tcPr>
            <w:tcW w:w="7229" w:type="dxa"/>
          </w:tcPr>
          <w:p w14:paraId="5B5B8FCD" w14:textId="4E33FA6B" w:rsidR="00FD43BA" w:rsidRDefault="006C435B" w:rsidP="00E20581">
            <w:pPr>
              <w:rPr>
                <w:rFonts w:ascii="Arial" w:hAnsi="Arial" w:cs="Arial"/>
                <w:sz w:val="20"/>
                <w:szCs w:val="20"/>
              </w:rPr>
            </w:pPr>
            <w:r>
              <w:rPr>
                <w:rFonts w:ascii="Arial" w:hAnsi="Arial" w:cs="Arial"/>
                <w:sz w:val="20"/>
                <w:szCs w:val="20"/>
              </w:rPr>
              <w:t>Jurmalas parks</w:t>
            </w:r>
            <w:r w:rsidR="00FD43BA">
              <w:rPr>
                <w:rFonts w:ascii="Arial" w:hAnsi="Arial" w:cs="Arial"/>
                <w:sz w:val="20"/>
                <w:szCs w:val="20"/>
              </w:rPr>
              <w:t xml:space="preserve"> – topogrāfija  </w:t>
            </w:r>
          </w:p>
        </w:tc>
      </w:tr>
    </w:tbl>
    <w:p w14:paraId="27E03B54" w14:textId="77777777" w:rsidR="00E72205" w:rsidRDefault="00E72205">
      <w:pPr>
        <w:rPr>
          <w:rFonts w:ascii="Arial" w:hAnsi="Arial" w:cs="Arial"/>
          <w:b/>
          <w:sz w:val="20"/>
          <w:szCs w:val="20"/>
        </w:rPr>
      </w:pPr>
      <w:r>
        <w:rPr>
          <w:rFonts w:ascii="Arial" w:hAnsi="Arial" w:cs="Arial"/>
          <w:b/>
          <w:sz w:val="20"/>
          <w:szCs w:val="20"/>
        </w:rPr>
        <w:br w:type="page"/>
      </w:r>
    </w:p>
    <w:p w14:paraId="6050CD25" w14:textId="0ED0A3BB" w:rsidR="00E72205" w:rsidRPr="00850241" w:rsidRDefault="004357AD" w:rsidP="00E72205">
      <w:pPr>
        <w:pStyle w:val="Bezatstarpm"/>
        <w:jc w:val="right"/>
        <w:rPr>
          <w:rFonts w:ascii="Arial" w:hAnsi="Arial" w:cs="Arial"/>
          <w:sz w:val="20"/>
          <w:szCs w:val="20"/>
        </w:rPr>
      </w:pPr>
      <w:r>
        <w:rPr>
          <w:rFonts w:ascii="Arial" w:hAnsi="Arial" w:cs="Arial"/>
          <w:sz w:val="20"/>
          <w:szCs w:val="20"/>
        </w:rPr>
        <w:lastRenderedPageBreak/>
        <w:t>Atklāta konkursa</w:t>
      </w:r>
      <w:r w:rsidR="00E72205" w:rsidRPr="00850241">
        <w:rPr>
          <w:rFonts w:ascii="Arial" w:hAnsi="Arial" w:cs="Arial"/>
          <w:sz w:val="20"/>
          <w:szCs w:val="20"/>
        </w:rPr>
        <w:t xml:space="preserve"> LPP 2018/1</w:t>
      </w:r>
      <w:r w:rsidR="00E72205">
        <w:rPr>
          <w:rFonts w:ascii="Arial" w:hAnsi="Arial" w:cs="Arial"/>
          <w:sz w:val="20"/>
          <w:szCs w:val="20"/>
        </w:rPr>
        <w:t>77</w:t>
      </w:r>
    </w:p>
    <w:p w14:paraId="16DAF729" w14:textId="77777777" w:rsidR="00E72205" w:rsidRPr="00850241" w:rsidRDefault="00E72205" w:rsidP="00E72205">
      <w:pPr>
        <w:pStyle w:val="Bezatstarpm"/>
        <w:jc w:val="right"/>
        <w:rPr>
          <w:rFonts w:ascii="Arial" w:hAnsi="Arial" w:cs="Arial"/>
          <w:b/>
          <w:sz w:val="20"/>
          <w:szCs w:val="20"/>
        </w:rPr>
      </w:pPr>
      <w:r w:rsidRPr="00850241">
        <w:rPr>
          <w:rFonts w:ascii="Arial" w:hAnsi="Arial" w:cs="Arial"/>
          <w:b/>
          <w:sz w:val="20"/>
          <w:szCs w:val="20"/>
        </w:rPr>
        <w:t xml:space="preserve"> nolikuma </w:t>
      </w:r>
      <w:r>
        <w:rPr>
          <w:rFonts w:ascii="Arial" w:hAnsi="Arial" w:cs="Arial"/>
          <w:b/>
          <w:sz w:val="20"/>
          <w:szCs w:val="20"/>
        </w:rPr>
        <w:t>4</w:t>
      </w:r>
      <w:r w:rsidRPr="00850241">
        <w:rPr>
          <w:rFonts w:ascii="Arial" w:hAnsi="Arial" w:cs="Arial"/>
          <w:b/>
          <w:sz w:val="20"/>
          <w:szCs w:val="20"/>
        </w:rPr>
        <w:t>.pielikums</w:t>
      </w:r>
    </w:p>
    <w:p w14:paraId="694896E4" w14:textId="77777777" w:rsidR="00E72205" w:rsidRPr="00850241" w:rsidRDefault="00E72205" w:rsidP="00E72205">
      <w:pPr>
        <w:spacing w:after="0" w:line="240" w:lineRule="auto"/>
        <w:jc w:val="center"/>
        <w:rPr>
          <w:rFonts w:ascii="Arial" w:hAnsi="Arial" w:cs="Arial"/>
          <w:b/>
          <w:sz w:val="20"/>
          <w:szCs w:val="20"/>
        </w:rPr>
      </w:pPr>
    </w:p>
    <w:p w14:paraId="20D18F1C" w14:textId="35083A44" w:rsidR="00E72205" w:rsidRDefault="00E72205" w:rsidP="00E72205">
      <w:pPr>
        <w:spacing w:after="0" w:line="240" w:lineRule="auto"/>
        <w:jc w:val="center"/>
        <w:rPr>
          <w:rFonts w:ascii="Arial" w:hAnsi="Arial" w:cs="Arial"/>
          <w:b/>
          <w:sz w:val="20"/>
          <w:szCs w:val="20"/>
        </w:rPr>
      </w:pPr>
      <w:r w:rsidRPr="00850241">
        <w:rPr>
          <w:rFonts w:ascii="Arial" w:hAnsi="Arial" w:cs="Arial"/>
          <w:b/>
          <w:sz w:val="20"/>
          <w:szCs w:val="20"/>
        </w:rPr>
        <w:t>PRASĪBAS PIEDĀVĀJUMU NOFORMĒŠANAI</w:t>
      </w:r>
    </w:p>
    <w:p w14:paraId="17B01786" w14:textId="77777777" w:rsidR="0053052D" w:rsidRPr="00850241" w:rsidRDefault="0053052D" w:rsidP="00E72205">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53052D" w:rsidRPr="009B49CC" w14:paraId="303C6AC6" w14:textId="77777777" w:rsidTr="00381E12">
        <w:tc>
          <w:tcPr>
            <w:tcW w:w="9498" w:type="dxa"/>
            <w:shd w:val="clear" w:color="auto" w:fill="auto"/>
          </w:tcPr>
          <w:p w14:paraId="3B8A27D7" w14:textId="77777777" w:rsidR="0053052D" w:rsidRPr="009B49CC" w:rsidRDefault="0053052D" w:rsidP="0053052D">
            <w:pPr>
              <w:pStyle w:val="Pamatteksts"/>
              <w:numPr>
                <w:ilvl w:val="0"/>
                <w:numId w:val="35"/>
              </w:numPr>
              <w:ind w:left="460"/>
              <w:jc w:val="both"/>
              <w:rPr>
                <w:rFonts w:ascii="Arial" w:hAnsi="Arial" w:cs="Arial"/>
              </w:rPr>
            </w:pPr>
            <w:r w:rsidRPr="009B49CC">
              <w:rPr>
                <w:rFonts w:ascii="Arial" w:hAnsi="Arial" w:cs="Arial"/>
              </w:rPr>
              <w:t>Piedāvājums jāiesniedz elektroniski Elektronisko iepirkumu sistēmas e-konkursu apakšsistēmā, ievērojot šādas Pretendenta izvēles iespējas:</w:t>
            </w:r>
          </w:p>
          <w:p w14:paraId="3E2747CF" w14:textId="77777777" w:rsidR="0053052D" w:rsidRPr="009B49CC" w:rsidRDefault="0053052D" w:rsidP="0053052D">
            <w:pPr>
              <w:pStyle w:val="Pamatteksts"/>
              <w:numPr>
                <w:ilvl w:val="1"/>
                <w:numId w:val="35"/>
              </w:numPr>
              <w:tabs>
                <w:tab w:val="left" w:pos="746"/>
              </w:tabs>
              <w:ind w:left="885"/>
              <w:jc w:val="both"/>
              <w:rPr>
                <w:rFonts w:ascii="Arial" w:hAnsi="Arial" w:cs="Arial"/>
              </w:rPr>
            </w:pPr>
            <w:r w:rsidRPr="009B49CC">
              <w:rPr>
                <w:rFonts w:ascii="Arial" w:hAnsi="Arial" w:cs="Arial"/>
              </w:rPr>
              <w:t>izmantojot Elektronisko iepirkumu sistēmas e-konkursu apakšsistēmas piedāvātos rīkus, aizpildot minētās sistēmas e-konkursu apakšsistēmā šā iepirkuma sadaļā ievietotās formas;</w:t>
            </w:r>
          </w:p>
          <w:p w14:paraId="03FAAED6" w14:textId="77777777" w:rsidR="0053052D" w:rsidRPr="009B49CC" w:rsidRDefault="0053052D" w:rsidP="0053052D">
            <w:pPr>
              <w:pStyle w:val="Pamatteksts"/>
              <w:numPr>
                <w:ilvl w:val="1"/>
                <w:numId w:val="35"/>
              </w:numPr>
              <w:tabs>
                <w:tab w:val="left" w:pos="746"/>
              </w:tabs>
              <w:ind w:left="885"/>
              <w:jc w:val="both"/>
              <w:rPr>
                <w:rFonts w:ascii="Arial" w:hAnsi="Arial" w:cs="Arial"/>
              </w:rPr>
            </w:pPr>
            <w:r w:rsidRPr="009B49CC">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43120B07" w14:textId="77777777" w:rsidR="0053052D" w:rsidRPr="009B49CC" w:rsidRDefault="0053052D" w:rsidP="0053052D">
            <w:pPr>
              <w:pStyle w:val="Pamatteksts"/>
              <w:numPr>
                <w:ilvl w:val="1"/>
                <w:numId w:val="35"/>
              </w:numPr>
              <w:tabs>
                <w:tab w:val="left" w:pos="746"/>
              </w:tabs>
              <w:ind w:left="885"/>
              <w:jc w:val="both"/>
              <w:rPr>
                <w:rFonts w:ascii="Arial" w:hAnsi="Arial" w:cs="Arial"/>
              </w:rPr>
            </w:pPr>
            <w:r w:rsidRPr="009B49CC">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63DE9BB" w14:textId="77777777" w:rsidR="0053052D" w:rsidRPr="009B49CC" w:rsidRDefault="0053052D" w:rsidP="00381E12">
            <w:pPr>
              <w:pStyle w:val="Pamatteksts"/>
              <w:tabs>
                <w:tab w:val="left" w:pos="746"/>
              </w:tabs>
              <w:ind w:left="1398"/>
              <w:jc w:val="both"/>
              <w:rPr>
                <w:rFonts w:ascii="Arial" w:hAnsi="Arial" w:cs="Arial"/>
              </w:rPr>
            </w:pPr>
          </w:p>
        </w:tc>
      </w:tr>
      <w:tr w:rsidR="0053052D" w:rsidRPr="004E7487" w14:paraId="58DB97C6" w14:textId="77777777" w:rsidTr="00381E12">
        <w:tc>
          <w:tcPr>
            <w:tcW w:w="9498" w:type="dxa"/>
            <w:shd w:val="clear" w:color="auto" w:fill="auto"/>
          </w:tcPr>
          <w:p w14:paraId="18D8FE7B" w14:textId="77777777" w:rsidR="0053052D" w:rsidRPr="009B49CC" w:rsidRDefault="0053052D" w:rsidP="001835A1">
            <w:pPr>
              <w:pStyle w:val="Sarakstarindkopa"/>
              <w:numPr>
                <w:ilvl w:val="0"/>
                <w:numId w:val="35"/>
              </w:numPr>
              <w:shd w:val="clear" w:color="auto" w:fill="FFFFFF"/>
              <w:spacing w:after="0" w:line="240" w:lineRule="auto"/>
              <w:ind w:left="457"/>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P</w:t>
            </w:r>
            <w:r w:rsidRPr="009B49CC">
              <w:rPr>
                <w:rFonts w:ascii="Arial" w:eastAsia="Times New Roman" w:hAnsi="Arial" w:cs="Arial"/>
                <w:color w:val="000000"/>
                <w:sz w:val="20"/>
                <w:szCs w:val="20"/>
                <w:lang w:eastAsia="lv-LV"/>
              </w:rPr>
              <w:t>iedāvājums jāsagatavo tā, lai nekādā veidā netiktu apdraudēta Elektronisko iepirkumu sistēmas e-konkursu apakšsistēmas darbība un nebūtu ierobežota piekļuve piedāvājumā ietvertajai informācijai,</w:t>
            </w:r>
            <w:r w:rsidRPr="009B49CC">
              <w:rPr>
                <w:rFonts w:ascii="Arial" w:eastAsia="Times New Roman" w:hAnsi="Arial" w:cs="Arial"/>
                <w:bCs/>
                <w:color w:val="000000"/>
                <w:sz w:val="20"/>
                <w:szCs w:val="20"/>
                <w:lang w:eastAsia="lv-LV"/>
              </w:rPr>
              <w:t> tostarp piedāvājums nedrīkst saturēt datorvīrusus un citas kaitīgas programmatūras vai to ģeneratorus, vai, ja piedāvājums ir šifrēts, pretendentam noteiktajā laikā (ne vēlāk kā 15 (piecpadsmit) minūšu laikā pēc piedāvājumu atvēršanas uzsākšanas) jāiesniedz derīga elektroniska atslēga un parole šifrētā dokumenta atvēršanai. Ja piedāvājums saturēs kādu no šajā punktā minētajiem riskiem, tas netiks izskatīts.</w:t>
            </w:r>
          </w:p>
          <w:p w14:paraId="57A77246" w14:textId="77777777" w:rsidR="0053052D" w:rsidRDefault="0053052D" w:rsidP="00381E12">
            <w:pPr>
              <w:pStyle w:val="Pamatteksts"/>
              <w:tabs>
                <w:tab w:val="left" w:pos="74"/>
              </w:tabs>
              <w:ind w:left="460"/>
              <w:jc w:val="both"/>
              <w:rPr>
                <w:rFonts w:ascii="Arial" w:hAnsi="Arial" w:cs="Arial"/>
              </w:rPr>
            </w:pPr>
          </w:p>
          <w:p w14:paraId="4DD7CD1B" w14:textId="3918B124" w:rsidR="0053052D" w:rsidRPr="004E7487" w:rsidRDefault="0053052D" w:rsidP="0053052D">
            <w:pPr>
              <w:pStyle w:val="Pamatteksts"/>
              <w:numPr>
                <w:ilvl w:val="0"/>
                <w:numId w:val="35"/>
              </w:numPr>
              <w:tabs>
                <w:tab w:val="left" w:pos="74"/>
              </w:tabs>
              <w:ind w:left="460" w:hanging="386"/>
              <w:jc w:val="both"/>
              <w:rPr>
                <w:rFonts w:ascii="Arial" w:hAnsi="Arial" w:cs="Arial"/>
              </w:rPr>
            </w:pPr>
            <w:r w:rsidRPr="004E7487">
              <w:rPr>
                <w:rFonts w:ascii="Arial" w:hAnsi="Arial" w:cs="Arial"/>
              </w:rPr>
              <w:t xml:space="preserve">Piedāvājumā jāiekļauj nolikuma </w:t>
            </w:r>
            <w:r w:rsidR="009319B1">
              <w:rPr>
                <w:rFonts w:ascii="Arial" w:hAnsi="Arial" w:cs="Arial"/>
              </w:rPr>
              <w:t>2</w:t>
            </w:r>
            <w:r w:rsidRPr="004E7487">
              <w:rPr>
                <w:rFonts w:ascii="Arial" w:hAnsi="Arial" w:cs="Arial"/>
              </w:rPr>
              <w:t>.sadaļā noteiktie dokumenti.</w:t>
            </w:r>
          </w:p>
          <w:p w14:paraId="6AE4714D" w14:textId="77777777" w:rsidR="0053052D" w:rsidRPr="004E7487" w:rsidRDefault="0053052D" w:rsidP="00381E12">
            <w:pPr>
              <w:pStyle w:val="Pamatteksts"/>
              <w:tabs>
                <w:tab w:val="left" w:pos="746"/>
              </w:tabs>
              <w:ind w:left="746"/>
              <w:jc w:val="both"/>
              <w:rPr>
                <w:rFonts w:ascii="Arial" w:hAnsi="Arial" w:cs="Arial"/>
              </w:rPr>
            </w:pPr>
          </w:p>
        </w:tc>
      </w:tr>
      <w:tr w:rsidR="0053052D" w:rsidRPr="004E7487" w14:paraId="521F4043" w14:textId="77777777" w:rsidTr="00381E12">
        <w:tc>
          <w:tcPr>
            <w:tcW w:w="9498" w:type="dxa"/>
            <w:shd w:val="clear" w:color="auto" w:fill="auto"/>
          </w:tcPr>
          <w:p w14:paraId="7B5A6A0E" w14:textId="77777777" w:rsidR="0053052D" w:rsidRPr="004E7487" w:rsidRDefault="0053052D" w:rsidP="0053052D">
            <w:pPr>
              <w:pStyle w:val="Sarakstarindkopa"/>
              <w:numPr>
                <w:ilvl w:val="0"/>
                <w:numId w:val="35"/>
              </w:numPr>
              <w:tabs>
                <w:tab w:val="left" w:pos="0"/>
              </w:tabs>
              <w:spacing w:after="0" w:line="276" w:lineRule="auto"/>
              <w:ind w:left="460" w:hanging="426"/>
              <w:contextualSpacing w:val="0"/>
              <w:jc w:val="both"/>
              <w:rPr>
                <w:rFonts w:ascii="Arial" w:hAnsi="Arial" w:cs="Arial"/>
                <w:sz w:val="20"/>
                <w:szCs w:val="20"/>
              </w:rPr>
            </w:pPr>
            <w:r w:rsidRPr="004E7487">
              <w:rPr>
                <w:rFonts w:ascii="Arial" w:hAnsi="Arial" w:cs="Arial"/>
                <w:sz w:val="20"/>
                <w:szCs w:val="20"/>
              </w:rPr>
              <w:t>Sagatavojot piedāvājumu, Pretendents ievēro, ka:</w:t>
            </w:r>
          </w:p>
          <w:p w14:paraId="56A3A733" w14:textId="77777777" w:rsidR="0053052D" w:rsidRPr="00DB50CD" w:rsidRDefault="0053052D" w:rsidP="0053052D">
            <w:pPr>
              <w:pStyle w:val="Sarakstarindkopa"/>
              <w:numPr>
                <w:ilvl w:val="1"/>
                <w:numId w:val="35"/>
              </w:numPr>
              <w:tabs>
                <w:tab w:val="left" w:pos="0"/>
              </w:tabs>
              <w:spacing w:after="0" w:line="240" w:lineRule="auto"/>
              <w:ind w:left="993"/>
              <w:jc w:val="both"/>
              <w:rPr>
                <w:rFonts w:ascii="Arial" w:hAnsi="Arial" w:cs="Arial"/>
                <w:sz w:val="20"/>
                <w:szCs w:val="20"/>
              </w:rPr>
            </w:pPr>
            <w:r w:rsidRPr="00DB50CD">
              <w:rPr>
                <w:rFonts w:ascii="Arial" w:hAnsi="Arial" w:cs="Arial"/>
                <w:sz w:val="20"/>
                <w:szCs w:val="20"/>
              </w:rPr>
              <w:t>Piedāvājuma dokumenti jāsagatavo un jāiesniedz tikai elektroniski, atsevišķā elektroniskā dokumentā ar Microsoft Office 2010 (vai vēlākas programmatūras versijas) rīkiem lasāmā formātā;</w:t>
            </w:r>
          </w:p>
          <w:p w14:paraId="5F524324" w14:textId="77777777" w:rsidR="0053052D" w:rsidRPr="00DB50CD" w:rsidRDefault="0053052D" w:rsidP="0053052D">
            <w:pPr>
              <w:pStyle w:val="Sarakstarindkopa"/>
              <w:numPr>
                <w:ilvl w:val="1"/>
                <w:numId w:val="35"/>
              </w:numPr>
              <w:tabs>
                <w:tab w:val="left" w:pos="0"/>
              </w:tabs>
              <w:spacing w:after="0" w:line="240" w:lineRule="auto"/>
              <w:ind w:left="993"/>
              <w:jc w:val="both"/>
              <w:rPr>
                <w:rFonts w:ascii="Arial" w:hAnsi="Arial" w:cs="Arial"/>
                <w:sz w:val="20"/>
                <w:szCs w:val="20"/>
              </w:rPr>
            </w:pPr>
            <w:r w:rsidRPr="00DB50CD">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71E6A054" w14:textId="77777777" w:rsidR="0053052D" w:rsidRPr="00DB50CD" w:rsidRDefault="0053052D" w:rsidP="0053052D">
            <w:pPr>
              <w:pStyle w:val="Sarakstarindkopa"/>
              <w:numPr>
                <w:ilvl w:val="1"/>
                <w:numId w:val="35"/>
              </w:numPr>
              <w:tabs>
                <w:tab w:val="left" w:pos="0"/>
              </w:tabs>
              <w:spacing w:after="0" w:line="240" w:lineRule="auto"/>
              <w:ind w:left="993"/>
              <w:jc w:val="both"/>
              <w:rPr>
                <w:rFonts w:ascii="Arial" w:hAnsi="Arial" w:cs="Arial"/>
                <w:sz w:val="20"/>
                <w:szCs w:val="20"/>
              </w:rPr>
            </w:pPr>
            <w:r w:rsidRPr="00DB50CD">
              <w:rPr>
                <w:rFonts w:ascii="Arial" w:hAnsi="Arial" w:cs="Arial"/>
                <w:sz w:val="20"/>
                <w:szCs w:val="20"/>
              </w:rPr>
              <w:t>Dokumentus Pretendents pēc saviem ieskatiem ir tiesīgs iesniegt elektroniskā formā, gan parakstot ar Elektronisko iepirkumu sistēmas piedāvāto elektronisko parakstu, gan parakstot ar drošu elektronisko parakstu.</w:t>
            </w:r>
          </w:p>
          <w:p w14:paraId="37A1B811" w14:textId="77777777" w:rsidR="0053052D" w:rsidRPr="004E7487" w:rsidRDefault="0053052D" w:rsidP="00381E12">
            <w:pPr>
              <w:pStyle w:val="Sarakstarindkopa"/>
              <w:tabs>
                <w:tab w:val="left" w:pos="0"/>
              </w:tabs>
              <w:spacing w:after="0" w:line="240" w:lineRule="auto"/>
              <w:ind w:left="1395"/>
              <w:jc w:val="both"/>
              <w:rPr>
                <w:rFonts w:ascii="Arial" w:hAnsi="Arial" w:cs="Arial"/>
                <w:sz w:val="20"/>
                <w:szCs w:val="20"/>
              </w:rPr>
            </w:pPr>
          </w:p>
        </w:tc>
      </w:tr>
      <w:tr w:rsidR="0053052D" w:rsidRPr="004E7487" w14:paraId="0979F7C4" w14:textId="77777777" w:rsidTr="00381E12">
        <w:trPr>
          <w:trHeight w:val="552"/>
        </w:trPr>
        <w:tc>
          <w:tcPr>
            <w:tcW w:w="9498" w:type="dxa"/>
            <w:shd w:val="clear" w:color="auto" w:fill="auto"/>
          </w:tcPr>
          <w:p w14:paraId="13F12D40" w14:textId="03509609" w:rsidR="0053052D" w:rsidRPr="004E7487" w:rsidRDefault="0053052D" w:rsidP="0053052D">
            <w:pPr>
              <w:pStyle w:val="Sarakstarindkopa"/>
              <w:numPr>
                <w:ilvl w:val="0"/>
                <w:numId w:val="35"/>
              </w:numPr>
              <w:spacing w:after="0" w:line="240" w:lineRule="auto"/>
              <w:ind w:left="460" w:hanging="357"/>
              <w:contextualSpacing w:val="0"/>
              <w:jc w:val="both"/>
              <w:rPr>
                <w:rFonts w:ascii="Arial" w:eastAsia="Times New Roman" w:hAnsi="Arial" w:cs="Arial"/>
                <w:sz w:val="20"/>
                <w:szCs w:val="20"/>
              </w:rPr>
            </w:pPr>
            <w:r w:rsidRPr="004E7487">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26619ABC" w14:textId="77777777" w:rsidR="0053052D" w:rsidRPr="004E7487" w:rsidRDefault="0053052D" w:rsidP="00381E12">
            <w:pPr>
              <w:pStyle w:val="Sarakstarindkopa"/>
              <w:spacing w:after="0" w:line="240" w:lineRule="auto"/>
              <w:ind w:left="714"/>
              <w:jc w:val="both"/>
              <w:rPr>
                <w:rFonts w:ascii="Arial" w:eastAsia="Times New Roman" w:hAnsi="Arial" w:cs="Arial"/>
                <w:sz w:val="20"/>
                <w:szCs w:val="20"/>
              </w:rPr>
            </w:pPr>
          </w:p>
        </w:tc>
      </w:tr>
      <w:tr w:rsidR="0053052D" w:rsidRPr="004E7487" w14:paraId="67C5DB45" w14:textId="77777777" w:rsidTr="00381E12">
        <w:trPr>
          <w:trHeight w:val="546"/>
        </w:trPr>
        <w:tc>
          <w:tcPr>
            <w:tcW w:w="9498" w:type="dxa"/>
            <w:shd w:val="clear" w:color="auto" w:fill="auto"/>
          </w:tcPr>
          <w:p w14:paraId="2722C909" w14:textId="77777777" w:rsidR="0053052D" w:rsidRPr="004E7487" w:rsidRDefault="0053052D" w:rsidP="0053052D">
            <w:pPr>
              <w:pStyle w:val="Pamatteksts"/>
              <w:numPr>
                <w:ilvl w:val="0"/>
                <w:numId w:val="35"/>
              </w:numPr>
              <w:tabs>
                <w:tab w:val="left" w:pos="103"/>
              </w:tabs>
              <w:ind w:left="460" w:hanging="357"/>
              <w:jc w:val="both"/>
              <w:rPr>
                <w:rFonts w:ascii="Arial" w:hAnsi="Arial" w:cs="Arial"/>
              </w:rPr>
            </w:pPr>
            <w:r w:rsidRPr="004E7487">
              <w:rPr>
                <w:rFonts w:ascii="Arial" w:hAnsi="Arial" w:cs="Arial"/>
              </w:rPr>
              <w:t xml:space="preserve">Pretendentam jāiesniedz dokumenti, kas aizpildīti atbilstoši nolikumam klāt pievienoto veidlapu formai. </w:t>
            </w:r>
          </w:p>
          <w:p w14:paraId="7C8725E6" w14:textId="77777777" w:rsidR="0053052D" w:rsidRPr="004E7487" w:rsidRDefault="0053052D" w:rsidP="00381E12">
            <w:pPr>
              <w:pStyle w:val="Pamatteksts"/>
              <w:tabs>
                <w:tab w:val="left" w:pos="746"/>
              </w:tabs>
              <w:ind w:left="720"/>
              <w:jc w:val="both"/>
              <w:rPr>
                <w:rFonts w:ascii="Arial" w:hAnsi="Arial" w:cs="Arial"/>
              </w:rPr>
            </w:pPr>
          </w:p>
        </w:tc>
      </w:tr>
      <w:tr w:rsidR="0053052D" w:rsidRPr="004E7487" w14:paraId="07665CC9" w14:textId="77777777" w:rsidTr="00381E12">
        <w:tc>
          <w:tcPr>
            <w:tcW w:w="9498" w:type="dxa"/>
            <w:shd w:val="clear" w:color="auto" w:fill="auto"/>
          </w:tcPr>
          <w:p w14:paraId="2C79C381" w14:textId="77777777" w:rsidR="0053052D" w:rsidRPr="004E7487" w:rsidRDefault="0053052D" w:rsidP="0053052D">
            <w:pPr>
              <w:pStyle w:val="Pamatteksts"/>
              <w:numPr>
                <w:ilvl w:val="0"/>
                <w:numId w:val="35"/>
              </w:numPr>
              <w:ind w:left="460" w:hanging="357"/>
              <w:jc w:val="both"/>
              <w:rPr>
                <w:rFonts w:ascii="Arial" w:eastAsia="Helvetica" w:hAnsi="Arial" w:cs="Arial"/>
              </w:rPr>
            </w:pPr>
            <w:r w:rsidRPr="004E7487">
              <w:rPr>
                <w:rFonts w:ascii="Arial" w:hAnsi="Arial" w:cs="Arial"/>
              </w:rPr>
              <w:t xml:space="preserve">Pretendentam piedāvājums jāiesniedz latviešu valodā. </w:t>
            </w:r>
            <w:r w:rsidRPr="004E7487">
              <w:rPr>
                <w:rFonts w:ascii="Arial" w:eastAsia="Helvetica" w:hAnsi="Arial" w:cs="Arial"/>
              </w:rPr>
              <w:t>Ja piedāvājumā iekļaujamā informācija ir</w:t>
            </w:r>
            <w:r w:rsidRPr="004E7487">
              <w:rPr>
                <w:rFonts w:ascii="Arial" w:hAnsi="Arial" w:cs="Arial"/>
              </w:rPr>
              <w:t xml:space="preserve"> citā valodā, pretendents pievieno tulkojumu latviešu valodā, kas sagatavots atbilstoši normatīvajiem aktiem par kārtību, kādā apliecināmi dokumentu tulkojumi valsts valodā</w:t>
            </w:r>
            <w:r w:rsidRPr="004E7487">
              <w:rPr>
                <w:rStyle w:val="Vresatsauce"/>
                <w:rFonts w:ascii="Arial" w:hAnsi="Arial" w:cs="Arial"/>
              </w:rPr>
              <w:footnoteReference w:id="5"/>
            </w:r>
            <w:r w:rsidRPr="004E7487">
              <w:rPr>
                <w:rFonts w:ascii="Arial" w:eastAsia="Helvetica" w:hAnsi="Arial" w:cs="Arial"/>
              </w:rPr>
              <w:t>.</w:t>
            </w:r>
          </w:p>
          <w:p w14:paraId="564DF2BF" w14:textId="77777777" w:rsidR="0053052D" w:rsidRPr="004E7487" w:rsidRDefault="0053052D" w:rsidP="00381E12">
            <w:pPr>
              <w:pStyle w:val="Pamatteksts"/>
              <w:tabs>
                <w:tab w:val="left" w:pos="746"/>
              </w:tabs>
              <w:ind w:left="720"/>
              <w:jc w:val="both"/>
              <w:rPr>
                <w:rFonts w:ascii="Arial" w:eastAsia="Helvetica" w:hAnsi="Arial" w:cs="Arial"/>
              </w:rPr>
            </w:pPr>
          </w:p>
        </w:tc>
      </w:tr>
      <w:tr w:rsidR="0053052D" w:rsidRPr="004E7487" w14:paraId="5DDD8A5E" w14:textId="77777777" w:rsidTr="00381E12">
        <w:tc>
          <w:tcPr>
            <w:tcW w:w="9498" w:type="dxa"/>
            <w:shd w:val="clear" w:color="auto" w:fill="auto"/>
          </w:tcPr>
          <w:p w14:paraId="7D0244DC" w14:textId="77777777" w:rsidR="0053052D" w:rsidRPr="004E7487" w:rsidRDefault="0053052D" w:rsidP="0053052D">
            <w:pPr>
              <w:pStyle w:val="Pamatteksts"/>
              <w:numPr>
                <w:ilvl w:val="0"/>
                <w:numId w:val="35"/>
              </w:numPr>
              <w:tabs>
                <w:tab w:val="left" w:pos="709"/>
                <w:tab w:val="left" w:pos="746"/>
              </w:tabs>
              <w:ind w:left="460"/>
              <w:jc w:val="both"/>
              <w:rPr>
                <w:rFonts w:ascii="Arial" w:hAnsi="Arial" w:cs="Arial"/>
              </w:rPr>
            </w:pPr>
            <w:r w:rsidRPr="004E7487">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5B18B4D1" w14:textId="77777777" w:rsidR="0053052D" w:rsidRPr="004E7487" w:rsidRDefault="0053052D" w:rsidP="00381E12">
            <w:pPr>
              <w:pStyle w:val="Pamatteksts"/>
              <w:tabs>
                <w:tab w:val="left" w:pos="709"/>
                <w:tab w:val="left" w:pos="746"/>
              </w:tabs>
              <w:ind w:left="100"/>
              <w:jc w:val="both"/>
              <w:rPr>
                <w:rFonts w:ascii="Arial" w:hAnsi="Arial" w:cs="Arial"/>
              </w:rPr>
            </w:pPr>
          </w:p>
        </w:tc>
      </w:tr>
      <w:tr w:rsidR="0053052D" w:rsidRPr="004E7487" w14:paraId="04E79BD5" w14:textId="77777777" w:rsidTr="00381E12">
        <w:tc>
          <w:tcPr>
            <w:tcW w:w="9498" w:type="dxa"/>
            <w:shd w:val="clear" w:color="auto" w:fill="auto"/>
          </w:tcPr>
          <w:p w14:paraId="17122D30" w14:textId="77777777" w:rsidR="0053052D" w:rsidRPr="004E7487" w:rsidRDefault="0053052D" w:rsidP="0053052D">
            <w:pPr>
              <w:pStyle w:val="Pamatteksts"/>
              <w:numPr>
                <w:ilvl w:val="0"/>
                <w:numId w:val="35"/>
              </w:numPr>
              <w:tabs>
                <w:tab w:val="left" w:pos="567"/>
                <w:tab w:val="left" w:pos="709"/>
              </w:tabs>
              <w:ind w:left="460"/>
              <w:jc w:val="both"/>
              <w:rPr>
                <w:rFonts w:ascii="Arial" w:hAnsi="Arial" w:cs="Arial"/>
              </w:rPr>
            </w:pPr>
            <w:r w:rsidRPr="004E7487">
              <w:rPr>
                <w:rFonts w:ascii="Arial" w:hAnsi="Arial" w:cs="Arial"/>
              </w:rPr>
              <w:t>Pretendents pirms piedāvājumu iesniegšanas termiņa beigām var grozīt vai atsaukt iesniegto piedāvājumu.</w:t>
            </w:r>
          </w:p>
          <w:p w14:paraId="2F5C59A3" w14:textId="77777777" w:rsidR="0053052D" w:rsidRPr="004E7487" w:rsidRDefault="0053052D" w:rsidP="00381E12">
            <w:pPr>
              <w:pStyle w:val="Pamatteksts"/>
              <w:tabs>
                <w:tab w:val="left" w:pos="567"/>
                <w:tab w:val="left" w:pos="709"/>
              </w:tabs>
              <w:ind w:left="460"/>
              <w:jc w:val="both"/>
              <w:rPr>
                <w:rFonts w:ascii="Arial" w:hAnsi="Arial" w:cs="Arial"/>
              </w:rPr>
            </w:pPr>
          </w:p>
        </w:tc>
      </w:tr>
      <w:tr w:rsidR="0053052D" w:rsidRPr="004E7487" w14:paraId="1E434745" w14:textId="77777777" w:rsidTr="00381E12">
        <w:tc>
          <w:tcPr>
            <w:tcW w:w="9498" w:type="dxa"/>
            <w:shd w:val="clear" w:color="auto" w:fill="auto"/>
          </w:tcPr>
          <w:p w14:paraId="4451F725" w14:textId="77777777" w:rsidR="0053052D" w:rsidRPr="004E7487" w:rsidRDefault="0053052D" w:rsidP="0053052D">
            <w:pPr>
              <w:pStyle w:val="Sarakstarindkopa"/>
              <w:numPr>
                <w:ilvl w:val="0"/>
                <w:numId w:val="35"/>
              </w:numPr>
              <w:spacing w:after="0" w:line="240" w:lineRule="auto"/>
              <w:ind w:left="460"/>
              <w:jc w:val="both"/>
              <w:rPr>
                <w:rFonts w:ascii="Arial" w:eastAsia="Times New Roman" w:hAnsi="Arial" w:cs="Arial"/>
                <w:sz w:val="20"/>
                <w:szCs w:val="20"/>
              </w:rPr>
            </w:pPr>
            <w:r w:rsidRPr="004E7487">
              <w:rPr>
                <w:rFonts w:ascii="Arial" w:eastAsia="Times New Roman" w:hAnsi="Arial" w:cs="Arial"/>
                <w:sz w:val="20"/>
                <w:szCs w:val="20"/>
              </w:rPr>
              <w:lastRenderedPageBreak/>
              <w:t>Komisija pieņem Eiropas vienoto iepirkuma procedūras dokumentu (turpmāk – ESPD)</w:t>
            </w:r>
            <w:r w:rsidRPr="004E7487">
              <w:rPr>
                <w:rStyle w:val="Vresatsauce"/>
                <w:rFonts w:ascii="Arial" w:eastAsia="Times New Roman" w:hAnsi="Arial" w:cs="Arial"/>
                <w:sz w:val="20"/>
                <w:szCs w:val="20"/>
              </w:rPr>
              <w:footnoteReference w:id="6"/>
            </w:r>
            <w:r w:rsidRPr="004E7487">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17832C32" w14:textId="77777777" w:rsidR="0053052D" w:rsidRPr="004E7487" w:rsidRDefault="0053052D" w:rsidP="00381E12">
            <w:pPr>
              <w:pStyle w:val="Sarakstarindkopa"/>
              <w:spacing w:after="0" w:line="240" w:lineRule="auto"/>
              <w:ind w:left="460"/>
              <w:jc w:val="both"/>
              <w:rPr>
                <w:rFonts w:ascii="Arial" w:eastAsia="Times New Roman" w:hAnsi="Arial" w:cs="Arial"/>
                <w:sz w:val="20"/>
                <w:szCs w:val="20"/>
              </w:rPr>
            </w:pPr>
          </w:p>
        </w:tc>
      </w:tr>
      <w:tr w:rsidR="0053052D" w:rsidRPr="004E7487" w14:paraId="1DE945CA" w14:textId="77777777" w:rsidTr="00381E12">
        <w:tc>
          <w:tcPr>
            <w:tcW w:w="9498" w:type="dxa"/>
            <w:shd w:val="clear" w:color="auto" w:fill="auto"/>
          </w:tcPr>
          <w:p w14:paraId="1611D206" w14:textId="77777777" w:rsidR="0053052D" w:rsidRPr="004E7487" w:rsidRDefault="0053052D" w:rsidP="0053052D">
            <w:pPr>
              <w:pStyle w:val="Pamatteksts"/>
              <w:numPr>
                <w:ilvl w:val="0"/>
                <w:numId w:val="35"/>
              </w:numPr>
              <w:tabs>
                <w:tab w:val="left" w:pos="360"/>
              </w:tabs>
              <w:ind w:left="460"/>
              <w:jc w:val="both"/>
              <w:rPr>
                <w:rFonts w:ascii="Arial" w:hAnsi="Arial" w:cs="Arial"/>
              </w:rPr>
            </w:pPr>
            <w:r w:rsidRPr="004E7487">
              <w:rPr>
                <w:rFonts w:ascii="Arial" w:hAnsi="Arial" w:cs="Arial"/>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44B2ED3F" w14:textId="77777777" w:rsidR="0053052D" w:rsidRPr="004E7487" w:rsidRDefault="0053052D" w:rsidP="00381E12">
            <w:pPr>
              <w:pStyle w:val="Pamatteksts"/>
              <w:tabs>
                <w:tab w:val="left" w:pos="360"/>
              </w:tabs>
              <w:ind w:left="460"/>
              <w:jc w:val="both"/>
              <w:rPr>
                <w:rFonts w:ascii="Arial" w:hAnsi="Arial" w:cs="Arial"/>
              </w:rPr>
            </w:pPr>
            <w:r w:rsidRPr="004E7487">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1F446527" w14:textId="77777777" w:rsidR="0053052D" w:rsidRPr="004E7487" w:rsidRDefault="0053052D" w:rsidP="00381E12">
            <w:pPr>
              <w:pStyle w:val="Pamatteksts"/>
              <w:tabs>
                <w:tab w:val="left" w:pos="360"/>
                <w:tab w:val="left" w:pos="851"/>
              </w:tabs>
              <w:ind w:left="460"/>
              <w:jc w:val="both"/>
              <w:rPr>
                <w:rFonts w:ascii="Arial" w:eastAsia="Helvetica" w:hAnsi="Arial" w:cs="Arial"/>
              </w:rPr>
            </w:pPr>
          </w:p>
        </w:tc>
      </w:tr>
      <w:tr w:rsidR="0053052D" w:rsidRPr="004E7487" w14:paraId="6D798B8F" w14:textId="77777777" w:rsidTr="00381E12">
        <w:tc>
          <w:tcPr>
            <w:tcW w:w="9498" w:type="dxa"/>
            <w:shd w:val="clear" w:color="auto" w:fill="auto"/>
          </w:tcPr>
          <w:p w14:paraId="192707D7" w14:textId="77777777" w:rsidR="0053052D" w:rsidRPr="004E7487" w:rsidRDefault="0053052D" w:rsidP="0053052D">
            <w:pPr>
              <w:pStyle w:val="Sarakstarindkopa"/>
              <w:numPr>
                <w:ilvl w:val="0"/>
                <w:numId w:val="35"/>
              </w:numPr>
              <w:tabs>
                <w:tab w:val="left" w:pos="360"/>
              </w:tabs>
              <w:spacing w:after="0" w:line="240" w:lineRule="auto"/>
              <w:ind w:left="460" w:hanging="357"/>
              <w:contextualSpacing w:val="0"/>
              <w:jc w:val="both"/>
              <w:rPr>
                <w:rFonts w:ascii="Arial" w:hAnsi="Arial" w:cs="Arial"/>
                <w:sz w:val="20"/>
                <w:szCs w:val="20"/>
              </w:rPr>
            </w:pPr>
            <w:r w:rsidRPr="004E7487">
              <w:rPr>
                <w:rFonts w:ascii="Arial" w:hAnsi="Arial" w:cs="Arial"/>
                <w:sz w:val="20"/>
                <w:szCs w:val="20"/>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09647217" w14:textId="77777777" w:rsidR="0053052D" w:rsidRPr="004E7487" w:rsidRDefault="0053052D" w:rsidP="00381E12">
            <w:pPr>
              <w:pStyle w:val="Sarakstarindkopa"/>
              <w:tabs>
                <w:tab w:val="left" w:pos="360"/>
              </w:tabs>
              <w:spacing w:after="0" w:line="240" w:lineRule="auto"/>
              <w:ind w:left="460"/>
              <w:jc w:val="both"/>
              <w:rPr>
                <w:rFonts w:ascii="Arial" w:hAnsi="Arial" w:cs="Arial"/>
                <w:sz w:val="20"/>
                <w:szCs w:val="20"/>
              </w:rPr>
            </w:pPr>
          </w:p>
        </w:tc>
      </w:tr>
      <w:tr w:rsidR="0053052D" w:rsidRPr="004E7487" w14:paraId="3E7F7726" w14:textId="77777777" w:rsidTr="00381E12">
        <w:trPr>
          <w:trHeight w:val="296"/>
        </w:trPr>
        <w:tc>
          <w:tcPr>
            <w:tcW w:w="9498" w:type="dxa"/>
            <w:shd w:val="clear" w:color="auto" w:fill="auto"/>
          </w:tcPr>
          <w:p w14:paraId="6AEBD76C" w14:textId="77777777" w:rsidR="0053052D" w:rsidRPr="004E7487" w:rsidRDefault="0053052D" w:rsidP="0053052D">
            <w:pPr>
              <w:pStyle w:val="Sarakstarindkopa"/>
              <w:numPr>
                <w:ilvl w:val="0"/>
                <w:numId w:val="35"/>
              </w:numPr>
              <w:tabs>
                <w:tab w:val="left" w:pos="360"/>
              </w:tabs>
              <w:spacing w:after="0" w:line="240" w:lineRule="auto"/>
              <w:ind w:left="460"/>
              <w:contextualSpacing w:val="0"/>
              <w:jc w:val="both"/>
              <w:rPr>
                <w:rFonts w:ascii="Arial" w:hAnsi="Arial" w:cs="Arial"/>
                <w:sz w:val="20"/>
                <w:szCs w:val="20"/>
              </w:rPr>
            </w:pPr>
            <w:r w:rsidRPr="004E7487">
              <w:rPr>
                <w:rFonts w:ascii="Arial" w:hAnsi="Arial" w:cs="Arial"/>
                <w:sz w:val="20"/>
                <w:szCs w:val="20"/>
              </w:rPr>
              <w:t>Ja pretendents piedāvājuma datu aizsardzībai izmantojis piedāvājuma šifrēšanu, pretendentam, ne vēlāk ka 15 (</w:t>
            </w:r>
            <w:r w:rsidRPr="004E7487">
              <w:rPr>
                <w:rFonts w:ascii="Arial" w:hAnsi="Arial" w:cs="Arial"/>
                <w:i/>
                <w:sz w:val="20"/>
                <w:szCs w:val="20"/>
              </w:rPr>
              <w:t>piecpadsmit</w:t>
            </w:r>
            <w:r w:rsidRPr="004E7487">
              <w:rPr>
                <w:rFonts w:ascii="Arial" w:hAnsi="Arial" w:cs="Arial"/>
                <w:sz w:val="20"/>
                <w:szCs w:val="20"/>
              </w:rPr>
              <w:t>) minūtes pēc piedāvājumu iesniegšanas termiņa beigām Komisijai jāiesniedz derīga elektroniskā atslēga ar paroli šifrētā dokumenta atvēršanai.</w:t>
            </w:r>
          </w:p>
          <w:p w14:paraId="74B4286B" w14:textId="77777777" w:rsidR="0053052D" w:rsidRPr="004E7487" w:rsidRDefault="0053052D" w:rsidP="00381E12">
            <w:pPr>
              <w:pStyle w:val="Sarakstarindkopa"/>
              <w:tabs>
                <w:tab w:val="left" w:pos="360"/>
              </w:tabs>
              <w:spacing w:after="0" w:line="240" w:lineRule="auto"/>
              <w:ind w:left="460"/>
              <w:jc w:val="both"/>
              <w:rPr>
                <w:rFonts w:ascii="Arial" w:hAnsi="Arial" w:cs="Arial"/>
                <w:sz w:val="20"/>
                <w:szCs w:val="20"/>
              </w:rPr>
            </w:pPr>
          </w:p>
        </w:tc>
      </w:tr>
      <w:tr w:rsidR="0053052D" w:rsidRPr="004E7487" w14:paraId="271D3D7F" w14:textId="77777777" w:rsidTr="00381E12">
        <w:tc>
          <w:tcPr>
            <w:tcW w:w="9498" w:type="dxa"/>
            <w:shd w:val="clear" w:color="auto" w:fill="auto"/>
          </w:tcPr>
          <w:p w14:paraId="3B0AC466" w14:textId="5C3D15FF" w:rsidR="0053052D" w:rsidRPr="004E7487" w:rsidRDefault="0053052D" w:rsidP="0053052D">
            <w:pPr>
              <w:pStyle w:val="Pamatteksts"/>
              <w:numPr>
                <w:ilvl w:val="0"/>
                <w:numId w:val="35"/>
              </w:numPr>
              <w:tabs>
                <w:tab w:val="left" w:pos="360"/>
              </w:tabs>
              <w:ind w:left="460"/>
              <w:jc w:val="both"/>
              <w:rPr>
                <w:rFonts w:ascii="Arial" w:hAnsi="Arial" w:cs="Arial"/>
              </w:rPr>
            </w:pPr>
            <w:r w:rsidRPr="004E7487">
              <w:rPr>
                <w:rFonts w:ascii="Arial" w:hAnsi="Arial" w:cs="Arial"/>
              </w:rPr>
              <w:t xml:space="preserve">Piegādātāju apvienība, attiecībā uz kuru pieņemts lēmums slēgt </w:t>
            </w:r>
            <w:r w:rsidR="005E0F77">
              <w:rPr>
                <w:rFonts w:ascii="Arial" w:hAnsi="Arial" w:cs="Arial"/>
              </w:rPr>
              <w:t>līgumu</w:t>
            </w:r>
            <w:r w:rsidRPr="004E7487">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27CCECB5" w14:textId="77777777" w:rsidR="0053052D" w:rsidRPr="00801923" w:rsidRDefault="0053052D" w:rsidP="0053052D">
      <w:pPr>
        <w:spacing w:after="0" w:line="240" w:lineRule="auto"/>
        <w:jc w:val="center"/>
        <w:rPr>
          <w:rFonts w:ascii="Arial" w:hAnsi="Arial" w:cs="Arial"/>
          <w:b/>
          <w:sz w:val="20"/>
          <w:szCs w:val="20"/>
        </w:rPr>
      </w:pPr>
    </w:p>
    <w:p w14:paraId="7BA19EBD" w14:textId="77777777" w:rsidR="0053052D" w:rsidRPr="00801923" w:rsidRDefault="0053052D" w:rsidP="0053052D">
      <w:pPr>
        <w:pStyle w:val="Pamatteksts"/>
        <w:tabs>
          <w:tab w:val="left" w:pos="567"/>
          <w:tab w:val="left" w:pos="851"/>
        </w:tabs>
        <w:rPr>
          <w:rFonts w:ascii="Arial" w:hAnsi="Arial" w:cs="Arial"/>
        </w:rPr>
      </w:pPr>
    </w:p>
    <w:p w14:paraId="0253A157" w14:textId="77777777" w:rsidR="0053052D" w:rsidRDefault="0053052D" w:rsidP="0053052D"/>
    <w:p w14:paraId="5C82ECBB" w14:textId="77777777" w:rsidR="00E72205" w:rsidRPr="00850241" w:rsidRDefault="00E72205" w:rsidP="00E72205">
      <w:pPr>
        <w:pStyle w:val="Pamatteksts"/>
        <w:tabs>
          <w:tab w:val="left" w:pos="567"/>
          <w:tab w:val="left" w:pos="851"/>
        </w:tabs>
        <w:jc w:val="right"/>
        <w:rPr>
          <w:rFonts w:ascii="Arial" w:hAnsi="Arial" w:cs="Arial"/>
        </w:rPr>
      </w:pPr>
    </w:p>
    <w:p w14:paraId="25C0A810" w14:textId="77777777" w:rsidR="00E72205" w:rsidRPr="00850241" w:rsidRDefault="00E72205" w:rsidP="00E72205">
      <w:pPr>
        <w:spacing w:line="240" w:lineRule="auto"/>
        <w:jc w:val="right"/>
        <w:rPr>
          <w:rFonts w:ascii="Arial" w:hAnsi="Arial" w:cs="Arial"/>
          <w:b/>
          <w:sz w:val="20"/>
          <w:szCs w:val="20"/>
        </w:rPr>
      </w:pPr>
    </w:p>
    <w:p w14:paraId="6AFC3764" w14:textId="77777777" w:rsidR="00E72205" w:rsidRPr="00850241" w:rsidRDefault="00E72205" w:rsidP="00E72205">
      <w:pPr>
        <w:spacing w:line="240" w:lineRule="auto"/>
        <w:jc w:val="right"/>
        <w:rPr>
          <w:rFonts w:ascii="Arial" w:hAnsi="Arial" w:cs="Arial"/>
          <w:b/>
          <w:sz w:val="20"/>
          <w:szCs w:val="20"/>
        </w:rPr>
      </w:pPr>
    </w:p>
    <w:p w14:paraId="68E5DF67" w14:textId="77777777" w:rsidR="00E72205" w:rsidRDefault="00E72205" w:rsidP="00E72205">
      <w:pPr>
        <w:spacing w:line="240" w:lineRule="auto"/>
        <w:jc w:val="right"/>
        <w:rPr>
          <w:rFonts w:ascii="Arial" w:hAnsi="Arial" w:cs="Arial"/>
          <w:b/>
          <w:sz w:val="20"/>
          <w:szCs w:val="20"/>
        </w:rPr>
      </w:pPr>
    </w:p>
    <w:p w14:paraId="55B857CC" w14:textId="77777777" w:rsidR="00E72205" w:rsidRDefault="00E72205" w:rsidP="00E72205">
      <w:pPr>
        <w:spacing w:line="240" w:lineRule="auto"/>
        <w:jc w:val="right"/>
        <w:rPr>
          <w:rFonts w:ascii="Arial" w:hAnsi="Arial" w:cs="Arial"/>
          <w:b/>
          <w:sz w:val="20"/>
          <w:szCs w:val="20"/>
        </w:rPr>
      </w:pPr>
    </w:p>
    <w:p w14:paraId="1C0CFDBC" w14:textId="77777777" w:rsidR="00E72205" w:rsidRDefault="00E72205" w:rsidP="00E72205">
      <w:pPr>
        <w:spacing w:line="240" w:lineRule="auto"/>
        <w:jc w:val="right"/>
        <w:rPr>
          <w:rFonts w:ascii="Arial" w:hAnsi="Arial" w:cs="Arial"/>
          <w:b/>
          <w:sz w:val="20"/>
          <w:szCs w:val="20"/>
        </w:rPr>
      </w:pPr>
    </w:p>
    <w:p w14:paraId="396ED9DB" w14:textId="77777777" w:rsidR="00E72205" w:rsidRDefault="00E72205" w:rsidP="00E72205">
      <w:pPr>
        <w:spacing w:line="240" w:lineRule="auto"/>
        <w:jc w:val="right"/>
        <w:rPr>
          <w:rFonts w:ascii="Arial" w:hAnsi="Arial" w:cs="Arial"/>
          <w:b/>
          <w:sz w:val="20"/>
          <w:szCs w:val="20"/>
        </w:rPr>
      </w:pPr>
    </w:p>
    <w:p w14:paraId="6CA8881D" w14:textId="77777777" w:rsidR="00E72205" w:rsidRDefault="00E72205" w:rsidP="00E72205">
      <w:pPr>
        <w:spacing w:line="240" w:lineRule="auto"/>
        <w:jc w:val="right"/>
        <w:rPr>
          <w:rFonts w:ascii="Arial" w:hAnsi="Arial" w:cs="Arial"/>
          <w:b/>
          <w:sz w:val="20"/>
          <w:szCs w:val="20"/>
        </w:rPr>
      </w:pPr>
    </w:p>
    <w:p w14:paraId="187AAD69" w14:textId="77777777" w:rsidR="00E72205" w:rsidRDefault="00E72205" w:rsidP="00E72205">
      <w:pPr>
        <w:spacing w:line="240" w:lineRule="auto"/>
        <w:jc w:val="right"/>
        <w:rPr>
          <w:rFonts w:ascii="Arial" w:hAnsi="Arial" w:cs="Arial"/>
          <w:b/>
          <w:sz w:val="20"/>
          <w:szCs w:val="20"/>
        </w:rPr>
      </w:pPr>
    </w:p>
    <w:p w14:paraId="355B45C6" w14:textId="77777777" w:rsidR="00E72205" w:rsidRDefault="00E72205" w:rsidP="00E72205">
      <w:pPr>
        <w:spacing w:line="240" w:lineRule="auto"/>
        <w:jc w:val="right"/>
        <w:rPr>
          <w:rFonts w:ascii="Arial" w:hAnsi="Arial" w:cs="Arial"/>
          <w:b/>
          <w:sz w:val="20"/>
          <w:szCs w:val="20"/>
        </w:rPr>
      </w:pPr>
    </w:p>
    <w:p w14:paraId="0990925A" w14:textId="77777777" w:rsidR="00E72205" w:rsidRPr="00850241" w:rsidRDefault="00E72205" w:rsidP="00E72205">
      <w:pPr>
        <w:spacing w:line="240" w:lineRule="auto"/>
        <w:jc w:val="right"/>
        <w:rPr>
          <w:rFonts w:ascii="Arial" w:hAnsi="Arial" w:cs="Arial"/>
          <w:b/>
          <w:sz w:val="20"/>
          <w:szCs w:val="20"/>
        </w:rPr>
      </w:pPr>
    </w:p>
    <w:p w14:paraId="0A4B3CDF" w14:textId="77777777" w:rsidR="00E72205" w:rsidRPr="00850241" w:rsidRDefault="00E72205" w:rsidP="00E72205">
      <w:pPr>
        <w:spacing w:line="240" w:lineRule="auto"/>
        <w:jc w:val="right"/>
        <w:rPr>
          <w:rFonts w:ascii="Arial" w:hAnsi="Arial" w:cs="Arial"/>
          <w:b/>
          <w:sz w:val="20"/>
          <w:szCs w:val="20"/>
        </w:rPr>
      </w:pPr>
    </w:p>
    <w:p w14:paraId="036AF701" w14:textId="77777777" w:rsidR="00E72205" w:rsidRPr="00850241" w:rsidRDefault="00E72205" w:rsidP="00E72205">
      <w:pPr>
        <w:spacing w:line="240" w:lineRule="auto"/>
        <w:jc w:val="right"/>
        <w:rPr>
          <w:rFonts w:ascii="Arial" w:hAnsi="Arial" w:cs="Arial"/>
          <w:b/>
          <w:sz w:val="20"/>
          <w:szCs w:val="20"/>
        </w:rPr>
      </w:pPr>
    </w:p>
    <w:p w14:paraId="3992997C" w14:textId="77777777" w:rsidR="00E72205" w:rsidRPr="00850241" w:rsidRDefault="00E72205" w:rsidP="00E72205">
      <w:pPr>
        <w:spacing w:line="240" w:lineRule="auto"/>
        <w:jc w:val="right"/>
        <w:rPr>
          <w:rFonts w:ascii="Arial" w:hAnsi="Arial" w:cs="Arial"/>
          <w:b/>
          <w:sz w:val="20"/>
          <w:szCs w:val="20"/>
        </w:rPr>
      </w:pPr>
    </w:p>
    <w:p w14:paraId="481705C2" w14:textId="77777777" w:rsidR="00E72205" w:rsidRPr="00850241" w:rsidRDefault="00E72205" w:rsidP="00E72205">
      <w:pPr>
        <w:pStyle w:val="NoSpacing1"/>
        <w:rPr>
          <w:rFonts w:ascii="Arial" w:eastAsiaTheme="minorHAnsi" w:hAnsi="Arial" w:cs="Arial"/>
          <w:b/>
          <w:sz w:val="20"/>
          <w:szCs w:val="20"/>
          <w:lang w:eastAsia="en-US"/>
        </w:rPr>
      </w:pPr>
    </w:p>
    <w:p w14:paraId="3644C9E8" w14:textId="77777777" w:rsidR="00E72205" w:rsidRPr="00850241" w:rsidRDefault="00E72205" w:rsidP="00E72205">
      <w:pPr>
        <w:pStyle w:val="NoSpacing1"/>
        <w:rPr>
          <w:rFonts w:ascii="Arial" w:hAnsi="Arial" w:cs="Arial"/>
          <w:sz w:val="20"/>
          <w:szCs w:val="20"/>
        </w:rPr>
      </w:pPr>
    </w:p>
    <w:p w14:paraId="20D156BC" w14:textId="21F08AED" w:rsidR="00E72205" w:rsidRDefault="00E72205">
      <w:pPr>
        <w:rPr>
          <w:rFonts w:ascii="Arial" w:eastAsia="Calibri" w:hAnsi="Arial" w:cs="Arial"/>
          <w:sz w:val="20"/>
          <w:szCs w:val="20"/>
          <w:lang w:eastAsia="ar-SA"/>
        </w:rPr>
      </w:pPr>
    </w:p>
    <w:p w14:paraId="08028860" w14:textId="480BC60A" w:rsidR="00E72205" w:rsidRPr="00850241" w:rsidRDefault="00587E16" w:rsidP="00E72205">
      <w:pPr>
        <w:pStyle w:val="NoSpacing1"/>
        <w:jc w:val="right"/>
        <w:rPr>
          <w:rFonts w:ascii="Arial" w:hAnsi="Arial" w:cs="Arial"/>
          <w:sz w:val="20"/>
          <w:szCs w:val="20"/>
        </w:rPr>
      </w:pPr>
      <w:r>
        <w:rPr>
          <w:rFonts w:ascii="Arial" w:hAnsi="Arial" w:cs="Arial"/>
          <w:sz w:val="20"/>
          <w:szCs w:val="20"/>
        </w:rPr>
        <w:t xml:space="preserve">Atklāta konkursa </w:t>
      </w:r>
      <w:r w:rsidR="00E72205" w:rsidRPr="00850241">
        <w:rPr>
          <w:rFonts w:ascii="Arial" w:hAnsi="Arial" w:cs="Arial"/>
          <w:sz w:val="20"/>
          <w:szCs w:val="20"/>
        </w:rPr>
        <w:t>LPP 2018/1</w:t>
      </w:r>
      <w:r w:rsidR="00E72205">
        <w:rPr>
          <w:rFonts w:ascii="Arial" w:hAnsi="Arial" w:cs="Arial"/>
          <w:sz w:val="20"/>
          <w:szCs w:val="20"/>
        </w:rPr>
        <w:t>77</w:t>
      </w:r>
    </w:p>
    <w:p w14:paraId="64367C1A" w14:textId="77777777" w:rsidR="00E72205" w:rsidRPr="00850241" w:rsidRDefault="00E72205" w:rsidP="00E72205">
      <w:pPr>
        <w:pStyle w:val="NoSpacing1"/>
        <w:jc w:val="right"/>
        <w:rPr>
          <w:rFonts w:ascii="Arial" w:hAnsi="Arial" w:cs="Arial"/>
          <w:b/>
          <w:sz w:val="20"/>
          <w:szCs w:val="20"/>
        </w:rPr>
      </w:pPr>
      <w:r w:rsidRPr="00850241">
        <w:rPr>
          <w:rFonts w:ascii="Arial" w:hAnsi="Arial" w:cs="Arial"/>
          <w:b/>
          <w:sz w:val="20"/>
          <w:szCs w:val="20"/>
        </w:rPr>
        <w:t xml:space="preserve">nolikuma </w:t>
      </w:r>
      <w:r>
        <w:rPr>
          <w:rFonts w:ascii="Arial" w:hAnsi="Arial" w:cs="Arial"/>
          <w:b/>
          <w:sz w:val="20"/>
          <w:szCs w:val="20"/>
        </w:rPr>
        <w:t>5</w:t>
      </w:r>
      <w:r w:rsidRPr="00850241">
        <w:rPr>
          <w:rFonts w:ascii="Arial" w:hAnsi="Arial" w:cs="Arial"/>
          <w:b/>
          <w:sz w:val="20"/>
          <w:szCs w:val="20"/>
        </w:rPr>
        <w:t>.pielikums</w:t>
      </w:r>
    </w:p>
    <w:p w14:paraId="1943D840" w14:textId="77777777" w:rsidR="00E72205" w:rsidRPr="00850241" w:rsidRDefault="00E72205" w:rsidP="00E72205">
      <w:pPr>
        <w:spacing w:after="0" w:line="240" w:lineRule="auto"/>
        <w:jc w:val="center"/>
        <w:rPr>
          <w:rFonts w:ascii="Arial" w:hAnsi="Arial" w:cs="Arial"/>
          <w:b/>
          <w:sz w:val="20"/>
          <w:szCs w:val="20"/>
        </w:rPr>
      </w:pPr>
    </w:p>
    <w:p w14:paraId="5ACBCAD1" w14:textId="77777777" w:rsidR="00E72205" w:rsidRPr="00850241" w:rsidRDefault="00E72205" w:rsidP="007A18B2">
      <w:pPr>
        <w:tabs>
          <w:tab w:val="left" w:pos="142"/>
        </w:tabs>
        <w:spacing w:after="0" w:line="240" w:lineRule="auto"/>
        <w:jc w:val="center"/>
        <w:rPr>
          <w:rFonts w:ascii="Arial" w:hAnsi="Arial" w:cs="Arial"/>
          <w:b/>
          <w:sz w:val="20"/>
          <w:szCs w:val="20"/>
        </w:rPr>
      </w:pPr>
      <w:r w:rsidRPr="00850241">
        <w:rPr>
          <w:rFonts w:ascii="Arial" w:hAnsi="Arial" w:cs="Arial"/>
          <w:b/>
          <w:sz w:val="20"/>
          <w:szCs w:val="20"/>
        </w:rPr>
        <w:t>VĒRTĒŠANAS NOSACĪJUMI</w:t>
      </w:r>
    </w:p>
    <w:p w14:paraId="57309D46" w14:textId="77777777" w:rsidR="00E72205" w:rsidRPr="00850241" w:rsidRDefault="00E72205" w:rsidP="007A18B2">
      <w:pPr>
        <w:tabs>
          <w:tab w:val="left" w:pos="142"/>
        </w:tabs>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E72205" w:rsidRPr="00850241" w14:paraId="2C21FA67" w14:textId="77777777" w:rsidTr="00381E12">
        <w:tc>
          <w:tcPr>
            <w:tcW w:w="9351" w:type="dxa"/>
          </w:tcPr>
          <w:p w14:paraId="20E0E018" w14:textId="77777777" w:rsidR="0053052D" w:rsidRPr="0053052D" w:rsidRDefault="0053052D" w:rsidP="007A18B2">
            <w:pPr>
              <w:pStyle w:val="Sarakstarindkopa"/>
              <w:numPr>
                <w:ilvl w:val="0"/>
                <w:numId w:val="34"/>
              </w:numPr>
              <w:tabs>
                <w:tab w:val="left" w:pos="142"/>
              </w:tabs>
              <w:spacing w:line="256" w:lineRule="auto"/>
              <w:ind w:left="604"/>
              <w:jc w:val="both"/>
              <w:rPr>
                <w:rStyle w:val="emailstyle19"/>
                <w:color w:val="auto"/>
              </w:rPr>
            </w:pPr>
            <w:r w:rsidRPr="0053052D">
              <w:rPr>
                <w:rStyle w:val="emailstyle19"/>
                <w:color w:val="auto"/>
              </w:rPr>
              <w:t>Iepirkuma procedūru veic ar Liepājas pilsētas domes 2017.gada 17.augusta lēmumu Nr.304 un Liepājas pilsētas domes 2018.gada 13.septembra lēmumu Nr.368 izveidotā Iepirkumu komisija (Nolikumā arī – Komisija).</w:t>
            </w:r>
          </w:p>
          <w:p w14:paraId="67C92F21" w14:textId="77777777" w:rsidR="00E72205" w:rsidRPr="00850241" w:rsidRDefault="00E72205" w:rsidP="007A18B2">
            <w:pPr>
              <w:tabs>
                <w:tab w:val="left" w:pos="142"/>
              </w:tabs>
              <w:ind w:left="604"/>
              <w:jc w:val="both"/>
              <w:rPr>
                <w:rFonts w:ascii="Arial" w:hAnsi="Arial" w:cs="Arial"/>
                <w:sz w:val="20"/>
                <w:szCs w:val="20"/>
              </w:rPr>
            </w:pPr>
          </w:p>
        </w:tc>
      </w:tr>
      <w:tr w:rsidR="00E72205" w:rsidRPr="00850241" w14:paraId="7F5B805B" w14:textId="77777777" w:rsidTr="00381E12">
        <w:tc>
          <w:tcPr>
            <w:tcW w:w="9351" w:type="dxa"/>
          </w:tcPr>
          <w:p w14:paraId="2E900D19" w14:textId="77777777" w:rsidR="00E72205" w:rsidRPr="00850241" w:rsidRDefault="00E72205" w:rsidP="007A18B2">
            <w:pPr>
              <w:pStyle w:val="Sarakstarindkopa"/>
              <w:numPr>
                <w:ilvl w:val="0"/>
                <w:numId w:val="32"/>
              </w:numPr>
              <w:tabs>
                <w:tab w:val="left" w:pos="142"/>
              </w:tabs>
              <w:ind w:left="604"/>
              <w:jc w:val="both"/>
              <w:rPr>
                <w:rFonts w:ascii="Arial" w:hAnsi="Arial" w:cs="Arial"/>
                <w:sz w:val="20"/>
                <w:szCs w:val="20"/>
              </w:rPr>
            </w:pPr>
            <w:r w:rsidRPr="00850241">
              <w:rPr>
                <w:rFonts w:ascii="Arial" w:hAnsi="Arial" w:cs="Arial"/>
                <w:sz w:val="20"/>
                <w:szCs w:val="20"/>
              </w:rPr>
              <w:t>Piedāvājumu noformējuma pārbaudi, pretendentu atlasi un piedāvājumu vērtēšanu Komisija veic slēgtā sēdē.</w:t>
            </w:r>
          </w:p>
          <w:p w14:paraId="67533D17" w14:textId="77777777" w:rsidR="00E72205" w:rsidRPr="00850241" w:rsidRDefault="00E72205" w:rsidP="007A18B2">
            <w:pPr>
              <w:tabs>
                <w:tab w:val="left" w:pos="142"/>
              </w:tabs>
              <w:ind w:left="604"/>
              <w:jc w:val="both"/>
              <w:rPr>
                <w:rFonts w:ascii="Arial" w:hAnsi="Arial" w:cs="Arial"/>
                <w:sz w:val="20"/>
                <w:szCs w:val="20"/>
              </w:rPr>
            </w:pPr>
          </w:p>
        </w:tc>
      </w:tr>
      <w:tr w:rsidR="00E72205" w:rsidRPr="00850241" w14:paraId="222923BD" w14:textId="77777777" w:rsidTr="00381E12">
        <w:tc>
          <w:tcPr>
            <w:tcW w:w="9351" w:type="dxa"/>
          </w:tcPr>
          <w:p w14:paraId="74581D90" w14:textId="77777777" w:rsidR="00E72205" w:rsidRPr="00850241" w:rsidRDefault="00E72205" w:rsidP="007A18B2">
            <w:pPr>
              <w:pStyle w:val="Sarakstarindkopa"/>
              <w:numPr>
                <w:ilvl w:val="0"/>
                <w:numId w:val="32"/>
              </w:numPr>
              <w:tabs>
                <w:tab w:val="left" w:pos="142"/>
              </w:tabs>
              <w:ind w:left="604"/>
              <w:jc w:val="both"/>
              <w:rPr>
                <w:rFonts w:ascii="Arial" w:hAnsi="Arial" w:cs="Arial"/>
                <w:sz w:val="20"/>
                <w:szCs w:val="20"/>
              </w:rPr>
            </w:pPr>
            <w:r w:rsidRPr="00850241">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73731CEA" w14:textId="77777777" w:rsidR="00E72205" w:rsidRPr="00850241" w:rsidRDefault="00E72205" w:rsidP="007A18B2">
            <w:pPr>
              <w:tabs>
                <w:tab w:val="left" w:pos="142"/>
              </w:tabs>
              <w:ind w:left="604"/>
              <w:jc w:val="both"/>
              <w:rPr>
                <w:rFonts w:ascii="Arial" w:hAnsi="Arial" w:cs="Arial"/>
                <w:sz w:val="20"/>
                <w:szCs w:val="20"/>
              </w:rPr>
            </w:pPr>
          </w:p>
        </w:tc>
      </w:tr>
      <w:tr w:rsidR="00E72205" w:rsidRPr="00850241" w14:paraId="413B829B" w14:textId="77777777" w:rsidTr="00381E12">
        <w:tc>
          <w:tcPr>
            <w:tcW w:w="9351" w:type="dxa"/>
          </w:tcPr>
          <w:p w14:paraId="1F4CBE56" w14:textId="77777777" w:rsidR="00E72205" w:rsidRPr="00850241" w:rsidRDefault="00E72205" w:rsidP="007A18B2">
            <w:pPr>
              <w:pStyle w:val="Sarakstarindkopa"/>
              <w:numPr>
                <w:ilvl w:val="0"/>
                <w:numId w:val="32"/>
              </w:numPr>
              <w:tabs>
                <w:tab w:val="left" w:pos="142"/>
              </w:tabs>
              <w:ind w:left="604"/>
              <w:jc w:val="both"/>
              <w:rPr>
                <w:rFonts w:ascii="Arial" w:hAnsi="Arial" w:cs="Arial"/>
                <w:sz w:val="20"/>
                <w:szCs w:val="20"/>
              </w:rPr>
            </w:pPr>
            <w:r w:rsidRPr="00850241">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5E2EB751" w14:textId="77777777" w:rsidR="00E72205" w:rsidRPr="00850241" w:rsidRDefault="00E72205" w:rsidP="007A18B2">
            <w:pPr>
              <w:tabs>
                <w:tab w:val="left" w:pos="142"/>
              </w:tabs>
              <w:ind w:left="604"/>
              <w:jc w:val="both"/>
              <w:rPr>
                <w:rFonts w:ascii="Arial" w:hAnsi="Arial" w:cs="Arial"/>
                <w:sz w:val="20"/>
                <w:szCs w:val="20"/>
              </w:rPr>
            </w:pPr>
          </w:p>
        </w:tc>
      </w:tr>
      <w:tr w:rsidR="00E72205" w:rsidRPr="00850241" w14:paraId="297AF0E9" w14:textId="77777777" w:rsidTr="00381E12">
        <w:tc>
          <w:tcPr>
            <w:tcW w:w="9351" w:type="dxa"/>
          </w:tcPr>
          <w:p w14:paraId="230E4888" w14:textId="77777777" w:rsidR="00E72205" w:rsidRPr="00850241" w:rsidRDefault="00E72205" w:rsidP="007A18B2">
            <w:pPr>
              <w:pStyle w:val="Sarakstarindkopa"/>
              <w:numPr>
                <w:ilvl w:val="0"/>
                <w:numId w:val="32"/>
              </w:numPr>
              <w:tabs>
                <w:tab w:val="left" w:pos="142"/>
              </w:tabs>
              <w:ind w:left="604"/>
              <w:jc w:val="both"/>
              <w:rPr>
                <w:rFonts w:ascii="Arial" w:hAnsi="Arial" w:cs="Arial"/>
                <w:sz w:val="20"/>
                <w:szCs w:val="20"/>
              </w:rPr>
            </w:pPr>
            <w:r w:rsidRPr="00850241">
              <w:rPr>
                <w:rFonts w:ascii="Arial" w:hAnsi="Arial" w:cs="Arial"/>
                <w:sz w:val="20"/>
                <w:szCs w:val="20"/>
              </w:rPr>
              <w:t>Ja Komisijai rodas šaubas par iesniegtās dokumenta kopijas autentiskumu, tā pieprasa, lai pretendents uzrāda dokumenta oriģinālu vai iesniedz apliecinātu dokumenta kopiju.</w:t>
            </w:r>
          </w:p>
          <w:p w14:paraId="7601432C" w14:textId="77777777" w:rsidR="00E72205" w:rsidRPr="00850241" w:rsidRDefault="00E72205" w:rsidP="007A18B2">
            <w:pPr>
              <w:tabs>
                <w:tab w:val="left" w:pos="142"/>
              </w:tabs>
              <w:ind w:left="604"/>
              <w:jc w:val="both"/>
              <w:rPr>
                <w:rFonts w:ascii="Arial" w:hAnsi="Arial" w:cs="Arial"/>
                <w:sz w:val="20"/>
                <w:szCs w:val="20"/>
              </w:rPr>
            </w:pPr>
          </w:p>
        </w:tc>
      </w:tr>
      <w:tr w:rsidR="00E72205" w:rsidRPr="00850241" w14:paraId="3D697022" w14:textId="77777777" w:rsidTr="00381E12">
        <w:tc>
          <w:tcPr>
            <w:tcW w:w="9351" w:type="dxa"/>
          </w:tcPr>
          <w:p w14:paraId="6C78F348" w14:textId="4074EEF1" w:rsidR="00E72205" w:rsidRPr="00850241" w:rsidRDefault="00E72205" w:rsidP="007A18B2">
            <w:pPr>
              <w:pStyle w:val="Sarakstarindkopa"/>
              <w:numPr>
                <w:ilvl w:val="0"/>
                <w:numId w:val="32"/>
              </w:numPr>
              <w:tabs>
                <w:tab w:val="left" w:pos="142"/>
              </w:tabs>
              <w:ind w:left="604"/>
              <w:jc w:val="both"/>
              <w:rPr>
                <w:rFonts w:ascii="Arial" w:hAnsi="Arial" w:cs="Arial"/>
                <w:sz w:val="20"/>
                <w:szCs w:val="20"/>
              </w:rPr>
            </w:pPr>
            <w:r w:rsidRPr="00850241">
              <w:rPr>
                <w:rFonts w:ascii="Arial" w:hAnsi="Arial" w:cs="Arial"/>
                <w:sz w:val="20"/>
                <w:szCs w:val="20"/>
              </w:rPr>
              <w:t>Piedāvājumu vērtēšanas gaitā Komisija ir tiesīga pieprasīt, lai tiek izskaidrota piedāvājumā iekļautā informācija.</w:t>
            </w:r>
          </w:p>
          <w:p w14:paraId="771A0CC9" w14:textId="77777777" w:rsidR="00E72205" w:rsidRPr="00850241" w:rsidRDefault="00E72205" w:rsidP="007A18B2">
            <w:pPr>
              <w:tabs>
                <w:tab w:val="left" w:pos="142"/>
              </w:tabs>
              <w:ind w:left="604"/>
              <w:jc w:val="both"/>
              <w:rPr>
                <w:rFonts w:ascii="Arial" w:hAnsi="Arial" w:cs="Arial"/>
                <w:sz w:val="20"/>
                <w:szCs w:val="20"/>
              </w:rPr>
            </w:pPr>
          </w:p>
        </w:tc>
      </w:tr>
      <w:tr w:rsidR="00E72205" w:rsidRPr="00850241" w14:paraId="33A43799" w14:textId="77777777" w:rsidTr="00381E12">
        <w:tc>
          <w:tcPr>
            <w:tcW w:w="9351" w:type="dxa"/>
          </w:tcPr>
          <w:p w14:paraId="10FF9E99" w14:textId="77777777" w:rsidR="00E72205" w:rsidRPr="00850241" w:rsidRDefault="00E72205" w:rsidP="007A18B2">
            <w:pPr>
              <w:pStyle w:val="Sarakstarindkopa"/>
              <w:numPr>
                <w:ilvl w:val="0"/>
                <w:numId w:val="32"/>
              </w:numPr>
              <w:tabs>
                <w:tab w:val="left" w:pos="142"/>
              </w:tabs>
              <w:ind w:left="604"/>
              <w:jc w:val="both"/>
              <w:rPr>
                <w:rFonts w:ascii="Arial" w:hAnsi="Arial" w:cs="Arial"/>
                <w:sz w:val="20"/>
                <w:szCs w:val="20"/>
              </w:rPr>
            </w:pPr>
            <w:r w:rsidRPr="00850241">
              <w:rPr>
                <w:rFonts w:ascii="Arial" w:hAnsi="Arial" w:cs="Arial"/>
                <w:sz w:val="20"/>
                <w:szCs w:val="20"/>
              </w:rPr>
              <w:t>Ja Komisija pieprasa, lai pretendents precizē iesniegto informāciju, tā nosaka termiņu, līdz kuram pretendentam jāsniedz atbilde.</w:t>
            </w:r>
          </w:p>
          <w:p w14:paraId="397409AE" w14:textId="77777777" w:rsidR="00E72205" w:rsidRPr="00850241" w:rsidRDefault="00E72205" w:rsidP="007A18B2">
            <w:pPr>
              <w:tabs>
                <w:tab w:val="left" w:pos="142"/>
              </w:tabs>
              <w:ind w:left="604"/>
              <w:jc w:val="both"/>
              <w:rPr>
                <w:rFonts w:ascii="Arial" w:hAnsi="Arial" w:cs="Arial"/>
                <w:sz w:val="20"/>
                <w:szCs w:val="20"/>
              </w:rPr>
            </w:pPr>
          </w:p>
        </w:tc>
      </w:tr>
      <w:tr w:rsidR="00E72205" w:rsidRPr="00850241" w14:paraId="70428CDB" w14:textId="77777777" w:rsidTr="00381E12">
        <w:tc>
          <w:tcPr>
            <w:tcW w:w="9351" w:type="dxa"/>
          </w:tcPr>
          <w:p w14:paraId="3DF5A4D3" w14:textId="77777777" w:rsidR="00E72205" w:rsidRPr="00850241" w:rsidRDefault="00E72205" w:rsidP="007A18B2">
            <w:pPr>
              <w:pStyle w:val="Sarakstarindkopa"/>
              <w:numPr>
                <w:ilvl w:val="0"/>
                <w:numId w:val="32"/>
              </w:numPr>
              <w:tabs>
                <w:tab w:val="left" w:pos="142"/>
              </w:tabs>
              <w:ind w:left="604"/>
              <w:jc w:val="both"/>
              <w:rPr>
                <w:rFonts w:ascii="Arial" w:hAnsi="Arial" w:cs="Arial"/>
                <w:sz w:val="20"/>
                <w:szCs w:val="20"/>
              </w:rPr>
            </w:pPr>
            <w:r w:rsidRPr="00850241">
              <w:rPr>
                <w:rFonts w:ascii="Arial" w:hAnsi="Arial" w:cs="Arial"/>
                <w:sz w:val="20"/>
                <w:szCs w:val="20"/>
              </w:rPr>
              <w:t>Ja pretendents neiesniedz komisijas pieprasītās ziņas vai paskaidrojumus, Komisija piedāvājumu vērtē pēc tiem dokumentiem, kas ir iekļauti piedāvājumā.</w:t>
            </w:r>
          </w:p>
          <w:p w14:paraId="13C10DFE" w14:textId="77777777" w:rsidR="00E72205" w:rsidRPr="00850241" w:rsidRDefault="00E72205" w:rsidP="007A18B2">
            <w:pPr>
              <w:tabs>
                <w:tab w:val="left" w:pos="142"/>
              </w:tabs>
              <w:ind w:left="604"/>
              <w:jc w:val="both"/>
              <w:rPr>
                <w:rFonts w:ascii="Arial" w:hAnsi="Arial" w:cs="Arial"/>
                <w:sz w:val="20"/>
                <w:szCs w:val="20"/>
              </w:rPr>
            </w:pPr>
          </w:p>
        </w:tc>
      </w:tr>
      <w:tr w:rsidR="00E72205" w:rsidRPr="00850241" w14:paraId="1049E6D2" w14:textId="77777777" w:rsidTr="00381E12">
        <w:tc>
          <w:tcPr>
            <w:tcW w:w="9351" w:type="dxa"/>
          </w:tcPr>
          <w:p w14:paraId="4422A79E" w14:textId="77777777" w:rsidR="00E72205" w:rsidRPr="00850241" w:rsidRDefault="00E72205" w:rsidP="007A18B2">
            <w:pPr>
              <w:pStyle w:val="Sarakstarindkopa"/>
              <w:numPr>
                <w:ilvl w:val="0"/>
                <w:numId w:val="32"/>
              </w:numPr>
              <w:tabs>
                <w:tab w:val="left" w:pos="142"/>
              </w:tabs>
              <w:ind w:left="604"/>
              <w:jc w:val="both"/>
              <w:rPr>
                <w:rFonts w:ascii="Arial" w:hAnsi="Arial" w:cs="Arial"/>
                <w:sz w:val="20"/>
                <w:szCs w:val="20"/>
              </w:rPr>
            </w:pPr>
            <w:r w:rsidRPr="00850241">
              <w:rPr>
                <w:rFonts w:ascii="Arial" w:hAnsi="Arial" w:cs="Arial"/>
                <w:sz w:val="20"/>
                <w:szCs w:val="20"/>
              </w:rPr>
              <w:t>Piedāvājuma noformējuma pārbaudei, pretendentu atlasei, kā arī piedāvājumu vērtēšanai un salīdzināšanai Komisija var pieaicināt ekspertu.</w:t>
            </w:r>
          </w:p>
          <w:p w14:paraId="00852E32" w14:textId="77777777" w:rsidR="00E72205" w:rsidRPr="00850241" w:rsidRDefault="00E72205" w:rsidP="007A18B2">
            <w:pPr>
              <w:tabs>
                <w:tab w:val="left" w:pos="142"/>
              </w:tabs>
              <w:ind w:left="604"/>
              <w:jc w:val="both"/>
              <w:rPr>
                <w:rFonts w:ascii="Arial" w:hAnsi="Arial" w:cs="Arial"/>
                <w:sz w:val="20"/>
                <w:szCs w:val="20"/>
              </w:rPr>
            </w:pPr>
          </w:p>
        </w:tc>
      </w:tr>
      <w:tr w:rsidR="00E72205" w:rsidRPr="00850241" w14:paraId="5E34ABC2" w14:textId="77777777" w:rsidTr="00381E12">
        <w:tc>
          <w:tcPr>
            <w:tcW w:w="9351" w:type="dxa"/>
          </w:tcPr>
          <w:p w14:paraId="7E28B1AC" w14:textId="77777777" w:rsidR="00E72205" w:rsidRPr="00850241" w:rsidRDefault="00E72205" w:rsidP="007A18B2">
            <w:pPr>
              <w:pStyle w:val="Sarakstarindkopa"/>
              <w:numPr>
                <w:ilvl w:val="0"/>
                <w:numId w:val="32"/>
              </w:numPr>
              <w:tabs>
                <w:tab w:val="left" w:pos="142"/>
              </w:tabs>
              <w:ind w:left="604"/>
              <w:jc w:val="both"/>
              <w:rPr>
                <w:rFonts w:ascii="Arial" w:hAnsi="Arial" w:cs="Arial"/>
                <w:sz w:val="20"/>
                <w:szCs w:val="20"/>
              </w:rPr>
            </w:pPr>
            <w:r w:rsidRPr="00850241">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7A34FF57" w14:textId="77777777" w:rsidR="00E72205" w:rsidRPr="00850241" w:rsidRDefault="00E72205" w:rsidP="007A18B2">
            <w:pPr>
              <w:tabs>
                <w:tab w:val="left" w:pos="142"/>
              </w:tabs>
              <w:ind w:left="604"/>
              <w:jc w:val="both"/>
              <w:rPr>
                <w:rFonts w:ascii="Arial" w:hAnsi="Arial" w:cs="Arial"/>
                <w:sz w:val="20"/>
                <w:szCs w:val="20"/>
              </w:rPr>
            </w:pPr>
          </w:p>
        </w:tc>
      </w:tr>
      <w:tr w:rsidR="00E72205" w:rsidRPr="00850241" w14:paraId="36ED5AB2" w14:textId="77777777" w:rsidTr="00381E12">
        <w:tc>
          <w:tcPr>
            <w:tcW w:w="9351" w:type="dxa"/>
          </w:tcPr>
          <w:p w14:paraId="25AE14C2" w14:textId="77777777" w:rsidR="00E72205" w:rsidRPr="00850241" w:rsidRDefault="00E72205" w:rsidP="007A18B2">
            <w:pPr>
              <w:pStyle w:val="Sarakstarindkopa"/>
              <w:numPr>
                <w:ilvl w:val="0"/>
                <w:numId w:val="32"/>
              </w:numPr>
              <w:tabs>
                <w:tab w:val="left" w:pos="142"/>
              </w:tabs>
              <w:ind w:left="604"/>
              <w:jc w:val="both"/>
              <w:rPr>
                <w:rFonts w:ascii="Arial" w:hAnsi="Arial" w:cs="Arial"/>
                <w:sz w:val="20"/>
                <w:szCs w:val="20"/>
              </w:rPr>
            </w:pPr>
            <w:r w:rsidRPr="00850241">
              <w:rPr>
                <w:rFonts w:ascii="Arial" w:hAnsi="Arial" w:cs="Arial"/>
                <w:sz w:val="20"/>
                <w:szCs w:val="20"/>
              </w:rPr>
              <w:t>Ekspertam ir tiesības iepazīties ar piedāvājumiem, kā arī lūgt Komisiju pieprasīt no pretendenta papildu informāciju, kas ir nepieciešama atzinuma sagatavošanai.</w:t>
            </w:r>
          </w:p>
          <w:p w14:paraId="225F23CE" w14:textId="77777777" w:rsidR="00E72205" w:rsidRPr="00850241" w:rsidRDefault="00E72205" w:rsidP="007A18B2">
            <w:pPr>
              <w:tabs>
                <w:tab w:val="left" w:pos="142"/>
              </w:tabs>
              <w:ind w:left="604"/>
              <w:jc w:val="both"/>
              <w:rPr>
                <w:rFonts w:ascii="Arial" w:hAnsi="Arial" w:cs="Arial"/>
                <w:sz w:val="20"/>
                <w:szCs w:val="20"/>
              </w:rPr>
            </w:pPr>
          </w:p>
        </w:tc>
      </w:tr>
      <w:tr w:rsidR="00E72205" w:rsidRPr="00850241" w14:paraId="742ED934" w14:textId="77777777" w:rsidTr="00381E12">
        <w:tc>
          <w:tcPr>
            <w:tcW w:w="9351" w:type="dxa"/>
          </w:tcPr>
          <w:p w14:paraId="4ABD35BB" w14:textId="77777777" w:rsidR="00E72205" w:rsidRPr="00850241" w:rsidRDefault="00E72205" w:rsidP="007A18B2">
            <w:pPr>
              <w:pStyle w:val="Sarakstarindkopa"/>
              <w:numPr>
                <w:ilvl w:val="0"/>
                <w:numId w:val="32"/>
              </w:numPr>
              <w:tabs>
                <w:tab w:val="left" w:pos="142"/>
              </w:tabs>
              <w:ind w:left="604"/>
              <w:jc w:val="both"/>
              <w:rPr>
                <w:rFonts w:ascii="Arial" w:hAnsi="Arial" w:cs="Arial"/>
                <w:sz w:val="20"/>
                <w:szCs w:val="20"/>
              </w:rPr>
            </w:pPr>
            <w:r w:rsidRPr="00850241">
              <w:rPr>
                <w:rFonts w:ascii="Arial" w:hAnsi="Arial" w:cs="Arial"/>
                <w:sz w:val="20"/>
                <w:szCs w:val="20"/>
              </w:rPr>
              <w:t>Eksperts piedāvājumā ietverto un pretendenta papildus sniegto informāciju drīkst izmantot tikai sava atzinuma sniegšanai.</w:t>
            </w:r>
          </w:p>
          <w:p w14:paraId="57C32352" w14:textId="77777777" w:rsidR="00E72205" w:rsidRPr="00850241" w:rsidRDefault="00E72205" w:rsidP="007A18B2">
            <w:pPr>
              <w:tabs>
                <w:tab w:val="left" w:pos="142"/>
              </w:tabs>
              <w:ind w:left="604"/>
              <w:jc w:val="both"/>
              <w:rPr>
                <w:rFonts w:ascii="Arial" w:hAnsi="Arial" w:cs="Arial"/>
                <w:sz w:val="20"/>
                <w:szCs w:val="20"/>
              </w:rPr>
            </w:pPr>
          </w:p>
        </w:tc>
      </w:tr>
      <w:tr w:rsidR="00E72205" w:rsidRPr="00850241" w14:paraId="39EC3670" w14:textId="77777777" w:rsidTr="00381E12">
        <w:trPr>
          <w:trHeight w:val="771"/>
        </w:trPr>
        <w:tc>
          <w:tcPr>
            <w:tcW w:w="9351" w:type="dxa"/>
          </w:tcPr>
          <w:p w14:paraId="225DB59D" w14:textId="38A1198F" w:rsidR="0091358E" w:rsidRPr="0091358E" w:rsidRDefault="00E72205" w:rsidP="0091358E">
            <w:pPr>
              <w:pStyle w:val="Sarakstarindkopa"/>
              <w:numPr>
                <w:ilvl w:val="0"/>
                <w:numId w:val="32"/>
              </w:numPr>
              <w:jc w:val="both"/>
              <w:rPr>
                <w:rFonts w:ascii="Arial" w:hAnsi="Arial" w:cs="Arial"/>
                <w:sz w:val="20"/>
                <w:szCs w:val="20"/>
              </w:rPr>
            </w:pPr>
            <w:r w:rsidRPr="0091358E">
              <w:rPr>
                <w:rFonts w:ascii="Arial" w:hAnsi="Arial" w:cs="Arial"/>
                <w:sz w:val="20"/>
                <w:szCs w:val="20"/>
              </w:rPr>
              <w:t xml:space="preserve">Konstatējot piedāvājuma neatbilstību kādai no prasībām, Komisijai ir </w:t>
            </w:r>
            <w:r w:rsidR="0091358E" w:rsidRPr="0091358E">
              <w:rPr>
                <w:rFonts w:ascii="Arial" w:hAnsi="Arial" w:cs="Arial"/>
                <w:sz w:val="20"/>
                <w:szCs w:val="20"/>
              </w:rPr>
              <w:t>tiesības noraidīt pretendentu un neizskatīt piedāvājumu nākamajā izvērtēšanas posmā.</w:t>
            </w:r>
          </w:p>
          <w:p w14:paraId="444F869E" w14:textId="31A1AC5A" w:rsidR="00617D12" w:rsidRPr="00617D12" w:rsidRDefault="00617D12" w:rsidP="007A18B2">
            <w:pPr>
              <w:pStyle w:val="Sarakstarindkopa"/>
              <w:tabs>
                <w:tab w:val="left" w:pos="142"/>
              </w:tabs>
              <w:ind w:left="604"/>
              <w:jc w:val="both"/>
              <w:rPr>
                <w:rFonts w:ascii="Arial" w:hAnsi="Arial" w:cs="Arial"/>
                <w:sz w:val="20"/>
                <w:szCs w:val="20"/>
              </w:rPr>
            </w:pPr>
          </w:p>
        </w:tc>
      </w:tr>
      <w:tr w:rsidR="00E72205" w:rsidRPr="00850241" w14:paraId="5BC4C667" w14:textId="77777777" w:rsidTr="00381E12">
        <w:tc>
          <w:tcPr>
            <w:tcW w:w="9351" w:type="dxa"/>
          </w:tcPr>
          <w:p w14:paraId="5A0FF831" w14:textId="31B16763" w:rsidR="0091358E" w:rsidRDefault="0053052D" w:rsidP="0091358E">
            <w:pPr>
              <w:pStyle w:val="Sarakstarindkopa"/>
              <w:numPr>
                <w:ilvl w:val="0"/>
                <w:numId w:val="32"/>
              </w:numPr>
              <w:tabs>
                <w:tab w:val="left" w:pos="142"/>
              </w:tabs>
              <w:ind w:left="604"/>
              <w:jc w:val="both"/>
              <w:rPr>
                <w:rFonts w:ascii="Arial" w:hAnsi="Arial" w:cs="Arial"/>
                <w:sz w:val="20"/>
                <w:szCs w:val="20"/>
              </w:rPr>
            </w:pPr>
            <w:r w:rsidRPr="00617D12">
              <w:rPr>
                <w:rFonts w:ascii="Arial" w:hAnsi="Arial" w:cs="Arial"/>
                <w:sz w:val="20"/>
                <w:szCs w:val="20"/>
              </w:rPr>
              <w:t>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pantā noteiktajam.</w:t>
            </w:r>
          </w:p>
          <w:p w14:paraId="7DD816E7" w14:textId="77777777" w:rsidR="0091358E" w:rsidRDefault="0091358E" w:rsidP="0091358E">
            <w:pPr>
              <w:pStyle w:val="Sarakstarindkopa"/>
              <w:tabs>
                <w:tab w:val="left" w:pos="142"/>
              </w:tabs>
              <w:ind w:left="604"/>
              <w:jc w:val="both"/>
              <w:rPr>
                <w:rFonts w:ascii="Arial" w:hAnsi="Arial" w:cs="Arial"/>
                <w:sz w:val="20"/>
                <w:szCs w:val="20"/>
              </w:rPr>
            </w:pPr>
          </w:p>
          <w:p w14:paraId="51F53F6F" w14:textId="5B2FF67D" w:rsidR="00617D12" w:rsidRPr="0091358E" w:rsidRDefault="0053052D" w:rsidP="0091358E">
            <w:pPr>
              <w:pStyle w:val="Sarakstarindkopa"/>
              <w:numPr>
                <w:ilvl w:val="0"/>
                <w:numId w:val="32"/>
              </w:numPr>
              <w:tabs>
                <w:tab w:val="left" w:pos="142"/>
              </w:tabs>
              <w:ind w:left="604"/>
              <w:jc w:val="both"/>
              <w:rPr>
                <w:rFonts w:ascii="Arial" w:hAnsi="Arial" w:cs="Arial"/>
                <w:sz w:val="20"/>
                <w:szCs w:val="20"/>
              </w:rPr>
            </w:pPr>
            <w:r w:rsidRPr="0091358E">
              <w:rPr>
                <w:rStyle w:val="Izclums"/>
                <w:rFonts w:ascii="Arial" w:hAnsi="Arial" w:cs="Arial"/>
                <w:i w:val="0"/>
                <w:color w:val="000000"/>
                <w:sz w:val="20"/>
                <w:shd w:val="clear" w:color="auto" w:fill="FFFFFF"/>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Pr="0091358E">
              <w:rPr>
                <w:rFonts w:ascii="Arial" w:hAnsi="Arial" w:cs="Arial"/>
                <w:color w:val="000000"/>
                <w:sz w:val="20"/>
                <w:szCs w:val="20"/>
                <w:shd w:val="clear" w:color="auto" w:fill="FFFFFF"/>
              </w:rPr>
              <w:t>.</w:t>
            </w:r>
          </w:p>
          <w:p w14:paraId="3F3160B5" w14:textId="77777777" w:rsidR="00617D12" w:rsidRPr="00617D12" w:rsidRDefault="00617D12" w:rsidP="007A18B2">
            <w:pPr>
              <w:pStyle w:val="Sarakstarindkopa"/>
              <w:tabs>
                <w:tab w:val="left" w:pos="142"/>
              </w:tabs>
              <w:ind w:left="604"/>
              <w:jc w:val="both"/>
              <w:rPr>
                <w:rFonts w:ascii="Arial" w:hAnsi="Arial" w:cs="Arial"/>
                <w:color w:val="000000"/>
                <w:sz w:val="20"/>
                <w:szCs w:val="20"/>
                <w:shd w:val="clear" w:color="auto" w:fill="FFFFFF"/>
              </w:rPr>
            </w:pPr>
          </w:p>
          <w:p w14:paraId="736DF108" w14:textId="488F5EB7" w:rsidR="00E72205" w:rsidRPr="00617D12" w:rsidRDefault="00E72205" w:rsidP="0091358E">
            <w:pPr>
              <w:pStyle w:val="Sarakstarindkopa"/>
              <w:numPr>
                <w:ilvl w:val="0"/>
                <w:numId w:val="32"/>
              </w:numPr>
              <w:tabs>
                <w:tab w:val="left" w:pos="142"/>
              </w:tabs>
              <w:ind w:left="604"/>
              <w:jc w:val="both"/>
              <w:rPr>
                <w:rFonts w:ascii="Arial" w:hAnsi="Arial" w:cs="Arial"/>
                <w:color w:val="000000"/>
                <w:sz w:val="20"/>
                <w:szCs w:val="20"/>
                <w:shd w:val="clear" w:color="auto" w:fill="FFFFFF"/>
              </w:rPr>
            </w:pPr>
            <w:r w:rsidRPr="00617D12">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26FC4499" w14:textId="77777777" w:rsidR="00E72205" w:rsidRDefault="00E72205" w:rsidP="007A18B2">
      <w:pPr>
        <w:tabs>
          <w:tab w:val="left" w:pos="142"/>
        </w:tabs>
        <w:spacing w:line="240" w:lineRule="auto"/>
        <w:rPr>
          <w:rFonts w:ascii="Arial" w:hAnsi="Arial" w:cs="Arial"/>
          <w:sz w:val="20"/>
          <w:szCs w:val="20"/>
        </w:rPr>
      </w:pPr>
    </w:p>
    <w:p w14:paraId="36E059A1" w14:textId="77777777" w:rsidR="00E72205" w:rsidRDefault="00E72205" w:rsidP="00E72205">
      <w:pPr>
        <w:spacing w:line="240" w:lineRule="auto"/>
        <w:rPr>
          <w:rFonts w:ascii="Arial" w:hAnsi="Arial" w:cs="Arial"/>
          <w:sz w:val="20"/>
          <w:szCs w:val="20"/>
        </w:rPr>
      </w:pPr>
    </w:p>
    <w:p w14:paraId="57DB4A3B" w14:textId="77777777" w:rsidR="00E72205" w:rsidRDefault="00E72205" w:rsidP="00E72205">
      <w:pPr>
        <w:spacing w:line="240" w:lineRule="auto"/>
        <w:rPr>
          <w:rFonts w:ascii="Arial" w:hAnsi="Arial" w:cs="Arial"/>
          <w:sz w:val="20"/>
          <w:szCs w:val="20"/>
        </w:rPr>
      </w:pPr>
    </w:p>
    <w:p w14:paraId="12BBA3FC" w14:textId="77777777" w:rsidR="00E72205" w:rsidRPr="00850241" w:rsidRDefault="00E72205" w:rsidP="00E72205">
      <w:pPr>
        <w:spacing w:line="240" w:lineRule="auto"/>
        <w:rPr>
          <w:rFonts w:ascii="Arial" w:hAnsi="Arial" w:cs="Arial"/>
          <w:sz w:val="20"/>
          <w:szCs w:val="20"/>
        </w:rPr>
      </w:pPr>
    </w:p>
    <w:p w14:paraId="0DE7C430" w14:textId="77777777" w:rsidR="004C441E" w:rsidRPr="007D04E5" w:rsidRDefault="004C441E" w:rsidP="001F28E8">
      <w:pPr>
        <w:spacing w:after="0" w:line="240" w:lineRule="auto"/>
        <w:jc w:val="center"/>
        <w:rPr>
          <w:rFonts w:ascii="Arial" w:hAnsi="Arial" w:cs="Arial"/>
          <w:b/>
          <w:sz w:val="20"/>
          <w:szCs w:val="20"/>
        </w:rPr>
      </w:pPr>
    </w:p>
    <w:sectPr w:rsidR="004C441E" w:rsidRPr="007D04E5" w:rsidSect="007A18B2">
      <w:footerReference w:type="default" r:id="rId19"/>
      <w:pgSz w:w="11906" w:h="16838"/>
      <w:pgMar w:top="99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36B15" w14:textId="77777777" w:rsidR="00A34896" w:rsidRDefault="00A34896" w:rsidP="00852988">
      <w:pPr>
        <w:spacing w:after="0" w:line="240" w:lineRule="auto"/>
      </w:pPr>
      <w:r>
        <w:separator/>
      </w:r>
    </w:p>
  </w:endnote>
  <w:endnote w:type="continuationSeparator" w:id="0">
    <w:p w14:paraId="6524AD42" w14:textId="77777777" w:rsidR="00A34896" w:rsidRDefault="00A34896"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Calibri"/>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219939"/>
      <w:docPartObj>
        <w:docPartGallery w:val="Page Numbers (Bottom of Page)"/>
        <w:docPartUnique/>
      </w:docPartObj>
    </w:sdtPr>
    <w:sdtEndPr>
      <w:rPr>
        <w:rFonts w:ascii="Arial" w:hAnsi="Arial" w:cs="Arial"/>
        <w:noProof/>
        <w:sz w:val="16"/>
        <w:szCs w:val="16"/>
      </w:rPr>
    </w:sdtEndPr>
    <w:sdtContent>
      <w:p w14:paraId="3040A853" w14:textId="6ED5A563" w:rsidR="00C744C9" w:rsidRPr="00CD52A1" w:rsidRDefault="00C744C9">
        <w:pPr>
          <w:pStyle w:val="Kjene"/>
          <w:jc w:val="right"/>
          <w:rPr>
            <w:rFonts w:ascii="Arial" w:hAnsi="Arial" w:cs="Arial"/>
            <w:sz w:val="16"/>
            <w:szCs w:val="16"/>
          </w:rPr>
        </w:pPr>
        <w:r w:rsidRPr="00CD52A1">
          <w:rPr>
            <w:rFonts w:ascii="Arial" w:hAnsi="Arial" w:cs="Arial"/>
            <w:sz w:val="16"/>
            <w:szCs w:val="16"/>
          </w:rPr>
          <w:fldChar w:fldCharType="begin"/>
        </w:r>
        <w:r w:rsidRPr="00CD52A1">
          <w:rPr>
            <w:rFonts w:ascii="Arial" w:hAnsi="Arial" w:cs="Arial"/>
            <w:sz w:val="16"/>
            <w:szCs w:val="16"/>
          </w:rPr>
          <w:instrText xml:space="preserve"> PAGE   \* MERGEFORMAT </w:instrText>
        </w:r>
        <w:r w:rsidRPr="00CD52A1">
          <w:rPr>
            <w:rFonts w:ascii="Arial" w:hAnsi="Arial" w:cs="Arial"/>
            <w:sz w:val="16"/>
            <w:szCs w:val="16"/>
          </w:rPr>
          <w:fldChar w:fldCharType="separate"/>
        </w:r>
        <w:r w:rsidR="007D04E5">
          <w:rPr>
            <w:rFonts w:ascii="Arial" w:hAnsi="Arial" w:cs="Arial"/>
            <w:noProof/>
            <w:sz w:val="16"/>
            <w:szCs w:val="16"/>
          </w:rPr>
          <w:t>4</w:t>
        </w:r>
        <w:r w:rsidRPr="00CD52A1">
          <w:rPr>
            <w:rFonts w:ascii="Arial" w:hAnsi="Arial" w:cs="Arial"/>
            <w:noProof/>
            <w:sz w:val="16"/>
            <w:szCs w:val="16"/>
          </w:rPr>
          <w:fldChar w:fldCharType="end"/>
        </w:r>
      </w:p>
    </w:sdtContent>
  </w:sdt>
  <w:p w14:paraId="48ED53DE" w14:textId="77777777" w:rsidR="00C744C9" w:rsidRPr="005772D9" w:rsidRDefault="00C744C9">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B6F0" w14:textId="77777777" w:rsidR="00A34896" w:rsidRDefault="00A34896" w:rsidP="00852988">
      <w:pPr>
        <w:spacing w:after="0" w:line="240" w:lineRule="auto"/>
      </w:pPr>
      <w:r>
        <w:separator/>
      </w:r>
    </w:p>
  </w:footnote>
  <w:footnote w:type="continuationSeparator" w:id="0">
    <w:p w14:paraId="6B4486DE" w14:textId="77777777" w:rsidR="00A34896" w:rsidRDefault="00A34896" w:rsidP="00852988">
      <w:pPr>
        <w:spacing w:after="0" w:line="240" w:lineRule="auto"/>
      </w:pPr>
      <w:r>
        <w:continuationSeparator/>
      </w:r>
    </w:p>
  </w:footnote>
  <w:footnote w:id="1">
    <w:p w14:paraId="0FBA3CAF" w14:textId="77777777" w:rsidR="00C744C9" w:rsidRPr="00CD52A1" w:rsidRDefault="00C744C9" w:rsidP="00852988">
      <w:pPr>
        <w:pStyle w:val="Vresteksts"/>
        <w:rPr>
          <w:rFonts w:ascii="Arial" w:hAnsi="Arial" w:cs="Arial"/>
          <w:i/>
          <w:sz w:val="16"/>
          <w:szCs w:val="16"/>
        </w:rPr>
      </w:pPr>
      <w:r w:rsidRPr="00CD52A1">
        <w:rPr>
          <w:rStyle w:val="Vresatsauce"/>
          <w:rFonts w:ascii="Arial" w:hAnsi="Arial" w:cs="Arial"/>
          <w:sz w:val="16"/>
          <w:szCs w:val="16"/>
        </w:rPr>
        <w:footnoteRef/>
      </w:r>
      <w:r w:rsidRPr="00CD52A1">
        <w:rPr>
          <w:rFonts w:ascii="Arial" w:hAnsi="Arial" w:cs="Arial"/>
          <w:sz w:val="16"/>
          <w:szCs w:val="16"/>
        </w:rPr>
        <w:t xml:space="preserve"> </w:t>
      </w:r>
      <w:r w:rsidRPr="00CD52A1">
        <w:rPr>
          <w:rFonts w:ascii="Arial" w:hAnsi="Arial" w:cs="Arial"/>
          <w:i/>
          <w:sz w:val="16"/>
          <w:szCs w:val="16"/>
        </w:rPr>
        <w:t xml:space="preserve">Publisko iepirkumu likums, skatīt: </w:t>
      </w:r>
      <w:hyperlink r:id="rId1" w:history="1">
        <w:r w:rsidRPr="00CD52A1">
          <w:rPr>
            <w:rStyle w:val="Hipersaite"/>
            <w:rFonts w:ascii="Arial" w:hAnsi="Arial" w:cs="Arial"/>
            <w:i/>
            <w:sz w:val="16"/>
            <w:szCs w:val="16"/>
          </w:rPr>
          <w:t>https://likumi.lv/doc.php?id=287760</w:t>
        </w:r>
      </w:hyperlink>
      <w:r w:rsidRPr="00CD52A1">
        <w:rPr>
          <w:rFonts w:ascii="Arial" w:hAnsi="Arial" w:cs="Arial"/>
          <w:i/>
          <w:sz w:val="16"/>
          <w:szCs w:val="16"/>
        </w:rPr>
        <w:t xml:space="preserve"> </w:t>
      </w:r>
    </w:p>
  </w:footnote>
  <w:footnote w:id="2">
    <w:p w14:paraId="16E9ED7A" w14:textId="77777777" w:rsidR="00CD52A1" w:rsidRPr="00CD52A1" w:rsidRDefault="00CD52A1" w:rsidP="00CD52A1">
      <w:pPr>
        <w:pStyle w:val="Vresteksts"/>
        <w:rPr>
          <w:rFonts w:ascii="Arial" w:hAnsi="Arial" w:cs="Arial"/>
          <w:i/>
          <w:sz w:val="16"/>
          <w:szCs w:val="16"/>
        </w:rPr>
      </w:pPr>
      <w:r w:rsidRPr="00CD52A1">
        <w:rPr>
          <w:rStyle w:val="Vresatsauce"/>
          <w:rFonts w:ascii="Arial" w:hAnsi="Arial" w:cs="Arial"/>
          <w:sz w:val="16"/>
          <w:szCs w:val="16"/>
        </w:rPr>
        <w:footnoteRef/>
      </w:r>
      <w:r w:rsidRPr="00CD52A1">
        <w:rPr>
          <w:rFonts w:ascii="Arial" w:hAnsi="Arial" w:cs="Arial"/>
          <w:sz w:val="16"/>
          <w:szCs w:val="16"/>
        </w:rPr>
        <w:t xml:space="preserve"> </w:t>
      </w:r>
      <w:r w:rsidRPr="00CD52A1">
        <w:rPr>
          <w:rFonts w:ascii="Arial" w:hAnsi="Arial" w:cs="Arial"/>
          <w:i/>
          <w:sz w:val="16"/>
          <w:szCs w:val="16"/>
        </w:rPr>
        <w:t xml:space="preserve">Ministru kabineta 2017.gada 28.februāra noteikumi Nr.107, skatīt: </w:t>
      </w:r>
      <w:hyperlink r:id="rId2" w:history="1">
        <w:r w:rsidRPr="00CD52A1">
          <w:rPr>
            <w:rStyle w:val="Hipersaite"/>
            <w:rFonts w:ascii="Arial" w:hAnsi="Arial" w:cs="Arial"/>
            <w:i/>
            <w:sz w:val="16"/>
            <w:szCs w:val="16"/>
          </w:rPr>
          <w:t>https://likumi.lv/ta/id/289086-iepirkuma-proceduru-un-metu-konkursu-norises-kartiba</w:t>
        </w:r>
      </w:hyperlink>
      <w:r w:rsidRPr="00CD52A1">
        <w:rPr>
          <w:rFonts w:ascii="Arial" w:hAnsi="Arial" w:cs="Arial"/>
          <w:i/>
          <w:sz w:val="16"/>
          <w:szCs w:val="16"/>
        </w:rPr>
        <w:t xml:space="preserve"> </w:t>
      </w:r>
    </w:p>
    <w:p w14:paraId="2042C785" w14:textId="6BAED21A" w:rsidR="00CD52A1" w:rsidRPr="00CD52A1" w:rsidRDefault="00CD52A1">
      <w:pPr>
        <w:pStyle w:val="Vresteksts"/>
        <w:rPr>
          <w:rFonts w:ascii="Arial" w:hAnsi="Arial" w:cs="Arial"/>
          <w:sz w:val="16"/>
          <w:szCs w:val="16"/>
        </w:rPr>
      </w:pPr>
    </w:p>
  </w:footnote>
  <w:footnote w:id="3">
    <w:p w14:paraId="2DADE8BC" w14:textId="55889962" w:rsidR="00C744C9" w:rsidRPr="0076745C" w:rsidRDefault="00C744C9" w:rsidP="00441F03">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14579A5F" w14:textId="77777777" w:rsidR="00BF3786" w:rsidRPr="00A937F6" w:rsidRDefault="00BF3786" w:rsidP="00BF3786">
      <w:pPr>
        <w:pStyle w:val="Bezatstarpm"/>
        <w:jc w:val="both"/>
        <w:rPr>
          <w:rFonts w:ascii="Arial" w:hAnsi="Arial" w:cs="Arial"/>
          <w:i/>
          <w:sz w:val="16"/>
          <w:szCs w:val="16"/>
        </w:rPr>
      </w:pPr>
      <w:r>
        <w:rPr>
          <w:rStyle w:val="Vresatsauce"/>
        </w:rPr>
        <w:footnoteRef/>
      </w:r>
      <w:r>
        <w:t xml:space="preserve"> </w:t>
      </w:r>
      <w:r w:rsidRPr="00A937F6">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14:paraId="7FC9D7B8" w14:textId="77777777" w:rsidR="00BF3786" w:rsidRPr="00A937F6" w:rsidRDefault="00BF3786" w:rsidP="00BF3786">
      <w:pPr>
        <w:pStyle w:val="Vresteksts"/>
        <w:rPr>
          <w:rFonts w:ascii="Arial" w:hAnsi="Arial" w:cs="Arial"/>
          <w:sz w:val="16"/>
          <w:szCs w:val="16"/>
        </w:rPr>
      </w:pPr>
      <w:r w:rsidRPr="00A937F6">
        <w:rPr>
          <w:rFonts w:ascii="Arial" w:hAnsi="Arial" w:cs="Arial"/>
          <w:i/>
          <w:sz w:val="16"/>
          <w:szCs w:val="16"/>
        </w:rPr>
        <w:t>Apakšuzņēmēja veicamo būvdarbu vai sniedzamo pakalpojumu kopējo vērtību noteic saskaņā ar PIL 63.panta trešo daļu.</w:t>
      </w:r>
    </w:p>
  </w:footnote>
  <w:footnote w:id="5">
    <w:p w14:paraId="5D6130A4" w14:textId="77777777" w:rsidR="0053052D" w:rsidRPr="004912C1" w:rsidRDefault="0053052D" w:rsidP="0053052D">
      <w:pPr>
        <w:pStyle w:val="Vresteksts"/>
        <w:jc w:val="both"/>
        <w:rPr>
          <w:rFonts w:ascii="Arial" w:hAnsi="Arial" w:cs="Arial"/>
          <w:sz w:val="16"/>
          <w:szCs w:val="16"/>
        </w:rPr>
      </w:pPr>
      <w:r w:rsidRPr="004912C1">
        <w:rPr>
          <w:rStyle w:val="Vresatsauce"/>
          <w:rFonts w:ascii="Arial" w:hAnsi="Arial" w:cs="Arial"/>
          <w:sz w:val="16"/>
          <w:szCs w:val="16"/>
        </w:rPr>
        <w:footnoteRef/>
      </w:r>
      <w:r w:rsidRPr="004912C1">
        <w:t xml:space="preserve"> </w:t>
      </w:r>
      <w:r w:rsidRPr="004912C1">
        <w:rPr>
          <w:rFonts w:ascii="Arial" w:hAnsi="Arial" w:cs="Arial"/>
          <w:sz w:val="16"/>
          <w:szCs w:val="16"/>
        </w:rPr>
        <w:t xml:space="preserve">Latvijas Republikā spēkā </w:t>
      </w:r>
      <w:r w:rsidRPr="004912C1">
        <w:rPr>
          <w:rFonts w:ascii="Arial" w:eastAsia="Helvetica" w:hAnsi="Arial" w:cs="Arial"/>
          <w:sz w:val="16"/>
          <w:szCs w:val="16"/>
        </w:rPr>
        <w:t>Ministru kabineta 2000.gada 22.augusta noteikumi Nr.291 “Kārtība, kādā apliecināmi dokumentu tulkojumi valsts valodā”, skatīt:</w:t>
      </w:r>
      <w:r w:rsidRPr="004912C1">
        <w:rPr>
          <w:rFonts w:ascii="Arial" w:hAnsi="Arial" w:cs="Arial"/>
          <w:sz w:val="16"/>
          <w:szCs w:val="16"/>
        </w:rPr>
        <w:t xml:space="preserve"> </w:t>
      </w:r>
      <w:hyperlink r:id="rId3" w:history="1">
        <w:r w:rsidRPr="004912C1">
          <w:rPr>
            <w:rStyle w:val="Hipersaite"/>
            <w:rFonts w:ascii="Arial" w:eastAsia="Helvetica" w:hAnsi="Arial" w:cs="Arial"/>
            <w:sz w:val="16"/>
            <w:szCs w:val="16"/>
          </w:rPr>
          <w:t>http://likumi.lv/doc.php?id=10127</w:t>
        </w:r>
      </w:hyperlink>
      <w:r w:rsidRPr="004912C1">
        <w:rPr>
          <w:rFonts w:ascii="Arial" w:eastAsia="Helvetica" w:hAnsi="Arial" w:cs="Arial"/>
          <w:sz w:val="16"/>
          <w:szCs w:val="16"/>
        </w:rPr>
        <w:t xml:space="preserve">. </w:t>
      </w:r>
    </w:p>
  </w:footnote>
  <w:footnote w:id="6">
    <w:p w14:paraId="670FA124" w14:textId="1748864D" w:rsidR="0053052D" w:rsidRPr="004912C1" w:rsidRDefault="0053052D" w:rsidP="0053052D">
      <w:pPr>
        <w:pStyle w:val="Pamatteksts"/>
        <w:tabs>
          <w:tab w:val="left" w:pos="142"/>
          <w:tab w:val="left" w:pos="567"/>
          <w:tab w:val="left" w:pos="851"/>
        </w:tabs>
        <w:ind w:firstLine="1"/>
        <w:jc w:val="both"/>
      </w:pPr>
      <w:r w:rsidRPr="004912C1">
        <w:rPr>
          <w:rStyle w:val="Vresatsauce"/>
          <w:rFonts w:ascii="Arial" w:hAnsi="Arial" w:cs="Arial"/>
          <w:sz w:val="16"/>
          <w:szCs w:val="16"/>
        </w:rPr>
        <w:footnoteRef/>
      </w:r>
      <w:r w:rsidRPr="004912C1">
        <w:rPr>
          <w:rFonts w:ascii="Arial" w:hAnsi="Arial" w:cs="Arial"/>
          <w:sz w:val="16"/>
          <w:szCs w:val="16"/>
        </w:rPr>
        <w:t xml:space="preserve">Eiropas vienotais iepirkuma procedūras dokuments (ESPD) (vietnē </w:t>
      </w:r>
      <w:hyperlink r:id="rId4" w:history="1">
        <w:r w:rsidRPr="004912C1">
          <w:rPr>
            <w:rStyle w:val="Hipersaite"/>
            <w:rFonts w:ascii="Arial" w:eastAsiaTheme="minorEastAsia" w:hAnsi="Arial" w:cs="Arial"/>
            <w:sz w:val="16"/>
            <w:szCs w:val="16"/>
          </w:rPr>
          <w:t>https://ec.europa.eu/growth/tools-databases/espd/filter?lang=lv</w:t>
        </w:r>
      </w:hyperlink>
      <w:r w:rsidRPr="004912C1">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08"/>
    <w:multiLevelType w:val="multilevel"/>
    <w:tmpl w:val="00000008"/>
    <w:name w:val="WW8Num8"/>
    <w:lvl w:ilvl="0">
      <w:start w:val="2"/>
      <w:numFmt w:val="bullet"/>
      <w:lvlText w:val=""/>
      <w:lvlJc w:val="left"/>
      <w:pPr>
        <w:tabs>
          <w:tab w:val="num" w:pos="720"/>
        </w:tabs>
        <w:ind w:left="720" w:hanging="360"/>
      </w:pPr>
      <w:rPr>
        <w:rFonts w:ascii="Symbol" w:hAnsi="Symbol"/>
        <w:color w:val="000000"/>
        <w:sz w:val="24"/>
      </w:rPr>
    </w:lvl>
    <w:lvl w:ilvl="1">
      <w:start w:val="1"/>
      <w:numFmt w:val="decimal"/>
      <w:lvlText w:val="%1.%2."/>
      <w:lvlJc w:val="left"/>
      <w:pPr>
        <w:tabs>
          <w:tab w:val="num" w:pos="720"/>
        </w:tabs>
        <w:ind w:left="720" w:hanging="360"/>
      </w:pPr>
      <w:rPr>
        <w:rFonts w:ascii="Times New Roman" w:hAnsi="Times New Roman" w:cs="Times New Roman"/>
        <w:b w:val="0"/>
        <w:i w:val="0"/>
        <w:color w:val="000000"/>
        <w:sz w:val="22"/>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15:restartNumberingAfterBreak="0">
    <w:nsid w:val="029118EF"/>
    <w:multiLevelType w:val="hybridMultilevel"/>
    <w:tmpl w:val="77186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7924D7"/>
    <w:multiLevelType w:val="multilevel"/>
    <w:tmpl w:val="F272C400"/>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0F321221"/>
    <w:multiLevelType w:val="multilevel"/>
    <w:tmpl w:val="3B8A988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D133B"/>
    <w:multiLevelType w:val="multilevel"/>
    <w:tmpl w:val="51AED612"/>
    <w:lvl w:ilvl="0">
      <w:start w:val="1"/>
      <w:numFmt w:val="decimal"/>
      <w:lvlText w:val="%1."/>
      <w:lvlJc w:val="left"/>
      <w:pPr>
        <w:ind w:left="495" w:hanging="495"/>
      </w:pPr>
      <w:rPr>
        <w:rFonts w:hint="default"/>
        <w:u w:val="single"/>
      </w:rPr>
    </w:lvl>
    <w:lvl w:ilvl="1">
      <w:start w:val="9"/>
      <w:numFmt w:val="decimal"/>
      <w:lvlText w:val="%1.%2."/>
      <w:lvlJc w:val="left"/>
      <w:pPr>
        <w:ind w:left="495" w:hanging="49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12462D39"/>
    <w:multiLevelType w:val="multilevel"/>
    <w:tmpl w:val="5754BC68"/>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3D46C3"/>
    <w:multiLevelType w:val="multilevel"/>
    <w:tmpl w:val="0E5634DE"/>
    <w:lvl w:ilvl="0">
      <w:start w:val="1"/>
      <w:numFmt w:val="decimal"/>
      <w:lvlText w:val="%1"/>
      <w:lvlJc w:val="left"/>
      <w:pPr>
        <w:ind w:left="540" w:hanging="540"/>
      </w:pPr>
      <w:rPr>
        <w:rFonts w:hint="default"/>
        <w:u w:val="single"/>
      </w:rPr>
    </w:lvl>
    <w:lvl w:ilvl="1">
      <w:start w:val="10"/>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1C3C61C0"/>
    <w:multiLevelType w:val="multilevel"/>
    <w:tmpl w:val="02A84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19072A"/>
    <w:multiLevelType w:val="multilevel"/>
    <w:tmpl w:val="00646AFC"/>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AE7CD9"/>
    <w:multiLevelType w:val="hybridMultilevel"/>
    <w:tmpl w:val="72302926"/>
    <w:lvl w:ilvl="0" w:tplc="EC3433B8">
      <w:start w:val="1"/>
      <w:numFmt w:val="low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0" w15:restartNumberingAfterBreak="0">
    <w:nsid w:val="23966FC7"/>
    <w:multiLevelType w:val="multilevel"/>
    <w:tmpl w:val="AC56EE0C"/>
    <w:lvl w:ilvl="0">
      <w:start w:val="1"/>
      <w:numFmt w:val="decimal"/>
      <w:lvlText w:val="%1."/>
      <w:lvlJc w:val="left"/>
      <w:pPr>
        <w:ind w:left="495" w:hanging="495"/>
      </w:pPr>
      <w:rPr>
        <w:rFonts w:hint="default"/>
        <w:u w:val="single"/>
      </w:rPr>
    </w:lvl>
    <w:lvl w:ilvl="1">
      <w:start w:val="9"/>
      <w:numFmt w:val="decimal"/>
      <w:lvlText w:val="%1.%2."/>
      <w:lvlJc w:val="left"/>
      <w:pPr>
        <w:ind w:left="495" w:hanging="49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24AA42C0"/>
    <w:multiLevelType w:val="hybridMultilevel"/>
    <w:tmpl w:val="414A40D2"/>
    <w:lvl w:ilvl="0" w:tplc="CD802336">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6DA213A"/>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AA66A71"/>
    <w:multiLevelType w:val="hybridMultilevel"/>
    <w:tmpl w:val="17348646"/>
    <w:lvl w:ilvl="0" w:tplc="C26413C8">
      <w:start w:val="1"/>
      <w:numFmt w:val="lowerLetter"/>
      <w:lvlText w:val="%1)"/>
      <w:lvlJc w:val="left"/>
      <w:pPr>
        <w:ind w:left="720" w:hanging="360"/>
      </w:pPr>
      <w:rPr>
        <w:rFonts w:ascii="Arial" w:eastAsia="Times New Roman" w:hAnsi="Arial" w:cs="Arial"/>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CA7D23"/>
    <w:multiLevelType w:val="hybridMultilevel"/>
    <w:tmpl w:val="EDC0725C"/>
    <w:lvl w:ilvl="0" w:tplc="BA6E98D6">
      <w:start w:val="1"/>
      <w:numFmt w:val="lowerLetter"/>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004158"/>
    <w:multiLevelType w:val="hybridMultilevel"/>
    <w:tmpl w:val="FADA1F1C"/>
    <w:lvl w:ilvl="0" w:tplc="E30003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0460928"/>
    <w:multiLevelType w:val="multilevel"/>
    <w:tmpl w:val="648A88FE"/>
    <w:lvl w:ilvl="0">
      <w:start w:val="1"/>
      <w:numFmt w:val="decimal"/>
      <w:lvlText w:val="%1."/>
      <w:lvlJc w:val="left"/>
      <w:pPr>
        <w:ind w:left="720" w:hanging="360"/>
      </w:pPr>
      <w:rPr>
        <w:rFonts w:hint="default"/>
      </w:rPr>
    </w:lvl>
    <w:lvl w:ilvl="1">
      <w:start w:val="10"/>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48565DBC"/>
    <w:multiLevelType w:val="hybridMultilevel"/>
    <w:tmpl w:val="64465744"/>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3328DD"/>
    <w:multiLevelType w:val="hybridMultilevel"/>
    <w:tmpl w:val="9F5ADFB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3" w15:restartNumberingAfterBreak="0">
    <w:nsid w:val="54854361"/>
    <w:multiLevelType w:val="hybridMultilevel"/>
    <w:tmpl w:val="1688D17C"/>
    <w:lvl w:ilvl="0" w:tplc="674681E8">
      <w:start w:val="3"/>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57465A6A"/>
    <w:multiLevelType w:val="hybridMultilevel"/>
    <w:tmpl w:val="D87207A6"/>
    <w:lvl w:ilvl="0" w:tplc="04270001">
      <w:start w:val="1"/>
      <w:numFmt w:val="bullet"/>
      <w:lvlText w:val=""/>
      <w:lvlJc w:val="left"/>
      <w:pPr>
        <w:ind w:left="2220" w:hanging="360"/>
      </w:pPr>
      <w:rPr>
        <w:rFonts w:ascii="Symbol" w:hAnsi="Symbol" w:hint="default"/>
      </w:rPr>
    </w:lvl>
    <w:lvl w:ilvl="1" w:tplc="04270003" w:tentative="1">
      <w:start w:val="1"/>
      <w:numFmt w:val="bullet"/>
      <w:lvlText w:val="o"/>
      <w:lvlJc w:val="left"/>
      <w:pPr>
        <w:ind w:left="2940" w:hanging="360"/>
      </w:pPr>
      <w:rPr>
        <w:rFonts w:ascii="Courier New" w:hAnsi="Courier New" w:cs="Courier New" w:hint="default"/>
      </w:rPr>
    </w:lvl>
    <w:lvl w:ilvl="2" w:tplc="04270005" w:tentative="1">
      <w:start w:val="1"/>
      <w:numFmt w:val="bullet"/>
      <w:lvlText w:val=""/>
      <w:lvlJc w:val="left"/>
      <w:pPr>
        <w:ind w:left="3660" w:hanging="360"/>
      </w:pPr>
      <w:rPr>
        <w:rFonts w:ascii="Wingdings" w:hAnsi="Wingdings" w:hint="default"/>
      </w:rPr>
    </w:lvl>
    <w:lvl w:ilvl="3" w:tplc="04270001" w:tentative="1">
      <w:start w:val="1"/>
      <w:numFmt w:val="bullet"/>
      <w:lvlText w:val=""/>
      <w:lvlJc w:val="left"/>
      <w:pPr>
        <w:ind w:left="4380" w:hanging="360"/>
      </w:pPr>
      <w:rPr>
        <w:rFonts w:ascii="Symbol" w:hAnsi="Symbol" w:hint="default"/>
      </w:rPr>
    </w:lvl>
    <w:lvl w:ilvl="4" w:tplc="04270003" w:tentative="1">
      <w:start w:val="1"/>
      <w:numFmt w:val="bullet"/>
      <w:lvlText w:val="o"/>
      <w:lvlJc w:val="left"/>
      <w:pPr>
        <w:ind w:left="5100" w:hanging="360"/>
      </w:pPr>
      <w:rPr>
        <w:rFonts w:ascii="Courier New" w:hAnsi="Courier New" w:cs="Courier New" w:hint="default"/>
      </w:rPr>
    </w:lvl>
    <w:lvl w:ilvl="5" w:tplc="04270005" w:tentative="1">
      <w:start w:val="1"/>
      <w:numFmt w:val="bullet"/>
      <w:lvlText w:val=""/>
      <w:lvlJc w:val="left"/>
      <w:pPr>
        <w:ind w:left="5820" w:hanging="360"/>
      </w:pPr>
      <w:rPr>
        <w:rFonts w:ascii="Wingdings" w:hAnsi="Wingdings" w:hint="default"/>
      </w:rPr>
    </w:lvl>
    <w:lvl w:ilvl="6" w:tplc="04270001" w:tentative="1">
      <w:start w:val="1"/>
      <w:numFmt w:val="bullet"/>
      <w:lvlText w:val=""/>
      <w:lvlJc w:val="left"/>
      <w:pPr>
        <w:ind w:left="6540" w:hanging="360"/>
      </w:pPr>
      <w:rPr>
        <w:rFonts w:ascii="Symbol" w:hAnsi="Symbol" w:hint="default"/>
      </w:rPr>
    </w:lvl>
    <w:lvl w:ilvl="7" w:tplc="04270003" w:tentative="1">
      <w:start w:val="1"/>
      <w:numFmt w:val="bullet"/>
      <w:lvlText w:val="o"/>
      <w:lvlJc w:val="left"/>
      <w:pPr>
        <w:ind w:left="7260" w:hanging="360"/>
      </w:pPr>
      <w:rPr>
        <w:rFonts w:ascii="Courier New" w:hAnsi="Courier New" w:cs="Courier New" w:hint="default"/>
      </w:rPr>
    </w:lvl>
    <w:lvl w:ilvl="8" w:tplc="04270005" w:tentative="1">
      <w:start w:val="1"/>
      <w:numFmt w:val="bullet"/>
      <w:lvlText w:val=""/>
      <w:lvlJc w:val="left"/>
      <w:pPr>
        <w:ind w:left="7980" w:hanging="360"/>
      </w:pPr>
      <w:rPr>
        <w:rFonts w:ascii="Wingdings" w:hAnsi="Wingdings" w:hint="default"/>
      </w:rPr>
    </w:lvl>
  </w:abstractNum>
  <w:abstractNum w:abstractNumId="35" w15:restartNumberingAfterBreak="0">
    <w:nsid w:val="5A0D6451"/>
    <w:multiLevelType w:val="hybridMultilevel"/>
    <w:tmpl w:val="89342300"/>
    <w:lvl w:ilvl="0" w:tplc="0A0E29C0">
      <w:start w:val="1"/>
      <w:numFmt w:val="lowerLetter"/>
      <w:lvlText w:val="%1)"/>
      <w:lvlJc w:val="left"/>
      <w:pPr>
        <w:ind w:left="720" w:hanging="360"/>
      </w:pPr>
      <w:rPr>
        <w:rFonts w:ascii="Arial" w:eastAsiaTheme="minorHAnsi" w:hAnsi="Arial" w:cs="Arial"/>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256455"/>
    <w:multiLevelType w:val="multilevel"/>
    <w:tmpl w:val="C56A1CC4"/>
    <w:lvl w:ilvl="0">
      <w:start w:val="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6850FA"/>
    <w:multiLevelType w:val="hybridMultilevel"/>
    <w:tmpl w:val="9EF8F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997FAD"/>
    <w:multiLevelType w:val="hybridMultilevel"/>
    <w:tmpl w:val="7FCE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0" w15:restartNumberingAfterBreak="0">
    <w:nsid w:val="7AD51987"/>
    <w:multiLevelType w:val="multilevel"/>
    <w:tmpl w:val="4846315E"/>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1A1FD6"/>
    <w:multiLevelType w:val="hybridMultilevel"/>
    <w:tmpl w:val="64465744"/>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24"/>
  </w:num>
  <w:num w:numId="7">
    <w:abstractNumId w:val="30"/>
  </w:num>
  <w:num w:numId="8">
    <w:abstractNumId w:val="18"/>
  </w:num>
  <w:num w:numId="9">
    <w:abstractNumId w:val="10"/>
  </w:num>
  <w:num w:numId="10">
    <w:abstractNumId w:val="39"/>
  </w:num>
  <w:num w:numId="11">
    <w:abstractNumId w:val="20"/>
  </w:num>
  <w:num w:numId="12">
    <w:abstractNumId w:val="29"/>
  </w:num>
  <w:num w:numId="13">
    <w:abstractNumId w:val="19"/>
  </w:num>
  <w:num w:numId="14">
    <w:abstractNumId w:val="32"/>
  </w:num>
  <w:num w:numId="15">
    <w:abstractNumId w:val="34"/>
  </w:num>
  <w:num w:numId="16">
    <w:abstractNumId w:val="6"/>
  </w:num>
  <w:num w:numId="17">
    <w:abstractNumId w:val="26"/>
  </w:num>
  <w:num w:numId="18">
    <w:abstractNumId w:val="37"/>
  </w:num>
  <w:num w:numId="19">
    <w:abstractNumId w:val="9"/>
  </w:num>
  <w:num w:numId="20">
    <w:abstractNumId w:val="11"/>
  </w:num>
  <w:num w:numId="21">
    <w:abstractNumId w:val="23"/>
  </w:num>
  <w:num w:numId="22">
    <w:abstractNumId w:val="12"/>
  </w:num>
  <w:num w:numId="23">
    <w:abstractNumId w:val="13"/>
  </w:num>
  <w:num w:numId="24">
    <w:abstractNumId w:val="4"/>
  </w:num>
  <w:num w:numId="25">
    <w:abstractNumId w:val="7"/>
  </w:num>
  <w:num w:numId="26">
    <w:abstractNumId w:val="21"/>
  </w:num>
  <w:num w:numId="27">
    <w:abstractNumId w:val="1"/>
  </w:num>
  <w:num w:numId="28">
    <w:abstractNumId w:val="35"/>
  </w:num>
  <w:num w:numId="29">
    <w:abstractNumId w:val="25"/>
  </w:num>
  <w:num w:numId="30">
    <w:abstractNumId w:val="33"/>
  </w:num>
  <w:num w:numId="31">
    <w:abstractNumId w:val="38"/>
  </w:num>
  <w:num w:numId="32">
    <w:abstractNumId w:val="41"/>
  </w:num>
  <w:num w:numId="33">
    <w:abstractNumId w:val="27"/>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2"/>
  </w:num>
  <w:num w:numId="37">
    <w:abstractNumId w:val="14"/>
  </w:num>
  <w:num w:numId="38">
    <w:abstractNumId w:val="40"/>
  </w:num>
  <w:num w:numId="39">
    <w:abstractNumId w:val="36"/>
  </w:num>
  <w:num w:numId="40">
    <w:abstractNumId w:val="16"/>
  </w:num>
  <w:num w:numId="4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6F79"/>
    <w:rsid w:val="00007EED"/>
    <w:rsid w:val="00015656"/>
    <w:rsid w:val="00016D80"/>
    <w:rsid w:val="000257D1"/>
    <w:rsid w:val="00025F9E"/>
    <w:rsid w:val="00037799"/>
    <w:rsid w:val="000516B9"/>
    <w:rsid w:val="00056363"/>
    <w:rsid w:val="000601AA"/>
    <w:rsid w:val="00062BE2"/>
    <w:rsid w:val="00071721"/>
    <w:rsid w:val="0008163E"/>
    <w:rsid w:val="000834D7"/>
    <w:rsid w:val="0008633C"/>
    <w:rsid w:val="00087D7E"/>
    <w:rsid w:val="00092905"/>
    <w:rsid w:val="0009641D"/>
    <w:rsid w:val="0009746D"/>
    <w:rsid w:val="000A363F"/>
    <w:rsid w:val="000A3C9E"/>
    <w:rsid w:val="000A46AE"/>
    <w:rsid w:val="000A5CE7"/>
    <w:rsid w:val="000B3841"/>
    <w:rsid w:val="000B67D1"/>
    <w:rsid w:val="000C0178"/>
    <w:rsid w:val="000D231E"/>
    <w:rsid w:val="000D76BA"/>
    <w:rsid w:val="000E2D02"/>
    <w:rsid w:val="000E5A4E"/>
    <w:rsid w:val="000E6E7C"/>
    <w:rsid w:val="000F3837"/>
    <w:rsid w:val="000F5112"/>
    <w:rsid w:val="000F79DF"/>
    <w:rsid w:val="00103EEC"/>
    <w:rsid w:val="001070BB"/>
    <w:rsid w:val="00112292"/>
    <w:rsid w:val="00117C72"/>
    <w:rsid w:val="00120976"/>
    <w:rsid w:val="00123C10"/>
    <w:rsid w:val="00124418"/>
    <w:rsid w:val="00124B62"/>
    <w:rsid w:val="00125868"/>
    <w:rsid w:val="00127BB9"/>
    <w:rsid w:val="00142FD5"/>
    <w:rsid w:val="001469BD"/>
    <w:rsid w:val="00150C91"/>
    <w:rsid w:val="00151247"/>
    <w:rsid w:val="00153942"/>
    <w:rsid w:val="00157EF0"/>
    <w:rsid w:val="00164341"/>
    <w:rsid w:val="001679A5"/>
    <w:rsid w:val="00167E6F"/>
    <w:rsid w:val="001754FC"/>
    <w:rsid w:val="0018348B"/>
    <w:rsid w:val="001835A1"/>
    <w:rsid w:val="00184FE6"/>
    <w:rsid w:val="001850E6"/>
    <w:rsid w:val="001918F6"/>
    <w:rsid w:val="00192DAD"/>
    <w:rsid w:val="001930B0"/>
    <w:rsid w:val="001A3E64"/>
    <w:rsid w:val="001B39D7"/>
    <w:rsid w:val="001C1C7E"/>
    <w:rsid w:val="001D554E"/>
    <w:rsid w:val="001D7DE0"/>
    <w:rsid w:val="001E3B43"/>
    <w:rsid w:val="001E54E6"/>
    <w:rsid w:val="001F28E8"/>
    <w:rsid w:val="001F2A11"/>
    <w:rsid w:val="00201863"/>
    <w:rsid w:val="00201D43"/>
    <w:rsid w:val="002143C3"/>
    <w:rsid w:val="00221AA5"/>
    <w:rsid w:val="00223680"/>
    <w:rsid w:val="00232696"/>
    <w:rsid w:val="00235440"/>
    <w:rsid w:val="00252B3C"/>
    <w:rsid w:val="00252BC6"/>
    <w:rsid w:val="00253FD9"/>
    <w:rsid w:val="0025694E"/>
    <w:rsid w:val="00256CA3"/>
    <w:rsid w:val="00256F88"/>
    <w:rsid w:val="00264B6D"/>
    <w:rsid w:val="00265246"/>
    <w:rsid w:val="00271B69"/>
    <w:rsid w:val="00272AA9"/>
    <w:rsid w:val="002772E7"/>
    <w:rsid w:val="00283A4B"/>
    <w:rsid w:val="00285D2E"/>
    <w:rsid w:val="00292BFC"/>
    <w:rsid w:val="002969B6"/>
    <w:rsid w:val="002A319A"/>
    <w:rsid w:val="002A37C4"/>
    <w:rsid w:val="002A3BFE"/>
    <w:rsid w:val="002A640A"/>
    <w:rsid w:val="002A6742"/>
    <w:rsid w:val="002B0FB2"/>
    <w:rsid w:val="002B3253"/>
    <w:rsid w:val="002B326B"/>
    <w:rsid w:val="002B5A63"/>
    <w:rsid w:val="002B5D09"/>
    <w:rsid w:val="002B6A02"/>
    <w:rsid w:val="002C0542"/>
    <w:rsid w:val="002C5BEA"/>
    <w:rsid w:val="002D0383"/>
    <w:rsid w:val="002D38A3"/>
    <w:rsid w:val="002E11C8"/>
    <w:rsid w:val="002E1224"/>
    <w:rsid w:val="002E6CDA"/>
    <w:rsid w:val="002F1879"/>
    <w:rsid w:val="002F2C0E"/>
    <w:rsid w:val="002F67B1"/>
    <w:rsid w:val="002F77F7"/>
    <w:rsid w:val="003001BD"/>
    <w:rsid w:val="00301476"/>
    <w:rsid w:val="0030294F"/>
    <w:rsid w:val="00305CA0"/>
    <w:rsid w:val="00310F59"/>
    <w:rsid w:val="0031458D"/>
    <w:rsid w:val="0031782E"/>
    <w:rsid w:val="00323591"/>
    <w:rsid w:val="00323CE4"/>
    <w:rsid w:val="00325EC5"/>
    <w:rsid w:val="003302F0"/>
    <w:rsid w:val="00332C81"/>
    <w:rsid w:val="00333F99"/>
    <w:rsid w:val="003372C2"/>
    <w:rsid w:val="00340A52"/>
    <w:rsid w:val="00340DF2"/>
    <w:rsid w:val="003471D6"/>
    <w:rsid w:val="00350D62"/>
    <w:rsid w:val="00352825"/>
    <w:rsid w:val="00352DF4"/>
    <w:rsid w:val="003546E8"/>
    <w:rsid w:val="003553C0"/>
    <w:rsid w:val="00355557"/>
    <w:rsid w:val="00355A6B"/>
    <w:rsid w:val="00355DF6"/>
    <w:rsid w:val="00356018"/>
    <w:rsid w:val="003571D3"/>
    <w:rsid w:val="00360C09"/>
    <w:rsid w:val="00370F02"/>
    <w:rsid w:val="00372985"/>
    <w:rsid w:val="0037459F"/>
    <w:rsid w:val="00375871"/>
    <w:rsid w:val="00377423"/>
    <w:rsid w:val="003818C8"/>
    <w:rsid w:val="00381A2A"/>
    <w:rsid w:val="00382399"/>
    <w:rsid w:val="00382822"/>
    <w:rsid w:val="00383DEB"/>
    <w:rsid w:val="003903ED"/>
    <w:rsid w:val="00392495"/>
    <w:rsid w:val="00397849"/>
    <w:rsid w:val="003A080F"/>
    <w:rsid w:val="003A1B5C"/>
    <w:rsid w:val="003A705A"/>
    <w:rsid w:val="003B0F15"/>
    <w:rsid w:val="003B2D8D"/>
    <w:rsid w:val="003D11B1"/>
    <w:rsid w:val="003D2A11"/>
    <w:rsid w:val="003D30B6"/>
    <w:rsid w:val="003D6351"/>
    <w:rsid w:val="003E18E2"/>
    <w:rsid w:val="003F145D"/>
    <w:rsid w:val="003F28E7"/>
    <w:rsid w:val="003F2906"/>
    <w:rsid w:val="003F3AB6"/>
    <w:rsid w:val="003F4D9D"/>
    <w:rsid w:val="00406EED"/>
    <w:rsid w:val="004105E1"/>
    <w:rsid w:val="00410F7F"/>
    <w:rsid w:val="00413479"/>
    <w:rsid w:val="0042068A"/>
    <w:rsid w:val="004227ED"/>
    <w:rsid w:val="00424E68"/>
    <w:rsid w:val="004357AD"/>
    <w:rsid w:val="00441F03"/>
    <w:rsid w:val="00442D65"/>
    <w:rsid w:val="0045543B"/>
    <w:rsid w:val="00455F64"/>
    <w:rsid w:val="0046662F"/>
    <w:rsid w:val="004668C8"/>
    <w:rsid w:val="00466D0E"/>
    <w:rsid w:val="00467D91"/>
    <w:rsid w:val="0047120C"/>
    <w:rsid w:val="0047337A"/>
    <w:rsid w:val="00477C07"/>
    <w:rsid w:val="00483AA9"/>
    <w:rsid w:val="00486C20"/>
    <w:rsid w:val="00491907"/>
    <w:rsid w:val="00491CA4"/>
    <w:rsid w:val="0049770B"/>
    <w:rsid w:val="004A35D9"/>
    <w:rsid w:val="004A5768"/>
    <w:rsid w:val="004A770D"/>
    <w:rsid w:val="004B5589"/>
    <w:rsid w:val="004B65C3"/>
    <w:rsid w:val="004B7ABA"/>
    <w:rsid w:val="004C1F9A"/>
    <w:rsid w:val="004C441E"/>
    <w:rsid w:val="004C4A79"/>
    <w:rsid w:val="004D35F0"/>
    <w:rsid w:val="004D4C2A"/>
    <w:rsid w:val="004D588F"/>
    <w:rsid w:val="004D66C1"/>
    <w:rsid w:val="004D72CC"/>
    <w:rsid w:val="004E01C9"/>
    <w:rsid w:val="004E1674"/>
    <w:rsid w:val="004E3C06"/>
    <w:rsid w:val="004E464D"/>
    <w:rsid w:val="004F1F22"/>
    <w:rsid w:val="004F2238"/>
    <w:rsid w:val="004F2C85"/>
    <w:rsid w:val="004F6E00"/>
    <w:rsid w:val="004F6F00"/>
    <w:rsid w:val="005020C2"/>
    <w:rsid w:val="005023C0"/>
    <w:rsid w:val="005034AC"/>
    <w:rsid w:val="005048E2"/>
    <w:rsid w:val="0052252F"/>
    <w:rsid w:val="00525DDE"/>
    <w:rsid w:val="0053052D"/>
    <w:rsid w:val="00534399"/>
    <w:rsid w:val="00534944"/>
    <w:rsid w:val="0053636A"/>
    <w:rsid w:val="00543877"/>
    <w:rsid w:val="00544F52"/>
    <w:rsid w:val="005522F5"/>
    <w:rsid w:val="0055341F"/>
    <w:rsid w:val="00560787"/>
    <w:rsid w:val="005618C2"/>
    <w:rsid w:val="005645D9"/>
    <w:rsid w:val="00570589"/>
    <w:rsid w:val="005707E4"/>
    <w:rsid w:val="00571A42"/>
    <w:rsid w:val="00575181"/>
    <w:rsid w:val="005772D9"/>
    <w:rsid w:val="00581D60"/>
    <w:rsid w:val="00587553"/>
    <w:rsid w:val="00587E16"/>
    <w:rsid w:val="00590267"/>
    <w:rsid w:val="00591EC5"/>
    <w:rsid w:val="00593273"/>
    <w:rsid w:val="0059695B"/>
    <w:rsid w:val="00597895"/>
    <w:rsid w:val="005A1694"/>
    <w:rsid w:val="005A424C"/>
    <w:rsid w:val="005A6916"/>
    <w:rsid w:val="005B0678"/>
    <w:rsid w:val="005B0946"/>
    <w:rsid w:val="005B3382"/>
    <w:rsid w:val="005C6EDA"/>
    <w:rsid w:val="005D32E0"/>
    <w:rsid w:val="005D3470"/>
    <w:rsid w:val="005E0F77"/>
    <w:rsid w:val="005E294C"/>
    <w:rsid w:val="005E4C88"/>
    <w:rsid w:val="005E7E85"/>
    <w:rsid w:val="006018B4"/>
    <w:rsid w:val="00601CED"/>
    <w:rsid w:val="00603CCA"/>
    <w:rsid w:val="00614062"/>
    <w:rsid w:val="00614DDC"/>
    <w:rsid w:val="006172B2"/>
    <w:rsid w:val="00617D12"/>
    <w:rsid w:val="00620323"/>
    <w:rsid w:val="00623C37"/>
    <w:rsid w:val="00637B83"/>
    <w:rsid w:val="00643FC7"/>
    <w:rsid w:val="00647646"/>
    <w:rsid w:val="00652AA4"/>
    <w:rsid w:val="00652B66"/>
    <w:rsid w:val="00664E91"/>
    <w:rsid w:val="006751CA"/>
    <w:rsid w:val="00675AB2"/>
    <w:rsid w:val="006760DC"/>
    <w:rsid w:val="0068577A"/>
    <w:rsid w:val="00687B97"/>
    <w:rsid w:val="00690540"/>
    <w:rsid w:val="00691E80"/>
    <w:rsid w:val="0069397D"/>
    <w:rsid w:val="0069760F"/>
    <w:rsid w:val="006A141E"/>
    <w:rsid w:val="006A19DC"/>
    <w:rsid w:val="006B0AB5"/>
    <w:rsid w:val="006B0C62"/>
    <w:rsid w:val="006B2DF6"/>
    <w:rsid w:val="006B590F"/>
    <w:rsid w:val="006B6AC9"/>
    <w:rsid w:val="006B6FDA"/>
    <w:rsid w:val="006B78F3"/>
    <w:rsid w:val="006C2735"/>
    <w:rsid w:val="006C3352"/>
    <w:rsid w:val="006C4085"/>
    <w:rsid w:val="006C435B"/>
    <w:rsid w:val="006C79C8"/>
    <w:rsid w:val="006D1537"/>
    <w:rsid w:val="006D3B9C"/>
    <w:rsid w:val="006E0BBF"/>
    <w:rsid w:val="006E3C38"/>
    <w:rsid w:val="006E53EA"/>
    <w:rsid w:val="006E7390"/>
    <w:rsid w:val="007012B5"/>
    <w:rsid w:val="00702646"/>
    <w:rsid w:val="00712726"/>
    <w:rsid w:val="007128C6"/>
    <w:rsid w:val="00714249"/>
    <w:rsid w:val="007155BD"/>
    <w:rsid w:val="00716F0F"/>
    <w:rsid w:val="00722C2A"/>
    <w:rsid w:val="00740EFC"/>
    <w:rsid w:val="00744270"/>
    <w:rsid w:val="00766B4C"/>
    <w:rsid w:val="0076745C"/>
    <w:rsid w:val="007727C5"/>
    <w:rsid w:val="00772EFA"/>
    <w:rsid w:val="00773226"/>
    <w:rsid w:val="007742C9"/>
    <w:rsid w:val="007841E8"/>
    <w:rsid w:val="00784963"/>
    <w:rsid w:val="00787B34"/>
    <w:rsid w:val="007917E0"/>
    <w:rsid w:val="007A18B2"/>
    <w:rsid w:val="007A2C37"/>
    <w:rsid w:val="007A51BD"/>
    <w:rsid w:val="007B4152"/>
    <w:rsid w:val="007B6BB2"/>
    <w:rsid w:val="007C0ED4"/>
    <w:rsid w:val="007C3064"/>
    <w:rsid w:val="007C44FD"/>
    <w:rsid w:val="007C5BB7"/>
    <w:rsid w:val="007C6842"/>
    <w:rsid w:val="007D04E5"/>
    <w:rsid w:val="007D0DC8"/>
    <w:rsid w:val="007D1004"/>
    <w:rsid w:val="007D229D"/>
    <w:rsid w:val="007D2B4B"/>
    <w:rsid w:val="007E47EE"/>
    <w:rsid w:val="007E5F89"/>
    <w:rsid w:val="007E5FFC"/>
    <w:rsid w:val="007F0643"/>
    <w:rsid w:val="007F73DE"/>
    <w:rsid w:val="0080187E"/>
    <w:rsid w:val="00801BB7"/>
    <w:rsid w:val="0080213C"/>
    <w:rsid w:val="00816643"/>
    <w:rsid w:val="00816F6C"/>
    <w:rsid w:val="00816FF0"/>
    <w:rsid w:val="00817694"/>
    <w:rsid w:val="00817811"/>
    <w:rsid w:val="008179F9"/>
    <w:rsid w:val="008229D3"/>
    <w:rsid w:val="0082303A"/>
    <w:rsid w:val="0082423A"/>
    <w:rsid w:val="0082556D"/>
    <w:rsid w:val="00835C53"/>
    <w:rsid w:val="00841329"/>
    <w:rsid w:val="00841E0F"/>
    <w:rsid w:val="00844128"/>
    <w:rsid w:val="00850B02"/>
    <w:rsid w:val="00852988"/>
    <w:rsid w:val="0085708C"/>
    <w:rsid w:val="00857989"/>
    <w:rsid w:val="0086267E"/>
    <w:rsid w:val="00866DBD"/>
    <w:rsid w:val="00867606"/>
    <w:rsid w:val="00871172"/>
    <w:rsid w:val="008719D1"/>
    <w:rsid w:val="00872410"/>
    <w:rsid w:val="008731E9"/>
    <w:rsid w:val="00876152"/>
    <w:rsid w:val="00876527"/>
    <w:rsid w:val="00882658"/>
    <w:rsid w:val="00883170"/>
    <w:rsid w:val="008833B6"/>
    <w:rsid w:val="00883C26"/>
    <w:rsid w:val="00890502"/>
    <w:rsid w:val="00891141"/>
    <w:rsid w:val="008941EB"/>
    <w:rsid w:val="008A0646"/>
    <w:rsid w:val="008A66B0"/>
    <w:rsid w:val="008B2B28"/>
    <w:rsid w:val="008B42BB"/>
    <w:rsid w:val="008B70BD"/>
    <w:rsid w:val="008D2CA0"/>
    <w:rsid w:val="008D39CF"/>
    <w:rsid w:val="008D6C44"/>
    <w:rsid w:val="008E2CCC"/>
    <w:rsid w:val="008E4E8A"/>
    <w:rsid w:val="008E6425"/>
    <w:rsid w:val="008F2012"/>
    <w:rsid w:val="008F4DDA"/>
    <w:rsid w:val="009003E6"/>
    <w:rsid w:val="0090193D"/>
    <w:rsid w:val="009134A0"/>
    <w:rsid w:val="0091358E"/>
    <w:rsid w:val="00913674"/>
    <w:rsid w:val="00915BB7"/>
    <w:rsid w:val="00921169"/>
    <w:rsid w:val="00922994"/>
    <w:rsid w:val="009319B1"/>
    <w:rsid w:val="009407B3"/>
    <w:rsid w:val="00944E2E"/>
    <w:rsid w:val="009521BF"/>
    <w:rsid w:val="009556F0"/>
    <w:rsid w:val="00962F9A"/>
    <w:rsid w:val="00963A1D"/>
    <w:rsid w:val="009643F7"/>
    <w:rsid w:val="00971B40"/>
    <w:rsid w:val="0097292C"/>
    <w:rsid w:val="00972D9A"/>
    <w:rsid w:val="00972E39"/>
    <w:rsid w:val="009746CF"/>
    <w:rsid w:val="00974BFE"/>
    <w:rsid w:val="009761B4"/>
    <w:rsid w:val="009807EC"/>
    <w:rsid w:val="00986EE0"/>
    <w:rsid w:val="00987638"/>
    <w:rsid w:val="00991A14"/>
    <w:rsid w:val="00993C25"/>
    <w:rsid w:val="009954B5"/>
    <w:rsid w:val="009A0641"/>
    <w:rsid w:val="009B0606"/>
    <w:rsid w:val="009D11E1"/>
    <w:rsid w:val="009D3CDD"/>
    <w:rsid w:val="009D5D05"/>
    <w:rsid w:val="009E1F38"/>
    <w:rsid w:val="009E2623"/>
    <w:rsid w:val="009F1A84"/>
    <w:rsid w:val="009F369E"/>
    <w:rsid w:val="00A01633"/>
    <w:rsid w:val="00A03E52"/>
    <w:rsid w:val="00A049BA"/>
    <w:rsid w:val="00A07325"/>
    <w:rsid w:val="00A1025E"/>
    <w:rsid w:val="00A1088E"/>
    <w:rsid w:val="00A10B98"/>
    <w:rsid w:val="00A111F5"/>
    <w:rsid w:val="00A12720"/>
    <w:rsid w:val="00A1309F"/>
    <w:rsid w:val="00A1540E"/>
    <w:rsid w:val="00A24B04"/>
    <w:rsid w:val="00A268BE"/>
    <w:rsid w:val="00A30A9A"/>
    <w:rsid w:val="00A34896"/>
    <w:rsid w:val="00A35209"/>
    <w:rsid w:val="00A35323"/>
    <w:rsid w:val="00A4387E"/>
    <w:rsid w:val="00A44472"/>
    <w:rsid w:val="00A46AFD"/>
    <w:rsid w:val="00A47A6A"/>
    <w:rsid w:val="00A51F9E"/>
    <w:rsid w:val="00A61BF1"/>
    <w:rsid w:val="00A65392"/>
    <w:rsid w:val="00A66165"/>
    <w:rsid w:val="00A7393D"/>
    <w:rsid w:val="00A751D3"/>
    <w:rsid w:val="00A7595E"/>
    <w:rsid w:val="00A8019F"/>
    <w:rsid w:val="00A80E7D"/>
    <w:rsid w:val="00A84CE4"/>
    <w:rsid w:val="00A87937"/>
    <w:rsid w:val="00A87DB4"/>
    <w:rsid w:val="00A87FCB"/>
    <w:rsid w:val="00AB079F"/>
    <w:rsid w:val="00AB14E4"/>
    <w:rsid w:val="00AB1ACF"/>
    <w:rsid w:val="00AB2F9B"/>
    <w:rsid w:val="00AB37CE"/>
    <w:rsid w:val="00AB5E41"/>
    <w:rsid w:val="00AC1C38"/>
    <w:rsid w:val="00AC3A82"/>
    <w:rsid w:val="00AD0DEB"/>
    <w:rsid w:val="00AD68D0"/>
    <w:rsid w:val="00AD6C58"/>
    <w:rsid w:val="00AD6CE5"/>
    <w:rsid w:val="00AE0596"/>
    <w:rsid w:val="00AE4C1A"/>
    <w:rsid w:val="00AF54CE"/>
    <w:rsid w:val="00AF5A2C"/>
    <w:rsid w:val="00AF5A48"/>
    <w:rsid w:val="00AF5E28"/>
    <w:rsid w:val="00B12BB2"/>
    <w:rsid w:val="00B140CC"/>
    <w:rsid w:val="00B22AAF"/>
    <w:rsid w:val="00B23F27"/>
    <w:rsid w:val="00B36682"/>
    <w:rsid w:val="00B44F60"/>
    <w:rsid w:val="00B46350"/>
    <w:rsid w:val="00B46A7C"/>
    <w:rsid w:val="00B479D2"/>
    <w:rsid w:val="00B47F00"/>
    <w:rsid w:val="00B52DA2"/>
    <w:rsid w:val="00B530DB"/>
    <w:rsid w:val="00B53CFE"/>
    <w:rsid w:val="00B65A27"/>
    <w:rsid w:val="00B6799C"/>
    <w:rsid w:val="00B7075D"/>
    <w:rsid w:val="00B70981"/>
    <w:rsid w:val="00B71BF9"/>
    <w:rsid w:val="00B7257A"/>
    <w:rsid w:val="00B826EB"/>
    <w:rsid w:val="00B85A88"/>
    <w:rsid w:val="00B90B93"/>
    <w:rsid w:val="00BA4AFC"/>
    <w:rsid w:val="00BA504F"/>
    <w:rsid w:val="00BA5567"/>
    <w:rsid w:val="00BB780D"/>
    <w:rsid w:val="00BC1E7F"/>
    <w:rsid w:val="00BC2492"/>
    <w:rsid w:val="00BC51DB"/>
    <w:rsid w:val="00BC63FA"/>
    <w:rsid w:val="00BD2FD0"/>
    <w:rsid w:val="00BD3E4F"/>
    <w:rsid w:val="00BD7AE8"/>
    <w:rsid w:val="00BE1765"/>
    <w:rsid w:val="00BE1DDD"/>
    <w:rsid w:val="00BE1FA6"/>
    <w:rsid w:val="00BE32DD"/>
    <w:rsid w:val="00BE55FF"/>
    <w:rsid w:val="00BE5F9F"/>
    <w:rsid w:val="00BF3786"/>
    <w:rsid w:val="00BF7CD8"/>
    <w:rsid w:val="00BF7E7E"/>
    <w:rsid w:val="00C053A7"/>
    <w:rsid w:val="00C06AF5"/>
    <w:rsid w:val="00C10D2E"/>
    <w:rsid w:val="00C202D0"/>
    <w:rsid w:val="00C2787B"/>
    <w:rsid w:val="00C31297"/>
    <w:rsid w:val="00C323E8"/>
    <w:rsid w:val="00C33ACF"/>
    <w:rsid w:val="00C36DF3"/>
    <w:rsid w:val="00C43758"/>
    <w:rsid w:val="00C44A59"/>
    <w:rsid w:val="00C51210"/>
    <w:rsid w:val="00C57B80"/>
    <w:rsid w:val="00C61B80"/>
    <w:rsid w:val="00C64192"/>
    <w:rsid w:val="00C64589"/>
    <w:rsid w:val="00C65288"/>
    <w:rsid w:val="00C65338"/>
    <w:rsid w:val="00C744C9"/>
    <w:rsid w:val="00C74F7C"/>
    <w:rsid w:val="00C80933"/>
    <w:rsid w:val="00C845D1"/>
    <w:rsid w:val="00C875D4"/>
    <w:rsid w:val="00C93168"/>
    <w:rsid w:val="00C935B2"/>
    <w:rsid w:val="00CA0A18"/>
    <w:rsid w:val="00CA54B8"/>
    <w:rsid w:val="00CA7657"/>
    <w:rsid w:val="00CB62BE"/>
    <w:rsid w:val="00CC0FBC"/>
    <w:rsid w:val="00CD2D43"/>
    <w:rsid w:val="00CD52A1"/>
    <w:rsid w:val="00CD6804"/>
    <w:rsid w:val="00CD6E84"/>
    <w:rsid w:val="00CE19BD"/>
    <w:rsid w:val="00CE1DD5"/>
    <w:rsid w:val="00CE3949"/>
    <w:rsid w:val="00CE75FF"/>
    <w:rsid w:val="00CF06AD"/>
    <w:rsid w:val="00CF780A"/>
    <w:rsid w:val="00D01C44"/>
    <w:rsid w:val="00D03B4E"/>
    <w:rsid w:val="00D0648F"/>
    <w:rsid w:val="00D20EB0"/>
    <w:rsid w:val="00D24678"/>
    <w:rsid w:val="00D35114"/>
    <w:rsid w:val="00D44A8A"/>
    <w:rsid w:val="00D44D8C"/>
    <w:rsid w:val="00D460A8"/>
    <w:rsid w:val="00D507D9"/>
    <w:rsid w:val="00D525C2"/>
    <w:rsid w:val="00D54B6C"/>
    <w:rsid w:val="00D55650"/>
    <w:rsid w:val="00D56035"/>
    <w:rsid w:val="00D577C2"/>
    <w:rsid w:val="00D628FA"/>
    <w:rsid w:val="00D62A82"/>
    <w:rsid w:val="00D62E43"/>
    <w:rsid w:val="00D67607"/>
    <w:rsid w:val="00D67C95"/>
    <w:rsid w:val="00D71DCC"/>
    <w:rsid w:val="00D76909"/>
    <w:rsid w:val="00D80515"/>
    <w:rsid w:val="00D91945"/>
    <w:rsid w:val="00D93CA5"/>
    <w:rsid w:val="00D94305"/>
    <w:rsid w:val="00DA1AB2"/>
    <w:rsid w:val="00DA66E7"/>
    <w:rsid w:val="00DA7405"/>
    <w:rsid w:val="00DB1D73"/>
    <w:rsid w:val="00DB6471"/>
    <w:rsid w:val="00DB72CB"/>
    <w:rsid w:val="00DB77EA"/>
    <w:rsid w:val="00DC1C16"/>
    <w:rsid w:val="00DC757E"/>
    <w:rsid w:val="00DD2FE9"/>
    <w:rsid w:val="00DD587D"/>
    <w:rsid w:val="00DD60BC"/>
    <w:rsid w:val="00DE13DF"/>
    <w:rsid w:val="00DE1BB0"/>
    <w:rsid w:val="00DE2095"/>
    <w:rsid w:val="00DE2E1D"/>
    <w:rsid w:val="00DE3D80"/>
    <w:rsid w:val="00DE68CA"/>
    <w:rsid w:val="00DF29C8"/>
    <w:rsid w:val="00DF6CC9"/>
    <w:rsid w:val="00E009C8"/>
    <w:rsid w:val="00E03C44"/>
    <w:rsid w:val="00E0431A"/>
    <w:rsid w:val="00E12F7C"/>
    <w:rsid w:val="00E14CCF"/>
    <w:rsid w:val="00E150FE"/>
    <w:rsid w:val="00E2011B"/>
    <w:rsid w:val="00E202C6"/>
    <w:rsid w:val="00E2037F"/>
    <w:rsid w:val="00E20581"/>
    <w:rsid w:val="00E21A8D"/>
    <w:rsid w:val="00E274F3"/>
    <w:rsid w:val="00E3222D"/>
    <w:rsid w:val="00E328BB"/>
    <w:rsid w:val="00E32C71"/>
    <w:rsid w:val="00E33CED"/>
    <w:rsid w:val="00E36DD4"/>
    <w:rsid w:val="00E37F08"/>
    <w:rsid w:val="00E4101E"/>
    <w:rsid w:val="00E41943"/>
    <w:rsid w:val="00E4517D"/>
    <w:rsid w:val="00E51E6C"/>
    <w:rsid w:val="00E53346"/>
    <w:rsid w:val="00E53F5E"/>
    <w:rsid w:val="00E56E69"/>
    <w:rsid w:val="00E57B6C"/>
    <w:rsid w:val="00E6007D"/>
    <w:rsid w:val="00E64568"/>
    <w:rsid w:val="00E6772C"/>
    <w:rsid w:val="00E72205"/>
    <w:rsid w:val="00E76162"/>
    <w:rsid w:val="00E82A0A"/>
    <w:rsid w:val="00E834E5"/>
    <w:rsid w:val="00E83F7F"/>
    <w:rsid w:val="00E86BEC"/>
    <w:rsid w:val="00E86E0E"/>
    <w:rsid w:val="00E9301E"/>
    <w:rsid w:val="00E94D3C"/>
    <w:rsid w:val="00E96B8B"/>
    <w:rsid w:val="00EA1CCE"/>
    <w:rsid w:val="00EA45FC"/>
    <w:rsid w:val="00EA46F0"/>
    <w:rsid w:val="00EA799F"/>
    <w:rsid w:val="00EB311B"/>
    <w:rsid w:val="00EC18A1"/>
    <w:rsid w:val="00EC62E5"/>
    <w:rsid w:val="00EC7BEE"/>
    <w:rsid w:val="00ED3824"/>
    <w:rsid w:val="00ED3EAB"/>
    <w:rsid w:val="00ED7FBF"/>
    <w:rsid w:val="00EE1FF9"/>
    <w:rsid w:val="00EE39DF"/>
    <w:rsid w:val="00EF20B3"/>
    <w:rsid w:val="00EF24D6"/>
    <w:rsid w:val="00F015B1"/>
    <w:rsid w:val="00F0677A"/>
    <w:rsid w:val="00F06937"/>
    <w:rsid w:val="00F32EB0"/>
    <w:rsid w:val="00F35C3C"/>
    <w:rsid w:val="00F46275"/>
    <w:rsid w:val="00F50F65"/>
    <w:rsid w:val="00F625B1"/>
    <w:rsid w:val="00F70E49"/>
    <w:rsid w:val="00F738E7"/>
    <w:rsid w:val="00F75816"/>
    <w:rsid w:val="00F76693"/>
    <w:rsid w:val="00F85FC6"/>
    <w:rsid w:val="00F86927"/>
    <w:rsid w:val="00F87782"/>
    <w:rsid w:val="00F9051B"/>
    <w:rsid w:val="00FA13F5"/>
    <w:rsid w:val="00FA159D"/>
    <w:rsid w:val="00FA2102"/>
    <w:rsid w:val="00FA7FC2"/>
    <w:rsid w:val="00FB013E"/>
    <w:rsid w:val="00FB2870"/>
    <w:rsid w:val="00FB75BF"/>
    <w:rsid w:val="00FC232C"/>
    <w:rsid w:val="00FC386A"/>
    <w:rsid w:val="00FC580B"/>
    <w:rsid w:val="00FC5C17"/>
    <w:rsid w:val="00FC5E56"/>
    <w:rsid w:val="00FC64CC"/>
    <w:rsid w:val="00FD43BA"/>
    <w:rsid w:val="00FD78E4"/>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uiPriority w:val="99"/>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uiPriority w:val="99"/>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uiPriority w:val="34"/>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semiHidden/>
    <w:unhideWhenUsed/>
    <w:rsid w:val="00987638"/>
    <w:rPr>
      <w:color w:val="954F72" w:themeColor="followedHyperlink"/>
      <w:u w:val="single"/>
    </w:rPr>
  </w:style>
  <w:style w:type="paragraph" w:customStyle="1" w:styleId="tv213">
    <w:name w:val="tv213"/>
    <w:basedOn w:val="Parasts"/>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ps">
    <w:name w:val="hps"/>
    <w:basedOn w:val="Noklusjumarindkopasfonts"/>
    <w:rsid w:val="007E47EE"/>
  </w:style>
  <w:style w:type="character" w:customStyle="1" w:styleId="object">
    <w:name w:val="object"/>
    <w:basedOn w:val="Noklusjumarindkopasfonts"/>
    <w:rsid w:val="0009746D"/>
  </w:style>
  <w:style w:type="character" w:styleId="Neatrisintapieminana">
    <w:name w:val="Unresolved Mention"/>
    <w:basedOn w:val="Noklusjumarindkopasfonts"/>
    <w:uiPriority w:val="99"/>
    <w:semiHidden/>
    <w:unhideWhenUsed/>
    <w:rsid w:val="00922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359165613">
      <w:bodyDiv w:val="1"/>
      <w:marLeft w:val="0"/>
      <w:marRight w:val="0"/>
      <w:marTop w:val="0"/>
      <w:marBottom w:val="0"/>
      <w:divBdr>
        <w:top w:val="none" w:sz="0" w:space="0" w:color="auto"/>
        <w:left w:val="none" w:sz="0" w:space="0" w:color="auto"/>
        <w:bottom w:val="none" w:sz="0" w:space="0" w:color="auto"/>
        <w:right w:val="none" w:sz="0" w:space="0" w:color="auto"/>
      </w:divBdr>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epaja.lv/iepirkumi-un-izsoles/iepirkumi/" TargetMode="External"/><Relationship Id="rId18" Type="http://schemas.openxmlformats.org/officeDocument/2006/relationships/hyperlink" Target="https://www.eis.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epaja.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s://www.liepaja.lv/iepirkumi-un-izsoles/iepirku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www.eis.gov.lv/EIS/Publications/PublicationView.aspx?PublicationId=883" TargetMode="External"/><Relationship Id="rId10" Type="http://schemas.openxmlformats.org/officeDocument/2006/relationships/hyperlink" Target="https://www.eis.gov.lv/EKEIS/Suppli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liepaja.lv" TargetMode="External"/><Relationship Id="rId14" Type="http://schemas.openxmlformats.org/officeDocument/2006/relationships/hyperlink" Target="https://www.eis.gov.lv/EKEIS/Suppli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60F4-EC7B-4C58-ACF4-A3C58A5E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8</Pages>
  <Words>15131</Words>
  <Characters>8625</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Blazma Stivrina</cp:lastModifiedBy>
  <cp:revision>27</cp:revision>
  <cp:lastPrinted>2018-12-07T12:38:00Z</cp:lastPrinted>
  <dcterms:created xsi:type="dcterms:W3CDTF">2018-07-23T10:48:00Z</dcterms:created>
  <dcterms:modified xsi:type="dcterms:W3CDTF">2018-12-17T08:06:00Z</dcterms:modified>
</cp:coreProperties>
</file>